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C2" w:rsidRPr="007B1897" w:rsidRDefault="007C7EC2" w:rsidP="007C7EC2">
      <w:pPr>
        <w:spacing w:after="0" w:line="36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bookmarkStart w:id="0" w:name="_GoBack"/>
      <w:bookmarkEnd w:id="0"/>
      <w:r w:rsidRPr="007B1897">
        <w:rPr>
          <w:rFonts w:ascii="PT Astra Serif" w:eastAsia="Times New Roman" w:hAnsi="PT Astra Serif" w:cs="Times New Roman"/>
          <w:sz w:val="28"/>
          <w:szCs w:val="28"/>
        </w:rPr>
        <w:t>Агентство государственных закупок Ульяновской области</w:t>
      </w:r>
    </w:p>
    <w:p w:rsidR="007C7EC2" w:rsidRPr="007B1897" w:rsidRDefault="007C7EC2" w:rsidP="007C7EC2">
      <w:pPr>
        <w:spacing w:after="0" w:line="36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proofErr w:type="gramStart"/>
      <w:r w:rsidRPr="007B1897">
        <w:rPr>
          <w:rFonts w:ascii="PT Astra Serif" w:eastAsia="Times New Roman" w:hAnsi="PT Astra Serif" w:cs="Times New Roman"/>
          <w:bCs/>
          <w:sz w:val="28"/>
          <w:szCs w:val="28"/>
        </w:rPr>
        <w:t>П</w:t>
      </w:r>
      <w:proofErr w:type="gramEnd"/>
      <w:r w:rsidRPr="007B1897">
        <w:rPr>
          <w:rFonts w:ascii="PT Astra Serif" w:eastAsia="Times New Roman" w:hAnsi="PT Astra Serif" w:cs="Times New Roman"/>
          <w:bCs/>
          <w:sz w:val="28"/>
          <w:szCs w:val="28"/>
        </w:rPr>
        <w:t xml:space="preserve"> Р И К А З</w:t>
      </w:r>
    </w:p>
    <w:p w:rsidR="002F2290" w:rsidRPr="007B1897" w:rsidRDefault="002F2290" w:rsidP="00C7317D">
      <w:pPr>
        <w:pStyle w:val="ConsPlusNonformat"/>
        <w:widowControl/>
        <w:suppressLineNumbers/>
        <w:suppressAutoHyphens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C7317D" w:rsidRPr="007B1897" w:rsidRDefault="00C7317D" w:rsidP="007C7EC2">
      <w:pPr>
        <w:pStyle w:val="ConsPlusNonformat"/>
        <w:widowControl/>
        <w:suppressLineNumbers/>
        <w:suppressAutoHyphens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B1897">
        <w:rPr>
          <w:rFonts w:ascii="PT Astra Serif" w:hAnsi="PT Astra Serif" w:cs="Times New Roman"/>
          <w:b/>
          <w:bCs/>
          <w:sz w:val="28"/>
          <w:szCs w:val="28"/>
        </w:rPr>
        <w:t>О</w:t>
      </w:r>
      <w:r w:rsidR="007C7EC2" w:rsidRPr="007B1897">
        <w:rPr>
          <w:rFonts w:ascii="PT Astra Serif" w:hAnsi="PT Astra Serif" w:cs="Times New Roman"/>
          <w:b/>
          <w:bCs/>
          <w:sz w:val="28"/>
          <w:szCs w:val="28"/>
        </w:rPr>
        <w:t>б утверждения положения о</w:t>
      </w:r>
      <w:r w:rsidRPr="007B1897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7C7EC2" w:rsidRPr="007B1897">
        <w:rPr>
          <w:rFonts w:ascii="PT Astra Serif" w:hAnsi="PT Astra Serif" w:cs="Times New Roman"/>
          <w:b/>
          <w:bCs/>
          <w:sz w:val="28"/>
          <w:szCs w:val="28"/>
        </w:rPr>
        <w:t>к</w:t>
      </w:r>
      <w:r w:rsidRPr="007B1897">
        <w:rPr>
          <w:rFonts w:ascii="PT Astra Serif" w:hAnsi="PT Astra Serif" w:cs="Times New Roman"/>
          <w:b/>
          <w:bCs/>
          <w:sz w:val="28"/>
          <w:szCs w:val="28"/>
        </w:rPr>
        <w:t>омиссии по соблюдению требований</w:t>
      </w:r>
      <w:r w:rsidR="008B47A7" w:rsidRPr="007B1897">
        <w:rPr>
          <w:rFonts w:ascii="Times New Roman" w:hAnsi="Times New Roman" w:cs="Times New Roman"/>
          <w:sz w:val="28"/>
          <w:szCs w:val="28"/>
        </w:rPr>
        <w:br/>
      </w:r>
      <w:r w:rsidRPr="007B1897">
        <w:rPr>
          <w:rFonts w:ascii="PT Astra Serif" w:hAnsi="PT Astra Serif" w:cs="Times New Roman"/>
          <w:b/>
          <w:bCs/>
          <w:sz w:val="28"/>
          <w:szCs w:val="28"/>
        </w:rPr>
        <w:t xml:space="preserve">к служебному поведению </w:t>
      </w:r>
      <w:r w:rsidRPr="007B1897">
        <w:rPr>
          <w:rFonts w:ascii="PT Astra Serif" w:hAnsi="PT Astra Serif" w:cs="Times New Roman"/>
          <w:b/>
          <w:sz w:val="28"/>
          <w:szCs w:val="28"/>
        </w:rPr>
        <w:t xml:space="preserve">государственных гражданских служащих Агентства государственных закупок </w:t>
      </w:r>
      <w:r w:rsidRPr="007B1897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  <w:r w:rsidR="008B47A7" w:rsidRPr="007B1897">
        <w:rPr>
          <w:rFonts w:ascii="Times New Roman" w:hAnsi="Times New Roman" w:cs="Times New Roman"/>
          <w:sz w:val="28"/>
          <w:szCs w:val="28"/>
        </w:rPr>
        <w:br/>
      </w:r>
      <w:r w:rsidRPr="007B1897">
        <w:rPr>
          <w:rFonts w:ascii="PT Astra Serif" w:hAnsi="PT Astra Serif" w:cs="Times New Roman"/>
          <w:b/>
          <w:bCs/>
          <w:sz w:val="28"/>
          <w:szCs w:val="28"/>
        </w:rPr>
        <w:t>и урегулированию конфликта интересов</w:t>
      </w:r>
    </w:p>
    <w:p w:rsidR="00C7317D" w:rsidRPr="007B1897" w:rsidRDefault="00C7317D" w:rsidP="00C7317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C7317D" w:rsidRPr="007B1897" w:rsidRDefault="00C7317D" w:rsidP="00C7317D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Федеральным законом от 27.07.2004 № 79-ФЗ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4AA0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«О государственной гражданско</w:t>
      </w:r>
      <w:r w:rsidR="008B47A7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й службе Российской Федерации», </w:t>
      </w: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Федеральным законом от 25.12.2008 № 273-ФЗ «О противодействии коррупции» и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9361F2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361F2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spellEnd"/>
      <w:proofErr w:type="gramEnd"/>
      <w:r w:rsidR="009361F2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="009361F2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р</w:t>
      </w:r>
      <w:proofErr w:type="spellEnd"/>
      <w:r w:rsidR="009361F2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к а </w:t>
      </w:r>
      <w:proofErr w:type="spellStart"/>
      <w:r w:rsidR="009361F2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з</w:t>
      </w:r>
      <w:proofErr w:type="spellEnd"/>
      <w:r w:rsidR="009361F2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="009361F2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proofErr w:type="spellEnd"/>
      <w:r w:rsidR="009361F2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а ю</w:t>
      </w: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C7317D" w:rsidRPr="007B1897" w:rsidRDefault="00C7317D" w:rsidP="00C7317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Утвердить </w:t>
      </w:r>
      <w:r w:rsidR="007C7EC2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прилагаемое </w:t>
      </w: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Положение о комиссии по соблюдению требований к служебному поведению государственных гражданских служащих </w:t>
      </w:r>
      <w:r w:rsidR="00EE051A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Агентства государственных закупок</w:t>
      </w: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 и урегулированию конфл</w:t>
      </w:r>
      <w:r w:rsidR="007C7EC2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икта интересов.</w:t>
      </w:r>
    </w:p>
    <w:p w:rsidR="002F2290" w:rsidRPr="007B1897" w:rsidRDefault="002F2290" w:rsidP="002F2290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</w:p>
    <w:p w:rsidR="002F2290" w:rsidRPr="007B1897" w:rsidRDefault="002F2290" w:rsidP="002F2290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</w:p>
    <w:p w:rsidR="008B47A7" w:rsidRPr="007B1897" w:rsidRDefault="008B47A7" w:rsidP="002F2290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</w:p>
    <w:p w:rsidR="00C7317D" w:rsidRPr="007B1897" w:rsidRDefault="00C7317D" w:rsidP="002F2290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40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Руководитель </w:t>
      </w:r>
      <w:r w:rsidR="00DC268B" w:rsidRPr="007B1897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</w:t>
      </w:r>
      <w:r w:rsidRPr="007B1897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гентства</w:t>
      </w:r>
      <w:r w:rsidR="002F2290" w:rsidRPr="007B1897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                                                         </w:t>
      </w:r>
      <w:r w:rsidRPr="007B1897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И.А.Погорелова</w:t>
      </w:r>
    </w:p>
    <w:p w:rsidR="007C7EC2" w:rsidRPr="007B1897" w:rsidRDefault="007C7EC2">
      <w:pPr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7C7EC2" w:rsidRPr="007B1897" w:rsidSect="007C7EC2">
          <w:headerReference w:type="first" r:id="rId7"/>
          <w:pgSz w:w="11906" w:h="16838"/>
          <w:pgMar w:top="1135" w:right="567" w:bottom="1134" w:left="1701" w:header="28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2F2290" w:rsidRPr="007B1897" w:rsidTr="00CE06A1">
        <w:tc>
          <w:tcPr>
            <w:tcW w:w="4927" w:type="dxa"/>
          </w:tcPr>
          <w:p w:rsidR="002F2290" w:rsidRPr="007B1897" w:rsidRDefault="002F2290" w:rsidP="00CE06A1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2F2290" w:rsidRPr="007B1897" w:rsidRDefault="007C7EC2" w:rsidP="00167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B189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ПРИЛОЖЕНИЕ</w:t>
            </w:r>
          </w:p>
          <w:p w:rsidR="00B13A1C" w:rsidRPr="007B1897" w:rsidRDefault="00B13A1C" w:rsidP="00167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2F2290" w:rsidRPr="007B1897" w:rsidRDefault="002F2290" w:rsidP="00167A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B189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 приказу Агентства государственных закупок Ульяновской области </w:t>
            </w:r>
            <w:r w:rsidR="003E2D6E" w:rsidRPr="007B189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от___________ 2020 г.  №________</w:t>
            </w:r>
          </w:p>
        </w:tc>
      </w:tr>
    </w:tbl>
    <w:p w:rsidR="00C7317D" w:rsidRPr="007B1897" w:rsidRDefault="00C7317D" w:rsidP="00C7317D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C7317D" w:rsidRPr="007B1897" w:rsidRDefault="00C7317D" w:rsidP="00C7317D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E1BD5" w:rsidRPr="007B1897" w:rsidRDefault="001E1BD5" w:rsidP="00C7317D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C7317D" w:rsidRPr="007B1897" w:rsidRDefault="008A3E22" w:rsidP="00C7317D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ПОЛОЖЕНИЕ</w:t>
      </w:r>
    </w:p>
    <w:p w:rsidR="00C7317D" w:rsidRPr="007B1897" w:rsidRDefault="00C7317D" w:rsidP="00C7317D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 Комиссии по соблюдению требований к служебному поведению </w:t>
      </w:r>
    </w:p>
    <w:p w:rsidR="00C7317D" w:rsidRPr="007B1897" w:rsidRDefault="00C7317D" w:rsidP="00C7317D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государственных гражданских служащих Агентства государственных закупок Ульяновской области и урегулированию конфликта интересов </w:t>
      </w:r>
    </w:p>
    <w:p w:rsidR="00C7317D" w:rsidRPr="007B1897" w:rsidRDefault="00C7317D" w:rsidP="00C7317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</w:pPr>
    </w:p>
    <w:p w:rsidR="00C7317D" w:rsidRPr="007B1897" w:rsidRDefault="00C7317D" w:rsidP="00C7317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Настоящее Положение определяет порядок формирования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деятельности комиссии по соблюдению требований к служебному поведению государственных гражданских служащих Агентства государственных закупок Ульяновской области и урегулированию конфликта интересов (далее </w:t>
      </w:r>
      <w:r w:rsidR="00B13A1C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Комиссия), образуемой в соответствии с Федеральным законом от 25.12.2008</w:t>
      </w:r>
      <w:r w:rsidR="0060528B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273-ФЗ «О про</w:t>
      </w:r>
      <w:r w:rsidR="00B13A1C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тиводействии коррупции» (далее –</w:t>
      </w: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Федеральный закон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от 25.12.2008 № 273-ФЗ).</w:t>
      </w:r>
    </w:p>
    <w:p w:rsidR="00C7317D" w:rsidRPr="007B1897" w:rsidRDefault="00C7317D" w:rsidP="00C7317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Правительства Российской Федерации, </w:t>
      </w:r>
      <w:r w:rsidRPr="007B189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Уставом и законами Ульяновской области, нормативными правовыми актами Губернатора Ульяновской области, Правительства Ульяновской области, </w:t>
      </w: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Агентства государственных закупок Ульяновской области </w:t>
      </w:r>
      <w:r w:rsidRPr="007B189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(далее – Агентство), а</w:t>
      </w: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также настоящим Положением.</w:t>
      </w:r>
    </w:p>
    <w:p w:rsidR="00C7317D" w:rsidRPr="007B1897" w:rsidRDefault="00C7317D" w:rsidP="00C7317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3. Комиссия действует на принципах беспристрастного, объективного,</w:t>
      </w:r>
      <w:r w:rsidR="004E07DB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всестороннего и свободного обсуждения вопросов, входящих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в её компетенцию, а также соблюдения прав и свобод человека и гражданина.</w:t>
      </w:r>
    </w:p>
    <w:p w:rsidR="00C7317D" w:rsidRPr="007B1897" w:rsidRDefault="00C7317D" w:rsidP="00C7317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4. Основной задачей Комиссии является содействие:</w:t>
      </w:r>
    </w:p>
    <w:p w:rsidR="00C7317D" w:rsidRPr="007B1897" w:rsidRDefault="00C4020B" w:rsidP="00C7317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C7317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в обеспечении соблюдения государственными гражданскими служащими Агентства (далее </w:t>
      </w:r>
      <w:r w:rsidR="00B13A1C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C7317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гражданские служащие) ограничений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317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273-ФЗ, другими федеральными законами (далее</w:t>
      </w:r>
      <w:r w:rsidR="008B47A7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</w:t>
      </w:r>
      <w:r w:rsidR="00C7317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требования к служебному поведению и (или) требования об урегулировании конфликта интересов);</w:t>
      </w:r>
    </w:p>
    <w:p w:rsidR="00C7317D" w:rsidRPr="007B1897" w:rsidRDefault="00C4020B" w:rsidP="00C7317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C7317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) в осуществлении в Агентстве мер по предупреждению коррупции.</w:t>
      </w:r>
    </w:p>
    <w:p w:rsidR="00C7317D" w:rsidRPr="007B1897" w:rsidRDefault="00C7317D" w:rsidP="00C7317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 </w:t>
      </w:r>
      <w:r w:rsidR="00D73F2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Ульяновской области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3F2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</w:t>
      </w:r>
      <w:r w:rsidR="00D73F2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D73F2D" w:rsidRPr="007B1897" w:rsidRDefault="00B457D9" w:rsidP="00D73F2D">
      <w:pPr>
        <w:suppressLineNumbers/>
        <w:tabs>
          <w:tab w:val="center" w:pos="517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D73F2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. В состав Комиссии входят:</w:t>
      </w:r>
      <w:r w:rsidR="00D73F2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</w:p>
    <w:p w:rsidR="00C140CF" w:rsidRPr="007B1897" w:rsidRDefault="00C4020B" w:rsidP="00D73F2D">
      <w:pPr>
        <w:suppressLineNumbers/>
        <w:tabs>
          <w:tab w:val="center" w:pos="517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1</w:t>
      </w:r>
      <w:r w:rsidR="00D73F2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C140CF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председатель Комиссии, заместитель председателя Комиссии, секретарь Комиссии и члены Комиссии. </w:t>
      </w:r>
      <w:r w:rsidR="00D73F2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D73F2D" w:rsidRPr="007B1897" w:rsidRDefault="00C140CF" w:rsidP="00D73F2D">
      <w:pPr>
        <w:suppressLineNumbers/>
        <w:tabs>
          <w:tab w:val="center" w:pos="517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Членами Комиссии являются </w:t>
      </w:r>
      <w:r w:rsidR="00D73F2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гражданские служащие подразделений Агентства, определяемые руководителем Агентства;</w:t>
      </w:r>
    </w:p>
    <w:p w:rsidR="00D73F2D" w:rsidRPr="007B1897" w:rsidRDefault="00C4020B" w:rsidP="00D73F2D">
      <w:pPr>
        <w:suppressLineNumbers/>
        <w:tabs>
          <w:tab w:val="center" w:pos="517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D73F2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представитель (представители) научных организаций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3F2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3F2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с государственной службой.</w:t>
      </w:r>
    </w:p>
    <w:p w:rsidR="00D73F2D" w:rsidRPr="007B1897" w:rsidRDefault="00B457D9" w:rsidP="00D73F2D">
      <w:pPr>
        <w:suppressLineNumbers/>
        <w:tabs>
          <w:tab w:val="center" w:pos="517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="00D73F2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Лица, указанные в подпункте 2 пункта 7 настоящего Положения, включаются в состав Комиссии в установленном порядке по согласованию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3F2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научными организациями и профессиональными образовательными организациями, образовательными организациями высшего образования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3F2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и организациями дополнительного профессионального образования</w:t>
      </w:r>
      <w:r w:rsidR="00EE051A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051A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на основании запроса руководителя Агентства</w:t>
      </w:r>
      <w:r w:rsidR="00D73F2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. Согласование осуществляется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3F2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10-дневный срок со дня получения запроса.</w:t>
      </w:r>
    </w:p>
    <w:p w:rsidR="00C140CF" w:rsidRPr="007B1897" w:rsidRDefault="00B457D9" w:rsidP="00C140C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="00C7317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Численный и персональный состав Комиссии утверждается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317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изменяется </w:t>
      </w:r>
      <w:r w:rsidR="007C7EC2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распоряжением</w:t>
      </w:r>
      <w:r w:rsidR="00C7317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Агентства.</w:t>
      </w:r>
    </w:p>
    <w:p w:rsidR="00C140CF" w:rsidRPr="007B1897" w:rsidRDefault="00B457D9" w:rsidP="00C140C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PT Astra Serif" w:eastAsia="Times New Roman" w:hAnsi="PT Astra Serif" w:cs="Times New Roman"/>
          <w:sz w:val="32"/>
          <w:szCs w:val="28"/>
          <w:lang w:eastAsia="ru-RU"/>
        </w:rPr>
      </w:pPr>
      <w:r w:rsidRPr="007B1897">
        <w:rPr>
          <w:rFonts w:ascii="PT Astra Serif" w:eastAsia="Times New Roman" w:hAnsi="PT Astra Serif" w:cs="PT Astra Serif"/>
          <w:sz w:val="28"/>
          <w:szCs w:val="20"/>
          <w:lang w:eastAsia="ru-RU"/>
        </w:rPr>
        <w:t>9</w:t>
      </w:r>
      <w:r w:rsidR="00C7317D" w:rsidRPr="007B1897">
        <w:rPr>
          <w:rFonts w:ascii="PT Astra Serif" w:eastAsia="Times New Roman" w:hAnsi="PT Astra Serif" w:cs="PT Astra Serif"/>
          <w:sz w:val="28"/>
          <w:szCs w:val="20"/>
          <w:lang w:eastAsia="ru-RU"/>
        </w:rPr>
        <w:t>. В заседаниях Комиссии с правом совещательного голоса участвуют:</w:t>
      </w:r>
    </w:p>
    <w:p w:rsidR="00C140CF" w:rsidRPr="007B1897" w:rsidRDefault="00C4020B" w:rsidP="00C140C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PT Astra Serif" w:eastAsia="Times New Roman" w:hAnsi="PT Astra Serif" w:cs="Times New Roman"/>
          <w:sz w:val="32"/>
          <w:szCs w:val="28"/>
          <w:lang w:eastAsia="ru-RU"/>
        </w:rPr>
      </w:pPr>
      <w:r w:rsidRPr="007B1897">
        <w:rPr>
          <w:rFonts w:ascii="PT Astra Serif" w:eastAsia="Times New Roman" w:hAnsi="PT Astra Serif" w:cs="PT Astra Serif"/>
          <w:sz w:val="28"/>
          <w:szCs w:val="20"/>
          <w:lang w:eastAsia="ru-RU"/>
        </w:rPr>
        <w:t>1</w:t>
      </w:r>
      <w:r w:rsidR="00C7317D" w:rsidRPr="007B1897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) непосредственный руководитель гражданского служащего,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317D" w:rsidRPr="007B1897">
        <w:rPr>
          <w:rFonts w:ascii="PT Astra Serif" w:eastAsia="Times New Roman" w:hAnsi="PT Astra Serif" w:cs="PT Astra Serif"/>
          <w:sz w:val="28"/>
          <w:szCs w:val="20"/>
          <w:lang w:eastAsia="ru-RU"/>
        </w:rPr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Агентстве должности государственной гражданской службы, аналогичные должности, замещаемой гражданским служащим, в отношении которого Комиссией рассматривается этот вопрос;</w:t>
      </w:r>
      <w:bookmarkStart w:id="1" w:name="P56"/>
      <w:bookmarkEnd w:id="1"/>
    </w:p>
    <w:p w:rsidR="00C7317D" w:rsidRPr="007B1897" w:rsidRDefault="00C4020B" w:rsidP="00C140C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PT Astra Serif" w:eastAsia="Times New Roman" w:hAnsi="PT Astra Serif" w:cs="Times New Roman"/>
          <w:sz w:val="32"/>
          <w:szCs w:val="28"/>
          <w:lang w:eastAsia="ru-RU"/>
        </w:rPr>
      </w:pPr>
      <w:r w:rsidRPr="007B1897">
        <w:rPr>
          <w:rFonts w:ascii="PT Astra Serif" w:eastAsia="Times New Roman" w:hAnsi="PT Astra Serif" w:cs="PT Astra Serif"/>
          <w:sz w:val="28"/>
          <w:szCs w:val="20"/>
          <w:lang w:eastAsia="ru-RU"/>
        </w:rPr>
        <w:t>2</w:t>
      </w:r>
      <w:r w:rsidR="00C7317D" w:rsidRPr="007B1897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) </w:t>
      </w:r>
      <w:r w:rsidR="00C140CF" w:rsidRPr="007B1897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другие гражданские служащие, замещающие должности государственной гражданской службы в Агентстве; специалисты, которые могут дать пояснения по вопросам государственной гражданской службы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0CF" w:rsidRPr="007B1897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и вопросам, рассматриваемым Комиссией; должностные лица других государственных органов Ульяновской области, органов местного самоуправления муниципальных образований Ульяновской области; представители заинтересованных организаций; </w:t>
      </w:r>
      <w:proofErr w:type="gramStart"/>
      <w:r w:rsidR="00C140CF" w:rsidRPr="007B1897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представитель гражданского служащего, в отношении которого Комиссией рассматривается вопрос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0CF" w:rsidRPr="007B1897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о соблюдении требований к служебному поведению и (или) требований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0CF" w:rsidRPr="007B1897">
        <w:rPr>
          <w:rFonts w:ascii="PT Astra Serif" w:eastAsia="Times New Roman" w:hAnsi="PT Astra Serif" w:cs="PT Astra Serif"/>
          <w:sz w:val="28"/>
          <w:szCs w:val="20"/>
          <w:lang w:eastAsia="ru-RU"/>
        </w:rPr>
        <w:t>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C140CF" w:rsidRPr="007B1897" w:rsidRDefault="00B457D9" w:rsidP="00C140C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10</w:t>
      </w:r>
      <w:r w:rsidR="00C140CF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140CF" w:rsidRPr="007B1897" w:rsidRDefault="00B457D9" w:rsidP="00C140C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11</w:t>
      </w:r>
      <w:r w:rsidR="00C140CF" w:rsidRPr="007B189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 Члены Комиссии осуществляют свои полномочия непосредственно, без права их передачи иным лицам на время своего отсутствия.</w:t>
      </w:r>
    </w:p>
    <w:p w:rsidR="00C7317D" w:rsidRPr="007B1897" w:rsidRDefault="00B457D9" w:rsidP="00C7317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12</w:t>
      </w:r>
      <w:r w:rsidR="00C7317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Заседание Комиссии считается правомочным, если на </w:t>
      </w:r>
      <w:r w:rsidR="009F4820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нём</w:t>
      </w:r>
      <w:r w:rsidR="00C7317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службы, недопустимо.</w:t>
      </w:r>
    </w:p>
    <w:p w:rsidR="00C7317D" w:rsidRPr="007B1897" w:rsidRDefault="00B457D9" w:rsidP="00C7317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13</w:t>
      </w:r>
      <w:r w:rsidR="00C7317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Число членов Комиссии, не замещающих должности государственной службы в </w:t>
      </w:r>
      <w:r w:rsidR="00504E08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Агентстве</w:t>
      </w:r>
      <w:r w:rsidR="00C7317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C7317D" w:rsidRPr="007B1897" w:rsidRDefault="00B457D9" w:rsidP="00C7317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14</w:t>
      </w:r>
      <w:r w:rsidR="00C7317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Состав Комиссии формируется таким образом, чтобы исключить возможность возникновения конфликта интересов, который мог бы повлиять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317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на принимаемые Комиссией решения.</w:t>
      </w:r>
    </w:p>
    <w:p w:rsidR="00C7317D" w:rsidRPr="007B1897" w:rsidRDefault="00B457D9" w:rsidP="00EB72A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15</w:t>
      </w:r>
      <w:r w:rsidR="00C7317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</w:t>
      </w:r>
      <w:r w:rsidR="007045F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="00C7317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457D9" w:rsidRPr="007B1897" w:rsidRDefault="00B457D9" w:rsidP="00B457D9">
      <w:pPr>
        <w:suppressLineNumbers/>
        <w:tabs>
          <w:tab w:val="left" w:pos="1695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16. Основаниями для проведения заседания Комиссии являются:</w:t>
      </w:r>
    </w:p>
    <w:p w:rsidR="00B457D9" w:rsidRPr="007B1897" w:rsidRDefault="00C4020B" w:rsidP="00B457D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представление лицом, принявшим решение о проведении проверки,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пунктом 23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Ульяновской области,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государственными гражданскими служащими Ульяновской области,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и соблюдения государственными гражданскими служащими Ульяновской области требований к служебному поведению, утвержд</w:t>
      </w:r>
      <w:r w:rsidR="007045F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нного постановлением Губернатора Ульяновской области от 17.03.2016 № 27 «О проверке достоверности и</w:t>
      </w:r>
      <w:proofErr w:type="gramEnd"/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полноты сведений, представляемых гражданами, претендующими на замещение должностей государственной гражданской службы Ульяновской области, и государственными гражданскими служащими Ульяновской области, и соблюдения государственными гражданскими служащими Ульяновской области требований</w:t>
      </w:r>
      <w:r w:rsidR="00B13A1C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служебному поведению»</w:t>
      </w:r>
      <w:r w:rsidR="004E07DB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DB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3A1C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(далее</w:t>
      </w:r>
      <w:r w:rsidR="008B47A7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</w:t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Положение о проверке сведений), материалов проверки, свидетельствующих:</w:t>
      </w:r>
      <w:proofErr w:type="gramEnd"/>
    </w:p>
    <w:p w:rsidR="00B457D9" w:rsidRPr="007B1897" w:rsidRDefault="00C4020B" w:rsidP="00B457D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о представлении гражданским служащим недостоверных или неполных сведений, предусмотренных подпунктом </w:t>
      </w:r>
      <w:r w:rsidR="009111B1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9111B1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пункта 1 Положения о проверке сведений;</w:t>
      </w:r>
    </w:p>
    <w:p w:rsidR="00B457D9" w:rsidRPr="007B1897" w:rsidRDefault="00C4020B" w:rsidP="00B457D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б</w:t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) 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B457D9" w:rsidRPr="007B1897" w:rsidRDefault="00C4020B" w:rsidP="00B457D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proofErr w:type="gramStart"/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поступившее</w:t>
      </w:r>
      <w:proofErr w:type="gramEnd"/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должностному лицу, ответственному за работу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по профилактике коррупционных и иных правонарушений Агентства,</w:t>
      </w:r>
      <w:r w:rsidR="00474032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032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в порядке, установленном нормативным правовым актом Агентства:</w:t>
      </w:r>
    </w:p>
    <w:p w:rsidR="00B457D9" w:rsidRPr="007B1897" w:rsidRDefault="00C4020B" w:rsidP="00B457D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) обращение гражданина, замещавшего в Агентстве должность государственной гражданской службы, включ</w:t>
      </w:r>
      <w:r w:rsidR="007045F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нную в перечень должностей, утвержд</w:t>
      </w:r>
      <w:r w:rsidR="007045FD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нный нормативным правовым актом Агентства, о даче согласия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замещение должности в коммерческой или некоммерческой организации либо на выполнение работы на условиях гражданско-правового договора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в коммерческой или некоммерческой организации, если отдельные функции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по государственному управлению этой организацией входили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его должностные (служебные) обязанности, до истечения двух</w:t>
      </w:r>
      <w:proofErr w:type="gramEnd"/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лет со дня увольнения с государственной гражданской службы;</w:t>
      </w:r>
    </w:p>
    <w:p w:rsidR="00B457D9" w:rsidRPr="007B1897" w:rsidRDefault="00C4020B" w:rsidP="00B457D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б</w:t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) 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457D9" w:rsidRPr="007B1897" w:rsidRDefault="00C4020B" w:rsidP="00B457D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) заявление гражданского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от 07.05.2013 № 79-ФЗ) в связи с арестом, запретом распоряжения, наложенными компетентными органами</w:t>
      </w:r>
      <w:proofErr w:type="gramEnd"/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иностранного государства в соответствии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гражданского служащего или воли его супруги (супруга) и несовершеннолетних детей;</w:t>
      </w:r>
      <w:proofErr w:type="gramEnd"/>
    </w:p>
    <w:p w:rsidR="00B457D9" w:rsidRPr="007B1897" w:rsidRDefault="00C4020B" w:rsidP="00B457D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г</w:t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) 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457D9" w:rsidRPr="007B1897" w:rsidRDefault="00C4020B" w:rsidP="00B457D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представление Руководителя Агентства или любого члена Комиссии, касающееся обеспечения соблюдения гражданским служащим требований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к служебному поведению и (или) требований об урегулировании конфликта интересов либо осуществления в Агентстве мер по предупреждению коррупции;</w:t>
      </w:r>
    </w:p>
    <w:p w:rsidR="00B457D9" w:rsidRPr="007B1897" w:rsidRDefault="00C4020B" w:rsidP="00B457D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) представление лицом, принявшим решение о проведении проверки, материалов проверки, свидетельствующих о представлении гражданским служащим недостоверных или неполных сведений, предусмотренных частью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1 статьи 3 Федерального закона от 03.12.2012 № 230-ФЗ «О контроле</w:t>
      </w:r>
      <w:r w:rsidR="0015507A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за соответствием расходов лиц, замещающих государственные должности,</w:t>
      </w:r>
      <w:r w:rsidR="0015507A" w:rsidRPr="001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07A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иных лиц их доходам» (далее </w:t>
      </w:r>
      <w:r w:rsidR="00B13A1C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Федеральный закон от 03.12.2012 № 230-ФЗ);</w:t>
      </w:r>
      <w:proofErr w:type="gramEnd"/>
    </w:p>
    <w:p w:rsidR="00B457D9" w:rsidRPr="007B1897" w:rsidRDefault="00C4020B" w:rsidP="00B457D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) поступившее в соответствии с частью 4 статьи 12 Федерального закона от 25.12.2008 № 273-ФЗ и стать</w:t>
      </w:r>
      <w:r w:rsidR="009F4820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гражданской службы в Агентстве,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</w:t>
      </w:r>
      <w:proofErr w:type="gramEnd"/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</w:t>
      </w:r>
      <w:proofErr w:type="gramStart"/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служебные) обязанности, исполняемые во время замещения должности в Агентстве, при условии, что указанному гражданину </w:t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Комиссией ранее было отказано во вступлении в трудовые</w:t>
      </w:r>
      <w:r w:rsidR="004E07DB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</w:t>
      </w:r>
      <w:proofErr w:type="spellStart"/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гражданско</w:t>
      </w:r>
      <w:proofErr w:type="spellEnd"/>
      <w:r w:rsidR="004E07DB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4E07DB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правовые отношения с указанной организацией или что вопрос о даче согласия такому гражданину на замещение им должности</w:t>
      </w:r>
      <w:r w:rsidR="004E07DB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в коммерческой или некоммерческой организации либо на выполнение</w:t>
      </w:r>
      <w:r w:rsidR="004E07DB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им работы на условиях гражданско-правового договора в коммерческой или некоммерческой организации</w:t>
      </w:r>
      <w:proofErr w:type="gramEnd"/>
      <w:r w:rsidR="00B457D9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Комиссией не рассматривался.</w:t>
      </w:r>
    </w:p>
    <w:p w:rsidR="009111B1" w:rsidRPr="007B1897" w:rsidRDefault="00B457D9" w:rsidP="00B457D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17. Комиссия не рассматривает сообщения о преступлениях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административных правонарушениях, а также анонимные обращения,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не проводит проверки по фактам нарушения служебной дисциплины.</w:t>
      </w:r>
    </w:p>
    <w:p w:rsidR="003876C7" w:rsidRPr="007B1897" w:rsidRDefault="00C4020B" w:rsidP="00B457D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18. </w:t>
      </w:r>
      <w:proofErr w:type="gramStart"/>
      <w:r w:rsidR="00215E56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Обращение, указанное</w:t>
      </w:r>
      <w:r w:rsidR="002A3D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</w:t>
      </w:r>
      <w:r w:rsidR="00215E56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подпункт</w:t>
      </w:r>
      <w:r w:rsidR="00625950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215E56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25950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 </w:t>
      </w:r>
      <w:r w:rsidR="00215E56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пункта </w:t>
      </w:r>
      <w:r w:rsidR="00625950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16</w:t>
      </w:r>
      <w:r w:rsidR="00215E56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настоящего Положения, пода</w:t>
      </w:r>
      <w:r w:rsidR="007410D1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="00215E56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тся гражданином, </w:t>
      </w:r>
      <w:r w:rsidR="003876C7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замещавшим в </w:t>
      </w:r>
      <w:r w:rsidR="00625950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Агентстве</w:t>
      </w:r>
      <w:r w:rsidR="003876C7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должность государственной гражданской службы, в порядке, установленном </w:t>
      </w:r>
      <w:r w:rsidR="00625950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Приказом Агентства государственных закупок</w:t>
      </w:r>
      <w:r w:rsidR="003876C7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 от </w:t>
      </w:r>
      <w:r w:rsidR="00625950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_______</w:t>
      </w:r>
      <w:r w:rsidR="004E07DB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___</w:t>
      </w:r>
      <w:r w:rsidR="003876C7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25950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="003876C7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E07DB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_</w:t>
      </w:r>
      <w:r w:rsidR="00625950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__</w:t>
      </w:r>
      <w:r w:rsidR="003876C7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74032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4032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25950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3876C7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порядке подачи обращений, заявлений и уведомлений в комиссию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76C7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соблюдению требований к служебному поведению государственных гражданских служащих </w:t>
      </w:r>
      <w:r w:rsidR="00625950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Агентства государственных закупок </w:t>
      </w:r>
      <w:r w:rsidR="003876C7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 и уре</w:t>
      </w:r>
      <w:r w:rsidR="00625950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гулированию конфликта интересов»</w:t>
      </w:r>
      <w:r w:rsidR="003876C7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proofErr w:type="gramEnd"/>
    </w:p>
    <w:p w:rsidR="00AA3D73" w:rsidRPr="007B1897" w:rsidRDefault="00F72F99" w:rsidP="00AA3D7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19.</w:t>
      </w:r>
      <w:r w:rsidR="00AA3D73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Уведомление, указанное в подпункте 5 пункта 16 настоящего Положения, рассматривается должностным лицом, ответственным за работу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3D73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профилактике коррупционных и иных правонарушений в Агентстве, которое осуществляет подготовку мотивированного заключения о соблюдении гражданином, замещавшим должность государственной службы в Агентстве, требований статьи 12 Федерального закона от 25.12.2008 № 273-ФЗ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3D73"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«О противодействии коррупции».</w:t>
      </w:r>
    </w:p>
    <w:p w:rsidR="00AA3D73" w:rsidRPr="007B1897" w:rsidRDefault="00AA3D73" w:rsidP="00AA3D7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>20. Уведомление, указанное в подпункте «г» подпункта 2 пункта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16 настоящего Положения, рассматривается должностным лицом, ответственным за работу по профилактике коррупционных и иных правонарушений в Агентстве, которое осуществляет подготовку мотивированного заключения по результатам рассмотрения указанного уведомления.</w:t>
      </w:r>
    </w:p>
    <w:p w:rsidR="00215E56" w:rsidRPr="007B1897" w:rsidRDefault="00215E56" w:rsidP="00215E5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1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18"/>
          <w:lang w:eastAsia="ru-RU"/>
        </w:rPr>
        <w:t xml:space="preserve">21. Председатель Комиссии при поступлении к нему информации, указанной в </w:t>
      </w:r>
      <w:hyperlink w:anchor="P59" w:history="1">
        <w:r w:rsidRPr="007B1897">
          <w:rPr>
            <w:rStyle w:val="ab"/>
            <w:rFonts w:ascii="PT Astra Serif" w:eastAsia="Times New Roman" w:hAnsi="PT Astra Serif" w:cs="Arial"/>
            <w:color w:val="auto"/>
            <w:sz w:val="28"/>
            <w:szCs w:val="18"/>
            <w:u w:val="none"/>
            <w:lang w:eastAsia="ru-RU"/>
          </w:rPr>
          <w:t>пункте 1</w:t>
        </w:r>
      </w:hyperlink>
      <w:r w:rsidRPr="007B1897">
        <w:rPr>
          <w:rFonts w:ascii="PT Astra Serif" w:eastAsia="Times New Roman" w:hAnsi="PT Astra Serif" w:cs="Arial"/>
          <w:sz w:val="28"/>
          <w:szCs w:val="18"/>
          <w:lang w:eastAsia="ru-RU"/>
        </w:rPr>
        <w:t>6 настоящего Положения:</w:t>
      </w:r>
    </w:p>
    <w:p w:rsidR="00215E56" w:rsidRPr="007B1897" w:rsidRDefault="00215E56" w:rsidP="00215E5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1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18"/>
          <w:lang w:eastAsia="ru-RU"/>
        </w:rPr>
        <w:t xml:space="preserve">1) в десятидневный срок назначает дату заседания Комиссии. При этом дата заседания Комиссии не может быть назначена позднее двадцати дней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18"/>
          <w:lang w:eastAsia="ru-RU"/>
        </w:rPr>
        <w:t xml:space="preserve">со дня поступления указанной информации, за исключением случаев, предусмотренных </w:t>
      </w:r>
      <w:hyperlink w:anchor="P90" w:history="1">
        <w:r w:rsidRPr="007B1897">
          <w:rPr>
            <w:rStyle w:val="ab"/>
            <w:rFonts w:ascii="PT Astra Serif" w:eastAsia="Times New Roman" w:hAnsi="PT Astra Serif" w:cs="Arial"/>
            <w:color w:val="auto"/>
            <w:sz w:val="28"/>
            <w:szCs w:val="18"/>
            <w:u w:val="none"/>
            <w:lang w:eastAsia="ru-RU"/>
          </w:rPr>
          <w:t>пунктами 2</w:t>
        </w:r>
      </w:hyperlink>
      <w:r w:rsidRPr="007B1897">
        <w:rPr>
          <w:rFonts w:ascii="PT Astra Serif" w:eastAsia="Times New Roman" w:hAnsi="PT Astra Serif" w:cs="Arial"/>
          <w:sz w:val="28"/>
          <w:szCs w:val="18"/>
          <w:lang w:eastAsia="ru-RU"/>
        </w:rPr>
        <w:t xml:space="preserve">2 и </w:t>
      </w:r>
      <w:hyperlink w:anchor="P91" w:history="1">
        <w:r w:rsidRPr="007B1897">
          <w:rPr>
            <w:rStyle w:val="ab"/>
            <w:rFonts w:ascii="PT Astra Serif" w:eastAsia="Times New Roman" w:hAnsi="PT Astra Serif" w:cs="Arial"/>
            <w:color w:val="auto"/>
            <w:sz w:val="28"/>
            <w:szCs w:val="18"/>
            <w:u w:val="none"/>
            <w:lang w:eastAsia="ru-RU"/>
          </w:rPr>
          <w:t>23</w:t>
        </w:r>
      </w:hyperlink>
      <w:r w:rsidRPr="007B1897">
        <w:rPr>
          <w:rFonts w:ascii="PT Astra Serif" w:eastAsia="Times New Roman" w:hAnsi="PT Astra Serif" w:cs="Arial"/>
          <w:sz w:val="28"/>
          <w:szCs w:val="18"/>
          <w:lang w:eastAsia="ru-RU"/>
        </w:rPr>
        <w:t xml:space="preserve"> настоящего Положения;</w:t>
      </w:r>
    </w:p>
    <w:p w:rsidR="00215E56" w:rsidRPr="007B1897" w:rsidRDefault="00215E56" w:rsidP="00215E5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1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18"/>
          <w:lang w:eastAsia="ru-RU"/>
        </w:rPr>
        <w:t xml:space="preserve">2) организует ознакомление гражданского служащего, в отношении которого Комиссией рассматривается вопрос о соблюдении требований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18"/>
          <w:lang w:eastAsia="ru-RU"/>
        </w:rPr>
        <w:t>к служебному поведению и (или) требований об урегулировании конфликта интересов, его представителя, членов Комиссии и других лиц, участвующих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18"/>
          <w:lang w:eastAsia="ru-RU"/>
        </w:rPr>
        <w:t xml:space="preserve"> в заседании Комиссии, с информацией, поступившей в Агентство,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18"/>
          <w:lang w:eastAsia="ru-RU"/>
        </w:rPr>
        <w:t xml:space="preserve"> и с результатами е</w:t>
      </w:r>
      <w:r w:rsidR="007410D1" w:rsidRPr="007B1897">
        <w:rPr>
          <w:rFonts w:ascii="PT Astra Serif" w:eastAsia="Times New Roman" w:hAnsi="PT Astra Serif" w:cs="Arial"/>
          <w:sz w:val="28"/>
          <w:szCs w:val="18"/>
          <w:lang w:eastAsia="ru-RU"/>
        </w:rPr>
        <w:t>ё</w:t>
      </w:r>
      <w:r w:rsidRPr="007B1897">
        <w:rPr>
          <w:rFonts w:ascii="PT Astra Serif" w:eastAsia="Times New Roman" w:hAnsi="PT Astra Serif" w:cs="Arial"/>
          <w:sz w:val="28"/>
          <w:szCs w:val="18"/>
          <w:lang w:eastAsia="ru-RU"/>
        </w:rPr>
        <w:t xml:space="preserve"> проверки;</w:t>
      </w:r>
    </w:p>
    <w:p w:rsidR="00215E56" w:rsidRPr="007B1897" w:rsidRDefault="00215E56" w:rsidP="00215E5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1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18"/>
          <w:lang w:eastAsia="ru-RU"/>
        </w:rPr>
        <w:t xml:space="preserve">3) рассматривает ходатайства о приглашении на заседание Комиссии лиц, указанных в </w:t>
      </w:r>
      <w:hyperlink w:anchor="P56" w:history="1">
        <w:r w:rsidRPr="007B1897">
          <w:rPr>
            <w:rStyle w:val="ab"/>
            <w:rFonts w:ascii="PT Astra Serif" w:eastAsia="Times New Roman" w:hAnsi="PT Astra Serif" w:cs="Arial"/>
            <w:color w:val="auto"/>
            <w:sz w:val="28"/>
            <w:szCs w:val="18"/>
            <w:u w:val="none"/>
            <w:lang w:eastAsia="ru-RU"/>
          </w:rPr>
          <w:t>подпункте 2 пункта 9</w:t>
        </w:r>
      </w:hyperlink>
      <w:r w:rsidRPr="007B1897">
        <w:rPr>
          <w:rFonts w:ascii="PT Astra Serif" w:eastAsia="Times New Roman" w:hAnsi="PT Astra Serif" w:cs="Arial"/>
          <w:sz w:val="28"/>
          <w:szCs w:val="1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4AA0" w:rsidRPr="007B1897">
        <w:rPr>
          <w:rFonts w:ascii="PT Astra Serif" w:eastAsia="Times New Roman" w:hAnsi="PT Astra Serif" w:cs="Arial"/>
          <w:sz w:val="28"/>
          <w:szCs w:val="18"/>
          <w:lang w:eastAsia="ru-RU"/>
        </w:rPr>
        <w:lastRenderedPageBreak/>
        <w:t xml:space="preserve"> </w:t>
      </w:r>
      <w:r w:rsidRPr="007B1897">
        <w:rPr>
          <w:rFonts w:ascii="PT Astra Serif" w:eastAsia="Times New Roman" w:hAnsi="PT Astra Serif" w:cs="Arial"/>
          <w:sz w:val="28"/>
          <w:szCs w:val="18"/>
          <w:lang w:eastAsia="ru-RU"/>
        </w:rPr>
        <w:t>(об отказе в рассмотрении) в ходе заседания Комиссии дополнительных материалов.</w:t>
      </w:r>
    </w:p>
    <w:p w:rsidR="00AA3D73" w:rsidRPr="007B1897" w:rsidRDefault="00A439E0" w:rsidP="00B457D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1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18"/>
          <w:lang w:eastAsia="ru-RU"/>
        </w:rPr>
        <w:t xml:space="preserve">22.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Агентстве. При наличии письменной просьбы гражданского служащего или гражданина, замещавшего должность государственной службы в </w:t>
      </w:r>
      <w:r w:rsidR="000D383E" w:rsidRPr="007B1897">
        <w:rPr>
          <w:rFonts w:ascii="PT Astra Serif" w:eastAsia="Times New Roman" w:hAnsi="PT Astra Serif" w:cs="Arial"/>
          <w:sz w:val="28"/>
          <w:szCs w:val="18"/>
          <w:lang w:eastAsia="ru-RU"/>
        </w:rPr>
        <w:t>Агентстве</w:t>
      </w:r>
      <w:r w:rsidRPr="007B1897">
        <w:rPr>
          <w:rFonts w:ascii="PT Astra Serif" w:eastAsia="Times New Roman" w:hAnsi="PT Astra Serif" w:cs="Arial"/>
          <w:sz w:val="28"/>
          <w:szCs w:val="18"/>
          <w:lang w:eastAsia="ru-RU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гражданского служащего (его представителя) или гражданина, замещавшего должность государственной службы в Агентстве (его представителя), при отсутствии письменной просьбы гражданского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18"/>
          <w:lang w:eastAsia="ru-RU"/>
        </w:rPr>
        <w:t>о рассмотрении данного вопроса в отсутствие гражданского служащего или гражданина, замещавшего должность государственной службы в Агентстве.</w:t>
      </w:r>
    </w:p>
    <w:p w:rsidR="00AA3D73" w:rsidRPr="007B1897" w:rsidRDefault="00A439E0" w:rsidP="00A439E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1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18"/>
          <w:lang w:eastAsia="ru-RU"/>
        </w:rPr>
        <w:t xml:space="preserve">23. На заседании комиссии заслушиваются пояснения гражданского служащего или гражданина, замещавшего должность государственной службы в Агентстве (с их согласия), и иных лиц, рассматриваются материалы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18"/>
          <w:lang w:eastAsia="ru-RU"/>
        </w:rPr>
        <w:t>по существу вынес</w:t>
      </w:r>
      <w:r w:rsidR="007B1897">
        <w:rPr>
          <w:rFonts w:ascii="PT Astra Serif" w:eastAsia="Times New Roman" w:hAnsi="PT Astra Serif" w:cs="Arial"/>
          <w:sz w:val="28"/>
          <w:szCs w:val="18"/>
          <w:lang w:eastAsia="ru-RU"/>
        </w:rPr>
        <w:t>ё</w:t>
      </w:r>
      <w:r w:rsidRPr="007B1897">
        <w:rPr>
          <w:rFonts w:ascii="PT Astra Serif" w:eastAsia="Times New Roman" w:hAnsi="PT Astra Serif" w:cs="Arial"/>
          <w:sz w:val="28"/>
          <w:szCs w:val="18"/>
          <w:lang w:eastAsia="ru-RU"/>
        </w:rPr>
        <w:t>нных на данное заседание вопросов, а также дополнительные материалы.</w:t>
      </w:r>
    </w:p>
    <w:p w:rsidR="00AA3D73" w:rsidRPr="007B1897" w:rsidRDefault="00732998" w:rsidP="00B457D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18"/>
          <w:lang w:eastAsia="ru-RU"/>
        </w:rPr>
        <w:t>24. Члены Комиссии и лица, участвовавшие в е</w:t>
      </w:r>
      <w:r w:rsidR="009F4820" w:rsidRPr="007B1897">
        <w:rPr>
          <w:rFonts w:ascii="PT Astra Serif" w:eastAsia="Times New Roman" w:hAnsi="PT Astra Serif" w:cs="Arial"/>
          <w:sz w:val="28"/>
          <w:szCs w:val="18"/>
          <w:lang w:eastAsia="ru-RU"/>
        </w:rPr>
        <w:t>ё</w:t>
      </w:r>
      <w:r w:rsidRPr="007B1897">
        <w:rPr>
          <w:rFonts w:ascii="PT Astra Serif" w:eastAsia="Times New Roman" w:hAnsi="PT Astra Serif" w:cs="Arial"/>
          <w:sz w:val="28"/>
          <w:szCs w:val="18"/>
          <w:lang w:eastAsia="ru-RU"/>
        </w:rPr>
        <w:t xml:space="preserve"> заседании, не вправе </w:t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разглашать сведения, ставшие им известными в ходе работы Комиссии.</w:t>
      </w:r>
    </w:p>
    <w:p w:rsidR="001A4337" w:rsidRPr="007B1897" w:rsidRDefault="001A4337" w:rsidP="001A433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25. По итогам рассмотрения вопроса, указанного в подпункте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4AA0"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«а» подпункта 1 пункта 16 настоящего Положения, Комиссия принимает одно из следующих решений:</w:t>
      </w:r>
    </w:p>
    <w:p w:rsidR="001A4337" w:rsidRPr="007B1897" w:rsidRDefault="001A4337" w:rsidP="001A433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1) установить, что сведения, представленные гражданским служащим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в соответствии с подпунктом «а» пункта 1 Положения о проверке сведений, являются достоверными и полными;</w:t>
      </w:r>
    </w:p>
    <w:p w:rsidR="001A4337" w:rsidRPr="007B1897" w:rsidRDefault="001A4337" w:rsidP="001A433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2) установить, что сведения, представленные гражданским служащим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соответствии с подпунктом «а» пункта 1 Положения о проверке сведений, являются недостоверными и (или) неполными. В этом случае Комиссия рекомендует Руководителю Агентства применить к гражданскому служащему конкретную меру ответственности.</w:t>
      </w:r>
    </w:p>
    <w:p w:rsidR="001A4337" w:rsidRPr="007B1897" w:rsidRDefault="001A4337" w:rsidP="001A433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26. По итогам рассмотрения вопроса, указанного в подпункте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4AA0"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«б» подпункта 1 пункта 16 настоящего Положения, Комиссия принимает одно из следующих решений:</w:t>
      </w:r>
    </w:p>
    <w:p w:rsidR="001A4337" w:rsidRPr="007B1897" w:rsidRDefault="001A4337" w:rsidP="001A433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1) установить, что гражданский служащий соблюдал требования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к служебному поведению и (или) требования об урегулировании конфликта интересов;</w:t>
      </w:r>
    </w:p>
    <w:p w:rsidR="001A4337" w:rsidRPr="007B1897" w:rsidRDefault="001A4337" w:rsidP="001A433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2) установить, что гражданский служащий не соблюдал требования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к служебному поведению и (или) требования об урегулировании конфликта интересов. В этом случае Комиссия рекомендует Руководителю Агентства </w:t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 xml:space="preserve">указать гражданскому служащему на недопустимость нарушения требований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1A4337" w:rsidRPr="007B1897" w:rsidRDefault="001A4337" w:rsidP="001A433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27. По итогам рассмотрения вопроса, указанного в подпункте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«а» подпункта 2 пункта 16 настоящего Положения, Комиссия принимает одно из следующих решений:</w:t>
      </w:r>
    </w:p>
    <w:p w:rsidR="001A4337" w:rsidRPr="007B1897" w:rsidRDefault="001A4337" w:rsidP="001A433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A4337" w:rsidRPr="007B1897" w:rsidRDefault="001A4337" w:rsidP="001A433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и мотивировать свой отказ.</w:t>
      </w:r>
    </w:p>
    <w:p w:rsidR="001A4337" w:rsidRPr="007B1897" w:rsidRDefault="001A4337" w:rsidP="001A433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28. По итогам рассмотрения вопроса, указанного в подпункте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4AA0"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«б» подпункта 2 пункта 16 настоящего Положения, Комиссия принимает одно из следующих решений:</w:t>
      </w:r>
    </w:p>
    <w:p w:rsidR="001A4337" w:rsidRPr="007B1897" w:rsidRDefault="001A4337" w:rsidP="001A433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 уважительной;</w:t>
      </w:r>
    </w:p>
    <w:p w:rsidR="001A4337" w:rsidRPr="007B1897" w:rsidRDefault="001A4337" w:rsidP="001A433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1A4337" w:rsidRPr="007B1897" w:rsidRDefault="001A4337" w:rsidP="001A433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Агентства применить к гражданскому служащему конкретную меру ответственности.</w:t>
      </w:r>
    </w:p>
    <w:p w:rsidR="001A4337" w:rsidRPr="007B1897" w:rsidRDefault="001A4337" w:rsidP="001A433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29. По итогам рассмотрения вопроса, указанного в подпункте 4 пункта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16 настоящего Положения, Комиссия принимает одно из следующих решений:</w:t>
      </w:r>
    </w:p>
    <w:p w:rsidR="001A4337" w:rsidRPr="007B1897" w:rsidRDefault="001A4337" w:rsidP="001A433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1) признать, что сведения, представленные гражданским служащим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соответствии с частью 1 статьи 3 Федерального закона от 03.12.2012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№ 230-ФЗ, являются достоверными и полными;</w:t>
      </w:r>
    </w:p>
    <w:p w:rsidR="001A4337" w:rsidRPr="007B1897" w:rsidRDefault="001A4337" w:rsidP="001A433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2) признать, что сведения, представленные гражданским служащим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соответствии с частью 1 статьи 3 Федерального закона от 03.12.2012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№ 230-ФЗ, являются недостоверными и (или) неполными. В этом случае Комиссия рекомендует Руководителю Агентства применить к гражданскому </w:t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контроля за</w:t>
      </w:r>
      <w:proofErr w:type="gramEnd"/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с их компетенцией.</w:t>
      </w:r>
    </w:p>
    <w:p w:rsidR="001A4337" w:rsidRPr="007B1897" w:rsidRDefault="001A4337" w:rsidP="001A433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30. По итогам рассмотрения вопросов, указанных в подпунктах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1, 2, 4 и 5 пункта 16 настоящего Положения, и при наличии к тому оснований Комиссия может принять иное решение, чем это предусмотрено пунктами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25 - 29, 32 - 34 настоящего Положения. Основания и мотивы принятия такого решения должны быть отражены в протоколе заседания Комиссии.</w:t>
      </w:r>
    </w:p>
    <w:p w:rsidR="001A4337" w:rsidRPr="007B1897" w:rsidRDefault="001A4337" w:rsidP="001A433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31. По итогам рассмотрения вопроса, предусмотренного подпунктом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3 пункта 14 настоящего Положения, Комиссия принимает соответствующее решение.</w:t>
      </w:r>
    </w:p>
    <w:p w:rsidR="001A4337" w:rsidRPr="007B1897" w:rsidRDefault="001A4337" w:rsidP="001A433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32. По итогам рассмотрения вопроса, указанного в подпункте 5 пункта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14 настоящего Положения, Комиссия принимает в отношении гражданина, замещавшего должность государственной гражданской службы в Агентстве, одно из следующих решений:</w:t>
      </w:r>
    </w:p>
    <w:p w:rsidR="001A4337" w:rsidRPr="007B1897" w:rsidRDefault="001A4337" w:rsidP="001A433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A4337" w:rsidRPr="007B1897" w:rsidRDefault="001A4337" w:rsidP="001A433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№ 273-ФЗ. В этом случае Комиссия рекомендует Руководителю Агентства проинформировать об указанных обстоятельствах органы прокуратуры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и уведомившую организацию.</w:t>
      </w:r>
    </w:p>
    <w:p w:rsidR="001A4337" w:rsidRPr="007B1897" w:rsidRDefault="001A4337" w:rsidP="001A433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33. По итогам рассмотрения вопроса, указанного в подпункте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4AA0"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«в» подпункта 2 пункта 16 настоящего Положения, Комиссия принимает одно из следующих решений:</w:t>
      </w:r>
    </w:p>
    <w:p w:rsidR="001A4337" w:rsidRPr="007B1897" w:rsidRDefault="001A4337" w:rsidP="001A433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1) признать, что обстоятельства, препятствующие выполнению требований Федерального закона 07.05.2013 № 79-ФЗ, являются объективными и уважительными;</w:t>
      </w:r>
    </w:p>
    <w:p w:rsidR="001A4337" w:rsidRPr="007B1897" w:rsidRDefault="001A4337" w:rsidP="001A433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2) признать, что обстоятельства, препятствующие выполнению требований Федерального закона 07.05.2013 № 79-ФЗ, не являются объективными и уважительными. В этом случае Комиссия рекомендует Руководителю Агентства применить к гражданскому служащему конкретную меру ответственности.</w:t>
      </w:r>
    </w:p>
    <w:p w:rsidR="001A4337" w:rsidRPr="007B1897" w:rsidRDefault="001A4337" w:rsidP="001A433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34. По итогам рассмотрения вопроса, указанного в 16 настоящего Положения, Комиссия принимает одно из следующих решений:</w:t>
      </w:r>
    </w:p>
    <w:p w:rsidR="001A4337" w:rsidRPr="007B1897" w:rsidRDefault="001A4337" w:rsidP="001A433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1) признать, что при исполнении гражданским служащим должностных обязанностей конфликт интересов отсутствует;</w:t>
      </w:r>
    </w:p>
    <w:p w:rsidR="001A4337" w:rsidRPr="007B1897" w:rsidRDefault="001A4337" w:rsidP="001A433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2) признать, что при исполнении гражданским служащим должностных обязанностей личная заинтересованность приводит или может привести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к конфликту интересов. В этом случае Комиссия рекомендует гражданскому служащему и (или) Руководителю Агентства принять меры по урегулированию конфликта интересов или по недопущению его возникновения;</w:t>
      </w:r>
    </w:p>
    <w:p w:rsidR="000F2601" w:rsidRPr="007B1897" w:rsidRDefault="001A4337" w:rsidP="000F2601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3) признать, что гражданский служащий не соблюдал требования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об урегулировании конфликта интересов. В этом случае Комиссия рекомендует Руководителю Агентства применить к гражданскому служащему конкретную меру ответственности.</w:t>
      </w:r>
    </w:p>
    <w:p w:rsidR="00AA3D73" w:rsidRPr="007B1897" w:rsidRDefault="000F2601" w:rsidP="000F2601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35. Для исполнения решений Комиссии могут быть подготовлены проекты нормативных правовых актов Агентства, решений или поручений руководителя Агентства, которые в установленном порядке представляются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на рассмотрение </w:t>
      </w:r>
      <w:r w:rsidR="00F25040">
        <w:rPr>
          <w:rFonts w:ascii="PT Astra Serif" w:eastAsia="Times New Roman" w:hAnsi="PT Astra Serif" w:cs="Arial"/>
          <w:sz w:val="28"/>
          <w:szCs w:val="28"/>
          <w:lang w:eastAsia="ru-RU"/>
        </w:rPr>
        <w:t>Р</w:t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уководителя Агентства.</w:t>
      </w:r>
    </w:p>
    <w:p w:rsidR="000F2601" w:rsidRPr="007B1897" w:rsidRDefault="000F2601" w:rsidP="000F2601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36.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A3D73" w:rsidRPr="007B1897" w:rsidRDefault="000F2601" w:rsidP="000F2601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44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18"/>
          <w:lang w:eastAsia="ru-RU"/>
        </w:rPr>
        <w:t xml:space="preserve">37. Решения Комиссии оформляются протоколами, которые подписывают члены Комиссии, принимавшие участие в заседании Комиссии. Решения Комиссии, за исключением решения, принимаемого по итогам рассмотрения вопроса, указанного в подпункте «а» подпункта 2 пункта 16 настоящего Положения, для Руководителя Агентства носят рекомендательный характер. Решение, принимаемое по итогам рассмотрения вопроса, указанного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18"/>
          <w:lang w:eastAsia="ru-RU"/>
        </w:rPr>
        <w:t>в подпункте «а» подпункта 2 пункта 16 настоящего Положения, носит обязательный характер.</w:t>
      </w:r>
    </w:p>
    <w:p w:rsidR="00B766C2" w:rsidRPr="007B1897" w:rsidRDefault="00B766C2" w:rsidP="00B766C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40. В протоколе заседания Комиссии указываются:</w:t>
      </w:r>
    </w:p>
    <w:p w:rsidR="00B766C2" w:rsidRPr="007B1897" w:rsidRDefault="00B766C2" w:rsidP="00B766C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B766C2" w:rsidRPr="007B1897" w:rsidRDefault="00B766C2" w:rsidP="00B766C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766C2" w:rsidRPr="007B1897" w:rsidRDefault="00B766C2" w:rsidP="00B766C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3) предъявляемые к гражданскому служащему претензии и материалы,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на которых основываются указанные претензии;</w:t>
      </w:r>
    </w:p>
    <w:p w:rsidR="00B766C2" w:rsidRPr="007B1897" w:rsidRDefault="00B766C2" w:rsidP="00B766C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4) содержание пояснений гражданского служащего и других лиц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по существу предъявляемых претензий;</w:t>
      </w:r>
    </w:p>
    <w:p w:rsidR="00B766C2" w:rsidRPr="007B1897" w:rsidRDefault="00B766C2" w:rsidP="00B766C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5) фамилии, имена, отчества выступивших на заседании Комиссии лиц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и краткое изложение их выступлений;</w:t>
      </w:r>
    </w:p>
    <w:p w:rsidR="00B766C2" w:rsidRPr="007B1897" w:rsidRDefault="00B766C2" w:rsidP="00B766C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6) источник информации, содержащей основания для проведения заседания Комиссии, дата поступления информации в Агентство;</w:t>
      </w:r>
    </w:p>
    <w:p w:rsidR="00B766C2" w:rsidRPr="007B1897" w:rsidRDefault="00B766C2" w:rsidP="00B766C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7) другие сведения;</w:t>
      </w:r>
    </w:p>
    <w:p w:rsidR="00B766C2" w:rsidRPr="007B1897" w:rsidRDefault="00B766C2" w:rsidP="00B766C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8) результаты голосования;</w:t>
      </w:r>
    </w:p>
    <w:p w:rsidR="00B766C2" w:rsidRPr="007B1897" w:rsidRDefault="00B766C2" w:rsidP="00B766C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9) решение и обоснование его принятия.</w:t>
      </w:r>
    </w:p>
    <w:p w:rsidR="00B766C2" w:rsidRPr="007B1897" w:rsidRDefault="00B766C2" w:rsidP="00B766C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41. Член Комиссии, не согласный с решением Комиссии, вправе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в письменной форме изложить сво</w:t>
      </w:r>
      <w:r w:rsidR="00350B67">
        <w:rPr>
          <w:rFonts w:ascii="PT Astra Serif" w:eastAsia="Times New Roman" w:hAnsi="PT Astra Serif" w:cs="Arial"/>
          <w:sz w:val="28"/>
          <w:szCs w:val="28"/>
          <w:lang w:eastAsia="ru-RU"/>
        </w:rPr>
        <w:t>ё</w:t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мнение, с которым должен быть </w:t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ознакомлен гражданский служащий и которое подлежит обязательному приобщению к протоколу заседания Комиссии.</w:t>
      </w:r>
    </w:p>
    <w:p w:rsidR="00B766C2" w:rsidRPr="007B1897" w:rsidRDefault="00B766C2" w:rsidP="00B766C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42. Копия протокола заседания Комиссии в семидневный срок со дня заседания направляется Руководителю Агентства, полностью или в виде выписок из него - гражданскому служащему, а также по решению Комиссии - иным заинтересованным лицам.</w:t>
      </w:r>
    </w:p>
    <w:p w:rsidR="00B766C2" w:rsidRPr="007B1897" w:rsidRDefault="00B766C2" w:rsidP="00B766C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43. Руководитель Агентства вправе учесть содержащиеся в протоколе заседания Комиссии рекомендации при принятии решения о применении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к гражданскому служащему мер ответственности, предусмотренных нормативными правовыми актами Российской Федерации и Ульяновской области, а также по иным вопросам организации противодействия коррупции. О рассмотрении рекомендаций Комиссии и принятом решении Руководитель Агентства в письменной форме уведомляет Комиссию в месячный срок со дня поступления к нему протокола заседания Комиссии. Решение Руководителя Агентства оглашается на ближайшем заседании Комиссии и принимается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к сведению без обсуждения.</w:t>
      </w:r>
    </w:p>
    <w:p w:rsidR="00B766C2" w:rsidRPr="007B1897" w:rsidRDefault="00B766C2" w:rsidP="00B766C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44. В случае установления Комиссией признаков дисциплинарного проступка в действиях (бездействии) гражданского служащего информация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об этом представляется Руководителю Агентства для решения вопроса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B766C2" w:rsidRPr="007B1897" w:rsidRDefault="00B766C2" w:rsidP="00B766C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45.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B766C2" w:rsidRPr="007B1897" w:rsidRDefault="00B766C2" w:rsidP="00B766C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46.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766C2" w:rsidRPr="007B1897" w:rsidRDefault="00B766C2" w:rsidP="00B766C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47. </w:t>
      </w:r>
      <w:proofErr w:type="gramStart"/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Агентства, вручается гражданину, замещавшему должность государственной гражданской службы в Агентстве, в отношении которого рассматривался вопрос, указанный в подпункте «а» подпункта </w:t>
      </w:r>
      <w:r w:rsidR="00644AA0"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2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</w:t>
      </w:r>
      <w:r w:rsidR="009F4820"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ё</w:t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>м проведения соответствующего заседания</w:t>
      </w:r>
      <w:proofErr w:type="gramEnd"/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Комиссии.</w:t>
      </w:r>
    </w:p>
    <w:p w:rsidR="00B766C2" w:rsidRPr="007B1897" w:rsidRDefault="00B766C2" w:rsidP="00B766C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</w:t>
      </w:r>
      <w:r w:rsidRPr="007B1897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ответственным за работу по профилактике коррупционных и иных правонарушений в Агентстве.</w:t>
      </w:r>
    </w:p>
    <w:p w:rsidR="00644AA0" w:rsidRPr="007B1897" w:rsidRDefault="00644AA0" w:rsidP="0064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795" w:rsidRPr="007B1897" w:rsidRDefault="00631795" w:rsidP="0064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AA0" w:rsidRPr="007B1897" w:rsidRDefault="00644AA0" w:rsidP="00644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644AA0" w:rsidRPr="007B1897" w:rsidRDefault="00644AA0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644AA0" w:rsidRPr="007B1897" w:rsidSect="007C7EC2">
      <w:headerReference w:type="default" r:id="rId8"/>
      <w:headerReference w:type="first" r:id="rId9"/>
      <w:pgSz w:w="11906" w:h="16838"/>
      <w:pgMar w:top="1135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537" w:rsidRDefault="00677537" w:rsidP="00243EA4">
      <w:pPr>
        <w:spacing w:after="0" w:line="240" w:lineRule="auto"/>
      </w:pPr>
      <w:r>
        <w:separator/>
      </w:r>
    </w:p>
  </w:endnote>
  <w:endnote w:type="continuationSeparator" w:id="0">
    <w:p w:rsidR="00677537" w:rsidRDefault="00677537" w:rsidP="0024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537" w:rsidRDefault="00677537" w:rsidP="00243EA4">
      <w:pPr>
        <w:spacing w:after="0" w:line="240" w:lineRule="auto"/>
      </w:pPr>
      <w:r>
        <w:separator/>
      </w:r>
    </w:p>
  </w:footnote>
  <w:footnote w:type="continuationSeparator" w:id="0">
    <w:p w:rsidR="00677537" w:rsidRDefault="00677537" w:rsidP="0024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C2" w:rsidRPr="009E6C12" w:rsidRDefault="007C7EC2" w:rsidP="007C7EC2">
    <w:pPr>
      <w:pStyle w:val="a3"/>
      <w:jc w:val="right"/>
      <w:rPr>
        <w:rFonts w:ascii="PT Astra Serif" w:eastAsia="Calibri" w:hAnsi="PT Astra Serif" w:cs="Times New Roman"/>
        <w:sz w:val="28"/>
      </w:rPr>
    </w:pPr>
    <w:r w:rsidRPr="009E6C12">
      <w:rPr>
        <w:rFonts w:ascii="PT Astra Serif" w:eastAsia="Calibri" w:hAnsi="PT Astra Serif" w:cs="Times New Roman"/>
        <w:sz w:val="28"/>
      </w:rPr>
      <w:t>Проект</w:t>
    </w:r>
  </w:p>
  <w:p w:rsidR="00DC0E93" w:rsidRPr="007C7EC2" w:rsidRDefault="00DC0E93" w:rsidP="007C7EC2">
    <w:pPr>
      <w:pStyle w:val="a3"/>
      <w:rPr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</w:rPr>
      <w:id w:val="7310899"/>
      <w:docPartObj>
        <w:docPartGallery w:val="Page Numbers (Top of Page)"/>
        <w:docPartUnique/>
      </w:docPartObj>
    </w:sdtPr>
    <w:sdtContent>
      <w:p w:rsidR="007C7EC2" w:rsidRPr="007C7EC2" w:rsidRDefault="00344342">
        <w:pPr>
          <w:pStyle w:val="a3"/>
          <w:jc w:val="center"/>
          <w:rPr>
            <w:rFonts w:ascii="PT Astra Serif" w:hAnsi="PT Astra Serif"/>
            <w:sz w:val="28"/>
          </w:rPr>
        </w:pPr>
        <w:r w:rsidRPr="007C7EC2">
          <w:rPr>
            <w:rFonts w:ascii="PT Astra Serif" w:hAnsi="PT Astra Serif"/>
            <w:sz w:val="28"/>
          </w:rPr>
          <w:fldChar w:fldCharType="begin"/>
        </w:r>
        <w:r w:rsidR="007C7EC2" w:rsidRPr="007C7EC2">
          <w:rPr>
            <w:rFonts w:ascii="PT Astra Serif" w:hAnsi="PT Astra Serif"/>
            <w:sz w:val="28"/>
          </w:rPr>
          <w:instrText xml:space="preserve"> PAGE   \* MERGEFORMAT </w:instrText>
        </w:r>
        <w:r w:rsidRPr="007C7EC2">
          <w:rPr>
            <w:rFonts w:ascii="PT Astra Serif" w:hAnsi="PT Astra Serif"/>
            <w:sz w:val="28"/>
          </w:rPr>
          <w:fldChar w:fldCharType="separate"/>
        </w:r>
        <w:r w:rsidR="00F25040">
          <w:rPr>
            <w:rFonts w:ascii="PT Astra Serif" w:hAnsi="PT Astra Serif"/>
            <w:noProof/>
            <w:sz w:val="28"/>
          </w:rPr>
          <w:t>9</w:t>
        </w:r>
        <w:r w:rsidRPr="007C7EC2">
          <w:rPr>
            <w:rFonts w:ascii="PT Astra Serif" w:hAnsi="PT Astra Serif"/>
            <w:sz w:val="28"/>
          </w:rPr>
          <w:fldChar w:fldCharType="end"/>
        </w:r>
      </w:p>
    </w:sdtContent>
  </w:sdt>
  <w:p w:rsidR="007C7EC2" w:rsidRPr="007C7EC2" w:rsidRDefault="007C7EC2">
    <w:pPr>
      <w:pStyle w:val="a3"/>
      <w:rPr>
        <w:rFonts w:ascii="PT Astra Serif" w:hAnsi="PT Astra Serif"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</w:rPr>
      <w:id w:val="7310894"/>
      <w:docPartObj>
        <w:docPartGallery w:val="Page Numbers (Top of Page)"/>
        <w:docPartUnique/>
      </w:docPartObj>
    </w:sdtPr>
    <w:sdtContent>
      <w:p w:rsidR="007C7EC2" w:rsidRPr="007C7EC2" w:rsidRDefault="00344342">
        <w:pPr>
          <w:pStyle w:val="a3"/>
          <w:jc w:val="center"/>
          <w:rPr>
            <w:rFonts w:ascii="PT Astra Serif" w:hAnsi="PT Astra Serif"/>
            <w:sz w:val="28"/>
          </w:rPr>
        </w:pPr>
      </w:p>
    </w:sdtContent>
  </w:sdt>
  <w:p w:rsidR="007C7EC2" w:rsidRPr="007C7EC2" w:rsidRDefault="007C7EC2" w:rsidP="007C7EC2">
    <w:pPr>
      <w:pStyle w:val="a3"/>
      <w:rPr>
        <w:rFonts w:ascii="PT Astra Serif" w:hAnsi="PT Astra Serif"/>
        <w:sz w:val="28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D25D73"/>
    <w:rsid w:val="00007AA8"/>
    <w:rsid w:val="000512CE"/>
    <w:rsid w:val="000568C3"/>
    <w:rsid w:val="000B7AC2"/>
    <w:rsid w:val="000C6620"/>
    <w:rsid w:val="000D2B63"/>
    <w:rsid w:val="000D383E"/>
    <w:rsid w:val="000F2601"/>
    <w:rsid w:val="000F45D4"/>
    <w:rsid w:val="0014121B"/>
    <w:rsid w:val="0015507A"/>
    <w:rsid w:val="00165A5C"/>
    <w:rsid w:val="00167AEC"/>
    <w:rsid w:val="001A4337"/>
    <w:rsid w:val="001C555F"/>
    <w:rsid w:val="001D16E9"/>
    <w:rsid w:val="001D44CF"/>
    <w:rsid w:val="001E1BD5"/>
    <w:rsid w:val="00215E56"/>
    <w:rsid w:val="0022761A"/>
    <w:rsid w:val="00237B42"/>
    <w:rsid w:val="00241A80"/>
    <w:rsid w:val="00243EA4"/>
    <w:rsid w:val="0024470B"/>
    <w:rsid w:val="0026080E"/>
    <w:rsid w:val="0027410D"/>
    <w:rsid w:val="00282CA6"/>
    <w:rsid w:val="002849F1"/>
    <w:rsid w:val="002A21A4"/>
    <w:rsid w:val="002A3D28"/>
    <w:rsid w:val="002E38F0"/>
    <w:rsid w:val="002F2290"/>
    <w:rsid w:val="00344342"/>
    <w:rsid w:val="00347B8A"/>
    <w:rsid w:val="00350A2B"/>
    <w:rsid w:val="00350B67"/>
    <w:rsid w:val="00361F8D"/>
    <w:rsid w:val="00371DD9"/>
    <w:rsid w:val="003876C7"/>
    <w:rsid w:val="00395CB8"/>
    <w:rsid w:val="003B4477"/>
    <w:rsid w:val="003B59D2"/>
    <w:rsid w:val="003E2D6E"/>
    <w:rsid w:val="004126E9"/>
    <w:rsid w:val="00444AFC"/>
    <w:rsid w:val="00474032"/>
    <w:rsid w:val="00474140"/>
    <w:rsid w:val="004E07DB"/>
    <w:rsid w:val="00504E08"/>
    <w:rsid w:val="00526A6D"/>
    <w:rsid w:val="005B229B"/>
    <w:rsid w:val="005E09CD"/>
    <w:rsid w:val="0060528B"/>
    <w:rsid w:val="00613C7B"/>
    <w:rsid w:val="00625950"/>
    <w:rsid w:val="00631795"/>
    <w:rsid w:val="00644AA0"/>
    <w:rsid w:val="006640FC"/>
    <w:rsid w:val="00677537"/>
    <w:rsid w:val="006A1727"/>
    <w:rsid w:val="006F620A"/>
    <w:rsid w:val="007045FD"/>
    <w:rsid w:val="00732998"/>
    <w:rsid w:val="007410D1"/>
    <w:rsid w:val="007933BA"/>
    <w:rsid w:val="007A084F"/>
    <w:rsid w:val="007B1897"/>
    <w:rsid w:val="007C7EC2"/>
    <w:rsid w:val="008079F7"/>
    <w:rsid w:val="008102F4"/>
    <w:rsid w:val="00820E95"/>
    <w:rsid w:val="008370F3"/>
    <w:rsid w:val="008A3941"/>
    <w:rsid w:val="008A3E22"/>
    <w:rsid w:val="008B47A7"/>
    <w:rsid w:val="00900868"/>
    <w:rsid w:val="009111B1"/>
    <w:rsid w:val="00927BA1"/>
    <w:rsid w:val="009361F2"/>
    <w:rsid w:val="00943C52"/>
    <w:rsid w:val="00955279"/>
    <w:rsid w:val="00984D5F"/>
    <w:rsid w:val="009A195C"/>
    <w:rsid w:val="009D4A7E"/>
    <w:rsid w:val="009F4820"/>
    <w:rsid w:val="00A0575E"/>
    <w:rsid w:val="00A439E0"/>
    <w:rsid w:val="00AA3D73"/>
    <w:rsid w:val="00AB697A"/>
    <w:rsid w:val="00B13A1C"/>
    <w:rsid w:val="00B13E6E"/>
    <w:rsid w:val="00B34FC6"/>
    <w:rsid w:val="00B457D9"/>
    <w:rsid w:val="00B45A4F"/>
    <w:rsid w:val="00B45DD8"/>
    <w:rsid w:val="00B766C2"/>
    <w:rsid w:val="00BF3E8C"/>
    <w:rsid w:val="00C140CF"/>
    <w:rsid w:val="00C4020B"/>
    <w:rsid w:val="00C7317D"/>
    <w:rsid w:val="00C9462F"/>
    <w:rsid w:val="00CC174C"/>
    <w:rsid w:val="00CD67E5"/>
    <w:rsid w:val="00CE05C9"/>
    <w:rsid w:val="00D06558"/>
    <w:rsid w:val="00D25D73"/>
    <w:rsid w:val="00D46878"/>
    <w:rsid w:val="00D73F2D"/>
    <w:rsid w:val="00D84D0B"/>
    <w:rsid w:val="00D85D42"/>
    <w:rsid w:val="00DC0E93"/>
    <w:rsid w:val="00DC268B"/>
    <w:rsid w:val="00DE1BAF"/>
    <w:rsid w:val="00E22F52"/>
    <w:rsid w:val="00E6094A"/>
    <w:rsid w:val="00E727D5"/>
    <w:rsid w:val="00EB72A2"/>
    <w:rsid w:val="00EE051A"/>
    <w:rsid w:val="00EE3A71"/>
    <w:rsid w:val="00F25040"/>
    <w:rsid w:val="00F32E1D"/>
    <w:rsid w:val="00F346D1"/>
    <w:rsid w:val="00F638D0"/>
    <w:rsid w:val="00F677DD"/>
    <w:rsid w:val="00F67B99"/>
    <w:rsid w:val="00F72F99"/>
    <w:rsid w:val="00FD505D"/>
    <w:rsid w:val="00FD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73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F7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15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352E-E3B3-40A6-B26A-852C5F7D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4185</Words>
  <Characters>23856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Перфильева В.М.</dc:creator>
  <cp:keywords/>
  <dc:description/>
  <cp:lastModifiedBy>Larisa</cp:lastModifiedBy>
  <cp:revision>53</cp:revision>
  <cp:lastPrinted>2020-06-18T10:35:00Z</cp:lastPrinted>
  <dcterms:created xsi:type="dcterms:W3CDTF">2020-04-16T06:34:00Z</dcterms:created>
  <dcterms:modified xsi:type="dcterms:W3CDTF">2020-06-18T10:36:00Z</dcterms:modified>
</cp:coreProperties>
</file>