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24007" w14:textId="77777777" w:rsidR="008A26EF" w:rsidRPr="008A26EF" w:rsidRDefault="008A26EF" w:rsidP="008A26EF">
      <w:pPr>
        <w:spacing w:after="0" w:line="240" w:lineRule="auto"/>
        <w:jc w:val="center"/>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РЕШЕНИЕ</w:t>
      </w:r>
    </w:p>
    <w:p w14:paraId="3FDF1260" w14:textId="77777777" w:rsidR="008A26EF" w:rsidRPr="008A26EF" w:rsidRDefault="008A26EF" w:rsidP="008A26EF">
      <w:pPr>
        <w:spacing w:after="0" w:line="240" w:lineRule="auto"/>
        <w:jc w:val="center"/>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«21» мая 2020 года</w:t>
      </w:r>
    </w:p>
    <w:p w14:paraId="6BD0D1CD" w14:textId="77777777" w:rsidR="008A26EF" w:rsidRPr="008A26EF" w:rsidRDefault="008A26EF" w:rsidP="008A26EF">
      <w:pPr>
        <w:spacing w:after="0" w:line="240" w:lineRule="auto"/>
        <w:jc w:val="center"/>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Резолютивная часть решения оглашена «18» мая 2020г.</w:t>
      </w:r>
    </w:p>
    <w:p w14:paraId="450D9903" w14:textId="77777777" w:rsidR="008A26EF" w:rsidRPr="008A26EF" w:rsidRDefault="008A26EF" w:rsidP="008A26EF">
      <w:pPr>
        <w:spacing w:after="0" w:line="240" w:lineRule="auto"/>
        <w:jc w:val="center"/>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Решение изготовлено в полном объеме «21» мая 2020г.                     г. Кемерово</w:t>
      </w:r>
    </w:p>
    <w:p w14:paraId="35B3E587" w14:textId="77777777" w:rsidR="008A26EF" w:rsidRPr="008A26EF" w:rsidRDefault="008A26EF" w:rsidP="008A26EF">
      <w:pPr>
        <w:spacing w:after="0" w:line="240" w:lineRule="auto"/>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 </w:t>
      </w:r>
    </w:p>
    <w:p w14:paraId="517932ED" w14:textId="77777777" w:rsidR="008A26EF" w:rsidRPr="008A26EF" w:rsidRDefault="008A26EF" w:rsidP="008A26EF">
      <w:pPr>
        <w:spacing w:after="0" w:line="240" w:lineRule="auto"/>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Комиссия Управления Федеральной антимонопольной службы по Кемеровской области по контролю в сфере закупок в составе:</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404"/>
        <w:gridCol w:w="811"/>
        <w:gridCol w:w="6140"/>
      </w:tblGrid>
      <w:tr w:rsidR="008A26EF" w:rsidRPr="008A26EF" w14:paraId="3FBF71DA" w14:textId="77777777" w:rsidTr="008A26EF">
        <w:trPr>
          <w:tblCellSpacing w:w="0" w:type="dxa"/>
        </w:trPr>
        <w:tc>
          <w:tcPr>
            <w:tcW w:w="0" w:type="auto"/>
            <w:vAlign w:val="center"/>
            <w:hideMark/>
          </w:tcPr>
          <w:p w14:paraId="31A3817E" w14:textId="77777777" w:rsidR="008A26EF" w:rsidRPr="008A26EF" w:rsidRDefault="008A26EF" w:rsidP="008A26EF">
            <w:pPr>
              <w:spacing w:after="0" w:line="240" w:lineRule="auto"/>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Председателя комиссии:</w:t>
            </w:r>
          </w:p>
        </w:tc>
        <w:tc>
          <w:tcPr>
            <w:tcW w:w="0" w:type="auto"/>
            <w:vAlign w:val="center"/>
            <w:hideMark/>
          </w:tcPr>
          <w:p w14:paraId="68AB9EFB" w14:textId="77777777" w:rsidR="008A26EF" w:rsidRPr="008A26EF" w:rsidRDefault="008A26EF" w:rsidP="008A26EF">
            <w:pPr>
              <w:spacing w:after="0" w:line="240" w:lineRule="auto"/>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&lt;...&gt; -</w:t>
            </w:r>
          </w:p>
        </w:tc>
        <w:tc>
          <w:tcPr>
            <w:tcW w:w="0" w:type="auto"/>
            <w:vAlign w:val="center"/>
            <w:hideMark/>
          </w:tcPr>
          <w:p w14:paraId="1AFEE5B8" w14:textId="77777777" w:rsidR="008A26EF" w:rsidRPr="008A26EF" w:rsidRDefault="008A26EF" w:rsidP="008A26EF">
            <w:pPr>
              <w:spacing w:after="0" w:line="240" w:lineRule="auto"/>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заместителя руководителя Кемеровского УФАС России;</w:t>
            </w:r>
          </w:p>
        </w:tc>
      </w:tr>
      <w:tr w:rsidR="008A26EF" w:rsidRPr="008A26EF" w14:paraId="43D36F9F" w14:textId="77777777" w:rsidTr="008A26EF">
        <w:trPr>
          <w:tblCellSpacing w:w="0" w:type="dxa"/>
        </w:trPr>
        <w:tc>
          <w:tcPr>
            <w:tcW w:w="0" w:type="auto"/>
            <w:vAlign w:val="center"/>
            <w:hideMark/>
          </w:tcPr>
          <w:p w14:paraId="2E7F7FE7" w14:textId="77777777" w:rsidR="008A26EF" w:rsidRPr="008A26EF" w:rsidRDefault="008A26EF" w:rsidP="008A26EF">
            <w:pPr>
              <w:spacing w:after="0" w:line="240" w:lineRule="auto"/>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Членов комиссии:</w:t>
            </w:r>
          </w:p>
        </w:tc>
        <w:tc>
          <w:tcPr>
            <w:tcW w:w="0" w:type="auto"/>
            <w:vAlign w:val="center"/>
            <w:hideMark/>
          </w:tcPr>
          <w:p w14:paraId="6C5A943C" w14:textId="77777777" w:rsidR="008A26EF" w:rsidRPr="008A26EF" w:rsidRDefault="008A26EF" w:rsidP="008A26EF">
            <w:pPr>
              <w:spacing w:after="0" w:line="240" w:lineRule="auto"/>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&lt;...&gt;</w:t>
            </w:r>
          </w:p>
          <w:p w14:paraId="69F5C166" w14:textId="77777777" w:rsidR="008A26EF" w:rsidRPr="008A26EF" w:rsidRDefault="008A26EF" w:rsidP="008A26EF">
            <w:pPr>
              <w:spacing w:after="0" w:line="240" w:lineRule="auto"/>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 </w:t>
            </w:r>
          </w:p>
        </w:tc>
        <w:tc>
          <w:tcPr>
            <w:tcW w:w="0" w:type="auto"/>
            <w:vAlign w:val="center"/>
            <w:hideMark/>
          </w:tcPr>
          <w:p w14:paraId="14094CC9" w14:textId="77777777" w:rsidR="008A26EF" w:rsidRPr="008A26EF" w:rsidRDefault="008A26EF" w:rsidP="008A26EF">
            <w:pPr>
              <w:spacing w:after="0" w:line="240" w:lineRule="auto"/>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 xml:space="preserve">главного специалиста-эксперта </w:t>
            </w:r>
            <w:proofErr w:type="gramStart"/>
            <w:r w:rsidRPr="008A26EF">
              <w:rPr>
                <w:rFonts w:ascii="Times New Roman" w:eastAsia="Times New Roman" w:hAnsi="Times New Roman" w:cs="Times New Roman"/>
                <w:sz w:val="24"/>
                <w:szCs w:val="24"/>
                <w:lang w:eastAsia="ru-RU"/>
              </w:rPr>
              <w:t>отдела  контроля</w:t>
            </w:r>
            <w:proofErr w:type="gramEnd"/>
            <w:r w:rsidRPr="008A26EF">
              <w:rPr>
                <w:rFonts w:ascii="Times New Roman" w:eastAsia="Times New Roman" w:hAnsi="Times New Roman" w:cs="Times New Roman"/>
                <w:sz w:val="24"/>
                <w:szCs w:val="24"/>
                <w:lang w:eastAsia="ru-RU"/>
              </w:rPr>
              <w:t xml:space="preserve"> в сфере закупок;</w:t>
            </w:r>
          </w:p>
        </w:tc>
      </w:tr>
      <w:tr w:rsidR="008A26EF" w:rsidRPr="008A26EF" w14:paraId="221D4B28" w14:textId="77777777" w:rsidTr="008A26EF">
        <w:trPr>
          <w:tblCellSpacing w:w="0" w:type="dxa"/>
        </w:trPr>
        <w:tc>
          <w:tcPr>
            <w:tcW w:w="0" w:type="auto"/>
            <w:vAlign w:val="center"/>
            <w:hideMark/>
          </w:tcPr>
          <w:p w14:paraId="216DEDDF" w14:textId="77777777" w:rsidR="008A26EF" w:rsidRPr="008A26EF" w:rsidRDefault="008A26EF" w:rsidP="008A26EF">
            <w:pPr>
              <w:spacing w:after="0" w:line="240" w:lineRule="auto"/>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 </w:t>
            </w:r>
          </w:p>
          <w:p w14:paraId="114B45F4" w14:textId="77777777" w:rsidR="008A26EF" w:rsidRPr="008A26EF" w:rsidRDefault="008A26EF" w:rsidP="008A26EF">
            <w:pPr>
              <w:spacing w:after="0" w:line="240" w:lineRule="auto"/>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 </w:t>
            </w:r>
          </w:p>
          <w:p w14:paraId="0FC74F20" w14:textId="77777777" w:rsidR="008A26EF" w:rsidRPr="008A26EF" w:rsidRDefault="008A26EF" w:rsidP="008A26EF">
            <w:pPr>
              <w:spacing w:after="0" w:line="240" w:lineRule="auto"/>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 </w:t>
            </w:r>
          </w:p>
          <w:p w14:paraId="6C333BEA" w14:textId="77777777" w:rsidR="008A26EF" w:rsidRPr="008A26EF" w:rsidRDefault="008A26EF" w:rsidP="008A26EF">
            <w:pPr>
              <w:spacing w:after="0" w:line="240" w:lineRule="auto"/>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 </w:t>
            </w:r>
          </w:p>
        </w:tc>
        <w:tc>
          <w:tcPr>
            <w:tcW w:w="0" w:type="auto"/>
            <w:vAlign w:val="center"/>
            <w:hideMark/>
          </w:tcPr>
          <w:p w14:paraId="048E702E" w14:textId="77777777" w:rsidR="008A26EF" w:rsidRPr="008A26EF" w:rsidRDefault="008A26EF" w:rsidP="008A26EF">
            <w:pPr>
              <w:spacing w:after="0" w:line="240" w:lineRule="auto"/>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&lt;...&gt; -    </w:t>
            </w:r>
          </w:p>
          <w:p w14:paraId="6772450A" w14:textId="77777777" w:rsidR="008A26EF" w:rsidRPr="008A26EF" w:rsidRDefault="008A26EF" w:rsidP="008A26EF">
            <w:pPr>
              <w:spacing w:after="0" w:line="240" w:lineRule="auto"/>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 </w:t>
            </w:r>
          </w:p>
        </w:tc>
        <w:tc>
          <w:tcPr>
            <w:tcW w:w="0" w:type="auto"/>
            <w:vAlign w:val="center"/>
            <w:hideMark/>
          </w:tcPr>
          <w:p w14:paraId="25CF708B" w14:textId="77777777" w:rsidR="008A26EF" w:rsidRPr="008A26EF" w:rsidRDefault="008A26EF" w:rsidP="008A26EF">
            <w:pPr>
              <w:spacing w:after="0" w:line="240" w:lineRule="auto"/>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 xml:space="preserve">главного специалиста-эксперта </w:t>
            </w:r>
            <w:proofErr w:type="gramStart"/>
            <w:r w:rsidRPr="008A26EF">
              <w:rPr>
                <w:rFonts w:ascii="Times New Roman" w:eastAsia="Times New Roman" w:hAnsi="Times New Roman" w:cs="Times New Roman"/>
                <w:sz w:val="24"/>
                <w:szCs w:val="24"/>
                <w:lang w:eastAsia="ru-RU"/>
              </w:rPr>
              <w:t>отдела  контроля</w:t>
            </w:r>
            <w:proofErr w:type="gramEnd"/>
            <w:r w:rsidRPr="008A26EF">
              <w:rPr>
                <w:rFonts w:ascii="Times New Roman" w:eastAsia="Times New Roman" w:hAnsi="Times New Roman" w:cs="Times New Roman"/>
                <w:sz w:val="24"/>
                <w:szCs w:val="24"/>
                <w:lang w:eastAsia="ru-RU"/>
              </w:rPr>
              <w:t xml:space="preserve"> в сфере закупок;</w:t>
            </w:r>
          </w:p>
        </w:tc>
      </w:tr>
    </w:tbl>
    <w:p w14:paraId="6F050F5E" w14:textId="57F033CD"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при участии:</w:t>
      </w:r>
      <w:r>
        <w:rPr>
          <w:rFonts w:ascii="Times New Roman" w:eastAsia="Times New Roman" w:hAnsi="Times New Roman" w:cs="Times New Roman"/>
          <w:sz w:val="24"/>
          <w:szCs w:val="24"/>
          <w:lang w:eastAsia="ru-RU"/>
        </w:rPr>
        <w:t xml:space="preserve"> </w:t>
      </w:r>
      <w:r w:rsidRPr="008A26EF">
        <w:rPr>
          <w:rFonts w:ascii="Times New Roman" w:eastAsia="Times New Roman" w:hAnsi="Times New Roman" w:cs="Times New Roman"/>
          <w:sz w:val="24"/>
          <w:szCs w:val="24"/>
          <w:lang w:eastAsia="ru-RU"/>
        </w:rPr>
        <w:t>       - &lt;...&gt; - представителя заказчика  МКУ «СЗ ЖКХ», по доверенности,</w:t>
      </w:r>
      <w:r>
        <w:rPr>
          <w:rFonts w:ascii="Times New Roman" w:eastAsia="Times New Roman" w:hAnsi="Times New Roman" w:cs="Times New Roman"/>
          <w:sz w:val="24"/>
          <w:szCs w:val="24"/>
          <w:lang w:eastAsia="ru-RU"/>
        </w:rPr>
        <w:t xml:space="preserve"> </w:t>
      </w:r>
      <w:r w:rsidRPr="008A26EF">
        <w:rPr>
          <w:rFonts w:ascii="Times New Roman" w:eastAsia="Times New Roman" w:hAnsi="Times New Roman" w:cs="Times New Roman"/>
          <w:sz w:val="24"/>
          <w:szCs w:val="24"/>
          <w:lang w:eastAsia="ru-RU"/>
        </w:rPr>
        <w:t>рассмотрев  дело № 042/06/67-672/2020, возбужденное по признакам</w:t>
      </w:r>
      <w:r>
        <w:rPr>
          <w:rFonts w:ascii="Times New Roman" w:eastAsia="Times New Roman" w:hAnsi="Times New Roman" w:cs="Times New Roman"/>
          <w:sz w:val="24"/>
          <w:szCs w:val="24"/>
          <w:lang w:eastAsia="ru-RU"/>
        </w:rPr>
        <w:t xml:space="preserve"> </w:t>
      </w:r>
      <w:r w:rsidRPr="008A26EF">
        <w:rPr>
          <w:rFonts w:ascii="Times New Roman" w:eastAsia="Times New Roman" w:hAnsi="Times New Roman" w:cs="Times New Roman"/>
          <w:sz w:val="24"/>
          <w:szCs w:val="24"/>
          <w:lang w:eastAsia="ru-RU"/>
        </w:rPr>
        <w:t xml:space="preserve">нарушения  аукционной комиссией заказчика – МКУ «СЗ ЖКХ» законодательства в сфере закупок при проведении электронного аукциона  №0339300295120000053  «Выполнение работ по текущему ремонту фонтана в парке «Молодёжный», и в результате проведения внеплановой проверки в соответствии с требованиями </w:t>
      </w:r>
      <w:proofErr w:type="spellStart"/>
      <w:r w:rsidRPr="008A26EF">
        <w:rPr>
          <w:rFonts w:ascii="Times New Roman" w:eastAsia="Times New Roman" w:hAnsi="Times New Roman" w:cs="Times New Roman"/>
          <w:sz w:val="24"/>
          <w:szCs w:val="24"/>
          <w:lang w:eastAsia="ru-RU"/>
        </w:rPr>
        <w:t>п.п</w:t>
      </w:r>
      <w:proofErr w:type="spellEnd"/>
      <w:r w:rsidRPr="008A26EF">
        <w:rPr>
          <w:rFonts w:ascii="Times New Roman" w:eastAsia="Times New Roman" w:hAnsi="Times New Roman" w:cs="Times New Roman"/>
          <w:sz w:val="24"/>
          <w:szCs w:val="24"/>
          <w:lang w:eastAsia="ru-RU"/>
        </w:rPr>
        <w:t xml:space="preserve"> «б» п.2 ч.3 ст. 99 Федерального закона  от 05.04.2013 г. № 44-ФЗ «О контрактной системе в сфере закупок товаров, работ, услуг для государственных и муниципальных нужд» (далее по тексту – ФЗ № 44-ФЗ),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 утвержденным приказом ФАС России  от 19.11.2014 № 727/14,</w:t>
      </w:r>
    </w:p>
    <w:p w14:paraId="302B8E72"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 </w:t>
      </w:r>
    </w:p>
    <w:p w14:paraId="12048AA7" w14:textId="77777777" w:rsidR="008A26EF" w:rsidRPr="008A26EF" w:rsidRDefault="008A26EF" w:rsidP="008A26EF">
      <w:pPr>
        <w:spacing w:after="0" w:line="240" w:lineRule="auto"/>
        <w:jc w:val="center"/>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установила:</w:t>
      </w:r>
    </w:p>
    <w:p w14:paraId="5347D6F9"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 </w:t>
      </w:r>
    </w:p>
    <w:p w14:paraId="060EF20A"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08.05.2020г. в адрес Управления Федеральной антимонопольной службы по Кемеровской области поступила жалоба ООО «</w:t>
      </w:r>
      <w:proofErr w:type="spellStart"/>
      <w:r w:rsidRPr="008A26EF">
        <w:rPr>
          <w:rFonts w:ascii="Times New Roman" w:eastAsia="Times New Roman" w:hAnsi="Times New Roman" w:cs="Times New Roman"/>
          <w:sz w:val="24"/>
          <w:szCs w:val="24"/>
          <w:lang w:eastAsia="ru-RU"/>
        </w:rPr>
        <w:t>МиРа</w:t>
      </w:r>
      <w:proofErr w:type="spellEnd"/>
      <w:r w:rsidRPr="008A26EF">
        <w:rPr>
          <w:rFonts w:ascii="Times New Roman" w:eastAsia="Times New Roman" w:hAnsi="Times New Roman" w:cs="Times New Roman"/>
          <w:sz w:val="24"/>
          <w:szCs w:val="24"/>
          <w:lang w:eastAsia="ru-RU"/>
        </w:rPr>
        <w:t>» (</w:t>
      </w:r>
      <w:proofErr w:type="spellStart"/>
      <w:r w:rsidRPr="008A26EF">
        <w:rPr>
          <w:rFonts w:ascii="Times New Roman" w:eastAsia="Times New Roman" w:hAnsi="Times New Roman" w:cs="Times New Roman"/>
          <w:sz w:val="24"/>
          <w:szCs w:val="24"/>
          <w:lang w:eastAsia="ru-RU"/>
        </w:rPr>
        <w:t>вх</w:t>
      </w:r>
      <w:proofErr w:type="spellEnd"/>
      <w:r w:rsidRPr="008A26EF">
        <w:rPr>
          <w:rFonts w:ascii="Times New Roman" w:eastAsia="Times New Roman" w:hAnsi="Times New Roman" w:cs="Times New Roman"/>
          <w:sz w:val="24"/>
          <w:szCs w:val="24"/>
          <w:lang w:eastAsia="ru-RU"/>
        </w:rPr>
        <w:t xml:space="preserve">. 2838э от 08.05.2020) на действия заказчика – </w:t>
      </w:r>
      <w:proofErr w:type="gramStart"/>
      <w:r w:rsidRPr="008A26EF">
        <w:rPr>
          <w:rFonts w:ascii="Times New Roman" w:eastAsia="Times New Roman" w:hAnsi="Times New Roman" w:cs="Times New Roman"/>
          <w:sz w:val="24"/>
          <w:szCs w:val="24"/>
          <w:lang w:eastAsia="ru-RU"/>
        </w:rPr>
        <w:t>МКУ  «</w:t>
      </w:r>
      <w:proofErr w:type="gramEnd"/>
      <w:r w:rsidRPr="008A26EF">
        <w:rPr>
          <w:rFonts w:ascii="Times New Roman" w:eastAsia="Times New Roman" w:hAnsi="Times New Roman" w:cs="Times New Roman"/>
          <w:sz w:val="24"/>
          <w:szCs w:val="24"/>
          <w:lang w:eastAsia="ru-RU"/>
        </w:rPr>
        <w:t xml:space="preserve">СЗ ЖКХ» , нарушающего, по мнению заявителей, требования Федерального закона от 26.12.2019г.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при проведении запроса котировок в электронной </w:t>
      </w:r>
      <w:proofErr w:type="gramStart"/>
      <w:r w:rsidRPr="008A26EF">
        <w:rPr>
          <w:rFonts w:ascii="Times New Roman" w:eastAsia="Times New Roman" w:hAnsi="Times New Roman" w:cs="Times New Roman"/>
          <w:sz w:val="24"/>
          <w:szCs w:val="24"/>
          <w:lang w:eastAsia="ru-RU"/>
        </w:rPr>
        <w:t>форме  №</w:t>
      </w:r>
      <w:proofErr w:type="gramEnd"/>
      <w:r w:rsidRPr="008A26EF">
        <w:rPr>
          <w:rFonts w:ascii="Times New Roman" w:eastAsia="Times New Roman" w:hAnsi="Times New Roman" w:cs="Times New Roman"/>
          <w:sz w:val="24"/>
          <w:szCs w:val="24"/>
          <w:lang w:eastAsia="ru-RU"/>
        </w:rPr>
        <w:t>0339300295120000053  «Выполнение работ по текущему ремонту фонтана в парке  «Молодёжный».</w:t>
      </w:r>
    </w:p>
    <w:p w14:paraId="06682C79"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По мнению заявителя, аукционной комиссией его заявка была отклонена от участия в аукционе незаконно.</w:t>
      </w:r>
    </w:p>
    <w:p w14:paraId="657ED254"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         В процессе рассмотрения жалобы, проведения внеплановой проверки Комиссией Кемеровского УФАС России установлено:</w:t>
      </w:r>
    </w:p>
    <w:p w14:paraId="4D57DF72"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 xml:space="preserve">        22.04.2020г. на официальном сайте http://zakupki.gov.ru/ заказчиком– </w:t>
      </w:r>
      <w:proofErr w:type="gramStart"/>
      <w:r w:rsidRPr="008A26EF">
        <w:rPr>
          <w:rFonts w:ascii="Times New Roman" w:eastAsia="Times New Roman" w:hAnsi="Times New Roman" w:cs="Times New Roman"/>
          <w:sz w:val="24"/>
          <w:szCs w:val="24"/>
          <w:lang w:eastAsia="ru-RU"/>
        </w:rPr>
        <w:t>МКУ  «</w:t>
      </w:r>
      <w:proofErr w:type="gramEnd"/>
      <w:r w:rsidRPr="008A26EF">
        <w:rPr>
          <w:rFonts w:ascii="Times New Roman" w:eastAsia="Times New Roman" w:hAnsi="Times New Roman" w:cs="Times New Roman"/>
          <w:sz w:val="24"/>
          <w:szCs w:val="24"/>
          <w:lang w:eastAsia="ru-RU"/>
        </w:rPr>
        <w:t>СЗ ЖКХ» – были размещены извещение о проведении электронного аукцион №0339300295120000053  «Выполнение работ по текущему ремонту фонтана в парке  «Молодёжный» и аукционная документация.</w:t>
      </w:r>
    </w:p>
    <w:p w14:paraId="3F23E6B7"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 xml:space="preserve">Согласно требованиям части 1 статьи 67 ФЗ № 44-ФЗ аукционная комиссия проверяет первые части заявок на участие в электронном аукционе, содержащие информацию, предусмотренную частью 3 статьи 66 настоящего Федерального закона, на соответствие </w:t>
      </w:r>
      <w:r w:rsidRPr="008A26EF">
        <w:rPr>
          <w:rFonts w:ascii="Times New Roman" w:eastAsia="Times New Roman" w:hAnsi="Times New Roman" w:cs="Times New Roman"/>
          <w:sz w:val="24"/>
          <w:szCs w:val="24"/>
          <w:lang w:eastAsia="ru-RU"/>
        </w:rPr>
        <w:lastRenderedPageBreak/>
        <w:t>требованиям, установленным документацией о таком аукционе в отношении закупаемых товаров, работ, услуг.</w:t>
      </w:r>
    </w:p>
    <w:p w14:paraId="5F56CD33"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В соответствии с положениями части 3 статьи 67 ФЗ № 44-ФЗ по результатам рассмотрения первых частей заявок на участие в электронном аукционе, содержащих информацию, предусмотренную частью 3 статьи 66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настоящей статьи.</w:t>
      </w:r>
    </w:p>
    <w:p w14:paraId="200B0BC0"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Согласно требованиям части 4 статьи 67 ФЗ № 44-ФЗ участник электронного аукциона не допускается к участию в нем в случае:</w:t>
      </w:r>
    </w:p>
    <w:p w14:paraId="62CE7FA4"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1) непредоставления информации, предусмотренной частью 3 статьи 66 настоящего Федерального закона, или предоставления недостоверной информации;</w:t>
      </w:r>
    </w:p>
    <w:p w14:paraId="2703ADF1"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2) несоответствия информации, предусмотренной частью 3 статьи 66 настоящего Федерального закона, требованиям документации о таком аукционе.</w:t>
      </w:r>
    </w:p>
    <w:p w14:paraId="5334B796"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Согласно требованиям части 5 статьи 67 ФЗ № 44-ФЗ отказ в допуске к участию в электронном аукционе по основаниям, не предусмотренным частью 4 настоящей статьи, не допускается.</w:t>
      </w:r>
    </w:p>
    <w:p w14:paraId="2873E8CF"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         Согласно протоколу рассмотрения заявок на участие в электронном аукционе Заявителю (идентификационный номер 107391309) отказано в допуске к участию в аукционе по следующим основаниям: «Непредставление информации, предусмотренной частью 3 статьи 66 Федерального закона № 44-ФЗ, или представление недостоверной информации (Отказ по п.</w:t>
      </w:r>
    </w:p>
    <w:p w14:paraId="01B71596"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1 ч. 4 ст. 67 44-ФЗ), а именно отсутствие указаний на товарный знак оборудования, указанного в Таблице № 2 позиций 114, 119, 120,136».</w:t>
      </w:r>
    </w:p>
    <w:p w14:paraId="67C3BA6F"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 xml:space="preserve">         Согласно </w:t>
      </w:r>
      <w:proofErr w:type="spellStart"/>
      <w:r w:rsidRPr="008A26EF">
        <w:rPr>
          <w:rFonts w:ascii="Times New Roman" w:eastAsia="Times New Roman" w:hAnsi="Times New Roman" w:cs="Times New Roman"/>
          <w:sz w:val="24"/>
          <w:szCs w:val="24"/>
          <w:lang w:eastAsia="ru-RU"/>
        </w:rPr>
        <w:t>пп</w:t>
      </w:r>
      <w:proofErr w:type="spellEnd"/>
      <w:r w:rsidRPr="008A26EF">
        <w:rPr>
          <w:rFonts w:ascii="Times New Roman" w:eastAsia="Times New Roman" w:hAnsi="Times New Roman" w:cs="Times New Roman"/>
          <w:sz w:val="24"/>
          <w:szCs w:val="24"/>
          <w:lang w:eastAsia="ru-RU"/>
        </w:rPr>
        <w:t>. «б», п.2 ч.3 ст.66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установлено, что первая часть заявки на участие в электронном аукционе должна содержать, в том числе,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5AD43534"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 xml:space="preserve">Пунктом «10.1 аукционной документации установлено, что первая часть заявки на участие в аукционе, </w:t>
      </w:r>
      <w:proofErr w:type="gramStart"/>
      <w:r w:rsidRPr="008A26EF">
        <w:rPr>
          <w:rFonts w:ascii="Times New Roman" w:eastAsia="Times New Roman" w:hAnsi="Times New Roman" w:cs="Times New Roman"/>
          <w:sz w:val="24"/>
          <w:szCs w:val="24"/>
          <w:lang w:eastAsia="ru-RU"/>
        </w:rPr>
        <w:t>за исключением случая</w:t>
      </w:r>
      <w:proofErr w:type="gramEnd"/>
      <w:r w:rsidRPr="008A26EF">
        <w:rPr>
          <w:rFonts w:ascii="Times New Roman" w:eastAsia="Times New Roman" w:hAnsi="Times New Roman" w:cs="Times New Roman"/>
          <w:sz w:val="24"/>
          <w:szCs w:val="24"/>
          <w:lang w:eastAsia="ru-RU"/>
        </w:rPr>
        <w:t xml:space="preserve"> предусмотренного ч. 3.1. ст. 66 закона № 44-ФЗ, должна содержать:</w:t>
      </w:r>
    </w:p>
    <w:p w14:paraId="1A09E68E"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08DEA730"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2) при осуществлении закупки товара, в том числе поставляемого заказчику при выполнении закупаемых работ, оказании закупаемых услуг:</w:t>
      </w:r>
    </w:p>
    <w:p w14:paraId="60C0887E"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а) наименование страны происхождения товара;</w:t>
      </w:r>
    </w:p>
    <w:p w14:paraId="5541427B"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43A05A6D"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 xml:space="preserve">         В пункте 10.2 аукционной документации установлено: «…Конкретные показатели характеристик материалов, соответствующие значениям, установленным в Таблице № 2 Технического задания, и указание на товарный знак (при наличии), включается в заявку на </w:t>
      </w:r>
      <w:r w:rsidRPr="008A26EF">
        <w:rPr>
          <w:rFonts w:ascii="Times New Roman" w:eastAsia="Times New Roman" w:hAnsi="Times New Roman" w:cs="Times New Roman"/>
          <w:sz w:val="24"/>
          <w:szCs w:val="24"/>
          <w:lang w:eastAsia="ru-RU"/>
        </w:rPr>
        <w:lastRenderedPageBreak/>
        <w:t>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таблице Приложения № 2 Технического задания (в соответствии с п.3 статьи 66 Федерального закона от 5 апреля 213 г. №44-ФЗ «О контрактной системе в сфере закупок товаров, услуг для обеспечения  государственных и муниципальных нужд»)».</w:t>
      </w:r>
    </w:p>
    <w:p w14:paraId="79B9D718"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 xml:space="preserve">Как следует из оснований отказа в допуске заявку № </w:t>
      </w:r>
      <w:proofErr w:type="gramStart"/>
      <w:r w:rsidRPr="008A26EF">
        <w:rPr>
          <w:rFonts w:ascii="Times New Roman" w:eastAsia="Times New Roman" w:hAnsi="Times New Roman" w:cs="Times New Roman"/>
          <w:sz w:val="24"/>
          <w:szCs w:val="24"/>
          <w:lang w:eastAsia="ru-RU"/>
        </w:rPr>
        <w:t>107391309  (</w:t>
      </w:r>
      <w:proofErr w:type="gramEnd"/>
      <w:r w:rsidRPr="008A26EF">
        <w:rPr>
          <w:rFonts w:ascii="Times New Roman" w:eastAsia="Times New Roman" w:hAnsi="Times New Roman" w:cs="Times New Roman"/>
          <w:sz w:val="24"/>
          <w:szCs w:val="24"/>
          <w:lang w:eastAsia="ru-RU"/>
        </w:rPr>
        <w:t xml:space="preserve">ООО </w:t>
      </w:r>
      <w:proofErr w:type="spellStart"/>
      <w:r w:rsidRPr="008A26EF">
        <w:rPr>
          <w:rFonts w:ascii="Times New Roman" w:eastAsia="Times New Roman" w:hAnsi="Times New Roman" w:cs="Times New Roman"/>
          <w:sz w:val="24"/>
          <w:szCs w:val="24"/>
          <w:lang w:eastAsia="ru-RU"/>
        </w:rPr>
        <w:t>МиРа</w:t>
      </w:r>
      <w:proofErr w:type="spellEnd"/>
      <w:r w:rsidRPr="008A26EF">
        <w:rPr>
          <w:rFonts w:ascii="Times New Roman" w:eastAsia="Times New Roman" w:hAnsi="Times New Roman" w:cs="Times New Roman"/>
          <w:sz w:val="24"/>
          <w:szCs w:val="24"/>
          <w:lang w:eastAsia="ru-RU"/>
        </w:rPr>
        <w:t>») отклонили из-за отсутствия указания на товарный знак по следующим позициям:</w:t>
      </w:r>
    </w:p>
    <w:p w14:paraId="697DA934"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proofErr w:type="gramStart"/>
      <w:r w:rsidRPr="008A26EF">
        <w:rPr>
          <w:rFonts w:ascii="Times New Roman" w:eastAsia="Times New Roman" w:hAnsi="Times New Roman" w:cs="Times New Roman"/>
          <w:sz w:val="24"/>
          <w:szCs w:val="24"/>
          <w:lang w:eastAsia="ru-RU"/>
        </w:rPr>
        <w:t>114  УЗО</w:t>
      </w:r>
      <w:proofErr w:type="gramEnd"/>
      <w:r w:rsidRPr="008A26EF">
        <w:rPr>
          <w:rFonts w:ascii="Times New Roman" w:eastAsia="Times New Roman" w:hAnsi="Times New Roman" w:cs="Times New Roman"/>
          <w:sz w:val="24"/>
          <w:szCs w:val="24"/>
          <w:lang w:eastAsia="ru-RU"/>
        </w:rPr>
        <w:t xml:space="preserve"> 2р 40А/30мА</w:t>
      </w:r>
    </w:p>
    <w:p w14:paraId="14D128E7"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119 Блок питания 12В 200Вт (не на Дин-рейку)</w:t>
      </w:r>
    </w:p>
    <w:p w14:paraId="371AE6CF"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120 Блок питания 24В 60Вт (не на Дин-рейку)</w:t>
      </w:r>
    </w:p>
    <w:p w14:paraId="1E155237"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136 Подводный светильник светодиодный RGB, 6Вт</w:t>
      </w:r>
    </w:p>
    <w:p w14:paraId="32FFD89B"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Из приведенных положений следует, что и Законом №44-</w:t>
      </w:r>
      <w:proofErr w:type="gramStart"/>
      <w:r w:rsidRPr="008A26EF">
        <w:rPr>
          <w:rFonts w:ascii="Times New Roman" w:eastAsia="Times New Roman" w:hAnsi="Times New Roman" w:cs="Times New Roman"/>
          <w:sz w:val="24"/>
          <w:szCs w:val="24"/>
          <w:lang w:eastAsia="ru-RU"/>
        </w:rPr>
        <w:t>ФЗ  и</w:t>
      </w:r>
      <w:proofErr w:type="gramEnd"/>
      <w:r w:rsidRPr="008A26EF">
        <w:rPr>
          <w:rFonts w:ascii="Times New Roman" w:eastAsia="Times New Roman" w:hAnsi="Times New Roman" w:cs="Times New Roman"/>
          <w:sz w:val="24"/>
          <w:szCs w:val="24"/>
          <w:lang w:eastAsia="ru-RU"/>
        </w:rPr>
        <w:t xml:space="preserve"> положениями документации допускается не указание товарного знака, в случае если товарный знак на товар отсутствует. </w:t>
      </w:r>
    </w:p>
    <w:p w14:paraId="1C2576DF"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           Согласно п. 1 ст. 1477 ГК РФ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(статья 1481).</w:t>
      </w:r>
    </w:p>
    <w:p w14:paraId="644E0434"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Статьей 1480 ГК РФ установлено, что 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знаков и знаков обслуживания Российской Федерации (Государственный реестр товарных знаков) в порядке, установленном статьями 1503 и 1505 настоящего Кодекса.</w:t>
      </w:r>
    </w:p>
    <w:p w14:paraId="20042BC4"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В силу п. 1 ст. 1482 Гражданского кодекса Российской Федерации в качестве товарных знаков могут быть зарегистрированы словесные, изобразительные, объемные и другие обозначения или их комбинации.</w:t>
      </w:r>
    </w:p>
    <w:p w14:paraId="5B0FAEC1"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Таким образом, для юридического лица или индивидуального предпринимателя обязанность по регистрации товарного знака Гражданским кодексом Российской Федерации не установлена, данная процедура не является обязательной и выпуск продукции без товарного знака не запрещен.</w:t>
      </w:r>
    </w:p>
    <w:p w14:paraId="03B016EE"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Следовательно, положения Гражданского кодекса Российской Федерации, Федерального закона от 27.12.2002 № 184-ФЗ «О техническом регулировании», Федерального закона от 29.06.2015 № 162-ФЗ «О стандартизации в Российской Федерации» не содержат требований об обязательном удостоверении выпускаемой продукции товарным знаком и его регистрации.</w:t>
      </w:r>
    </w:p>
    <w:p w14:paraId="156C62C2"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Наличие или отсутствие на товаре товарного знака не является качественной, функциональной или технической характеристикой товара.</w:t>
      </w:r>
    </w:p>
    <w:p w14:paraId="7A156C16"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 xml:space="preserve">  Комиссией Кемеровского УФАС России была проанализирована первая часть заявки № </w:t>
      </w:r>
      <w:proofErr w:type="gramStart"/>
      <w:r w:rsidRPr="008A26EF">
        <w:rPr>
          <w:rFonts w:ascii="Times New Roman" w:eastAsia="Times New Roman" w:hAnsi="Times New Roman" w:cs="Times New Roman"/>
          <w:sz w:val="24"/>
          <w:szCs w:val="24"/>
          <w:lang w:eastAsia="ru-RU"/>
        </w:rPr>
        <w:t>107301083  (</w:t>
      </w:r>
      <w:proofErr w:type="gramEnd"/>
      <w:r w:rsidRPr="008A26EF">
        <w:rPr>
          <w:rFonts w:ascii="Times New Roman" w:eastAsia="Times New Roman" w:hAnsi="Times New Roman" w:cs="Times New Roman"/>
          <w:sz w:val="24"/>
          <w:szCs w:val="24"/>
          <w:lang w:eastAsia="ru-RU"/>
        </w:rPr>
        <w:t>ООО «Арт-Мастер»)  и установлено, что заявка № 107301083  (ООО «Арт-Мастер») соответствует  требованиям установленным в аукционной документации.</w:t>
      </w:r>
    </w:p>
    <w:p w14:paraId="22E0905D"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 xml:space="preserve">        Таким образом, решение аукционной комиссии заказчика об отказе в </w:t>
      </w:r>
      <w:proofErr w:type="gramStart"/>
      <w:r w:rsidRPr="008A26EF">
        <w:rPr>
          <w:rFonts w:ascii="Times New Roman" w:eastAsia="Times New Roman" w:hAnsi="Times New Roman" w:cs="Times New Roman"/>
          <w:sz w:val="24"/>
          <w:szCs w:val="24"/>
          <w:lang w:eastAsia="ru-RU"/>
        </w:rPr>
        <w:t>допуске  к</w:t>
      </w:r>
      <w:proofErr w:type="gramEnd"/>
      <w:r w:rsidRPr="008A26EF">
        <w:rPr>
          <w:rFonts w:ascii="Times New Roman" w:eastAsia="Times New Roman" w:hAnsi="Times New Roman" w:cs="Times New Roman"/>
          <w:sz w:val="24"/>
          <w:szCs w:val="24"/>
          <w:lang w:eastAsia="ru-RU"/>
        </w:rPr>
        <w:t xml:space="preserve"> участию в аукционе первой части заявки участника № 107301083  (ООО «Арт-Мастер») было принято с нарушением требований части 5 статьи 67 ФЗ № 44-ФЗ.</w:t>
      </w:r>
    </w:p>
    <w:p w14:paraId="1C0F09BE"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         Руководствуясь статьями 99, 106 Федерального закона от 05.04.2013 г. № 44-ФЗ «О контрактной системе в сфере закупок товаров, работ, услуг для государственных и муниципальных нужд», комиссия Кемеровского УФАС России </w:t>
      </w:r>
    </w:p>
    <w:p w14:paraId="07F57C38"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 </w:t>
      </w:r>
    </w:p>
    <w:p w14:paraId="6FAB1AAD" w14:textId="77777777" w:rsidR="008A26EF" w:rsidRPr="008A26EF" w:rsidRDefault="008A26EF" w:rsidP="008A26EF">
      <w:pPr>
        <w:spacing w:after="0" w:line="240" w:lineRule="auto"/>
        <w:jc w:val="center"/>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РЕШИЛА:</w:t>
      </w:r>
    </w:p>
    <w:p w14:paraId="122B50BE"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1. Признать жалобу ООО «</w:t>
      </w:r>
      <w:proofErr w:type="spellStart"/>
      <w:r w:rsidRPr="008A26EF">
        <w:rPr>
          <w:rFonts w:ascii="Times New Roman" w:eastAsia="Times New Roman" w:hAnsi="Times New Roman" w:cs="Times New Roman"/>
          <w:sz w:val="24"/>
          <w:szCs w:val="24"/>
          <w:lang w:eastAsia="ru-RU"/>
        </w:rPr>
        <w:t>МиРа</w:t>
      </w:r>
      <w:proofErr w:type="spellEnd"/>
      <w:r w:rsidRPr="008A26EF">
        <w:rPr>
          <w:rFonts w:ascii="Times New Roman" w:eastAsia="Times New Roman" w:hAnsi="Times New Roman" w:cs="Times New Roman"/>
          <w:sz w:val="24"/>
          <w:szCs w:val="24"/>
          <w:lang w:eastAsia="ru-RU"/>
        </w:rPr>
        <w:t xml:space="preserve">» на действия аукционной комиссии заказчика - </w:t>
      </w:r>
      <w:proofErr w:type="gramStart"/>
      <w:r w:rsidRPr="008A26EF">
        <w:rPr>
          <w:rFonts w:ascii="Times New Roman" w:eastAsia="Times New Roman" w:hAnsi="Times New Roman" w:cs="Times New Roman"/>
          <w:sz w:val="24"/>
          <w:szCs w:val="24"/>
          <w:lang w:eastAsia="ru-RU"/>
        </w:rPr>
        <w:t>МКУ  «</w:t>
      </w:r>
      <w:proofErr w:type="gramEnd"/>
      <w:r w:rsidRPr="008A26EF">
        <w:rPr>
          <w:rFonts w:ascii="Times New Roman" w:eastAsia="Times New Roman" w:hAnsi="Times New Roman" w:cs="Times New Roman"/>
          <w:sz w:val="24"/>
          <w:szCs w:val="24"/>
          <w:lang w:eastAsia="ru-RU"/>
        </w:rPr>
        <w:t>СЗ ЖКХ» при проведении электронного аукциона  №0339300295120000053  «Выполнение работ по текущему ремонту фонтана в парке «Молодёжный» обоснованной.</w:t>
      </w:r>
    </w:p>
    <w:p w14:paraId="22C54019"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lastRenderedPageBreak/>
        <w:t xml:space="preserve">2. Признать заказчика - </w:t>
      </w:r>
      <w:proofErr w:type="gramStart"/>
      <w:r w:rsidRPr="008A26EF">
        <w:rPr>
          <w:rFonts w:ascii="Times New Roman" w:eastAsia="Times New Roman" w:hAnsi="Times New Roman" w:cs="Times New Roman"/>
          <w:sz w:val="24"/>
          <w:szCs w:val="24"/>
          <w:lang w:eastAsia="ru-RU"/>
        </w:rPr>
        <w:t>МКУ  «</w:t>
      </w:r>
      <w:proofErr w:type="gramEnd"/>
      <w:r w:rsidRPr="008A26EF">
        <w:rPr>
          <w:rFonts w:ascii="Times New Roman" w:eastAsia="Times New Roman" w:hAnsi="Times New Roman" w:cs="Times New Roman"/>
          <w:sz w:val="24"/>
          <w:szCs w:val="24"/>
          <w:lang w:eastAsia="ru-RU"/>
        </w:rPr>
        <w:t>СЗ ЖКХ» нарушившим требования части 5 статьи 67 Федерального Закона № 44-ФЗ от 05.04.2013г. «О контрактной системе в сфере закупок товаров, работ, услуг для обеспечения государственных и муниципальных нужд».</w:t>
      </w:r>
    </w:p>
    <w:p w14:paraId="0438C5F8"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4. Выдать предписание об устранении нарушений законодательства о контрактной системе.</w:t>
      </w:r>
    </w:p>
    <w:p w14:paraId="110F6821"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 xml:space="preserve">  5. Передать материалы дела № 042/06/67-672/2020 должностному лицу для решения вопроса о возбуждении административного производства, предусмотренных частью 2 статьи </w:t>
      </w:r>
      <w:proofErr w:type="gramStart"/>
      <w:r w:rsidRPr="008A26EF">
        <w:rPr>
          <w:rFonts w:ascii="Times New Roman" w:eastAsia="Times New Roman" w:hAnsi="Times New Roman" w:cs="Times New Roman"/>
          <w:sz w:val="24"/>
          <w:szCs w:val="24"/>
          <w:lang w:eastAsia="ru-RU"/>
        </w:rPr>
        <w:t>7.30  Кодекса</w:t>
      </w:r>
      <w:proofErr w:type="gramEnd"/>
      <w:r w:rsidRPr="008A26EF">
        <w:rPr>
          <w:rFonts w:ascii="Times New Roman" w:eastAsia="Times New Roman" w:hAnsi="Times New Roman" w:cs="Times New Roman"/>
          <w:sz w:val="24"/>
          <w:szCs w:val="24"/>
          <w:lang w:eastAsia="ru-RU"/>
        </w:rPr>
        <w:t xml:space="preserve"> РФ об административных правонарушениях.</w:t>
      </w:r>
    </w:p>
    <w:p w14:paraId="171A73D6"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Решение может быть обжаловано в Арбитражный суд в течение трех месяцев со дня его вынесения.</w:t>
      </w:r>
    </w:p>
    <w:p w14:paraId="6CDA94E8"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 </w:t>
      </w:r>
    </w:p>
    <w:p w14:paraId="188F8304"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 xml:space="preserve">Председатель </w:t>
      </w:r>
      <w:proofErr w:type="gramStart"/>
      <w:r w:rsidRPr="008A26EF">
        <w:rPr>
          <w:rFonts w:ascii="Times New Roman" w:eastAsia="Times New Roman" w:hAnsi="Times New Roman" w:cs="Times New Roman"/>
          <w:sz w:val="24"/>
          <w:szCs w:val="24"/>
          <w:lang w:eastAsia="ru-RU"/>
        </w:rPr>
        <w:t>комиссии:   </w:t>
      </w:r>
      <w:proofErr w:type="gramEnd"/>
      <w:r w:rsidRPr="008A26EF">
        <w:rPr>
          <w:rFonts w:ascii="Times New Roman" w:eastAsia="Times New Roman" w:hAnsi="Times New Roman" w:cs="Times New Roman"/>
          <w:sz w:val="24"/>
          <w:szCs w:val="24"/>
          <w:lang w:eastAsia="ru-RU"/>
        </w:rPr>
        <w:t>                                                &lt;...&gt;</w:t>
      </w:r>
    </w:p>
    <w:p w14:paraId="54A1F84F"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 </w:t>
      </w:r>
    </w:p>
    <w:p w14:paraId="64BFCFF4" w14:textId="77777777" w:rsidR="008A26EF" w:rsidRPr="008A26EF" w:rsidRDefault="008A26EF" w:rsidP="008A26EF">
      <w:pPr>
        <w:spacing w:after="0" w:line="240" w:lineRule="auto"/>
        <w:jc w:val="both"/>
        <w:rPr>
          <w:rFonts w:ascii="Times New Roman" w:eastAsia="Times New Roman" w:hAnsi="Times New Roman" w:cs="Times New Roman"/>
          <w:sz w:val="24"/>
          <w:szCs w:val="24"/>
          <w:lang w:eastAsia="ru-RU"/>
        </w:rPr>
      </w:pPr>
      <w:proofErr w:type="gramStart"/>
      <w:r w:rsidRPr="008A26EF">
        <w:rPr>
          <w:rFonts w:ascii="Times New Roman" w:eastAsia="Times New Roman" w:hAnsi="Times New Roman" w:cs="Times New Roman"/>
          <w:sz w:val="24"/>
          <w:szCs w:val="24"/>
          <w:lang w:eastAsia="ru-RU"/>
        </w:rPr>
        <w:t>Члены  комиссии</w:t>
      </w:r>
      <w:proofErr w:type="gramEnd"/>
      <w:r w:rsidRPr="008A26EF">
        <w:rPr>
          <w:rFonts w:ascii="Times New Roman" w:eastAsia="Times New Roman" w:hAnsi="Times New Roman" w:cs="Times New Roman"/>
          <w:sz w:val="24"/>
          <w:szCs w:val="24"/>
          <w:lang w:eastAsia="ru-RU"/>
        </w:rPr>
        <w:t>:                                                              &lt;...&gt;</w:t>
      </w:r>
    </w:p>
    <w:p w14:paraId="2D99BB01" w14:textId="77777777" w:rsidR="008A26EF" w:rsidRPr="008A26EF" w:rsidRDefault="008A26EF" w:rsidP="008A26EF">
      <w:pPr>
        <w:spacing w:after="0" w:line="240" w:lineRule="auto"/>
        <w:rPr>
          <w:rFonts w:ascii="Times New Roman" w:eastAsia="Times New Roman" w:hAnsi="Times New Roman" w:cs="Times New Roman"/>
          <w:sz w:val="24"/>
          <w:szCs w:val="24"/>
          <w:lang w:eastAsia="ru-RU"/>
        </w:rPr>
      </w:pPr>
      <w:r w:rsidRPr="008A26EF">
        <w:rPr>
          <w:rFonts w:ascii="Times New Roman" w:eastAsia="Times New Roman" w:hAnsi="Times New Roman" w:cs="Times New Roman"/>
          <w:sz w:val="24"/>
          <w:szCs w:val="24"/>
          <w:lang w:eastAsia="ru-RU"/>
        </w:rPr>
        <w:t>                                                                                             &lt;...&gt;</w:t>
      </w:r>
    </w:p>
    <w:p w14:paraId="62AA50B7" w14:textId="35003629" w:rsidR="001732AA" w:rsidRDefault="001732AA" w:rsidP="008A26EF">
      <w:pPr>
        <w:spacing w:after="0"/>
      </w:pPr>
    </w:p>
    <w:sectPr w:rsidR="00173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56"/>
    <w:rsid w:val="001732AA"/>
    <w:rsid w:val="008A26EF"/>
    <w:rsid w:val="00E65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A64F"/>
  <w15:chartTrackingRefBased/>
  <w15:docId w15:val="{5EE60460-06CA-4025-A356-7273604B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A26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A26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26E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A26E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A26EF"/>
    <w:rPr>
      <w:color w:val="0000FF"/>
      <w:u w:val="single"/>
    </w:rPr>
  </w:style>
  <w:style w:type="paragraph" w:styleId="z-">
    <w:name w:val="HTML Top of Form"/>
    <w:basedOn w:val="a"/>
    <w:next w:val="a"/>
    <w:link w:val="z-0"/>
    <w:hidden/>
    <w:uiPriority w:val="99"/>
    <w:semiHidden/>
    <w:unhideWhenUsed/>
    <w:rsid w:val="008A26E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A26E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A26E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A26EF"/>
    <w:rPr>
      <w:rFonts w:ascii="Arial" w:eastAsia="Times New Roman" w:hAnsi="Arial" w:cs="Arial"/>
      <w:vanish/>
      <w:sz w:val="16"/>
      <w:szCs w:val="16"/>
      <w:lang w:eastAsia="ru-RU"/>
    </w:rPr>
  </w:style>
  <w:style w:type="character" w:customStyle="1" w:styleId="text-muted">
    <w:name w:val="text-muted"/>
    <w:basedOn w:val="a0"/>
    <w:rsid w:val="008A26EF"/>
  </w:style>
  <w:style w:type="paragraph" w:styleId="a4">
    <w:name w:val="Normal (Web)"/>
    <w:basedOn w:val="a"/>
    <w:uiPriority w:val="99"/>
    <w:semiHidden/>
    <w:unhideWhenUsed/>
    <w:rsid w:val="008A26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702458">
      <w:bodyDiv w:val="1"/>
      <w:marLeft w:val="0"/>
      <w:marRight w:val="0"/>
      <w:marTop w:val="0"/>
      <w:marBottom w:val="0"/>
      <w:divBdr>
        <w:top w:val="none" w:sz="0" w:space="0" w:color="auto"/>
        <w:left w:val="none" w:sz="0" w:space="0" w:color="auto"/>
        <w:bottom w:val="none" w:sz="0" w:space="0" w:color="auto"/>
        <w:right w:val="none" w:sz="0" w:space="0" w:color="auto"/>
      </w:divBdr>
      <w:divsChild>
        <w:div w:id="369913147">
          <w:marLeft w:val="0"/>
          <w:marRight w:val="0"/>
          <w:marTop w:val="0"/>
          <w:marBottom w:val="0"/>
          <w:divBdr>
            <w:top w:val="none" w:sz="0" w:space="0" w:color="auto"/>
            <w:left w:val="none" w:sz="0" w:space="0" w:color="auto"/>
            <w:bottom w:val="none" w:sz="0" w:space="0" w:color="auto"/>
            <w:right w:val="none" w:sz="0" w:space="0" w:color="auto"/>
          </w:divBdr>
          <w:divsChild>
            <w:div w:id="1500541189">
              <w:marLeft w:val="0"/>
              <w:marRight w:val="0"/>
              <w:marTop w:val="0"/>
              <w:marBottom w:val="0"/>
              <w:divBdr>
                <w:top w:val="none" w:sz="0" w:space="0" w:color="auto"/>
                <w:left w:val="none" w:sz="0" w:space="0" w:color="auto"/>
                <w:bottom w:val="none" w:sz="0" w:space="0" w:color="auto"/>
                <w:right w:val="none" w:sz="0" w:space="0" w:color="auto"/>
              </w:divBdr>
            </w:div>
            <w:div w:id="2056155960">
              <w:marLeft w:val="0"/>
              <w:marRight w:val="0"/>
              <w:marTop w:val="0"/>
              <w:marBottom w:val="0"/>
              <w:divBdr>
                <w:top w:val="none" w:sz="0" w:space="0" w:color="auto"/>
                <w:left w:val="none" w:sz="0" w:space="0" w:color="auto"/>
                <w:bottom w:val="none" w:sz="0" w:space="0" w:color="auto"/>
                <w:right w:val="none" w:sz="0" w:space="0" w:color="auto"/>
              </w:divBdr>
            </w:div>
            <w:div w:id="428820512">
              <w:marLeft w:val="0"/>
              <w:marRight w:val="0"/>
              <w:marTop w:val="0"/>
              <w:marBottom w:val="0"/>
              <w:divBdr>
                <w:top w:val="none" w:sz="0" w:space="0" w:color="auto"/>
                <w:left w:val="none" w:sz="0" w:space="0" w:color="auto"/>
                <w:bottom w:val="none" w:sz="0" w:space="0" w:color="auto"/>
                <w:right w:val="none" w:sz="0" w:space="0" w:color="auto"/>
              </w:divBdr>
              <w:divsChild>
                <w:div w:id="1349066857">
                  <w:marLeft w:val="0"/>
                  <w:marRight w:val="0"/>
                  <w:marTop w:val="0"/>
                  <w:marBottom w:val="0"/>
                  <w:divBdr>
                    <w:top w:val="none" w:sz="0" w:space="0" w:color="auto"/>
                    <w:left w:val="none" w:sz="0" w:space="0" w:color="auto"/>
                    <w:bottom w:val="none" w:sz="0" w:space="0" w:color="auto"/>
                    <w:right w:val="none" w:sz="0" w:space="0" w:color="auto"/>
                  </w:divBdr>
                </w:div>
                <w:div w:id="592052254">
                  <w:marLeft w:val="0"/>
                  <w:marRight w:val="0"/>
                  <w:marTop w:val="0"/>
                  <w:marBottom w:val="0"/>
                  <w:divBdr>
                    <w:top w:val="none" w:sz="0" w:space="0" w:color="auto"/>
                    <w:left w:val="none" w:sz="0" w:space="0" w:color="auto"/>
                    <w:bottom w:val="none" w:sz="0" w:space="0" w:color="auto"/>
                    <w:right w:val="none" w:sz="0" w:space="0" w:color="auto"/>
                  </w:divBdr>
                  <w:divsChild>
                    <w:div w:id="1560435089">
                      <w:marLeft w:val="0"/>
                      <w:marRight w:val="0"/>
                      <w:marTop w:val="0"/>
                      <w:marBottom w:val="0"/>
                      <w:divBdr>
                        <w:top w:val="none" w:sz="0" w:space="0" w:color="auto"/>
                        <w:left w:val="none" w:sz="0" w:space="0" w:color="auto"/>
                        <w:bottom w:val="none" w:sz="0" w:space="0" w:color="auto"/>
                        <w:right w:val="none" w:sz="0" w:space="0" w:color="auto"/>
                      </w:divBdr>
                      <w:divsChild>
                        <w:div w:id="27950648">
                          <w:marLeft w:val="0"/>
                          <w:marRight w:val="0"/>
                          <w:marTop w:val="0"/>
                          <w:marBottom w:val="0"/>
                          <w:divBdr>
                            <w:top w:val="none" w:sz="0" w:space="0" w:color="auto"/>
                            <w:left w:val="none" w:sz="0" w:space="0" w:color="auto"/>
                            <w:bottom w:val="none" w:sz="0" w:space="0" w:color="auto"/>
                            <w:right w:val="none" w:sz="0" w:space="0" w:color="auto"/>
                          </w:divBdr>
                          <w:divsChild>
                            <w:div w:id="17339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830689">
          <w:marLeft w:val="0"/>
          <w:marRight w:val="0"/>
          <w:marTop w:val="0"/>
          <w:marBottom w:val="0"/>
          <w:divBdr>
            <w:top w:val="none" w:sz="0" w:space="0" w:color="auto"/>
            <w:left w:val="none" w:sz="0" w:space="0" w:color="auto"/>
            <w:bottom w:val="none" w:sz="0" w:space="0" w:color="auto"/>
            <w:right w:val="none" w:sz="0" w:space="0" w:color="auto"/>
          </w:divBdr>
          <w:divsChild>
            <w:div w:id="507986690">
              <w:marLeft w:val="0"/>
              <w:marRight w:val="0"/>
              <w:marTop w:val="0"/>
              <w:marBottom w:val="0"/>
              <w:divBdr>
                <w:top w:val="none" w:sz="0" w:space="0" w:color="auto"/>
                <w:left w:val="none" w:sz="0" w:space="0" w:color="auto"/>
                <w:bottom w:val="none" w:sz="0" w:space="0" w:color="auto"/>
                <w:right w:val="none" w:sz="0" w:space="0" w:color="auto"/>
              </w:divBdr>
              <w:divsChild>
                <w:div w:id="112019947">
                  <w:marLeft w:val="0"/>
                  <w:marRight w:val="0"/>
                  <w:marTop w:val="0"/>
                  <w:marBottom w:val="0"/>
                  <w:divBdr>
                    <w:top w:val="none" w:sz="0" w:space="0" w:color="auto"/>
                    <w:left w:val="none" w:sz="0" w:space="0" w:color="auto"/>
                    <w:bottom w:val="none" w:sz="0" w:space="0" w:color="auto"/>
                    <w:right w:val="none" w:sz="0" w:space="0" w:color="auto"/>
                  </w:divBdr>
                  <w:divsChild>
                    <w:div w:id="1551458401">
                      <w:marLeft w:val="0"/>
                      <w:marRight w:val="0"/>
                      <w:marTop w:val="0"/>
                      <w:marBottom w:val="0"/>
                      <w:divBdr>
                        <w:top w:val="none" w:sz="0" w:space="0" w:color="auto"/>
                        <w:left w:val="none" w:sz="0" w:space="0" w:color="auto"/>
                        <w:bottom w:val="none" w:sz="0" w:space="0" w:color="auto"/>
                        <w:right w:val="none" w:sz="0" w:space="0" w:color="auto"/>
                      </w:divBdr>
                      <w:divsChild>
                        <w:div w:id="3305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8546">
          <w:marLeft w:val="0"/>
          <w:marRight w:val="0"/>
          <w:marTop w:val="0"/>
          <w:marBottom w:val="0"/>
          <w:divBdr>
            <w:top w:val="none" w:sz="0" w:space="0" w:color="auto"/>
            <w:left w:val="none" w:sz="0" w:space="0" w:color="auto"/>
            <w:bottom w:val="none" w:sz="0" w:space="0" w:color="auto"/>
            <w:right w:val="none" w:sz="0" w:space="0" w:color="auto"/>
          </w:divBdr>
          <w:divsChild>
            <w:div w:id="1277909802">
              <w:marLeft w:val="0"/>
              <w:marRight w:val="0"/>
              <w:marTop w:val="0"/>
              <w:marBottom w:val="0"/>
              <w:divBdr>
                <w:top w:val="none" w:sz="0" w:space="0" w:color="auto"/>
                <w:left w:val="none" w:sz="0" w:space="0" w:color="auto"/>
                <w:bottom w:val="none" w:sz="0" w:space="0" w:color="auto"/>
                <w:right w:val="none" w:sz="0" w:space="0" w:color="auto"/>
              </w:divBdr>
            </w:div>
          </w:divsChild>
        </w:div>
        <w:div w:id="927694102">
          <w:marLeft w:val="0"/>
          <w:marRight w:val="0"/>
          <w:marTop w:val="0"/>
          <w:marBottom w:val="0"/>
          <w:divBdr>
            <w:top w:val="none" w:sz="0" w:space="0" w:color="auto"/>
            <w:left w:val="none" w:sz="0" w:space="0" w:color="auto"/>
            <w:bottom w:val="none" w:sz="0" w:space="0" w:color="auto"/>
            <w:right w:val="none" w:sz="0" w:space="0" w:color="auto"/>
          </w:divBdr>
          <w:divsChild>
            <w:div w:id="1192186594">
              <w:marLeft w:val="0"/>
              <w:marRight w:val="0"/>
              <w:marTop w:val="0"/>
              <w:marBottom w:val="0"/>
              <w:divBdr>
                <w:top w:val="none" w:sz="0" w:space="0" w:color="auto"/>
                <w:left w:val="none" w:sz="0" w:space="0" w:color="auto"/>
                <w:bottom w:val="none" w:sz="0" w:space="0" w:color="auto"/>
                <w:right w:val="none" w:sz="0" w:space="0" w:color="auto"/>
              </w:divBdr>
              <w:divsChild>
                <w:div w:id="1228567091">
                  <w:marLeft w:val="0"/>
                  <w:marRight w:val="0"/>
                  <w:marTop w:val="0"/>
                  <w:marBottom w:val="0"/>
                  <w:divBdr>
                    <w:top w:val="none" w:sz="0" w:space="0" w:color="auto"/>
                    <w:left w:val="none" w:sz="0" w:space="0" w:color="auto"/>
                    <w:bottom w:val="none" w:sz="0" w:space="0" w:color="auto"/>
                    <w:right w:val="none" w:sz="0" w:space="0" w:color="auto"/>
                  </w:divBdr>
                </w:div>
              </w:divsChild>
            </w:div>
            <w:div w:id="1961376902">
              <w:marLeft w:val="0"/>
              <w:marRight w:val="0"/>
              <w:marTop w:val="0"/>
              <w:marBottom w:val="0"/>
              <w:divBdr>
                <w:top w:val="none" w:sz="0" w:space="0" w:color="auto"/>
                <w:left w:val="none" w:sz="0" w:space="0" w:color="auto"/>
                <w:bottom w:val="none" w:sz="0" w:space="0" w:color="auto"/>
                <w:right w:val="none" w:sz="0" w:space="0" w:color="auto"/>
              </w:divBdr>
              <w:divsChild>
                <w:div w:id="1008172631">
                  <w:marLeft w:val="0"/>
                  <w:marRight w:val="0"/>
                  <w:marTop w:val="0"/>
                  <w:marBottom w:val="0"/>
                  <w:divBdr>
                    <w:top w:val="none" w:sz="0" w:space="0" w:color="auto"/>
                    <w:left w:val="none" w:sz="0" w:space="0" w:color="auto"/>
                    <w:bottom w:val="none" w:sz="0" w:space="0" w:color="auto"/>
                    <w:right w:val="none" w:sz="0" w:space="0" w:color="auto"/>
                  </w:divBdr>
                  <w:divsChild>
                    <w:div w:id="886070433">
                      <w:marLeft w:val="0"/>
                      <w:marRight w:val="0"/>
                      <w:marTop w:val="0"/>
                      <w:marBottom w:val="0"/>
                      <w:divBdr>
                        <w:top w:val="none" w:sz="0" w:space="0" w:color="auto"/>
                        <w:left w:val="none" w:sz="0" w:space="0" w:color="auto"/>
                        <w:bottom w:val="none" w:sz="0" w:space="0" w:color="auto"/>
                        <w:right w:val="none" w:sz="0" w:space="0" w:color="auto"/>
                      </w:divBdr>
                      <w:divsChild>
                        <w:div w:id="450635445">
                          <w:marLeft w:val="0"/>
                          <w:marRight w:val="0"/>
                          <w:marTop w:val="0"/>
                          <w:marBottom w:val="0"/>
                          <w:divBdr>
                            <w:top w:val="none" w:sz="0" w:space="0" w:color="auto"/>
                            <w:left w:val="none" w:sz="0" w:space="0" w:color="auto"/>
                            <w:bottom w:val="none" w:sz="0" w:space="0" w:color="auto"/>
                            <w:right w:val="none" w:sz="0" w:space="0" w:color="auto"/>
                          </w:divBdr>
                          <w:divsChild>
                            <w:div w:id="1277636507">
                              <w:marLeft w:val="0"/>
                              <w:marRight w:val="0"/>
                              <w:marTop w:val="0"/>
                              <w:marBottom w:val="0"/>
                              <w:divBdr>
                                <w:top w:val="none" w:sz="0" w:space="0" w:color="auto"/>
                                <w:left w:val="none" w:sz="0" w:space="0" w:color="auto"/>
                                <w:bottom w:val="none" w:sz="0" w:space="0" w:color="auto"/>
                                <w:right w:val="none" w:sz="0" w:space="0" w:color="auto"/>
                              </w:divBdr>
                            </w:div>
                            <w:div w:id="1968007987">
                              <w:marLeft w:val="0"/>
                              <w:marRight w:val="0"/>
                              <w:marTop w:val="0"/>
                              <w:marBottom w:val="0"/>
                              <w:divBdr>
                                <w:top w:val="none" w:sz="0" w:space="0" w:color="auto"/>
                                <w:left w:val="none" w:sz="0" w:space="0" w:color="auto"/>
                                <w:bottom w:val="none" w:sz="0" w:space="0" w:color="auto"/>
                                <w:right w:val="none" w:sz="0" w:space="0" w:color="auto"/>
                              </w:divBdr>
                            </w:div>
                          </w:divsChild>
                        </w:div>
                        <w:div w:id="150952387">
                          <w:marLeft w:val="0"/>
                          <w:marRight w:val="0"/>
                          <w:marTop w:val="0"/>
                          <w:marBottom w:val="0"/>
                          <w:divBdr>
                            <w:top w:val="none" w:sz="0" w:space="0" w:color="auto"/>
                            <w:left w:val="none" w:sz="0" w:space="0" w:color="auto"/>
                            <w:bottom w:val="none" w:sz="0" w:space="0" w:color="auto"/>
                            <w:right w:val="none" w:sz="0" w:space="0" w:color="auto"/>
                          </w:divBdr>
                          <w:divsChild>
                            <w:div w:id="1968853994">
                              <w:marLeft w:val="0"/>
                              <w:marRight w:val="0"/>
                              <w:marTop w:val="0"/>
                              <w:marBottom w:val="0"/>
                              <w:divBdr>
                                <w:top w:val="none" w:sz="0" w:space="0" w:color="auto"/>
                                <w:left w:val="none" w:sz="0" w:space="0" w:color="auto"/>
                                <w:bottom w:val="none" w:sz="0" w:space="0" w:color="auto"/>
                                <w:right w:val="none" w:sz="0" w:space="0" w:color="auto"/>
                              </w:divBdr>
                            </w:div>
                            <w:div w:id="12535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3524">
                      <w:marLeft w:val="0"/>
                      <w:marRight w:val="0"/>
                      <w:marTop w:val="0"/>
                      <w:marBottom w:val="0"/>
                      <w:divBdr>
                        <w:top w:val="none" w:sz="0" w:space="0" w:color="auto"/>
                        <w:left w:val="none" w:sz="0" w:space="0" w:color="auto"/>
                        <w:bottom w:val="none" w:sz="0" w:space="0" w:color="auto"/>
                        <w:right w:val="none" w:sz="0" w:space="0" w:color="auto"/>
                      </w:divBdr>
                      <w:divsChild>
                        <w:div w:id="629937512">
                          <w:marLeft w:val="0"/>
                          <w:marRight w:val="0"/>
                          <w:marTop w:val="0"/>
                          <w:marBottom w:val="0"/>
                          <w:divBdr>
                            <w:top w:val="none" w:sz="0" w:space="0" w:color="auto"/>
                            <w:left w:val="none" w:sz="0" w:space="0" w:color="auto"/>
                            <w:bottom w:val="none" w:sz="0" w:space="0" w:color="auto"/>
                            <w:right w:val="none" w:sz="0" w:space="0" w:color="auto"/>
                          </w:divBdr>
                          <w:divsChild>
                            <w:div w:id="743722818">
                              <w:marLeft w:val="0"/>
                              <w:marRight w:val="0"/>
                              <w:marTop w:val="0"/>
                              <w:marBottom w:val="0"/>
                              <w:divBdr>
                                <w:top w:val="none" w:sz="0" w:space="0" w:color="auto"/>
                                <w:left w:val="none" w:sz="0" w:space="0" w:color="auto"/>
                                <w:bottom w:val="none" w:sz="0" w:space="0" w:color="auto"/>
                                <w:right w:val="none" w:sz="0" w:space="0" w:color="auto"/>
                              </w:divBdr>
                            </w:div>
                            <w:div w:id="1017392262">
                              <w:marLeft w:val="0"/>
                              <w:marRight w:val="0"/>
                              <w:marTop w:val="0"/>
                              <w:marBottom w:val="0"/>
                              <w:divBdr>
                                <w:top w:val="none" w:sz="0" w:space="0" w:color="auto"/>
                                <w:left w:val="none" w:sz="0" w:space="0" w:color="auto"/>
                                <w:bottom w:val="none" w:sz="0" w:space="0" w:color="auto"/>
                                <w:right w:val="none" w:sz="0" w:space="0" w:color="auto"/>
                              </w:divBdr>
                            </w:div>
                          </w:divsChild>
                        </w:div>
                        <w:div w:id="124811441">
                          <w:marLeft w:val="0"/>
                          <w:marRight w:val="0"/>
                          <w:marTop w:val="0"/>
                          <w:marBottom w:val="0"/>
                          <w:divBdr>
                            <w:top w:val="none" w:sz="0" w:space="0" w:color="auto"/>
                            <w:left w:val="none" w:sz="0" w:space="0" w:color="auto"/>
                            <w:bottom w:val="none" w:sz="0" w:space="0" w:color="auto"/>
                            <w:right w:val="none" w:sz="0" w:space="0" w:color="auto"/>
                          </w:divBdr>
                          <w:divsChild>
                            <w:div w:id="1347976451">
                              <w:marLeft w:val="0"/>
                              <w:marRight w:val="0"/>
                              <w:marTop w:val="0"/>
                              <w:marBottom w:val="0"/>
                              <w:divBdr>
                                <w:top w:val="none" w:sz="0" w:space="0" w:color="auto"/>
                                <w:left w:val="none" w:sz="0" w:space="0" w:color="auto"/>
                                <w:bottom w:val="none" w:sz="0" w:space="0" w:color="auto"/>
                                <w:right w:val="none" w:sz="0" w:space="0" w:color="auto"/>
                              </w:divBdr>
                            </w:div>
                            <w:div w:id="21195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80122">
                      <w:marLeft w:val="0"/>
                      <w:marRight w:val="0"/>
                      <w:marTop w:val="0"/>
                      <w:marBottom w:val="0"/>
                      <w:divBdr>
                        <w:top w:val="none" w:sz="0" w:space="0" w:color="auto"/>
                        <w:left w:val="none" w:sz="0" w:space="0" w:color="auto"/>
                        <w:bottom w:val="none" w:sz="0" w:space="0" w:color="auto"/>
                        <w:right w:val="none" w:sz="0" w:space="0" w:color="auto"/>
                      </w:divBdr>
                      <w:divsChild>
                        <w:div w:id="217127920">
                          <w:marLeft w:val="0"/>
                          <w:marRight w:val="0"/>
                          <w:marTop w:val="0"/>
                          <w:marBottom w:val="0"/>
                          <w:divBdr>
                            <w:top w:val="none" w:sz="0" w:space="0" w:color="auto"/>
                            <w:left w:val="none" w:sz="0" w:space="0" w:color="auto"/>
                            <w:bottom w:val="none" w:sz="0" w:space="0" w:color="auto"/>
                            <w:right w:val="none" w:sz="0" w:space="0" w:color="auto"/>
                          </w:divBdr>
                          <w:divsChild>
                            <w:div w:id="1076509942">
                              <w:marLeft w:val="0"/>
                              <w:marRight w:val="0"/>
                              <w:marTop w:val="0"/>
                              <w:marBottom w:val="0"/>
                              <w:divBdr>
                                <w:top w:val="none" w:sz="0" w:space="0" w:color="auto"/>
                                <w:left w:val="none" w:sz="0" w:space="0" w:color="auto"/>
                                <w:bottom w:val="none" w:sz="0" w:space="0" w:color="auto"/>
                                <w:right w:val="none" w:sz="0" w:space="0" w:color="auto"/>
                              </w:divBdr>
                            </w:div>
                            <w:div w:id="1397821805">
                              <w:marLeft w:val="0"/>
                              <w:marRight w:val="0"/>
                              <w:marTop w:val="0"/>
                              <w:marBottom w:val="0"/>
                              <w:divBdr>
                                <w:top w:val="none" w:sz="0" w:space="0" w:color="auto"/>
                                <w:left w:val="none" w:sz="0" w:space="0" w:color="auto"/>
                                <w:bottom w:val="none" w:sz="0" w:space="0" w:color="auto"/>
                                <w:right w:val="none" w:sz="0" w:space="0" w:color="auto"/>
                              </w:divBdr>
                            </w:div>
                          </w:divsChild>
                        </w:div>
                        <w:div w:id="1671443965">
                          <w:marLeft w:val="0"/>
                          <w:marRight w:val="0"/>
                          <w:marTop w:val="0"/>
                          <w:marBottom w:val="0"/>
                          <w:divBdr>
                            <w:top w:val="none" w:sz="0" w:space="0" w:color="auto"/>
                            <w:left w:val="none" w:sz="0" w:space="0" w:color="auto"/>
                            <w:bottom w:val="none" w:sz="0" w:space="0" w:color="auto"/>
                            <w:right w:val="none" w:sz="0" w:space="0" w:color="auto"/>
                          </w:divBdr>
                          <w:divsChild>
                            <w:div w:id="1624800869">
                              <w:marLeft w:val="0"/>
                              <w:marRight w:val="0"/>
                              <w:marTop w:val="0"/>
                              <w:marBottom w:val="0"/>
                              <w:divBdr>
                                <w:top w:val="none" w:sz="0" w:space="0" w:color="auto"/>
                                <w:left w:val="none" w:sz="0" w:space="0" w:color="auto"/>
                                <w:bottom w:val="none" w:sz="0" w:space="0" w:color="auto"/>
                                <w:right w:val="none" w:sz="0" w:space="0" w:color="auto"/>
                              </w:divBdr>
                            </w:div>
                            <w:div w:id="4838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5383">
                      <w:marLeft w:val="0"/>
                      <w:marRight w:val="0"/>
                      <w:marTop w:val="0"/>
                      <w:marBottom w:val="0"/>
                      <w:divBdr>
                        <w:top w:val="none" w:sz="0" w:space="0" w:color="auto"/>
                        <w:left w:val="none" w:sz="0" w:space="0" w:color="auto"/>
                        <w:bottom w:val="none" w:sz="0" w:space="0" w:color="auto"/>
                        <w:right w:val="none" w:sz="0" w:space="0" w:color="auto"/>
                      </w:divBdr>
                      <w:divsChild>
                        <w:div w:id="1887253359">
                          <w:marLeft w:val="0"/>
                          <w:marRight w:val="0"/>
                          <w:marTop w:val="0"/>
                          <w:marBottom w:val="0"/>
                          <w:divBdr>
                            <w:top w:val="none" w:sz="0" w:space="0" w:color="auto"/>
                            <w:left w:val="none" w:sz="0" w:space="0" w:color="auto"/>
                            <w:bottom w:val="none" w:sz="0" w:space="0" w:color="auto"/>
                            <w:right w:val="none" w:sz="0" w:space="0" w:color="auto"/>
                          </w:divBdr>
                          <w:divsChild>
                            <w:div w:id="895776272">
                              <w:marLeft w:val="0"/>
                              <w:marRight w:val="0"/>
                              <w:marTop w:val="0"/>
                              <w:marBottom w:val="0"/>
                              <w:divBdr>
                                <w:top w:val="none" w:sz="0" w:space="0" w:color="auto"/>
                                <w:left w:val="none" w:sz="0" w:space="0" w:color="auto"/>
                                <w:bottom w:val="none" w:sz="0" w:space="0" w:color="auto"/>
                                <w:right w:val="none" w:sz="0" w:space="0" w:color="auto"/>
                              </w:divBdr>
                            </w:div>
                            <w:div w:id="17057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2762">
              <w:marLeft w:val="0"/>
              <w:marRight w:val="0"/>
              <w:marTop w:val="0"/>
              <w:marBottom w:val="0"/>
              <w:divBdr>
                <w:top w:val="none" w:sz="0" w:space="0" w:color="auto"/>
                <w:left w:val="none" w:sz="0" w:space="0" w:color="auto"/>
                <w:bottom w:val="none" w:sz="0" w:space="0" w:color="auto"/>
                <w:right w:val="none" w:sz="0" w:space="0" w:color="auto"/>
              </w:divBdr>
              <w:divsChild>
                <w:div w:id="646788640">
                  <w:marLeft w:val="0"/>
                  <w:marRight w:val="0"/>
                  <w:marTop w:val="0"/>
                  <w:marBottom w:val="0"/>
                  <w:divBdr>
                    <w:top w:val="none" w:sz="0" w:space="0" w:color="auto"/>
                    <w:left w:val="none" w:sz="0" w:space="0" w:color="auto"/>
                    <w:bottom w:val="none" w:sz="0" w:space="0" w:color="auto"/>
                    <w:right w:val="none" w:sz="0" w:space="0" w:color="auto"/>
                  </w:divBdr>
                  <w:divsChild>
                    <w:div w:id="19331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8748">
          <w:marLeft w:val="0"/>
          <w:marRight w:val="0"/>
          <w:marTop w:val="0"/>
          <w:marBottom w:val="0"/>
          <w:divBdr>
            <w:top w:val="none" w:sz="0" w:space="0" w:color="auto"/>
            <w:left w:val="none" w:sz="0" w:space="0" w:color="auto"/>
            <w:bottom w:val="none" w:sz="0" w:space="0" w:color="auto"/>
            <w:right w:val="none" w:sz="0" w:space="0" w:color="auto"/>
          </w:divBdr>
          <w:divsChild>
            <w:div w:id="1458454803">
              <w:marLeft w:val="0"/>
              <w:marRight w:val="0"/>
              <w:marTop w:val="0"/>
              <w:marBottom w:val="0"/>
              <w:divBdr>
                <w:top w:val="none" w:sz="0" w:space="0" w:color="auto"/>
                <w:left w:val="none" w:sz="0" w:space="0" w:color="auto"/>
                <w:bottom w:val="none" w:sz="0" w:space="0" w:color="auto"/>
                <w:right w:val="none" w:sz="0" w:space="0" w:color="auto"/>
              </w:divBdr>
              <w:divsChild>
                <w:div w:id="1351444745">
                  <w:marLeft w:val="0"/>
                  <w:marRight w:val="0"/>
                  <w:marTop w:val="0"/>
                  <w:marBottom w:val="0"/>
                  <w:divBdr>
                    <w:top w:val="none" w:sz="0" w:space="0" w:color="auto"/>
                    <w:left w:val="none" w:sz="0" w:space="0" w:color="auto"/>
                    <w:bottom w:val="none" w:sz="0" w:space="0" w:color="auto"/>
                    <w:right w:val="none" w:sz="0" w:space="0" w:color="auto"/>
                  </w:divBdr>
                  <w:divsChild>
                    <w:div w:id="816191375">
                      <w:marLeft w:val="0"/>
                      <w:marRight w:val="0"/>
                      <w:marTop w:val="0"/>
                      <w:marBottom w:val="0"/>
                      <w:divBdr>
                        <w:top w:val="none" w:sz="0" w:space="0" w:color="auto"/>
                        <w:left w:val="none" w:sz="0" w:space="0" w:color="auto"/>
                        <w:bottom w:val="none" w:sz="0" w:space="0" w:color="auto"/>
                        <w:right w:val="none" w:sz="0" w:space="0" w:color="auto"/>
                      </w:divBdr>
                    </w:div>
                  </w:divsChild>
                </w:div>
                <w:div w:id="1682662172">
                  <w:marLeft w:val="0"/>
                  <w:marRight w:val="0"/>
                  <w:marTop w:val="0"/>
                  <w:marBottom w:val="0"/>
                  <w:divBdr>
                    <w:top w:val="none" w:sz="0" w:space="0" w:color="auto"/>
                    <w:left w:val="none" w:sz="0" w:space="0" w:color="auto"/>
                    <w:bottom w:val="none" w:sz="0" w:space="0" w:color="auto"/>
                    <w:right w:val="none" w:sz="0" w:space="0" w:color="auto"/>
                  </w:divBdr>
                  <w:divsChild>
                    <w:div w:id="1473601625">
                      <w:marLeft w:val="0"/>
                      <w:marRight w:val="0"/>
                      <w:marTop w:val="0"/>
                      <w:marBottom w:val="0"/>
                      <w:divBdr>
                        <w:top w:val="none" w:sz="0" w:space="0" w:color="auto"/>
                        <w:left w:val="none" w:sz="0" w:space="0" w:color="auto"/>
                        <w:bottom w:val="none" w:sz="0" w:space="0" w:color="auto"/>
                        <w:right w:val="none" w:sz="0" w:space="0" w:color="auto"/>
                      </w:divBdr>
                      <w:divsChild>
                        <w:div w:id="2008315171">
                          <w:marLeft w:val="0"/>
                          <w:marRight w:val="0"/>
                          <w:marTop w:val="0"/>
                          <w:marBottom w:val="0"/>
                          <w:divBdr>
                            <w:top w:val="none" w:sz="0" w:space="0" w:color="auto"/>
                            <w:left w:val="none" w:sz="0" w:space="0" w:color="auto"/>
                            <w:bottom w:val="none" w:sz="0" w:space="0" w:color="auto"/>
                            <w:right w:val="none" w:sz="0" w:space="0" w:color="auto"/>
                          </w:divBdr>
                          <w:divsChild>
                            <w:div w:id="378167231">
                              <w:marLeft w:val="0"/>
                              <w:marRight w:val="0"/>
                              <w:marTop w:val="0"/>
                              <w:marBottom w:val="0"/>
                              <w:divBdr>
                                <w:top w:val="none" w:sz="0" w:space="0" w:color="auto"/>
                                <w:left w:val="none" w:sz="0" w:space="0" w:color="auto"/>
                                <w:bottom w:val="none" w:sz="0" w:space="0" w:color="auto"/>
                                <w:right w:val="none" w:sz="0" w:space="0" w:color="auto"/>
                              </w:divBdr>
                              <w:divsChild>
                                <w:div w:id="939262970">
                                  <w:marLeft w:val="0"/>
                                  <w:marRight w:val="0"/>
                                  <w:marTop w:val="0"/>
                                  <w:marBottom w:val="0"/>
                                  <w:divBdr>
                                    <w:top w:val="none" w:sz="0" w:space="0" w:color="auto"/>
                                    <w:left w:val="none" w:sz="0" w:space="0" w:color="auto"/>
                                    <w:bottom w:val="none" w:sz="0" w:space="0" w:color="auto"/>
                                    <w:right w:val="none" w:sz="0" w:space="0" w:color="auto"/>
                                  </w:divBdr>
                                </w:div>
                                <w:div w:id="134184696">
                                  <w:marLeft w:val="0"/>
                                  <w:marRight w:val="0"/>
                                  <w:marTop w:val="0"/>
                                  <w:marBottom w:val="0"/>
                                  <w:divBdr>
                                    <w:top w:val="none" w:sz="0" w:space="0" w:color="auto"/>
                                    <w:left w:val="none" w:sz="0" w:space="0" w:color="auto"/>
                                    <w:bottom w:val="none" w:sz="0" w:space="0" w:color="auto"/>
                                    <w:right w:val="none" w:sz="0" w:space="0" w:color="auto"/>
                                  </w:divBdr>
                                </w:div>
                              </w:divsChild>
                            </w:div>
                            <w:div w:id="374080809">
                              <w:marLeft w:val="0"/>
                              <w:marRight w:val="0"/>
                              <w:marTop w:val="0"/>
                              <w:marBottom w:val="0"/>
                              <w:divBdr>
                                <w:top w:val="none" w:sz="0" w:space="0" w:color="auto"/>
                                <w:left w:val="none" w:sz="0" w:space="0" w:color="auto"/>
                                <w:bottom w:val="none" w:sz="0" w:space="0" w:color="auto"/>
                                <w:right w:val="none" w:sz="0" w:space="0" w:color="auto"/>
                              </w:divBdr>
                              <w:divsChild>
                                <w:div w:id="8890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14494">
                      <w:marLeft w:val="0"/>
                      <w:marRight w:val="0"/>
                      <w:marTop w:val="0"/>
                      <w:marBottom w:val="0"/>
                      <w:divBdr>
                        <w:top w:val="none" w:sz="0" w:space="0" w:color="auto"/>
                        <w:left w:val="none" w:sz="0" w:space="0" w:color="auto"/>
                        <w:bottom w:val="none" w:sz="0" w:space="0" w:color="auto"/>
                        <w:right w:val="none" w:sz="0" w:space="0" w:color="auto"/>
                      </w:divBdr>
                      <w:divsChild>
                        <w:div w:id="870650307">
                          <w:marLeft w:val="0"/>
                          <w:marRight w:val="0"/>
                          <w:marTop w:val="0"/>
                          <w:marBottom w:val="0"/>
                          <w:divBdr>
                            <w:top w:val="none" w:sz="0" w:space="0" w:color="auto"/>
                            <w:left w:val="none" w:sz="0" w:space="0" w:color="auto"/>
                            <w:bottom w:val="none" w:sz="0" w:space="0" w:color="auto"/>
                            <w:right w:val="none" w:sz="0" w:space="0" w:color="auto"/>
                          </w:divBdr>
                          <w:divsChild>
                            <w:div w:id="653484048">
                              <w:marLeft w:val="0"/>
                              <w:marRight w:val="0"/>
                              <w:marTop w:val="0"/>
                              <w:marBottom w:val="0"/>
                              <w:divBdr>
                                <w:top w:val="none" w:sz="0" w:space="0" w:color="auto"/>
                                <w:left w:val="none" w:sz="0" w:space="0" w:color="auto"/>
                                <w:bottom w:val="none" w:sz="0" w:space="0" w:color="auto"/>
                                <w:right w:val="none" w:sz="0" w:space="0" w:color="auto"/>
                              </w:divBdr>
                              <w:divsChild>
                                <w:div w:id="1529371413">
                                  <w:marLeft w:val="0"/>
                                  <w:marRight w:val="0"/>
                                  <w:marTop w:val="0"/>
                                  <w:marBottom w:val="0"/>
                                  <w:divBdr>
                                    <w:top w:val="none" w:sz="0" w:space="0" w:color="auto"/>
                                    <w:left w:val="none" w:sz="0" w:space="0" w:color="auto"/>
                                    <w:bottom w:val="none" w:sz="0" w:space="0" w:color="auto"/>
                                    <w:right w:val="none" w:sz="0" w:space="0" w:color="auto"/>
                                  </w:divBdr>
                                </w:div>
                                <w:div w:id="1514103589">
                                  <w:marLeft w:val="0"/>
                                  <w:marRight w:val="0"/>
                                  <w:marTop w:val="0"/>
                                  <w:marBottom w:val="0"/>
                                  <w:divBdr>
                                    <w:top w:val="none" w:sz="0" w:space="0" w:color="auto"/>
                                    <w:left w:val="none" w:sz="0" w:space="0" w:color="auto"/>
                                    <w:bottom w:val="none" w:sz="0" w:space="0" w:color="auto"/>
                                    <w:right w:val="none" w:sz="0" w:space="0" w:color="auto"/>
                                  </w:divBdr>
                                </w:div>
                              </w:divsChild>
                            </w:div>
                            <w:div w:id="298611328">
                              <w:marLeft w:val="0"/>
                              <w:marRight w:val="0"/>
                              <w:marTop w:val="0"/>
                              <w:marBottom w:val="0"/>
                              <w:divBdr>
                                <w:top w:val="none" w:sz="0" w:space="0" w:color="auto"/>
                                <w:left w:val="none" w:sz="0" w:space="0" w:color="auto"/>
                                <w:bottom w:val="none" w:sz="0" w:space="0" w:color="auto"/>
                                <w:right w:val="none" w:sz="0" w:space="0" w:color="auto"/>
                              </w:divBdr>
                              <w:divsChild>
                                <w:div w:id="18053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1639</Words>
  <Characters>9348</Characters>
  <Application>Microsoft Office Word</Application>
  <DocSecurity>0</DocSecurity>
  <Lines>77</Lines>
  <Paragraphs>21</Paragraphs>
  <ScaleCrop>false</ScaleCrop>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dc:creator>
  <cp:keywords/>
  <dc:description/>
  <cp:lastModifiedBy>Ульянова</cp:lastModifiedBy>
  <cp:revision>2</cp:revision>
  <dcterms:created xsi:type="dcterms:W3CDTF">2020-06-26T08:07:00Z</dcterms:created>
  <dcterms:modified xsi:type="dcterms:W3CDTF">2020-06-26T08:10:00Z</dcterms:modified>
</cp:coreProperties>
</file>