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F4C" w:rsidRDefault="00145F4C" w:rsidP="00CC6A1C">
      <w:pPr>
        <w:autoSpaceDE w:val="0"/>
        <w:autoSpaceDN w:val="0"/>
        <w:adjustRightInd w:val="0"/>
        <w:spacing w:after="0" w:line="240" w:lineRule="auto"/>
        <w:rPr>
          <w:rFonts w:ascii="Arial" w:hAnsi="Arial" w:cs="Arial"/>
          <w:sz w:val="20"/>
          <w:szCs w:val="20"/>
        </w:rPr>
      </w:pPr>
    </w:p>
    <w:p w:rsidR="0094771F" w:rsidRDefault="0094771F" w:rsidP="0094771F">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3</w:t>
      </w:r>
    </w:p>
    <w:p w:rsidR="0094771F" w:rsidRDefault="0094771F" w:rsidP="0094771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Министерства транспорта</w:t>
      </w:r>
    </w:p>
    <w:p w:rsidR="0094771F" w:rsidRDefault="0094771F" w:rsidP="0094771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94771F" w:rsidRDefault="0094771F" w:rsidP="0094771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 декабря 2018 г. N 482</w:t>
      </w:r>
    </w:p>
    <w:p w:rsidR="0094771F" w:rsidRDefault="0094771F" w:rsidP="0094771F">
      <w:pPr>
        <w:autoSpaceDE w:val="0"/>
        <w:autoSpaceDN w:val="0"/>
        <w:adjustRightInd w:val="0"/>
        <w:spacing w:after="0" w:line="240" w:lineRule="auto"/>
        <w:ind w:firstLine="540"/>
        <w:jc w:val="both"/>
        <w:rPr>
          <w:rFonts w:ascii="Arial" w:hAnsi="Arial" w:cs="Arial"/>
          <w:sz w:val="20"/>
          <w:szCs w:val="20"/>
        </w:rPr>
      </w:pPr>
    </w:p>
    <w:p w:rsidR="0094771F" w:rsidRDefault="0094771F" w:rsidP="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Типовой контракт на выполнение работ,</w:t>
      </w:r>
    </w:p>
    <w:p w:rsidR="0094771F" w:rsidRDefault="0094771F" w:rsidP="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связанных с осуществлением регулярных перевозок пассажиров</w:t>
      </w:r>
    </w:p>
    <w:p w:rsidR="0094771F" w:rsidRDefault="0094771F" w:rsidP="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багажа автомобильным транспортом и городским наземным</w:t>
      </w:r>
    </w:p>
    <w:p w:rsidR="0094771F" w:rsidRDefault="0094771F" w:rsidP="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электрическим транспортом по регулируемым тарифам, N 3 </w:t>
      </w:r>
      <w:hyperlink w:anchor="Par218" w:history="1">
        <w:r>
          <w:rPr>
            <w:rFonts w:ascii="Arial" w:hAnsi="Arial" w:cs="Arial"/>
            <w:color w:val="0000FF"/>
            <w:sz w:val="20"/>
            <w:szCs w:val="20"/>
          </w:rPr>
          <w:t>&lt;1&gt;</w:t>
        </w:r>
      </w:hyperlink>
    </w:p>
    <w:p w:rsidR="0094771F" w:rsidRDefault="0094771F" w:rsidP="0094771F">
      <w:pPr>
        <w:autoSpaceDE w:val="0"/>
        <w:autoSpaceDN w:val="0"/>
        <w:adjustRightInd w:val="0"/>
        <w:spacing w:after="0" w:line="240" w:lineRule="auto"/>
        <w:ind w:firstLine="540"/>
        <w:jc w:val="both"/>
        <w:rPr>
          <w:rFonts w:ascii="Arial" w:hAnsi="Arial" w:cs="Arial"/>
          <w:sz w:val="20"/>
          <w:szCs w:val="20"/>
        </w:rPr>
      </w:pPr>
    </w:p>
    <w:p w:rsidR="0094771F" w:rsidRDefault="0094771F" w:rsidP="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Контракт </w:t>
      </w:r>
      <w:hyperlink w:anchor="Par219" w:history="1">
        <w:r>
          <w:rPr>
            <w:rFonts w:ascii="Arial" w:hAnsi="Arial" w:cs="Arial"/>
            <w:color w:val="0000FF"/>
            <w:sz w:val="20"/>
            <w:szCs w:val="20"/>
          </w:rPr>
          <w:t>&lt;2&gt;</w:t>
        </w:r>
      </w:hyperlink>
      <w:r>
        <w:rPr>
          <w:rFonts w:ascii="Arial" w:hAnsi="Arial" w:cs="Arial"/>
          <w:sz w:val="20"/>
          <w:szCs w:val="20"/>
        </w:rPr>
        <w:t xml:space="preserve"> N _____ </w:t>
      </w:r>
      <w:hyperlink w:anchor="Par220" w:history="1">
        <w:r>
          <w:rPr>
            <w:rFonts w:ascii="Arial" w:hAnsi="Arial" w:cs="Arial"/>
            <w:color w:val="0000FF"/>
            <w:sz w:val="20"/>
            <w:szCs w:val="20"/>
          </w:rPr>
          <w:t>&lt;3&gt;</w:t>
        </w:r>
      </w:hyperlink>
    </w:p>
    <w:p w:rsidR="0094771F" w:rsidRDefault="0094771F" w:rsidP="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выполнение работ, связанных с осуществлением регулярных</w:t>
      </w:r>
    </w:p>
    <w:p w:rsidR="0094771F" w:rsidRDefault="0094771F" w:rsidP="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перевозок пассажиров и багажа ___________________ </w:t>
      </w:r>
      <w:hyperlink w:anchor="Par221" w:history="1">
        <w:r>
          <w:rPr>
            <w:rFonts w:ascii="Arial" w:hAnsi="Arial" w:cs="Arial"/>
            <w:color w:val="0000FF"/>
            <w:sz w:val="20"/>
            <w:szCs w:val="20"/>
          </w:rPr>
          <w:t>&lt;4&gt;</w:t>
        </w:r>
      </w:hyperlink>
    </w:p>
    <w:p w:rsidR="0094771F" w:rsidRDefault="0094771F" w:rsidP="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по регулируемым тарифам </w:t>
      </w:r>
      <w:hyperlink w:anchor="Par222" w:history="1">
        <w:r>
          <w:rPr>
            <w:rFonts w:ascii="Arial" w:hAnsi="Arial" w:cs="Arial"/>
            <w:color w:val="0000FF"/>
            <w:sz w:val="20"/>
            <w:szCs w:val="20"/>
          </w:rPr>
          <w:t>&lt;5&gt;</w:t>
        </w:r>
      </w:hyperlink>
    </w:p>
    <w:p w:rsidR="0094771F" w:rsidRDefault="0094771F" w:rsidP="0094771F">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94771F">
        <w:tc>
          <w:tcPr>
            <w:tcW w:w="4535" w:type="dxa"/>
          </w:tcPr>
          <w:p w:rsidR="0094771F" w:rsidRDefault="009477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_______________ </w:t>
            </w:r>
            <w:hyperlink w:anchor="Par223" w:history="1">
              <w:r>
                <w:rPr>
                  <w:rFonts w:ascii="Arial" w:hAnsi="Arial" w:cs="Arial"/>
                  <w:color w:val="0000FF"/>
                  <w:sz w:val="20"/>
                  <w:szCs w:val="20"/>
                </w:rPr>
                <w:t>&lt;6&gt;</w:t>
              </w:r>
            </w:hyperlink>
          </w:p>
        </w:tc>
        <w:tc>
          <w:tcPr>
            <w:tcW w:w="4535" w:type="dxa"/>
          </w:tcPr>
          <w:p w:rsidR="0094771F" w:rsidRDefault="0094771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"__" __________ ____ г. </w:t>
            </w:r>
            <w:hyperlink w:anchor="Par224" w:history="1">
              <w:r>
                <w:rPr>
                  <w:rFonts w:ascii="Arial" w:hAnsi="Arial" w:cs="Arial"/>
                  <w:color w:val="0000FF"/>
                  <w:sz w:val="20"/>
                  <w:szCs w:val="20"/>
                </w:rPr>
                <w:t>&lt;7&gt;</w:t>
              </w:r>
            </w:hyperlink>
          </w:p>
        </w:tc>
      </w:tr>
    </w:tbl>
    <w:p w:rsidR="0094771F" w:rsidRDefault="0094771F" w:rsidP="0094771F">
      <w:pPr>
        <w:autoSpaceDE w:val="0"/>
        <w:autoSpaceDN w:val="0"/>
        <w:adjustRightInd w:val="0"/>
        <w:spacing w:after="0" w:line="240" w:lineRule="auto"/>
        <w:ind w:firstLine="540"/>
        <w:jc w:val="both"/>
        <w:rPr>
          <w:rFonts w:ascii="Arial" w:hAnsi="Arial" w:cs="Arial"/>
          <w:sz w:val="20"/>
          <w:szCs w:val="20"/>
        </w:rPr>
      </w:pPr>
    </w:p>
    <w:p w:rsidR="0094771F" w:rsidRDefault="0094771F" w:rsidP="009477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_________________________ </w:t>
      </w:r>
      <w:hyperlink w:anchor="Par225" w:history="1">
        <w:r>
          <w:rPr>
            <w:rFonts w:ascii="Arial" w:hAnsi="Arial" w:cs="Arial"/>
            <w:color w:val="0000FF"/>
            <w:sz w:val="20"/>
            <w:szCs w:val="20"/>
          </w:rPr>
          <w:t>&lt;8&gt;</w:t>
        </w:r>
      </w:hyperlink>
      <w:r>
        <w:rPr>
          <w:rFonts w:ascii="Arial" w:hAnsi="Arial" w:cs="Arial"/>
          <w:sz w:val="20"/>
          <w:szCs w:val="20"/>
        </w:rPr>
        <w:t xml:space="preserve">, именуем_ в дальнейшем "Заказчик", в лице __________________________ </w:t>
      </w:r>
      <w:hyperlink w:anchor="Par226" w:history="1">
        <w:r>
          <w:rPr>
            <w:rFonts w:ascii="Arial" w:hAnsi="Arial" w:cs="Arial"/>
            <w:color w:val="0000FF"/>
            <w:sz w:val="20"/>
            <w:szCs w:val="20"/>
          </w:rPr>
          <w:t>&lt;9&gt;</w:t>
        </w:r>
      </w:hyperlink>
      <w:r>
        <w:rPr>
          <w:rFonts w:ascii="Arial" w:hAnsi="Arial" w:cs="Arial"/>
          <w:sz w:val="20"/>
          <w:szCs w:val="20"/>
        </w:rPr>
        <w:t xml:space="preserve">, действующего на основании ___________ </w:t>
      </w:r>
      <w:hyperlink w:anchor="Par227" w:history="1">
        <w:r>
          <w:rPr>
            <w:rFonts w:ascii="Arial" w:hAnsi="Arial" w:cs="Arial"/>
            <w:color w:val="0000FF"/>
            <w:sz w:val="20"/>
            <w:szCs w:val="20"/>
          </w:rPr>
          <w:t>&lt;10&gt;</w:t>
        </w:r>
      </w:hyperlink>
      <w:r>
        <w:rPr>
          <w:rFonts w:ascii="Arial" w:hAnsi="Arial" w:cs="Arial"/>
          <w:sz w:val="20"/>
          <w:szCs w:val="20"/>
        </w:rPr>
        <w:t xml:space="preserve">, с одной стороны и ___________ </w:t>
      </w:r>
      <w:hyperlink w:anchor="Par228" w:history="1">
        <w:r>
          <w:rPr>
            <w:rFonts w:ascii="Arial" w:hAnsi="Arial" w:cs="Arial"/>
            <w:color w:val="0000FF"/>
            <w:sz w:val="20"/>
            <w:szCs w:val="20"/>
          </w:rPr>
          <w:t>&lt;11&gt;</w:t>
        </w:r>
      </w:hyperlink>
      <w:r>
        <w:rPr>
          <w:rFonts w:ascii="Arial" w:hAnsi="Arial" w:cs="Arial"/>
          <w:sz w:val="20"/>
          <w:szCs w:val="20"/>
        </w:rPr>
        <w:t xml:space="preserve">, именуемое в дальнейшем "Подрядчик", в лице _____________ </w:t>
      </w:r>
      <w:hyperlink w:anchor="Par229" w:history="1">
        <w:r>
          <w:rPr>
            <w:rFonts w:ascii="Arial" w:hAnsi="Arial" w:cs="Arial"/>
            <w:color w:val="0000FF"/>
            <w:sz w:val="20"/>
            <w:szCs w:val="20"/>
          </w:rPr>
          <w:t>&lt;12&gt;</w:t>
        </w:r>
      </w:hyperlink>
      <w:r>
        <w:rPr>
          <w:rFonts w:ascii="Arial" w:hAnsi="Arial" w:cs="Arial"/>
          <w:sz w:val="20"/>
          <w:szCs w:val="20"/>
        </w:rPr>
        <w:t xml:space="preserve">, действующего на основании _______ </w:t>
      </w:r>
      <w:hyperlink w:anchor="Par230" w:history="1">
        <w:r>
          <w:rPr>
            <w:rFonts w:ascii="Arial" w:hAnsi="Arial" w:cs="Arial"/>
            <w:color w:val="0000FF"/>
            <w:sz w:val="20"/>
            <w:szCs w:val="20"/>
          </w:rPr>
          <w:t>&lt;13&gt;</w:t>
        </w:r>
      </w:hyperlink>
      <w:r>
        <w:rPr>
          <w:rFonts w:ascii="Arial" w:hAnsi="Arial" w:cs="Arial"/>
          <w:sz w:val="20"/>
          <w:szCs w:val="20"/>
        </w:rPr>
        <w:t xml:space="preserve">, с другой стороны, здесь и далее именуемые "Стороны", в соответствии с Федеральным </w:t>
      </w:r>
      <w:hyperlink r:id="rId5" w:history="1">
        <w:r>
          <w:rPr>
            <w:rFonts w:ascii="Arial" w:hAnsi="Arial" w:cs="Arial"/>
            <w:color w:val="0000FF"/>
            <w:sz w:val="20"/>
            <w:szCs w:val="20"/>
          </w:rPr>
          <w:t>законом</w:t>
        </w:r>
      </w:hyperlink>
      <w:r>
        <w:rPr>
          <w:rFonts w:ascii="Arial" w:hAnsi="Arial" w:cs="Arial"/>
          <w:sz w:val="20"/>
          <w:szCs w:val="20"/>
        </w:rPr>
        <w:t xml:space="preserve"> от 05.04.2013 N 44-ФЗ "О контрактной системе в сфере закупок товаров, работ, услуг для обеспечения государственных и муниципальных нужд" </w:t>
      </w:r>
      <w:hyperlink w:anchor="Par231" w:history="1">
        <w:r>
          <w:rPr>
            <w:rFonts w:ascii="Arial" w:hAnsi="Arial" w:cs="Arial"/>
            <w:color w:val="0000FF"/>
            <w:sz w:val="20"/>
            <w:szCs w:val="20"/>
          </w:rPr>
          <w:t>&lt;14&gt;</w:t>
        </w:r>
      </w:hyperlink>
      <w:r>
        <w:rPr>
          <w:rFonts w:ascii="Arial" w:hAnsi="Arial" w:cs="Arial"/>
          <w:sz w:val="20"/>
          <w:szCs w:val="20"/>
        </w:rPr>
        <w:t xml:space="preserve"> (далее - Закон о контрактной системе) и Федерального </w:t>
      </w:r>
      <w:hyperlink r:id="rId6" w:history="1">
        <w:r>
          <w:rPr>
            <w:rFonts w:ascii="Arial" w:hAnsi="Arial" w:cs="Arial"/>
            <w:color w:val="0000FF"/>
            <w:sz w:val="20"/>
            <w:szCs w:val="20"/>
          </w:rPr>
          <w:t>закона</w:t>
        </w:r>
      </w:hyperlink>
      <w:r>
        <w:rPr>
          <w:rFonts w:ascii="Arial" w:hAnsi="Arial" w:cs="Arial"/>
          <w:sz w:val="20"/>
          <w:szCs w:val="20"/>
        </w:rP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w:anchor="Par232" w:history="1">
        <w:r>
          <w:rPr>
            <w:rFonts w:ascii="Arial" w:hAnsi="Arial" w:cs="Arial"/>
            <w:color w:val="0000FF"/>
            <w:sz w:val="20"/>
            <w:szCs w:val="20"/>
          </w:rPr>
          <w:t>&lt;15&gt;</w:t>
        </w:r>
      </w:hyperlink>
      <w:r>
        <w:rPr>
          <w:rFonts w:ascii="Arial" w:hAnsi="Arial" w:cs="Arial"/>
          <w:sz w:val="20"/>
          <w:szCs w:val="20"/>
        </w:rPr>
        <w:t xml:space="preserve"> по результатам ___________ </w:t>
      </w:r>
      <w:hyperlink w:anchor="Par233" w:history="1">
        <w:r>
          <w:rPr>
            <w:rFonts w:ascii="Arial" w:hAnsi="Arial" w:cs="Arial"/>
            <w:color w:val="0000FF"/>
            <w:sz w:val="20"/>
            <w:szCs w:val="20"/>
          </w:rPr>
          <w:t>&lt;16&gt;</w:t>
        </w:r>
      </w:hyperlink>
      <w:r>
        <w:rPr>
          <w:rFonts w:ascii="Arial" w:hAnsi="Arial" w:cs="Arial"/>
          <w:sz w:val="20"/>
          <w:szCs w:val="20"/>
        </w:rPr>
        <w:t xml:space="preserve">, объявленного Извещением от "__" __________ ____ г. N ____ </w:t>
      </w:r>
      <w:hyperlink w:anchor="Par234" w:history="1">
        <w:r>
          <w:rPr>
            <w:rFonts w:ascii="Arial" w:hAnsi="Arial" w:cs="Arial"/>
            <w:color w:val="0000FF"/>
            <w:sz w:val="20"/>
            <w:szCs w:val="20"/>
          </w:rPr>
          <w:t>&lt;17&gt;</w:t>
        </w:r>
      </w:hyperlink>
      <w:r>
        <w:rPr>
          <w:rFonts w:ascii="Arial" w:hAnsi="Arial" w:cs="Arial"/>
          <w:sz w:val="20"/>
          <w:szCs w:val="20"/>
        </w:rPr>
        <w:t xml:space="preserve">, на основании _____________ от "__" __________ ____ г. N </w:t>
      </w:r>
      <w:hyperlink w:anchor="Par235" w:history="1">
        <w:r>
          <w:rPr>
            <w:rFonts w:ascii="Arial" w:hAnsi="Arial" w:cs="Arial"/>
            <w:color w:val="0000FF"/>
            <w:sz w:val="20"/>
            <w:szCs w:val="20"/>
          </w:rPr>
          <w:t>&lt;18&gt;</w:t>
        </w:r>
      </w:hyperlink>
      <w:r>
        <w:rPr>
          <w:rFonts w:ascii="Arial" w:hAnsi="Arial" w:cs="Arial"/>
          <w:sz w:val="20"/>
          <w:szCs w:val="20"/>
        </w:rPr>
        <w:t xml:space="preserve">, заключили настоящий __________ </w:t>
      </w:r>
      <w:hyperlink w:anchor="Par236" w:history="1">
        <w:r>
          <w:rPr>
            <w:rFonts w:ascii="Arial" w:hAnsi="Arial" w:cs="Arial"/>
            <w:color w:val="0000FF"/>
            <w:sz w:val="20"/>
            <w:szCs w:val="20"/>
          </w:rPr>
          <w:t>&lt;19&gt;</w:t>
        </w:r>
      </w:hyperlink>
      <w:r>
        <w:rPr>
          <w:rFonts w:ascii="Arial" w:hAnsi="Arial" w:cs="Arial"/>
          <w:sz w:val="20"/>
          <w:szCs w:val="20"/>
        </w:rPr>
        <w:t xml:space="preserve"> (далее - Контракт) о нижеследующем:</w:t>
      </w:r>
    </w:p>
    <w:p w:rsidR="0094771F" w:rsidRDefault="0094771F" w:rsidP="0094771F">
      <w:pPr>
        <w:autoSpaceDE w:val="0"/>
        <w:autoSpaceDN w:val="0"/>
        <w:adjustRightInd w:val="0"/>
        <w:spacing w:after="0" w:line="240" w:lineRule="auto"/>
        <w:ind w:firstLine="540"/>
        <w:jc w:val="both"/>
        <w:rPr>
          <w:rFonts w:ascii="Arial" w:hAnsi="Arial" w:cs="Arial"/>
          <w:sz w:val="20"/>
          <w:szCs w:val="20"/>
        </w:rPr>
      </w:pPr>
    </w:p>
    <w:p w:rsidR="0094771F" w:rsidRDefault="0094771F" w:rsidP="0094771F">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 Предмет контракта</w:t>
      </w:r>
    </w:p>
    <w:p w:rsidR="0094771F" w:rsidRDefault="0094771F" w:rsidP="0094771F">
      <w:pPr>
        <w:autoSpaceDE w:val="0"/>
        <w:autoSpaceDN w:val="0"/>
        <w:adjustRightInd w:val="0"/>
        <w:spacing w:after="0" w:line="240" w:lineRule="auto"/>
        <w:ind w:firstLine="540"/>
        <w:jc w:val="both"/>
        <w:rPr>
          <w:rFonts w:ascii="Arial" w:hAnsi="Arial" w:cs="Arial"/>
          <w:sz w:val="20"/>
          <w:szCs w:val="20"/>
        </w:rPr>
      </w:pPr>
    </w:p>
    <w:p w:rsidR="0094771F" w:rsidRDefault="0094771F" w:rsidP="009477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Подрядчик обязуется выполнить работы, связанные с осуществлением регулярных перевозок пассажиров и багажа _________________ </w:t>
      </w:r>
      <w:hyperlink w:anchor="Par221" w:history="1">
        <w:r>
          <w:rPr>
            <w:rFonts w:ascii="Arial" w:hAnsi="Arial" w:cs="Arial"/>
            <w:color w:val="0000FF"/>
            <w:sz w:val="20"/>
            <w:szCs w:val="20"/>
          </w:rPr>
          <w:t>&lt;4&gt;</w:t>
        </w:r>
      </w:hyperlink>
      <w:r>
        <w:rPr>
          <w:rFonts w:ascii="Arial" w:hAnsi="Arial" w:cs="Arial"/>
          <w:sz w:val="20"/>
          <w:szCs w:val="20"/>
        </w:rPr>
        <w:t xml:space="preserve"> по регулируемым тарифам (далее - работы) по маршрутам, параметры которых установлены </w:t>
      </w:r>
      <w:hyperlink w:anchor="Par309" w:history="1">
        <w:r>
          <w:rPr>
            <w:rFonts w:ascii="Arial" w:hAnsi="Arial" w:cs="Arial"/>
            <w:color w:val="0000FF"/>
            <w:sz w:val="20"/>
            <w:szCs w:val="20"/>
          </w:rPr>
          <w:t>приложением N 1</w:t>
        </w:r>
      </w:hyperlink>
      <w:r>
        <w:rPr>
          <w:rFonts w:ascii="Arial" w:hAnsi="Arial" w:cs="Arial"/>
          <w:sz w:val="20"/>
          <w:szCs w:val="20"/>
        </w:rPr>
        <w:t xml:space="preserve"> к Контракту, а Заказчик принять и оплатить эти работы.</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Для выполнения работ используются транспортные средства, характеристики и оборудование, которых соответствуют требованиям, установленным </w:t>
      </w:r>
      <w:hyperlink w:anchor="Par456" w:history="1">
        <w:r>
          <w:rPr>
            <w:rFonts w:ascii="Arial" w:hAnsi="Arial" w:cs="Arial"/>
            <w:color w:val="0000FF"/>
            <w:sz w:val="20"/>
            <w:szCs w:val="20"/>
          </w:rPr>
          <w:t>приложением N 2</w:t>
        </w:r>
      </w:hyperlink>
      <w:r>
        <w:rPr>
          <w:rFonts w:ascii="Arial" w:hAnsi="Arial" w:cs="Arial"/>
          <w:sz w:val="20"/>
          <w:szCs w:val="20"/>
        </w:rPr>
        <w:t xml:space="preserve"> к Контракту.</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Объемы работ установлены </w:t>
      </w:r>
      <w:hyperlink w:anchor="Par495" w:history="1">
        <w:r>
          <w:rPr>
            <w:rFonts w:ascii="Arial" w:hAnsi="Arial" w:cs="Arial"/>
            <w:color w:val="0000FF"/>
            <w:sz w:val="20"/>
            <w:szCs w:val="20"/>
          </w:rPr>
          <w:t>приложением N 3</w:t>
        </w:r>
      </w:hyperlink>
      <w:r>
        <w:rPr>
          <w:rFonts w:ascii="Arial" w:hAnsi="Arial" w:cs="Arial"/>
          <w:sz w:val="20"/>
          <w:szCs w:val="20"/>
        </w:rPr>
        <w:t xml:space="preserve"> к Контракту.</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В течение срока действия Контракта применяются тарифы на перевозку пассажиров и провоз багажа, установленные ______________ </w:t>
      </w:r>
      <w:hyperlink w:anchor="Par237" w:history="1">
        <w:r>
          <w:rPr>
            <w:rFonts w:ascii="Arial" w:hAnsi="Arial" w:cs="Arial"/>
            <w:color w:val="0000FF"/>
            <w:sz w:val="20"/>
            <w:szCs w:val="20"/>
          </w:rPr>
          <w:t>&lt;20&gt;</w:t>
        </w:r>
      </w:hyperlink>
      <w:r>
        <w:rPr>
          <w:rFonts w:ascii="Arial" w:hAnsi="Arial" w:cs="Arial"/>
          <w:sz w:val="20"/>
          <w:szCs w:val="20"/>
        </w:rPr>
        <w:t>.</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Плата за проезд пассажиров и провоз багажа по маршрутам, предусмотренных </w:t>
      </w:r>
      <w:hyperlink w:anchor="Par309" w:history="1">
        <w:r>
          <w:rPr>
            <w:rFonts w:ascii="Arial" w:hAnsi="Arial" w:cs="Arial"/>
            <w:color w:val="0000FF"/>
            <w:sz w:val="20"/>
            <w:szCs w:val="20"/>
          </w:rPr>
          <w:t>приложением N 1</w:t>
        </w:r>
      </w:hyperlink>
      <w:r>
        <w:rPr>
          <w:rFonts w:ascii="Arial" w:hAnsi="Arial" w:cs="Arial"/>
          <w:sz w:val="20"/>
          <w:szCs w:val="20"/>
        </w:rPr>
        <w:t xml:space="preserve"> к Контракту, поступает в распоряжение Подрядчика.</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bookmarkStart w:id="0" w:name="Par27"/>
      <w:bookmarkEnd w:id="0"/>
      <w:r>
        <w:rPr>
          <w:rFonts w:ascii="Arial" w:hAnsi="Arial" w:cs="Arial"/>
          <w:sz w:val="20"/>
          <w:szCs w:val="20"/>
        </w:rPr>
        <w:t xml:space="preserve">1.6. Подрядчик реализует пассажирам билеты, предоставленные Заказчиком. Отношения, связанные с предоставлением и </w:t>
      </w:r>
      <w:proofErr w:type="gramStart"/>
      <w:r>
        <w:rPr>
          <w:rFonts w:ascii="Arial" w:hAnsi="Arial" w:cs="Arial"/>
          <w:sz w:val="20"/>
          <w:szCs w:val="20"/>
        </w:rPr>
        <w:t>реализацией данных билетов</w:t>
      </w:r>
      <w:proofErr w:type="gramEnd"/>
      <w:r>
        <w:rPr>
          <w:rFonts w:ascii="Arial" w:hAnsi="Arial" w:cs="Arial"/>
          <w:sz w:val="20"/>
          <w:szCs w:val="20"/>
        </w:rPr>
        <w:t xml:space="preserve"> регулируются отдельным соглашением к Контракту. </w:t>
      </w:r>
      <w:hyperlink w:anchor="Par238" w:history="1">
        <w:r>
          <w:rPr>
            <w:rFonts w:ascii="Arial" w:hAnsi="Arial" w:cs="Arial"/>
            <w:color w:val="0000FF"/>
            <w:sz w:val="20"/>
            <w:szCs w:val="20"/>
          </w:rPr>
          <w:t>&lt;21&gt;</w:t>
        </w:r>
      </w:hyperlink>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bookmarkStart w:id="1" w:name="Par28"/>
      <w:bookmarkEnd w:id="1"/>
      <w:r>
        <w:rPr>
          <w:rFonts w:ascii="Arial" w:hAnsi="Arial" w:cs="Arial"/>
          <w:sz w:val="20"/>
          <w:szCs w:val="20"/>
        </w:rPr>
        <w:t xml:space="preserve">1.7. Распределение между Подрядчиками сумм от продажи многоразовых билетов осуществляется в соответствии с приложением N ____ к Контракту. </w:t>
      </w:r>
      <w:hyperlink w:anchor="Par239" w:history="1">
        <w:r>
          <w:rPr>
            <w:rFonts w:ascii="Arial" w:hAnsi="Arial" w:cs="Arial"/>
            <w:color w:val="0000FF"/>
            <w:sz w:val="20"/>
            <w:szCs w:val="20"/>
          </w:rPr>
          <w:t>&lt;22&gt;</w:t>
        </w:r>
      </w:hyperlink>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bookmarkStart w:id="2" w:name="Par29"/>
      <w:bookmarkEnd w:id="2"/>
      <w:r>
        <w:rPr>
          <w:rFonts w:ascii="Arial" w:hAnsi="Arial" w:cs="Arial"/>
          <w:sz w:val="20"/>
          <w:szCs w:val="20"/>
        </w:rPr>
        <w:t xml:space="preserve">1.8. Права и обязанности Заказчика, предусмотренные пунктами ________ Контракта, возлагаются на ____________________________ </w:t>
      </w:r>
      <w:hyperlink w:anchor="Par240" w:history="1">
        <w:r>
          <w:rPr>
            <w:rFonts w:ascii="Arial" w:hAnsi="Arial" w:cs="Arial"/>
            <w:color w:val="0000FF"/>
            <w:sz w:val="20"/>
            <w:szCs w:val="20"/>
          </w:rPr>
          <w:t>&lt;23&gt;</w:t>
        </w:r>
      </w:hyperlink>
      <w:r>
        <w:rPr>
          <w:rFonts w:ascii="Arial" w:hAnsi="Arial" w:cs="Arial"/>
          <w:sz w:val="20"/>
          <w:szCs w:val="20"/>
        </w:rPr>
        <w:t xml:space="preserve">. </w:t>
      </w:r>
      <w:hyperlink w:anchor="Par241" w:history="1">
        <w:r>
          <w:rPr>
            <w:rFonts w:ascii="Arial" w:hAnsi="Arial" w:cs="Arial"/>
            <w:color w:val="0000FF"/>
            <w:sz w:val="20"/>
            <w:szCs w:val="20"/>
          </w:rPr>
          <w:t>&lt;24&gt;</w:t>
        </w:r>
      </w:hyperlink>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Идентификационный код закупки: _______________ </w:t>
      </w:r>
      <w:hyperlink w:anchor="Par242" w:history="1">
        <w:r>
          <w:rPr>
            <w:rFonts w:ascii="Arial" w:hAnsi="Arial" w:cs="Arial"/>
            <w:color w:val="0000FF"/>
            <w:sz w:val="20"/>
            <w:szCs w:val="20"/>
          </w:rPr>
          <w:t>&lt;25&gt;</w:t>
        </w:r>
      </w:hyperlink>
      <w:r>
        <w:rPr>
          <w:rFonts w:ascii="Arial" w:hAnsi="Arial" w:cs="Arial"/>
          <w:sz w:val="20"/>
          <w:szCs w:val="20"/>
        </w:rPr>
        <w:t>.</w:t>
      </w:r>
    </w:p>
    <w:p w:rsidR="0094771F" w:rsidRDefault="0094771F" w:rsidP="0094771F">
      <w:pPr>
        <w:autoSpaceDE w:val="0"/>
        <w:autoSpaceDN w:val="0"/>
        <w:adjustRightInd w:val="0"/>
        <w:spacing w:after="0" w:line="240" w:lineRule="auto"/>
        <w:ind w:firstLine="540"/>
        <w:jc w:val="both"/>
        <w:rPr>
          <w:rFonts w:ascii="Arial" w:hAnsi="Arial" w:cs="Arial"/>
          <w:sz w:val="20"/>
          <w:szCs w:val="20"/>
        </w:rPr>
      </w:pPr>
    </w:p>
    <w:p w:rsidR="0094771F" w:rsidRDefault="0094771F" w:rsidP="0094771F">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2. Цена Контракта и порядок оплаты</w:t>
      </w:r>
    </w:p>
    <w:p w:rsidR="0094771F" w:rsidRDefault="0094771F" w:rsidP="0094771F">
      <w:pPr>
        <w:autoSpaceDE w:val="0"/>
        <w:autoSpaceDN w:val="0"/>
        <w:adjustRightInd w:val="0"/>
        <w:spacing w:after="0" w:line="240" w:lineRule="auto"/>
        <w:ind w:firstLine="540"/>
        <w:jc w:val="both"/>
        <w:rPr>
          <w:rFonts w:ascii="Arial" w:hAnsi="Arial" w:cs="Arial"/>
          <w:sz w:val="20"/>
          <w:szCs w:val="20"/>
        </w:rPr>
      </w:pPr>
    </w:p>
    <w:p w:rsidR="0094771F" w:rsidRDefault="0094771F" w:rsidP="009477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Цена Контракта и валюта платежа устанавливаются в российских рублях.</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Цена Контракта составляет: _________________ руб. </w:t>
      </w:r>
      <w:hyperlink w:anchor="Par243" w:history="1">
        <w:r>
          <w:rPr>
            <w:rFonts w:ascii="Arial" w:hAnsi="Arial" w:cs="Arial"/>
            <w:color w:val="0000FF"/>
            <w:sz w:val="20"/>
            <w:szCs w:val="20"/>
          </w:rPr>
          <w:t>&lt;26&gt;</w:t>
        </w:r>
      </w:hyperlink>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Цена Контракта формируется с учетом расходов Подрядчика, в том числе расходов на страхование, уплату таможенных пошлин, налогов, сборов, других обязательных платежей, которые Подрядчик должен выплатить в связи с выполнением обязательств по Контракту в соответствии с законодательством Российской Федерации.</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Цена Контракта является твердой, определена на весь срок исполнения Контракта и не может изменяться в ходе его исполнения, за исключением случаев, предусмотренных </w:t>
      </w:r>
      <w:hyperlink r:id="rId7" w:history="1">
        <w:r>
          <w:rPr>
            <w:rFonts w:ascii="Arial" w:hAnsi="Arial" w:cs="Arial"/>
            <w:color w:val="0000FF"/>
            <w:sz w:val="20"/>
            <w:szCs w:val="20"/>
          </w:rPr>
          <w:t>частью 1 статьи 95</w:t>
        </w:r>
      </w:hyperlink>
      <w:r>
        <w:rPr>
          <w:rFonts w:ascii="Arial" w:hAnsi="Arial" w:cs="Arial"/>
          <w:sz w:val="20"/>
          <w:szCs w:val="20"/>
        </w:rPr>
        <w:t xml:space="preserve"> Закона о контрактной системе.</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Оплата Контракта (этапа исполнения Контракта) осуществляется Заказчиком на основании счета, выставленного Подрядчиком, с приложением подписанного Заказчиком Акта приемки выполненных работ по форме согласно </w:t>
      </w:r>
      <w:hyperlink w:anchor="Par595" w:history="1">
        <w:r>
          <w:rPr>
            <w:rFonts w:ascii="Arial" w:hAnsi="Arial" w:cs="Arial"/>
            <w:color w:val="0000FF"/>
            <w:sz w:val="20"/>
            <w:szCs w:val="20"/>
          </w:rPr>
          <w:t>приложению N 5</w:t>
        </w:r>
      </w:hyperlink>
      <w:r>
        <w:rPr>
          <w:rFonts w:ascii="Arial" w:hAnsi="Arial" w:cs="Arial"/>
          <w:sz w:val="20"/>
          <w:szCs w:val="20"/>
        </w:rPr>
        <w:t xml:space="preserve"> к Контракту.</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bookmarkStart w:id="3" w:name="Par39"/>
      <w:bookmarkEnd w:id="3"/>
      <w:r>
        <w:rPr>
          <w:rFonts w:ascii="Arial" w:hAnsi="Arial" w:cs="Arial"/>
          <w:sz w:val="20"/>
          <w:szCs w:val="20"/>
        </w:rPr>
        <w:t xml:space="preserve">2.6. Срок оплаты фактически выполненных работ определяется в соответствии с </w:t>
      </w:r>
      <w:hyperlink r:id="rId8" w:history="1">
        <w:r>
          <w:rPr>
            <w:rFonts w:ascii="Arial" w:hAnsi="Arial" w:cs="Arial"/>
            <w:color w:val="0000FF"/>
            <w:sz w:val="20"/>
            <w:szCs w:val="20"/>
          </w:rPr>
          <w:t>частью 13.1 статьи 34</w:t>
        </w:r>
      </w:hyperlink>
      <w:r>
        <w:rPr>
          <w:rFonts w:ascii="Arial" w:hAnsi="Arial" w:cs="Arial"/>
          <w:sz w:val="20"/>
          <w:szCs w:val="20"/>
        </w:rPr>
        <w:t xml:space="preserve"> Закона о контрактной системе и составляет не более чем _____ дней </w:t>
      </w:r>
      <w:hyperlink w:anchor="Par244" w:history="1">
        <w:r>
          <w:rPr>
            <w:rFonts w:ascii="Arial" w:hAnsi="Arial" w:cs="Arial"/>
            <w:color w:val="0000FF"/>
            <w:sz w:val="20"/>
            <w:szCs w:val="20"/>
          </w:rPr>
          <w:t>&lt;27&gt;</w:t>
        </w:r>
      </w:hyperlink>
      <w:r>
        <w:rPr>
          <w:rFonts w:ascii="Arial" w:hAnsi="Arial" w:cs="Arial"/>
          <w:sz w:val="20"/>
          <w:szCs w:val="20"/>
        </w:rPr>
        <w:t xml:space="preserve"> со дня подписания Заказчиком Акта приемки выполненных работ. </w:t>
      </w:r>
      <w:hyperlink w:anchor="Par245" w:history="1">
        <w:r>
          <w:rPr>
            <w:rFonts w:ascii="Arial" w:hAnsi="Arial" w:cs="Arial"/>
            <w:color w:val="0000FF"/>
            <w:sz w:val="20"/>
            <w:szCs w:val="20"/>
          </w:rPr>
          <w:t>&lt;28&gt;</w:t>
        </w:r>
      </w:hyperlink>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Подрядчика, указанный в Контракте.</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2.8. В течение _____ рабочих дней после окончания календарного года Стороны осуществляют сверку расчетов. По результатам сверки расчетов Стороны подписывают Акт сверки взаимных расчетов в соответствии с </w:t>
      </w:r>
      <w:hyperlink w:anchor="Par653" w:history="1">
        <w:r>
          <w:rPr>
            <w:rFonts w:ascii="Arial" w:hAnsi="Arial" w:cs="Arial"/>
            <w:color w:val="0000FF"/>
            <w:sz w:val="20"/>
            <w:szCs w:val="20"/>
          </w:rPr>
          <w:t>приложением N 6</w:t>
        </w:r>
      </w:hyperlink>
      <w:r>
        <w:rPr>
          <w:rFonts w:ascii="Arial" w:hAnsi="Arial" w:cs="Arial"/>
          <w:sz w:val="20"/>
          <w:szCs w:val="20"/>
        </w:rPr>
        <w:t xml:space="preserve"> к Контракту. Оплата или возврат денежных средств осуществляется Стороной-должником в течение _____ рабочих дней со дня получения счета или письменного уведомления.</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Обязательства Сторон, связанные с перечислением денежных средств, считаются исполненными с момента списания денежных средств с банковского счета соответствующей Стороны.</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2.10. Излишне оплаченные Заказчиком суммы подлежат возврату Подрядчиком в срок не позднее _____ рабочих дней со дня получения требования о таком возврате.</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2.11. В случае неисполнения или ненадлежащего исполнения Подрядчиком обязательств по Контракту Заказчик вправе произвести оплату путем выплаты Подрядчику суммы, уменьшенной на сумму неустойки (пени, штрафов) и (или) убытков.</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bookmarkStart w:id="4" w:name="Par45"/>
      <w:bookmarkEnd w:id="4"/>
      <w:r>
        <w:rPr>
          <w:rFonts w:ascii="Arial" w:hAnsi="Arial" w:cs="Arial"/>
          <w:sz w:val="20"/>
          <w:szCs w:val="20"/>
        </w:rPr>
        <w:t>2.12. Оплата по Контракту производится с авансовым платежом в размере _____ процентов цены Контракта (этапа исполнения Контракта) в пределах доведенных Заказчику лимитов бюджетных обязательств (размер аванса устанавливается в соответствии с бюджетным законодательством Российской Федерации).</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Авансовый платеж по Контракту (этапу исполнения Контракта) выплачивается в течение _____ рабочих дней со дня заключения Контракта (со дня начала этапа исполнения Контракта).</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Авансовый платеж засчитывается при оплате принятых Заказчиком работ по Контракту (этапу исполнения Контракта). </w:t>
      </w:r>
      <w:hyperlink w:anchor="Par246" w:history="1">
        <w:r>
          <w:rPr>
            <w:rFonts w:ascii="Arial" w:hAnsi="Arial" w:cs="Arial"/>
            <w:color w:val="0000FF"/>
            <w:sz w:val="20"/>
            <w:szCs w:val="20"/>
          </w:rPr>
          <w:t>&lt;29&gt;</w:t>
        </w:r>
      </w:hyperlink>
    </w:p>
    <w:p w:rsidR="0094771F" w:rsidRDefault="0094771F" w:rsidP="0094771F">
      <w:pPr>
        <w:autoSpaceDE w:val="0"/>
        <w:autoSpaceDN w:val="0"/>
        <w:adjustRightInd w:val="0"/>
        <w:spacing w:after="0" w:line="240" w:lineRule="auto"/>
        <w:ind w:firstLine="540"/>
        <w:jc w:val="both"/>
        <w:rPr>
          <w:rFonts w:ascii="Arial" w:hAnsi="Arial" w:cs="Arial"/>
          <w:sz w:val="20"/>
          <w:szCs w:val="20"/>
        </w:rPr>
      </w:pPr>
    </w:p>
    <w:p w:rsidR="0094771F" w:rsidRDefault="0094771F" w:rsidP="0094771F">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3. Контроль за наличием у Подрядчика транспортных</w:t>
      </w:r>
    </w:p>
    <w:p w:rsidR="0094771F" w:rsidRDefault="0094771F" w:rsidP="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средств, предусмотренных Контрактом</w:t>
      </w:r>
    </w:p>
    <w:p w:rsidR="0094771F" w:rsidRDefault="0094771F" w:rsidP="0094771F">
      <w:pPr>
        <w:autoSpaceDE w:val="0"/>
        <w:autoSpaceDN w:val="0"/>
        <w:adjustRightInd w:val="0"/>
        <w:spacing w:after="0" w:line="240" w:lineRule="auto"/>
        <w:ind w:firstLine="540"/>
        <w:jc w:val="both"/>
        <w:rPr>
          <w:rFonts w:ascii="Arial" w:hAnsi="Arial" w:cs="Arial"/>
          <w:sz w:val="20"/>
          <w:szCs w:val="20"/>
        </w:rPr>
      </w:pPr>
    </w:p>
    <w:p w:rsidR="0094771F" w:rsidRDefault="0094771F" w:rsidP="009477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3.1. Не позднее, чем за _____ рабочих дней до установленного Контрактом дня начала выполнения работ с использованием транспортных средств, предусмотренных Контрактом, Подрядчик составляет и направляет Заказчику подписанный со своей стороны Акт наличия транспортных средств согласно </w:t>
      </w:r>
      <w:hyperlink w:anchor="Par737" w:history="1">
        <w:r>
          <w:rPr>
            <w:rFonts w:ascii="Arial" w:hAnsi="Arial" w:cs="Arial"/>
            <w:color w:val="0000FF"/>
            <w:sz w:val="20"/>
            <w:szCs w:val="20"/>
          </w:rPr>
          <w:t>приложению N 7</w:t>
        </w:r>
      </w:hyperlink>
      <w:r>
        <w:rPr>
          <w:rFonts w:ascii="Arial" w:hAnsi="Arial" w:cs="Arial"/>
          <w:sz w:val="20"/>
          <w:szCs w:val="20"/>
        </w:rPr>
        <w:t xml:space="preserve"> к Контракту в двух экземплярах. К указанному Акту прилагаются документы, подтверждающие наличие у Подрядчика на праве собственности или ином законном основании транспортных средств, количество, характеристики и оборудование которых соответствуют условиям Контракта.</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bookmarkStart w:id="5" w:name="Par53"/>
      <w:bookmarkEnd w:id="5"/>
      <w:r>
        <w:rPr>
          <w:rFonts w:ascii="Arial" w:hAnsi="Arial" w:cs="Arial"/>
          <w:sz w:val="20"/>
          <w:szCs w:val="20"/>
        </w:rPr>
        <w:lastRenderedPageBreak/>
        <w:t xml:space="preserve">3.2. В течение _____ рабочих дней со дня получения Акта о наличии транспортных средств Заказчик проводит документарную проверку сведений, содержащихся в представленном Акте и прилагаемых к нему документах. В случае если при проведении соответствующей документарной проверки возникают обоснованные сомнения в достоверности указанных сведений, Заказчик проводит выездную проверку Подрядчика. </w:t>
      </w:r>
      <w:hyperlink w:anchor="Par247" w:history="1">
        <w:r>
          <w:rPr>
            <w:rFonts w:ascii="Arial" w:hAnsi="Arial" w:cs="Arial"/>
            <w:color w:val="0000FF"/>
            <w:sz w:val="20"/>
            <w:szCs w:val="20"/>
          </w:rPr>
          <w:t>&lt;30&gt;</w:t>
        </w:r>
      </w:hyperlink>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В случае согласия с Актом наличия транспортных средств Заказчик направляет Подрядчику подписанный со своей стороны один экземпляр данного Акта.</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 В случае несогласия Заказчика с представленным Подрядчиком Актом наличия транспортных средств Стороны урегулируют разногласия в соответствии с </w:t>
      </w:r>
      <w:hyperlink w:anchor="Par144" w:history="1">
        <w:r>
          <w:rPr>
            <w:rFonts w:ascii="Arial" w:hAnsi="Arial" w:cs="Arial"/>
            <w:color w:val="0000FF"/>
            <w:sz w:val="20"/>
            <w:szCs w:val="20"/>
          </w:rPr>
          <w:t>разделом 8</w:t>
        </w:r>
      </w:hyperlink>
      <w:r>
        <w:rPr>
          <w:rFonts w:ascii="Arial" w:hAnsi="Arial" w:cs="Arial"/>
          <w:sz w:val="20"/>
          <w:szCs w:val="20"/>
        </w:rPr>
        <w:t xml:space="preserve"> Контракта.</w:t>
      </w:r>
    </w:p>
    <w:p w:rsidR="0094771F" w:rsidRDefault="0094771F" w:rsidP="0094771F">
      <w:pPr>
        <w:autoSpaceDE w:val="0"/>
        <w:autoSpaceDN w:val="0"/>
        <w:adjustRightInd w:val="0"/>
        <w:spacing w:after="0" w:line="240" w:lineRule="auto"/>
        <w:ind w:firstLine="540"/>
        <w:jc w:val="both"/>
        <w:rPr>
          <w:rFonts w:ascii="Arial" w:hAnsi="Arial" w:cs="Arial"/>
          <w:sz w:val="20"/>
          <w:szCs w:val="20"/>
        </w:rPr>
      </w:pPr>
    </w:p>
    <w:p w:rsidR="0094771F" w:rsidRDefault="0094771F" w:rsidP="0094771F">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4. Порядок приемки работ</w:t>
      </w:r>
    </w:p>
    <w:p w:rsidR="0094771F" w:rsidRDefault="0094771F" w:rsidP="0094771F">
      <w:pPr>
        <w:autoSpaceDE w:val="0"/>
        <w:autoSpaceDN w:val="0"/>
        <w:adjustRightInd w:val="0"/>
        <w:spacing w:after="0" w:line="240" w:lineRule="auto"/>
        <w:ind w:firstLine="540"/>
        <w:jc w:val="both"/>
        <w:rPr>
          <w:rFonts w:ascii="Arial" w:hAnsi="Arial" w:cs="Arial"/>
          <w:sz w:val="20"/>
          <w:szCs w:val="20"/>
        </w:rPr>
      </w:pPr>
    </w:p>
    <w:p w:rsidR="0094771F" w:rsidRDefault="0094771F" w:rsidP="0094771F">
      <w:pPr>
        <w:autoSpaceDE w:val="0"/>
        <w:autoSpaceDN w:val="0"/>
        <w:adjustRightInd w:val="0"/>
        <w:spacing w:after="0" w:line="240" w:lineRule="auto"/>
        <w:ind w:firstLine="540"/>
        <w:jc w:val="both"/>
        <w:rPr>
          <w:rFonts w:ascii="Arial" w:hAnsi="Arial" w:cs="Arial"/>
          <w:sz w:val="20"/>
          <w:szCs w:val="20"/>
        </w:rPr>
      </w:pPr>
      <w:bookmarkStart w:id="6" w:name="Par59"/>
      <w:bookmarkEnd w:id="6"/>
      <w:r>
        <w:rPr>
          <w:rFonts w:ascii="Arial" w:hAnsi="Arial" w:cs="Arial"/>
          <w:sz w:val="20"/>
          <w:szCs w:val="20"/>
        </w:rPr>
        <w:t xml:space="preserve">4.1. Не позднее _____ рабочих дней со дня окончания Контракта (этапа исполнения Контракта) Подрядчик составляет и направляет Заказчику подписанный со своей стороны Акт приемки выполненных работ в соответствии с </w:t>
      </w:r>
      <w:hyperlink w:anchor="Par595" w:history="1">
        <w:r>
          <w:rPr>
            <w:rFonts w:ascii="Arial" w:hAnsi="Arial" w:cs="Arial"/>
            <w:color w:val="0000FF"/>
            <w:sz w:val="20"/>
            <w:szCs w:val="20"/>
          </w:rPr>
          <w:t>приложением N 5</w:t>
        </w:r>
      </w:hyperlink>
      <w:r>
        <w:rPr>
          <w:rFonts w:ascii="Arial" w:hAnsi="Arial" w:cs="Arial"/>
          <w:sz w:val="20"/>
          <w:szCs w:val="20"/>
        </w:rPr>
        <w:t xml:space="preserve"> к Контракту в двух экземплярах. </w:t>
      </w:r>
      <w:hyperlink w:anchor="Par248" w:history="1">
        <w:r>
          <w:rPr>
            <w:rFonts w:ascii="Arial" w:hAnsi="Arial" w:cs="Arial"/>
            <w:color w:val="0000FF"/>
            <w:sz w:val="20"/>
            <w:szCs w:val="20"/>
          </w:rPr>
          <w:t>&lt;31&gt;</w:t>
        </w:r>
      </w:hyperlink>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Заказчик в течение _____ рабочих дней со дня получения Акта приемки выполненных работ обязан:</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случае согласия с Актом приемки выполненных работ направить Подрядчику подписанный со своей стороны один экземпляр данного Акта;</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несогласия с Актом приемки выполненных работ направить Подрядчику свои замечания с приложением доказательств наличия в указанном акте ошибочных сведений (записи камер фото- или </w:t>
      </w:r>
      <w:proofErr w:type="spellStart"/>
      <w:r>
        <w:rPr>
          <w:rFonts w:ascii="Arial" w:hAnsi="Arial" w:cs="Arial"/>
          <w:sz w:val="20"/>
          <w:szCs w:val="20"/>
        </w:rPr>
        <w:t>видеофиксации</w:t>
      </w:r>
      <w:proofErr w:type="spellEnd"/>
      <w:r>
        <w:rPr>
          <w:rFonts w:ascii="Arial" w:hAnsi="Arial" w:cs="Arial"/>
          <w:sz w:val="20"/>
          <w:szCs w:val="20"/>
        </w:rPr>
        <w:t>, навигационные треки, параметры движения, зафиксированные информационной системой навигации, и иные доказательства).</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В случае согласия Подрядчика с доказательствами, представленными Заказчиком, Стороны подписывают Акт приемки выполненных работ с учетом скорректированных сведений о выполненных работах.</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4.4. В случае несогласия Подрядчика с доказательствами, представленными Заказчиком, Стороны урегулируют разногласия в соответствии с </w:t>
      </w:r>
      <w:hyperlink w:anchor="Par144" w:history="1">
        <w:r>
          <w:rPr>
            <w:rFonts w:ascii="Arial" w:hAnsi="Arial" w:cs="Arial"/>
            <w:color w:val="0000FF"/>
            <w:sz w:val="20"/>
            <w:szCs w:val="20"/>
          </w:rPr>
          <w:t>разделом 8</w:t>
        </w:r>
      </w:hyperlink>
      <w:r>
        <w:rPr>
          <w:rFonts w:ascii="Arial" w:hAnsi="Arial" w:cs="Arial"/>
          <w:sz w:val="20"/>
          <w:szCs w:val="20"/>
        </w:rPr>
        <w:t xml:space="preserve"> Контракта.</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4.5. Для проверки выполненных Подрядчиком работ в части их соответствия условиям Контракта Заказчик проводит экспертизу выполненных работ. Экспертиза выполненных работ может проводиться Заказчиком своими силами или к ее проведению могут привлекаться эксперты, экспертные организации.</w:t>
      </w:r>
    </w:p>
    <w:p w:rsidR="0094771F" w:rsidRDefault="0094771F" w:rsidP="0094771F">
      <w:pPr>
        <w:autoSpaceDE w:val="0"/>
        <w:autoSpaceDN w:val="0"/>
        <w:adjustRightInd w:val="0"/>
        <w:spacing w:after="0" w:line="240" w:lineRule="auto"/>
        <w:ind w:firstLine="540"/>
        <w:jc w:val="both"/>
        <w:rPr>
          <w:rFonts w:ascii="Arial" w:hAnsi="Arial" w:cs="Arial"/>
          <w:sz w:val="20"/>
          <w:szCs w:val="20"/>
        </w:rPr>
      </w:pPr>
    </w:p>
    <w:p w:rsidR="0094771F" w:rsidRDefault="0094771F" w:rsidP="0094771F">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5. Взаимодействие Сторон</w:t>
      </w:r>
    </w:p>
    <w:p w:rsidR="0094771F" w:rsidRDefault="0094771F" w:rsidP="0094771F">
      <w:pPr>
        <w:autoSpaceDE w:val="0"/>
        <w:autoSpaceDN w:val="0"/>
        <w:adjustRightInd w:val="0"/>
        <w:spacing w:after="0" w:line="240" w:lineRule="auto"/>
        <w:ind w:firstLine="540"/>
        <w:jc w:val="both"/>
        <w:rPr>
          <w:rFonts w:ascii="Arial" w:hAnsi="Arial" w:cs="Arial"/>
          <w:sz w:val="20"/>
          <w:szCs w:val="20"/>
        </w:rPr>
      </w:pPr>
    </w:p>
    <w:p w:rsidR="0094771F" w:rsidRDefault="0094771F" w:rsidP="009477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Заказчик вправе:</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осуществлять контроль за соблюдением Подрядчиком условий Контракта в соответствии с </w:t>
      </w:r>
      <w:hyperlink w:anchor="Par796" w:history="1">
        <w:r>
          <w:rPr>
            <w:rFonts w:ascii="Arial" w:hAnsi="Arial" w:cs="Arial"/>
            <w:color w:val="0000FF"/>
            <w:sz w:val="20"/>
            <w:szCs w:val="20"/>
          </w:rPr>
          <w:t>приложением N 8</w:t>
        </w:r>
      </w:hyperlink>
      <w:r>
        <w:rPr>
          <w:rFonts w:ascii="Arial" w:hAnsi="Arial" w:cs="Arial"/>
          <w:sz w:val="20"/>
          <w:szCs w:val="20"/>
        </w:rPr>
        <w:t xml:space="preserve"> к Контракту;</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требовать от Подрядчика надлежащего выполнения обязательств в соответствии с условиями Контракта;</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координировать действия Подрядчика в рамках выполнения работ по Контракту;</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изменять параметры маршрутов в порядке, предусмотренном </w:t>
      </w:r>
      <w:hyperlink w:anchor="Par836" w:history="1">
        <w:r>
          <w:rPr>
            <w:rFonts w:ascii="Arial" w:hAnsi="Arial" w:cs="Arial"/>
            <w:color w:val="0000FF"/>
            <w:sz w:val="20"/>
            <w:szCs w:val="20"/>
          </w:rPr>
          <w:t>приложением N 9</w:t>
        </w:r>
      </w:hyperlink>
      <w:r>
        <w:rPr>
          <w:rFonts w:ascii="Arial" w:hAnsi="Arial" w:cs="Arial"/>
          <w:sz w:val="20"/>
          <w:szCs w:val="20"/>
        </w:rPr>
        <w:t xml:space="preserve"> к Контракту;</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осуществлять иные права, предусмотренные Контрактом и законодательством Российской Федерации;</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Заказчик обязан:</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течение _____ рабочих дней со дня подписания Сторонами Акта наличия транспортных средств выдать Подрядчику карты маршрутов в отношении транспортных средств, указанных в данном Акте;</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своевременно принять и оплатить выполненные работы в соответствии с Контрактом;</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уведомить Подрядчика в письменной форме не позднее, чем за _____ рабочих дней до дня начала выполнения работ, предусмотренных Контрактом, о способах (каналах) связи с диспетчерской службой Заказчика;</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уведомлять Подрядчика в письменной форме об известных Заказчику плановых ограничениях или прекращении движения транспортных средств по отдельным участкам улично-дорожной сети не позднее, чем за _____ рабочих дней до наступления указанных обстоятельств;</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bookmarkStart w:id="7" w:name="Par80"/>
      <w:bookmarkEnd w:id="7"/>
      <w:r>
        <w:rPr>
          <w:rFonts w:ascii="Arial" w:hAnsi="Arial" w:cs="Arial"/>
          <w:sz w:val="20"/>
          <w:szCs w:val="20"/>
        </w:rPr>
        <w:t xml:space="preserve">5) уведомлять Подрядчика в письменной форме о вносимых изменениях во взаимодействие Подрядчика с оператором информационной системы навигации не позднее, чем за _____ рабочих дней до вступления в силу указанных изменений; </w:t>
      </w:r>
      <w:hyperlink w:anchor="Par249" w:history="1">
        <w:r>
          <w:rPr>
            <w:rFonts w:ascii="Arial" w:hAnsi="Arial" w:cs="Arial"/>
            <w:color w:val="0000FF"/>
            <w:sz w:val="20"/>
            <w:szCs w:val="20"/>
          </w:rPr>
          <w:t>&lt;32&gt;</w:t>
        </w:r>
      </w:hyperlink>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bookmarkStart w:id="8" w:name="Par81"/>
      <w:bookmarkEnd w:id="8"/>
      <w:r>
        <w:rPr>
          <w:rFonts w:ascii="Arial" w:hAnsi="Arial" w:cs="Arial"/>
          <w:sz w:val="20"/>
          <w:szCs w:val="20"/>
        </w:rPr>
        <w:t xml:space="preserve">6) уведомлять Подрядчика в письменной форме о вносимых изменениях во взаимодействие Подрядчика с оператором автоматизированной системы контроля за оплатой проезда не позднее, чем за _____ рабочих дней до вступления в силу указанных изменений; </w:t>
      </w:r>
      <w:hyperlink w:anchor="Par250" w:history="1">
        <w:r>
          <w:rPr>
            <w:rFonts w:ascii="Arial" w:hAnsi="Arial" w:cs="Arial"/>
            <w:color w:val="0000FF"/>
            <w:sz w:val="20"/>
            <w:szCs w:val="20"/>
          </w:rPr>
          <w:t>&lt;33&gt;</w:t>
        </w:r>
      </w:hyperlink>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выполнять иные обязанности, предусмотренные Контрактом и законодательством Российской Федерации.</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Подрядчик вправе:</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запрашивать и получать от Заказчика всю информацию, необходимую для полного, своевременного и качественного выполнения работ;</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требовать своевременного подписания Заказчиком актов о приемке выполненных работ;</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требовать своевременной оплаты Заказчиком выполненных работ;</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осуществлять иные права, предусмотренные Контрактом и законодательством Российской Федерации.</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bookmarkStart w:id="9" w:name="Par88"/>
      <w:bookmarkEnd w:id="9"/>
      <w:r>
        <w:rPr>
          <w:rFonts w:ascii="Arial" w:hAnsi="Arial" w:cs="Arial"/>
          <w:sz w:val="20"/>
          <w:szCs w:val="20"/>
        </w:rPr>
        <w:t>5.4. Подрядчик обязан:</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подтвердить наличие транспортных средств, необходимых для выполнения предусмотренных Контрактом работ, не позднее, чем за _____ рабочих дней до дня начала их выполнения;</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приступить к выполнению предусмотренных Контрактом работ, в течение _____ календарных дней со дня заключения Контракта;</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выполнять предусмотренные Контрактом работы самостоятельно;</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ежемесячно (ежеквартально) предоставлять Подрядчику отчет о полученной им плате за проезд пассажиров и провоз багажа в соответствии с </w:t>
      </w:r>
      <w:hyperlink w:anchor="Par858" w:history="1">
        <w:r>
          <w:rPr>
            <w:rFonts w:ascii="Arial" w:hAnsi="Arial" w:cs="Arial"/>
            <w:color w:val="0000FF"/>
            <w:sz w:val="20"/>
            <w:szCs w:val="20"/>
          </w:rPr>
          <w:t>приложением N 10</w:t>
        </w:r>
      </w:hyperlink>
      <w:r>
        <w:rPr>
          <w:rFonts w:ascii="Arial" w:hAnsi="Arial" w:cs="Arial"/>
          <w:sz w:val="20"/>
          <w:szCs w:val="20"/>
        </w:rPr>
        <w:t xml:space="preserve"> к Контракту;</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bookmarkStart w:id="10" w:name="Par93"/>
      <w:bookmarkEnd w:id="10"/>
      <w:r>
        <w:rPr>
          <w:rFonts w:ascii="Arial" w:hAnsi="Arial" w:cs="Arial"/>
          <w:sz w:val="20"/>
          <w:szCs w:val="20"/>
        </w:rPr>
        <w:t xml:space="preserve">5) соблюдать сводное расписание отправления транспортных средств из остановочных пунктов, установленное </w:t>
      </w:r>
      <w:hyperlink w:anchor="Par309" w:history="1">
        <w:r>
          <w:rPr>
            <w:rFonts w:ascii="Arial" w:hAnsi="Arial" w:cs="Arial"/>
            <w:color w:val="0000FF"/>
            <w:sz w:val="20"/>
            <w:szCs w:val="20"/>
          </w:rPr>
          <w:t>приложением N 1</w:t>
        </w:r>
      </w:hyperlink>
      <w:r>
        <w:rPr>
          <w:rFonts w:ascii="Arial" w:hAnsi="Arial" w:cs="Arial"/>
          <w:sz w:val="20"/>
          <w:szCs w:val="20"/>
        </w:rPr>
        <w:t xml:space="preserve"> к Контракту; </w:t>
      </w:r>
      <w:hyperlink w:anchor="Par251" w:history="1">
        <w:r>
          <w:rPr>
            <w:rFonts w:ascii="Arial" w:hAnsi="Arial" w:cs="Arial"/>
            <w:color w:val="0000FF"/>
            <w:sz w:val="20"/>
            <w:szCs w:val="20"/>
          </w:rPr>
          <w:t>&lt;34&gt;</w:t>
        </w:r>
      </w:hyperlink>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использовать для осуществления перевозок транспортные средства количество, характеристики и оборудование которых соответствует условиям Контракта;</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bookmarkStart w:id="11" w:name="Par95"/>
      <w:bookmarkEnd w:id="11"/>
      <w:r>
        <w:rPr>
          <w:rFonts w:ascii="Arial" w:hAnsi="Arial" w:cs="Arial"/>
          <w:sz w:val="20"/>
          <w:szCs w:val="20"/>
        </w:rPr>
        <w:t xml:space="preserve">7) выполнять требования к размещению информации, в том числе рекламы, в транспортных средствах, установленные </w:t>
      </w:r>
      <w:hyperlink w:anchor="Par895" w:history="1">
        <w:r>
          <w:rPr>
            <w:rFonts w:ascii="Arial" w:hAnsi="Arial" w:cs="Arial"/>
            <w:color w:val="0000FF"/>
            <w:sz w:val="20"/>
            <w:szCs w:val="20"/>
          </w:rPr>
          <w:t>приложением N 11</w:t>
        </w:r>
      </w:hyperlink>
      <w:r>
        <w:rPr>
          <w:rFonts w:ascii="Arial" w:hAnsi="Arial" w:cs="Arial"/>
          <w:sz w:val="20"/>
          <w:szCs w:val="20"/>
        </w:rPr>
        <w:t xml:space="preserve"> к Контракту </w:t>
      </w:r>
      <w:hyperlink w:anchor="Par252" w:history="1">
        <w:r>
          <w:rPr>
            <w:rFonts w:ascii="Arial" w:hAnsi="Arial" w:cs="Arial"/>
            <w:color w:val="0000FF"/>
            <w:sz w:val="20"/>
            <w:szCs w:val="20"/>
          </w:rPr>
          <w:t>&lt;35&gt;</w:t>
        </w:r>
      </w:hyperlink>
      <w:r>
        <w:rPr>
          <w:rFonts w:ascii="Arial" w:hAnsi="Arial" w:cs="Arial"/>
          <w:sz w:val="20"/>
          <w:szCs w:val="20"/>
        </w:rPr>
        <w:t>;</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выполнять указания диспетчерской службы Заказчика;</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bookmarkStart w:id="12" w:name="Par97"/>
      <w:bookmarkEnd w:id="12"/>
      <w:r>
        <w:rPr>
          <w:rFonts w:ascii="Arial" w:hAnsi="Arial" w:cs="Arial"/>
          <w:sz w:val="20"/>
          <w:szCs w:val="20"/>
        </w:rPr>
        <w:t>9) по запросу Заказчика направлять ему в течение _____ рабочих дней мотивированные ответы на жалобы, поступившие от пассажиров в адрес Заказчика, на качество транспортного обслуживания на маршрутах, предусмотренных Контрактом;</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еженедельно (ежемесячно, ежеквартально) уведомлять Заказчика в письменной форме о количестве и содержании жалоб на качество транспортного обслуживания, поступивших непосредственно Подрядчику, а также о принятых мерах по результатам рассмотрения данных жалоб;</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bookmarkStart w:id="13" w:name="Par99"/>
      <w:bookmarkEnd w:id="13"/>
      <w:r>
        <w:rPr>
          <w:rFonts w:ascii="Arial" w:hAnsi="Arial" w:cs="Arial"/>
          <w:sz w:val="20"/>
          <w:szCs w:val="20"/>
        </w:rPr>
        <w:lastRenderedPageBreak/>
        <w:t>11) при поступлении по электронной почте, посредством факсимильной связи от Заказчика письма (запроса) подготовить ответ в течение _____ рабочих дней;</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уведомить Заказчика в письменной форме о невозможности приступить к выполнению работ, предусмотренных Контрактом, не позднее, чем за _____ рабочих дней до дня начала выполнения данных работ с указанием причин просрочки и предполагаемой даты начала выполнения этих работ;</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уведомлять Заказчика о наступлении обстоятельств, которые могут поставить под угрозу надлежащее исполнение Подрядчиком обязательств по Контракту, в том числе:</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приостановлении или прекращении действия лицензии Подрядчика на осуществление деятельности по перевозкам пассажиров и иных лиц автобусами;</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 открытие в отношении Подрядчика процедуры банкротства;</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принятии Подрядчиком решений о начале процедур ликвидации или реорганизации.</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Указанные уведомления должны быть направлены Заказчику в письменной форме в течение _____ рабочих дней со дня наступления соответствующих обстоятельств;</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bookmarkStart w:id="14" w:name="Par106"/>
      <w:bookmarkEnd w:id="14"/>
      <w:r>
        <w:rPr>
          <w:rFonts w:ascii="Arial" w:hAnsi="Arial" w:cs="Arial"/>
          <w:sz w:val="20"/>
          <w:szCs w:val="20"/>
        </w:rPr>
        <w:t>14) обеспечить беспрепятственный доступ в транспортные средства должностных лиц, уполномоченных Заказчиком на осуществление контроля за выполнением условий Контракта;</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bookmarkStart w:id="15" w:name="Par107"/>
      <w:bookmarkEnd w:id="15"/>
      <w:r>
        <w:rPr>
          <w:rFonts w:ascii="Arial" w:hAnsi="Arial" w:cs="Arial"/>
          <w:sz w:val="20"/>
          <w:szCs w:val="20"/>
        </w:rPr>
        <w:t xml:space="preserve">15) обеспечить работоспособность установленного на транспортных средствах оборудования и программного обеспечения, предусмотренных приложением N _____ к Контракту; </w:t>
      </w:r>
      <w:hyperlink w:anchor="Par253" w:history="1">
        <w:r>
          <w:rPr>
            <w:rFonts w:ascii="Arial" w:hAnsi="Arial" w:cs="Arial"/>
            <w:color w:val="0000FF"/>
            <w:sz w:val="20"/>
            <w:szCs w:val="20"/>
          </w:rPr>
          <w:t>&lt;36&gt;</w:t>
        </w:r>
      </w:hyperlink>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bookmarkStart w:id="16" w:name="Par108"/>
      <w:bookmarkEnd w:id="16"/>
      <w:r>
        <w:rPr>
          <w:rFonts w:ascii="Arial" w:hAnsi="Arial" w:cs="Arial"/>
          <w:sz w:val="20"/>
          <w:szCs w:val="20"/>
        </w:rPr>
        <w:t xml:space="preserve">16) обеспечить взаимодействие с оператором информационной системы навигации в соответствии с приложением N _____ к Контракту); </w:t>
      </w:r>
      <w:hyperlink w:anchor="Par254" w:history="1">
        <w:r>
          <w:rPr>
            <w:rFonts w:ascii="Arial" w:hAnsi="Arial" w:cs="Arial"/>
            <w:color w:val="0000FF"/>
            <w:sz w:val="20"/>
            <w:szCs w:val="20"/>
          </w:rPr>
          <w:t>&lt;37&gt;</w:t>
        </w:r>
      </w:hyperlink>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bookmarkStart w:id="17" w:name="Par109"/>
      <w:bookmarkEnd w:id="17"/>
      <w:r>
        <w:rPr>
          <w:rFonts w:ascii="Arial" w:hAnsi="Arial" w:cs="Arial"/>
          <w:sz w:val="20"/>
          <w:szCs w:val="20"/>
        </w:rPr>
        <w:t xml:space="preserve">17) обеспечить взаимодействие с оператором автоматизированной системы контроля за оплатой проезда в соответствии с приложением N _____ к Контракту; </w:t>
      </w:r>
      <w:hyperlink w:anchor="Par255" w:history="1">
        <w:r>
          <w:rPr>
            <w:rFonts w:ascii="Arial" w:hAnsi="Arial" w:cs="Arial"/>
            <w:color w:val="0000FF"/>
            <w:sz w:val="20"/>
            <w:szCs w:val="20"/>
          </w:rPr>
          <w:t>&lt;38&gt;</w:t>
        </w:r>
      </w:hyperlink>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bookmarkStart w:id="18" w:name="Par110"/>
      <w:bookmarkEnd w:id="18"/>
      <w:r>
        <w:rPr>
          <w:rFonts w:ascii="Arial" w:hAnsi="Arial" w:cs="Arial"/>
          <w:sz w:val="20"/>
          <w:szCs w:val="20"/>
        </w:rPr>
        <w:t xml:space="preserve">18) обеспечить водителей, осуществляющих перевозку пассажиров, форменной одеждой, соответствующей требованиям, предусмотренным приложением N _____ к Контракту; </w:t>
      </w:r>
      <w:hyperlink w:anchor="Par256" w:history="1">
        <w:r>
          <w:rPr>
            <w:rFonts w:ascii="Arial" w:hAnsi="Arial" w:cs="Arial"/>
            <w:color w:val="0000FF"/>
            <w:sz w:val="20"/>
            <w:szCs w:val="20"/>
          </w:rPr>
          <w:t>&lt;39&gt;</w:t>
        </w:r>
      </w:hyperlink>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bookmarkStart w:id="19" w:name="Par111"/>
      <w:bookmarkEnd w:id="19"/>
      <w:r>
        <w:rPr>
          <w:rFonts w:ascii="Arial" w:hAnsi="Arial" w:cs="Arial"/>
          <w:sz w:val="20"/>
          <w:szCs w:val="20"/>
        </w:rPr>
        <w:t xml:space="preserve">19) хранить видеозаписи, полученные с помощью видеорегистраторов, не менее _____ рабочих дней со дня их записи и предоставлять Заказчику по его запросу такие видеозаписи не позднее ____ рабочих дней со дня получения запроса; </w:t>
      </w:r>
      <w:hyperlink w:anchor="Par257" w:history="1">
        <w:r>
          <w:rPr>
            <w:rFonts w:ascii="Arial" w:hAnsi="Arial" w:cs="Arial"/>
            <w:color w:val="0000FF"/>
            <w:sz w:val="20"/>
            <w:szCs w:val="20"/>
          </w:rPr>
          <w:t>&lt;40&gt;</w:t>
        </w:r>
      </w:hyperlink>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bookmarkStart w:id="20" w:name="Par112"/>
      <w:bookmarkEnd w:id="20"/>
      <w:r>
        <w:rPr>
          <w:rFonts w:ascii="Arial" w:hAnsi="Arial" w:cs="Arial"/>
          <w:sz w:val="20"/>
          <w:szCs w:val="20"/>
        </w:rPr>
        <w:t xml:space="preserve">20) обеспечивать информирование пассажиров об условиях перевозок в соответствии с приложением N _____ к Контракту; </w:t>
      </w:r>
      <w:hyperlink w:anchor="Par258" w:history="1">
        <w:r>
          <w:rPr>
            <w:rFonts w:ascii="Arial" w:hAnsi="Arial" w:cs="Arial"/>
            <w:color w:val="0000FF"/>
            <w:sz w:val="20"/>
            <w:szCs w:val="20"/>
          </w:rPr>
          <w:t>&lt;41&gt;</w:t>
        </w:r>
      </w:hyperlink>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bookmarkStart w:id="21" w:name="Par113"/>
      <w:bookmarkEnd w:id="21"/>
      <w:r>
        <w:rPr>
          <w:rFonts w:ascii="Arial" w:hAnsi="Arial" w:cs="Arial"/>
          <w:sz w:val="20"/>
          <w:szCs w:val="20"/>
        </w:rPr>
        <w:t xml:space="preserve">21) обеспечить размещение на остановочных пунктах маршрутов, указанных в </w:t>
      </w:r>
      <w:hyperlink w:anchor="Par309" w:history="1">
        <w:r>
          <w:rPr>
            <w:rFonts w:ascii="Arial" w:hAnsi="Arial" w:cs="Arial"/>
            <w:color w:val="0000FF"/>
            <w:sz w:val="20"/>
            <w:szCs w:val="20"/>
          </w:rPr>
          <w:t>приложении N 1</w:t>
        </w:r>
      </w:hyperlink>
      <w:r>
        <w:rPr>
          <w:rFonts w:ascii="Arial" w:hAnsi="Arial" w:cs="Arial"/>
          <w:sz w:val="20"/>
          <w:szCs w:val="20"/>
        </w:rPr>
        <w:t xml:space="preserve"> к Контракту, расписание регулярных перевозок по данным маршрутам в соответствии с приложением N _____ к Контракту; </w:t>
      </w:r>
      <w:hyperlink w:anchor="Par259" w:history="1">
        <w:r>
          <w:rPr>
            <w:rFonts w:ascii="Arial" w:hAnsi="Arial" w:cs="Arial"/>
            <w:color w:val="0000FF"/>
            <w:sz w:val="20"/>
            <w:szCs w:val="20"/>
          </w:rPr>
          <w:t>&lt;42&gt;</w:t>
        </w:r>
      </w:hyperlink>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bookmarkStart w:id="22" w:name="Par114"/>
      <w:bookmarkEnd w:id="22"/>
      <w:r>
        <w:rPr>
          <w:rFonts w:ascii="Arial" w:hAnsi="Arial" w:cs="Arial"/>
          <w:sz w:val="20"/>
          <w:szCs w:val="20"/>
        </w:rPr>
        <w:t xml:space="preserve">22) обеспечить чистоту в салоне транспортных средств в соответствии с приложением N _____ к Контракту; </w:t>
      </w:r>
      <w:hyperlink w:anchor="Par260" w:history="1">
        <w:r>
          <w:rPr>
            <w:rFonts w:ascii="Arial" w:hAnsi="Arial" w:cs="Arial"/>
            <w:color w:val="0000FF"/>
            <w:sz w:val="20"/>
            <w:szCs w:val="20"/>
          </w:rPr>
          <w:t>&lt;43&gt;</w:t>
        </w:r>
      </w:hyperlink>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bookmarkStart w:id="23" w:name="Par115"/>
      <w:bookmarkEnd w:id="23"/>
      <w:r>
        <w:rPr>
          <w:rFonts w:ascii="Arial" w:hAnsi="Arial" w:cs="Arial"/>
          <w:sz w:val="20"/>
          <w:szCs w:val="20"/>
        </w:rPr>
        <w:t xml:space="preserve">23) обеспечить внешнее и внутреннее оформление транспортных средств в соответствии с приложением N _____ к Контракту; </w:t>
      </w:r>
      <w:hyperlink w:anchor="Par261" w:history="1">
        <w:r>
          <w:rPr>
            <w:rFonts w:ascii="Arial" w:hAnsi="Arial" w:cs="Arial"/>
            <w:color w:val="0000FF"/>
            <w:sz w:val="20"/>
            <w:szCs w:val="20"/>
          </w:rPr>
          <w:t>&lt;44&gt;</w:t>
        </w:r>
      </w:hyperlink>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выполнять иные обязанности, предусмотренные Контрактом с учетом особенностей организации регулярных перевозок и законодательством Российской Федерации.</w:t>
      </w:r>
    </w:p>
    <w:p w:rsidR="0094771F" w:rsidRDefault="0094771F" w:rsidP="0094771F">
      <w:pPr>
        <w:autoSpaceDE w:val="0"/>
        <w:autoSpaceDN w:val="0"/>
        <w:adjustRightInd w:val="0"/>
        <w:spacing w:after="0" w:line="240" w:lineRule="auto"/>
        <w:ind w:firstLine="540"/>
        <w:jc w:val="both"/>
        <w:rPr>
          <w:rFonts w:ascii="Arial" w:hAnsi="Arial" w:cs="Arial"/>
          <w:sz w:val="20"/>
          <w:szCs w:val="20"/>
        </w:rPr>
      </w:pPr>
    </w:p>
    <w:p w:rsidR="0094771F" w:rsidRDefault="0094771F" w:rsidP="0094771F">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6. Обстоятельства непреодолимой силы</w:t>
      </w:r>
    </w:p>
    <w:p w:rsidR="0094771F" w:rsidRDefault="0094771F" w:rsidP="0094771F">
      <w:pPr>
        <w:autoSpaceDE w:val="0"/>
        <w:autoSpaceDN w:val="0"/>
        <w:adjustRightInd w:val="0"/>
        <w:spacing w:after="0" w:line="240" w:lineRule="auto"/>
        <w:ind w:firstLine="540"/>
        <w:jc w:val="both"/>
        <w:rPr>
          <w:rFonts w:ascii="Arial" w:hAnsi="Arial" w:cs="Arial"/>
          <w:sz w:val="20"/>
          <w:szCs w:val="20"/>
        </w:rPr>
      </w:pPr>
    </w:p>
    <w:p w:rsidR="0094771F" w:rsidRDefault="0094771F" w:rsidP="009477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6.1. Стороны не несут ответственность за полное или частичное неисполнение предусмотренных настоящим Контрактом обязательств, если такое неисполнение связано с обстоятельствами непреодолимой силы.</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6.2. Сторона, которой стало известно о наступлении обстоятельств непреодолимой силы, обязана незамедлительно информировать другую Сторону о временной невозможности выполнения принятых на </w:t>
      </w:r>
      <w:r>
        <w:rPr>
          <w:rFonts w:ascii="Arial" w:hAnsi="Arial" w:cs="Arial"/>
          <w:sz w:val="20"/>
          <w:szCs w:val="20"/>
        </w:rPr>
        <w:lastRenderedPageBreak/>
        <w:t>себя обязательств любыми доступными средствами связи. При этом в любом случае не позднее _____ календарных дней со дня наступления таких обстоятельств другой Стороне должно быть направлено соответствующее уведомление в письменной форме. Если Сторона, которая подвергалась действию обстоятельств непреодолимой силы, не уведомила об этом другую Сторону в порядке и сроки, установленные настоящим пунктом, она не вправе впоследствии ссылаться на такие обстоятельства как на основание освобождения от ответственности.</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6.3.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6.4. Стороны обязаны незамедлительно известить друг друга об окончании действия указанных обстоятельств с указанием предполагаемого срока исполнения обязательств по Контракту, прерванных или приостановленных ввиду наступления обстоятельств непреодолимой силы.</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6.5. Если обстоятельства непреодолимой силы и их последствия будут длиться более _____ месяцев, каждая из Сторон вправе потребовать расторжения Контракта.</w:t>
      </w:r>
    </w:p>
    <w:p w:rsidR="0094771F" w:rsidRDefault="0094771F" w:rsidP="0094771F">
      <w:pPr>
        <w:autoSpaceDE w:val="0"/>
        <w:autoSpaceDN w:val="0"/>
        <w:adjustRightInd w:val="0"/>
        <w:spacing w:after="0" w:line="240" w:lineRule="auto"/>
        <w:ind w:firstLine="540"/>
        <w:jc w:val="both"/>
        <w:rPr>
          <w:rFonts w:ascii="Arial" w:hAnsi="Arial" w:cs="Arial"/>
          <w:sz w:val="20"/>
          <w:szCs w:val="20"/>
        </w:rPr>
      </w:pPr>
    </w:p>
    <w:p w:rsidR="0094771F" w:rsidRDefault="0094771F" w:rsidP="0094771F">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7. Обеспечение исполнения Контракта</w:t>
      </w:r>
    </w:p>
    <w:p w:rsidR="0094771F" w:rsidRDefault="0094771F" w:rsidP="0094771F">
      <w:pPr>
        <w:autoSpaceDE w:val="0"/>
        <w:autoSpaceDN w:val="0"/>
        <w:adjustRightInd w:val="0"/>
        <w:spacing w:after="0" w:line="240" w:lineRule="auto"/>
        <w:ind w:firstLine="540"/>
        <w:jc w:val="both"/>
        <w:rPr>
          <w:rFonts w:ascii="Arial" w:hAnsi="Arial" w:cs="Arial"/>
          <w:sz w:val="20"/>
          <w:szCs w:val="20"/>
        </w:rPr>
      </w:pPr>
    </w:p>
    <w:p w:rsidR="0094771F" w:rsidRDefault="0094771F" w:rsidP="009477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7.1. Размер обеспечения исполнения Контракта определяется в соответствии с порядком, установленным </w:t>
      </w:r>
      <w:hyperlink r:id="rId9" w:history="1">
        <w:r>
          <w:rPr>
            <w:rFonts w:ascii="Arial" w:hAnsi="Arial" w:cs="Arial"/>
            <w:color w:val="0000FF"/>
            <w:sz w:val="20"/>
            <w:szCs w:val="20"/>
          </w:rPr>
          <w:t>частью 6 статьи 96</w:t>
        </w:r>
      </w:hyperlink>
      <w:r>
        <w:rPr>
          <w:rFonts w:ascii="Arial" w:hAnsi="Arial" w:cs="Arial"/>
          <w:sz w:val="20"/>
          <w:szCs w:val="20"/>
        </w:rPr>
        <w:t xml:space="preserve"> Закона о контрактной системе с учетом положений </w:t>
      </w:r>
      <w:hyperlink r:id="rId10" w:history="1">
        <w:r>
          <w:rPr>
            <w:rFonts w:ascii="Arial" w:hAnsi="Arial" w:cs="Arial"/>
            <w:color w:val="0000FF"/>
            <w:sz w:val="20"/>
            <w:szCs w:val="20"/>
          </w:rPr>
          <w:t>статьи 37</w:t>
        </w:r>
      </w:hyperlink>
      <w:r>
        <w:rPr>
          <w:rFonts w:ascii="Arial" w:hAnsi="Arial" w:cs="Arial"/>
          <w:sz w:val="20"/>
          <w:szCs w:val="20"/>
        </w:rPr>
        <w:t xml:space="preserve"> Закона о контрактной системе, и составляет _______________ руб.</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7.2. Исполнение Контракта может обеспечиваться предоставлением банковской гарантии, выданной банком и соответствующей требованиям </w:t>
      </w:r>
      <w:hyperlink r:id="rId11" w:history="1">
        <w:r>
          <w:rPr>
            <w:rFonts w:ascii="Arial" w:hAnsi="Arial" w:cs="Arial"/>
            <w:color w:val="0000FF"/>
            <w:sz w:val="20"/>
            <w:szCs w:val="20"/>
          </w:rPr>
          <w:t>статьи 45</w:t>
        </w:r>
      </w:hyperlink>
      <w:r>
        <w:rPr>
          <w:rFonts w:ascii="Arial" w:hAnsi="Arial" w:cs="Arial"/>
          <w:sz w:val="20"/>
          <w:szCs w:val="20"/>
        </w:rPr>
        <w:t xml:space="preserve"> Закона о контрактной системе или внесением денежных средств на указанный в документации о закупках счет, на котором в соответствии с законодательством Российской Федерации учитываются операции со средствами, поступающими Заказчику.</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 обеспечения исполнения контракта определяется Подрядчиком самостоятельно.</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 Срок действия банковской гарантии должен превышать срок действия Контракта не менее чем на один месяц.</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bookmarkStart w:id="24" w:name="Par132"/>
      <w:bookmarkEnd w:id="24"/>
      <w:r>
        <w:rPr>
          <w:rFonts w:ascii="Arial" w:hAnsi="Arial" w:cs="Arial"/>
          <w:sz w:val="20"/>
          <w:szCs w:val="20"/>
        </w:rPr>
        <w:t xml:space="preserve">7.4.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 </w:t>
      </w:r>
      <w:hyperlink w:anchor="Par262" w:history="1">
        <w:r>
          <w:rPr>
            <w:rFonts w:ascii="Arial" w:hAnsi="Arial" w:cs="Arial"/>
            <w:color w:val="0000FF"/>
            <w:sz w:val="20"/>
            <w:szCs w:val="20"/>
          </w:rPr>
          <w:t>&lt;45&gt;</w:t>
        </w:r>
      </w:hyperlink>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2" w:history="1">
        <w:r>
          <w:rPr>
            <w:rFonts w:ascii="Arial" w:hAnsi="Arial" w:cs="Arial"/>
            <w:color w:val="0000FF"/>
            <w:sz w:val="20"/>
            <w:szCs w:val="20"/>
          </w:rPr>
          <w:t>частями 7.2</w:t>
        </w:r>
      </w:hyperlink>
      <w:r>
        <w:rPr>
          <w:rFonts w:ascii="Arial" w:hAnsi="Arial" w:cs="Arial"/>
          <w:sz w:val="20"/>
          <w:szCs w:val="20"/>
        </w:rPr>
        <w:t xml:space="preserve"> и </w:t>
      </w:r>
      <w:hyperlink r:id="rId13" w:history="1">
        <w:r>
          <w:rPr>
            <w:rFonts w:ascii="Arial" w:hAnsi="Arial" w:cs="Arial"/>
            <w:color w:val="0000FF"/>
            <w:sz w:val="20"/>
            <w:szCs w:val="20"/>
          </w:rPr>
          <w:t>7.3 статьи 96</w:t>
        </w:r>
      </w:hyperlink>
      <w:r>
        <w:rPr>
          <w:rFonts w:ascii="Arial" w:hAnsi="Arial" w:cs="Arial"/>
          <w:sz w:val="20"/>
          <w:szCs w:val="20"/>
        </w:rPr>
        <w:t xml:space="preserve"> Закона о контрактной системе. </w:t>
      </w:r>
      <w:hyperlink w:anchor="Par266" w:history="1">
        <w:r>
          <w:rPr>
            <w:rFonts w:ascii="Arial" w:hAnsi="Arial" w:cs="Arial"/>
            <w:color w:val="0000FF"/>
            <w:sz w:val="20"/>
            <w:szCs w:val="20"/>
          </w:rPr>
          <w:t>&lt;46&gt;</w:t>
        </w:r>
      </w:hyperlink>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bookmarkStart w:id="25" w:name="Par134"/>
      <w:bookmarkEnd w:id="25"/>
      <w:r>
        <w:rPr>
          <w:rFonts w:ascii="Arial" w:hAnsi="Arial" w:cs="Arial"/>
          <w:sz w:val="20"/>
          <w:szCs w:val="20"/>
        </w:rPr>
        <w:t xml:space="preserve">7.5.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r:id="rId14" w:history="1">
        <w:r>
          <w:rPr>
            <w:rFonts w:ascii="Arial" w:hAnsi="Arial" w:cs="Arial"/>
            <w:color w:val="0000FF"/>
            <w:sz w:val="20"/>
            <w:szCs w:val="20"/>
          </w:rPr>
          <w:t>частями 7.2</w:t>
        </w:r>
      </w:hyperlink>
      <w:r>
        <w:rPr>
          <w:rFonts w:ascii="Arial" w:hAnsi="Arial" w:cs="Arial"/>
          <w:sz w:val="20"/>
          <w:szCs w:val="20"/>
        </w:rPr>
        <w:t xml:space="preserve"> и </w:t>
      </w:r>
      <w:hyperlink r:id="rId15" w:history="1">
        <w:r>
          <w:rPr>
            <w:rFonts w:ascii="Arial" w:hAnsi="Arial" w:cs="Arial"/>
            <w:color w:val="0000FF"/>
            <w:sz w:val="20"/>
            <w:szCs w:val="20"/>
          </w:rPr>
          <w:t>7.3 статьи 96</w:t>
        </w:r>
      </w:hyperlink>
      <w:r>
        <w:rPr>
          <w:rFonts w:ascii="Arial" w:hAnsi="Arial" w:cs="Arial"/>
          <w:sz w:val="20"/>
          <w:szCs w:val="20"/>
        </w:rPr>
        <w:t xml:space="preserve"> Закона о контрактной системе. </w:t>
      </w:r>
      <w:hyperlink w:anchor="Par266" w:history="1">
        <w:r>
          <w:rPr>
            <w:rFonts w:ascii="Arial" w:hAnsi="Arial" w:cs="Arial"/>
            <w:color w:val="0000FF"/>
            <w:sz w:val="20"/>
            <w:szCs w:val="20"/>
          </w:rPr>
          <w:t>&lt;46&gt;</w:t>
        </w:r>
      </w:hyperlink>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bookmarkStart w:id="26" w:name="Par135"/>
      <w:bookmarkEnd w:id="26"/>
      <w:r>
        <w:rPr>
          <w:rFonts w:ascii="Arial" w:hAnsi="Arial" w:cs="Arial"/>
          <w:sz w:val="20"/>
          <w:szCs w:val="20"/>
        </w:rPr>
        <w:t xml:space="preserve">7.6. Размер обеспечения исполнения Контракта уменьшается посредством направления Заказчиком информации о выполнении Подрядчиком обязательств, предусмотренных Контрактом, исполнении отдельного этапа Контракта и стоимости исполненных обязательств для включения в соответствующий реестр Контрактов, предусмотренный </w:t>
      </w:r>
      <w:hyperlink r:id="rId16" w:history="1">
        <w:r>
          <w:rPr>
            <w:rFonts w:ascii="Arial" w:hAnsi="Arial" w:cs="Arial"/>
            <w:color w:val="0000FF"/>
            <w:sz w:val="20"/>
            <w:szCs w:val="20"/>
          </w:rPr>
          <w:t>статьей 103</w:t>
        </w:r>
      </w:hyperlink>
      <w:r>
        <w:rPr>
          <w:rFonts w:ascii="Arial" w:hAnsi="Arial" w:cs="Arial"/>
          <w:sz w:val="20"/>
          <w:szCs w:val="20"/>
        </w:rPr>
        <w:t xml:space="preserve"> Закона о контрактной системе.</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обеспечение исполнения Контракта осуществляется путем внесения денежных средств на счет, указанный Заказчиком, по заявлению Подрядчика ему возвращаются Заказчиком в установленный в соответствии с </w:t>
      </w:r>
      <w:hyperlink r:id="rId17" w:history="1">
        <w:r>
          <w:rPr>
            <w:rFonts w:ascii="Arial" w:hAnsi="Arial" w:cs="Arial"/>
            <w:color w:val="0000FF"/>
            <w:sz w:val="20"/>
            <w:szCs w:val="20"/>
          </w:rPr>
          <w:t>частью 27 статьи 34</w:t>
        </w:r>
      </w:hyperlink>
      <w:r>
        <w:rPr>
          <w:rFonts w:ascii="Arial" w:hAnsi="Arial" w:cs="Arial"/>
          <w:sz w:val="20"/>
          <w:szCs w:val="20"/>
        </w:rPr>
        <w:t xml:space="preserve"> Закона о контактной системе и Контрактом срок денежные средства в сумме, на которую уменьшен размер обеспечения исполнения Контракта, рассчитанный Заказчиком на </w:t>
      </w:r>
      <w:r>
        <w:rPr>
          <w:rFonts w:ascii="Arial" w:hAnsi="Arial" w:cs="Arial"/>
          <w:sz w:val="20"/>
          <w:szCs w:val="20"/>
        </w:rPr>
        <w:lastRenderedPageBreak/>
        <w:t xml:space="preserve">основании информации об исполнении Контракта, размещенной в соответствующем реестре Контрактов. </w:t>
      </w:r>
      <w:hyperlink w:anchor="Par266" w:history="1">
        <w:r>
          <w:rPr>
            <w:rFonts w:ascii="Arial" w:hAnsi="Arial" w:cs="Arial"/>
            <w:color w:val="0000FF"/>
            <w:sz w:val="20"/>
            <w:szCs w:val="20"/>
          </w:rPr>
          <w:t>&lt;46&gt;</w:t>
        </w:r>
      </w:hyperlink>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bookmarkStart w:id="27" w:name="Par138"/>
      <w:bookmarkEnd w:id="27"/>
      <w:r>
        <w:rPr>
          <w:rFonts w:ascii="Arial" w:hAnsi="Arial" w:cs="Arial"/>
          <w:sz w:val="20"/>
          <w:szCs w:val="20"/>
        </w:rPr>
        <w:t xml:space="preserve">7.7. Предусмотренные </w:t>
      </w:r>
      <w:hyperlink w:anchor="Par132" w:history="1">
        <w:r>
          <w:rPr>
            <w:rFonts w:ascii="Arial" w:hAnsi="Arial" w:cs="Arial"/>
            <w:color w:val="0000FF"/>
            <w:sz w:val="20"/>
            <w:szCs w:val="20"/>
          </w:rPr>
          <w:t>пунктами 7.4</w:t>
        </w:r>
      </w:hyperlink>
      <w:r>
        <w:rPr>
          <w:rFonts w:ascii="Arial" w:hAnsi="Arial" w:cs="Arial"/>
          <w:sz w:val="20"/>
          <w:szCs w:val="20"/>
        </w:rPr>
        <w:t xml:space="preserve"> и </w:t>
      </w:r>
      <w:hyperlink w:anchor="Par134" w:history="1">
        <w:r>
          <w:rPr>
            <w:rFonts w:ascii="Arial" w:hAnsi="Arial" w:cs="Arial"/>
            <w:color w:val="0000FF"/>
            <w:sz w:val="20"/>
            <w:szCs w:val="20"/>
          </w:rPr>
          <w:t>7.5</w:t>
        </w:r>
      </w:hyperlink>
      <w:r>
        <w:rPr>
          <w:rFonts w:ascii="Arial" w:hAnsi="Arial" w:cs="Arial"/>
          <w:sz w:val="20"/>
          <w:szCs w:val="20"/>
        </w:rPr>
        <w:t xml:space="preserve">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 а также приемки Заказчиком выполненных работ. Уменьшение размера обеспечения исполнения Контракта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 </w:t>
      </w:r>
      <w:hyperlink w:anchor="Par266" w:history="1">
        <w:r>
          <w:rPr>
            <w:rFonts w:ascii="Arial" w:hAnsi="Arial" w:cs="Arial"/>
            <w:color w:val="0000FF"/>
            <w:sz w:val="20"/>
            <w:szCs w:val="20"/>
          </w:rPr>
          <w:t>&lt;46&gt;</w:t>
        </w:r>
      </w:hyperlink>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bookmarkStart w:id="28" w:name="Par139"/>
      <w:bookmarkEnd w:id="28"/>
      <w:r>
        <w:rPr>
          <w:rFonts w:ascii="Arial" w:hAnsi="Arial" w:cs="Arial"/>
          <w:sz w:val="20"/>
          <w:szCs w:val="20"/>
        </w:rPr>
        <w:t>7.8. Внесенные Подрядчиком в обеспечение исполнения обязательств по Контракту денежные средства либо предоставленная банковская гарантия обеспечивают исполнение Подрядчиком всех обязательств по Контракту, в том числе обязательства по уплате в пользу Заказчика всех предусмотренных Контрактом неустоек (штрафов, пени), начисленных в связи с неисполнением и/или ненадлежащим исполнением предусмотренных Контрактом обязательств, а также по возмещению всех убытков, причиненных в связи с исполнением либо неисполнением, либо ненадлежащим исполнением обязательств Подрядчика по Контракту, и иные обязательства Подрядчика.</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7.9.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Подрядчиком его обязательств по Контракту, Подрядчик обязан в течение _____ рабочих дней со дня, когда соответствующее обеспечение исполнения обязательств по Контракту перестало действовать, предоставить Заказчику новое надлежащее обеспечение Контракта на тех же условиях и в том же размере, которые указаны в Контракте.</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7.10. Возврат денежных средств, внесенных Подрядчиком в качестве обеспечения исполнения Контракта, осуществляется в течение _____ рабочих дней </w:t>
      </w:r>
      <w:hyperlink w:anchor="Par267" w:history="1">
        <w:r>
          <w:rPr>
            <w:rFonts w:ascii="Arial" w:hAnsi="Arial" w:cs="Arial"/>
            <w:color w:val="0000FF"/>
            <w:sz w:val="20"/>
            <w:szCs w:val="20"/>
          </w:rPr>
          <w:t>&lt;47&gt;</w:t>
        </w:r>
      </w:hyperlink>
      <w:r>
        <w:rPr>
          <w:rFonts w:ascii="Arial" w:hAnsi="Arial" w:cs="Arial"/>
          <w:sz w:val="20"/>
          <w:szCs w:val="20"/>
        </w:rPr>
        <w:t xml:space="preserve"> со дня получения Заказчиком письменного уведомления от Подрядчика об исполнении обязательств, предусмотренных Контрактом.</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7.11. Подрядчик направляет Заказчику уведомление об исполнении обязательств, предусмотренных Контрактом в течение _____ рабочих дней после исполнения обязательств, обеспечение исполнения которых предусмотрено Контрактом. В случае направления указанного уведомления до полного исполнения обязательств, обеспечение исполнения которых предусмотрено Контрактом, Заказчик возвращает Подрядчику данное уведомление с объяснением причин отказа возврата суммы обеспечения исполнения Контракта.</w:t>
      </w:r>
    </w:p>
    <w:p w:rsidR="0094771F" w:rsidRDefault="0094771F" w:rsidP="0094771F">
      <w:pPr>
        <w:autoSpaceDE w:val="0"/>
        <w:autoSpaceDN w:val="0"/>
        <w:adjustRightInd w:val="0"/>
        <w:spacing w:after="0" w:line="240" w:lineRule="auto"/>
        <w:ind w:firstLine="540"/>
        <w:jc w:val="both"/>
        <w:rPr>
          <w:rFonts w:ascii="Arial" w:hAnsi="Arial" w:cs="Arial"/>
          <w:sz w:val="20"/>
          <w:szCs w:val="20"/>
        </w:rPr>
      </w:pPr>
    </w:p>
    <w:p w:rsidR="0094771F" w:rsidRDefault="0094771F" w:rsidP="0094771F">
      <w:pPr>
        <w:autoSpaceDE w:val="0"/>
        <w:autoSpaceDN w:val="0"/>
        <w:adjustRightInd w:val="0"/>
        <w:spacing w:after="0" w:line="240" w:lineRule="auto"/>
        <w:jc w:val="center"/>
        <w:outlineLvl w:val="1"/>
        <w:rPr>
          <w:rFonts w:ascii="Arial" w:hAnsi="Arial" w:cs="Arial"/>
          <w:sz w:val="20"/>
          <w:szCs w:val="20"/>
        </w:rPr>
      </w:pPr>
      <w:bookmarkStart w:id="29" w:name="Par144"/>
      <w:bookmarkEnd w:id="29"/>
      <w:r>
        <w:rPr>
          <w:rFonts w:ascii="Arial" w:hAnsi="Arial" w:cs="Arial"/>
          <w:sz w:val="20"/>
          <w:szCs w:val="20"/>
        </w:rPr>
        <w:t>8. Порядок урегулирования споров</w:t>
      </w:r>
    </w:p>
    <w:p w:rsidR="0094771F" w:rsidRDefault="0094771F" w:rsidP="0094771F">
      <w:pPr>
        <w:autoSpaceDE w:val="0"/>
        <w:autoSpaceDN w:val="0"/>
        <w:adjustRightInd w:val="0"/>
        <w:spacing w:after="0" w:line="240" w:lineRule="auto"/>
        <w:ind w:firstLine="540"/>
        <w:jc w:val="both"/>
        <w:rPr>
          <w:rFonts w:ascii="Arial" w:hAnsi="Arial" w:cs="Arial"/>
          <w:sz w:val="20"/>
          <w:szCs w:val="20"/>
        </w:rPr>
      </w:pPr>
    </w:p>
    <w:p w:rsidR="0094771F" w:rsidRDefault="0094771F" w:rsidP="009477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8.1. Все споры и разногласия, которые могут возникнуть из настоящего Контракта между Сторонами, будут разрешаться путем переговоров, в том числе в претензионном порядке.</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8.3. Срок рассмотрения претензии не может превышать _____ дней </w:t>
      </w:r>
      <w:hyperlink w:anchor="Par268" w:history="1">
        <w:r>
          <w:rPr>
            <w:rFonts w:ascii="Arial" w:hAnsi="Arial" w:cs="Arial"/>
            <w:color w:val="0000FF"/>
            <w:sz w:val="20"/>
            <w:szCs w:val="20"/>
          </w:rPr>
          <w:t>&lt;48&gt;</w:t>
        </w:r>
      </w:hyperlink>
      <w:r>
        <w:rPr>
          <w:rFonts w:ascii="Arial" w:hAnsi="Arial" w:cs="Arial"/>
          <w:sz w:val="20"/>
          <w:szCs w:val="20"/>
        </w:rPr>
        <w:t>.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8.4. При </w:t>
      </w:r>
      <w:proofErr w:type="spellStart"/>
      <w:r>
        <w:rPr>
          <w:rFonts w:ascii="Arial" w:hAnsi="Arial" w:cs="Arial"/>
          <w:sz w:val="20"/>
          <w:szCs w:val="20"/>
        </w:rPr>
        <w:t>неурегулировании</w:t>
      </w:r>
      <w:proofErr w:type="spellEnd"/>
      <w:r>
        <w:rPr>
          <w:rFonts w:ascii="Arial" w:hAnsi="Arial" w:cs="Arial"/>
          <w:sz w:val="20"/>
          <w:szCs w:val="20"/>
        </w:rPr>
        <w:t xml:space="preserve"> Сторонами спора в досудебном порядке спор разрешается в судебном порядке. </w:t>
      </w:r>
      <w:hyperlink w:anchor="Par269" w:history="1">
        <w:r>
          <w:rPr>
            <w:rFonts w:ascii="Arial" w:hAnsi="Arial" w:cs="Arial"/>
            <w:color w:val="0000FF"/>
            <w:sz w:val="20"/>
            <w:szCs w:val="20"/>
          </w:rPr>
          <w:t>&lt;49&gt;</w:t>
        </w:r>
      </w:hyperlink>
    </w:p>
    <w:p w:rsidR="0094771F" w:rsidRDefault="0094771F" w:rsidP="0094771F">
      <w:pPr>
        <w:autoSpaceDE w:val="0"/>
        <w:autoSpaceDN w:val="0"/>
        <w:adjustRightInd w:val="0"/>
        <w:spacing w:after="0" w:line="240" w:lineRule="auto"/>
        <w:ind w:firstLine="540"/>
        <w:jc w:val="both"/>
        <w:rPr>
          <w:rFonts w:ascii="Arial" w:hAnsi="Arial" w:cs="Arial"/>
          <w:sz w:val="20"/>
          <w:szCs w:val="20"/>
        </w:rPr>
      </w:pPr>
    </w:p>
    <w:p w:rsidR="0094771F" w:rsidRDefault="0094771F" w:rsidP="0094771F">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9. Ответственность Сторон</w:t>
      </w:r>
    </w:p>
    <w:p w:rsidR="0094771F" w:rsidRDefault="0094771F" w:rsidP="0094771F">
      <w:pPr>
        <w:autoSpaceDE w:val="0"/>
        <w:autoSpaceDN w:val="0"/>
        <w:adjustRightInd w:val="0"/>
        <w:spacing w:after="0" w:line="240" w:lineRule="auto"/>
        <w:ind w:firstLine="540"/>
        <w:jc w:val="both"/>
        <w:rPr>
          <w:rFonts w:ascii="Arial" w:hAnsi="Arial" w:cs="Arial"/>
          <w:sz w:val="20"/>
          <w:szCs w:val="20"/>
        </w:rPr>
      </w:pPr>
    </w:p>
    <w:p w:rsidR="0094771F" w:rsidRDefault="0094771F" w:rsidP="009477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9.1. За неисполнение или ненадлежащее исполнение своих обязательств, предусмотренных Контрактом, Стороны несут ответственность в соответствии с законодательством Российской Федерации и условиями Контракта.</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9.2.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Заказчик выплачивает Подрядчику штраф, размер которого определен в соответствии с </w:t>
      </w:r>
      <w:hyperlink r:id="rId18" w:history="1">
        <w:r>
          <w:rPr>
            <w:rFonts w:ascii="Arial" w:hAnsi="Arial" w:cs="Arial"/>
            <w:color w:val="0000FF"/>
            <w:sz w:val="20"/>
            <w:szCs w:val="20"/>
          </w:rPr>
          <w:t>пунктом 9</w:t>
        </w:r>
      </w:hyperlink>
      <w:r>
        <w:rPr>
          <w:rFonts w:ascii="Arial" w:hAnsi="Arial" w:cs="Arial"/>
          <w:sz w:val="20"/>
          <w:szCs w:val="20"/>
        </w:rPr>
        <w:t xml:space="preserve">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30.08.2017 N 1042 </w:t>
      </w:r>
      <w:hyperlink w:anchor="Par270" w:history="1">
        <w:r>
          <w:rPr>
            <w:rFonts w:ascii="Arial" w:hAnsi="Arial" w:cs="Arial"/>
            <w:color w:val="0000FF"/>
            <w:sz w:val="20"/>
            <w:szCs w:val="20"/>
          </w:rPr>
          <w:t>&lt;50&gt;</w:t>
        </w:r>
      </w:hyperlink>
      <w:r>
        <w:rPr>
          <w:rFonts w:ascii="Arial" w:hAnsi="Arial" w:cs="Arial"/>
          <w:sz w:val="20"/>
          <w:szCs w:val="20"/>
        </w:rPr>
        <w:t xml:space="preserve"> (далее - Правила определения размера штрафа), в виде фиксированной суммы в зависимости от цены Контракта и составляет _____________ </w:t>
      </w:r>
      <w:hyperlink w:anchor="Par271" w:history="1">
        <w:r>
          <w:rPr>
            <w:rFonts w:ascii="Arial" w:hAnsi="Arial" w:cs="Arial"/>
            <w:color w:val="0000FF"/>
            <w:sz w:val="20"/>
            <w:szCs w:val="20"/>
          </w:rPr>
          <w:t>&lt;51&gt;</w:t>
        </w:r>
      </w:hyperlink>
      <w:r>
        <w:rPr>
          <w:rFonts w:ascii="Arial" w:hAnsi="Arial" w:cs="Arial"/>
          <w:sz w:val="20"/>
          <w:szCs w:val="20"/>
        </w:rPr>
        <w:t xml:space="preserve"> рублей.</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9.4.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94771F" w:rsidRPr="00CC6A1C"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9.5. В случае просрочки исполнения Подрядчиком обязательств, предусмотренных Контрактом, а также в иных случаях неисполнения или ненадлежащего исполнения Подрядчиком обязательств, предусмотренных Контрактом, </w:t>
      </w:r>
      <w:r w:rsidRPr="00CC6A1C">
        <w:rPr>
          <w:rFonts w:ascii="Arial" w:hAnsi="Arial" w:cs="Arial"/>
          <w:sz w:val="20"/>
          <w:szCs w:val="20"/>
        </w:rPr>
        <w:t>Заказчик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r w:rsidR="00605DF8" w:rsidRPr="00CC6A1C">
        <w:rPr>
          <w:rFonts w:ascii="Arial" w:hAnsi="Arial" w:cs="Arial"/>
          <w:sz w:val="20"/>
          <w:szCs w:val="20"/>
        </w:rPr>
        <w:t>, за исключением случаев, если законодательством Российской Федерации установлен иной порядок начисления пени</w:t>
      </w:r>
      <w:r w:rsidRPr="00CC6A1C">
        <w:rPr>
          <w:rFonts w:ascii="Arial" w:hAnsi="Arial" w:cs="Arial"/>
          <w:sz w:val="20"/>
          <w:szCs w:val="20"/>
        </w:rPr>
        <w:t>.</w:t>
      </w:r>
    </w:p>
    <w:p w:rsidR="0094771F" w:rsidRPr="00CC6A1C" w:rsidRDefault="0094771F" w:rsidP="0094771F">
      <w:pPr>
        <w:autoSpaceDE w:val="0"/>
        <w:autoSpaceDN w:val="0"/>
        <w:adjustRightInd w:val="0"/>
        <w:spacing w:before="200" w:after="0" w:line="240" w:lineRule="auto"/>
        <w:ind w:firstLine="540"/>
        <w:jc w:val="both"/>
        <w:rPr>
          <w:rFonts w:ascii="Arial" w:hAnsi="Arial" w:cs="Arial"/>
          <w:sz w:val="20"/>
          <w:szCs w:val="20"/>
        </w:rPr>
      </w:pPr>
      <w:bookmarkStart w:id="30" w:name="Par158"/>
      <w:bookmarkEnd w:id="30"/>
      <w:r w:rsidRPr="00CC6A1C">
        <w:rPr>
          <w:rFonts w:ascii="Arial" w:hAnsi="Arial" w:cs="Arial"/>
          <w:sz w:val="20"/>
          <w:szCs w:val="20"/>
        </w:rPr>
        <w:t xml:space="preserve">9.6.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Заказчику штраф, размер которого определен в соответствии с </w:t>
      </w:r>
      <w:hyperlink r:id="rId19" w:history="1">
        <w:r w:rsidRPr="00CC6A1C">
          <w:rPr>
            <w:rFonts w:ascii="Arial" w:hAnsi="Arial" w:cs="Arial"/>
            <w:color w:val="0000FF"/>
            <w:sz w:val="20"/>
            <w:szCs w:val="20"/>
          </w:rPr>
          <w:t>пунктом 3</w:t>
        </w:r>
      </w:hyperlink>
      <w:r w:rsidRPr="00CC6A1C">
        <w:rPr>
          <w:rFonts w:ascii="Arial" w:hAnsi="Arial" w:cs="Arial"/>
          <w:sz w:val="20"/>
          <w:szCs w:val="20"/>
        </w:rPr>
        <w:t xml:space="preserve"> Правил определения размера штрафа в виде фиксированной суммы и составляет _________________ </w:t>
      </w:r>
      <w:hyperlink w:anchor="Par276" w:history="1">
        <w:r w:rsidRPr="00CC6A1C">
          <w:rPr>
            <w:rFonts w:ascii="Arial" w:hAnsi="Arial" w:cs="Arial"/>
            <w:color w:val="0000FF"/>
            <w:sz w:val="20"/>
            <w:szCs w:val="20"/>
          </w:rPr>
          <w:t>&lt;52&gt;</w:t>
        </w:r>
      </w:hyperlink>
      <w:r w:rsidRPr="00CC6A1C">
        <w:rPr>
          <w:rFonts w:ascii="Arial" w:hAnsi="Arial" w:cs="Arial"/>
          <w:sz w:val="20"/>
          <w:szCs w:val="20"/>
        </w:rPr>
        <w:t xml:space="preserve"> рублей</w:t>
      </w:r>
      <w:r w:rsidR="00605DF8" w:rsidRPr="00CC6A1C">
        <w:rPr>
          <w:rFonts w:ascii="Arial" w:hAnsi="Arial" w:cs="Arial"/>
          <w:sz w:val="20"/>
          <w:szCs w:val="20"/>
        </w:rPr>
        <w:t>, за исключением случаев, если законодательством Российской Федерации установлен иной порядок начисления штрафов</w:t>
      </w:r>
      <w:r w:rsidRPr="00CC6A1C">
        <w:rPr>
          <w:rFonts w:ascii="Arial" w:hAnsi="Arial" w:cs="Arial"/>
          <w:sz w:val="20"/>
          <w:szCs w:val="20"/>
        </w:rPr>
        <w:t xml:space="preserve">. </w:t>
      </w:r>
      <w:hyperlink w:anchor="Par286" w:history="1">
        <w:r w:rsidRPr="00CC6A1C">
          <w:rPr>
            <w:rFonts w:ascii="Arial" w:hAnsi="Arial" w:cs="Arial"/>
            <w:color w:val="0000FF"/>
            <w:sz w:val="20"/>
            <w:szCs w:val="20"/>
          </w:rPr>
          <w:t>&lt;53&gt;</w:t>
        </w:r>
      </w:hyperlink>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bookmarkStart w:id="31" w:name="Par159"/>
      <w:bookmarkEnd w:id="31"/>
      <w:r w:rsidRPr="00CC6A1C">
        <w:rPr>
          <w:rFonts w:ascii="Arial" w:hAnsi="Arial" w:cs="Arial"/>
          <w:sz w:val="20"/>
          <w:szCs w:val="20"/>
        </w:rPr>
        <w:t xml:space="preserve">9.7. За каждый факт неисполнения или ненадлежащего исполнения Подрядчиком обязательств, предусмотренных </w:t>
      </w:r>
      <w:hyperlink w:anchor="Par93" w:history="1">
        <w:r w:rsidRPr="00CC6A1C">
          <w:rPr>
            <w:rFonts w:ascii="Arial" w:hAnsi="Arial" w:cs="Arial"/>
            <w:color w:val="0000FF"/>
            <w:sz w:val="20"/>
            <w:szCs w:val="20"/>
          </w:rPr>
          <w:t>подпунктами 5</w:t>
        </w:r>
      </w:hyperlink>
      <w:r w:rsidRPr="00CC6A1C">
        <w:rPr>
          <w:rFonts w:ascii="Arial" w:hAnsi="Arial" w:cs="Arial"/>
          <w:sz w:val="20"/>
          <w:szCs w:val="20"/>
        </w:rPr>
        <w:t xml:space="preserve">, </w:t>
      </w:r>
      <w:hyperlink w:anchor="Par95" w:history="1">
        <w:r w:rsidRPr="00CC6A1C">
          <w:rPr>
            <w:rFonts w:ascii="Arial" w:hAnsi="Arial" w:cs="Arial"/>
            <w:color w:val="0000FF"/>
            <w:sz w:val="20"/>
            <w:szCs w:val="20"/>
          </w:rPr>
          <w:t>7</w:t>
        </w:r>
      </w:hyperlink>
      <w:r w:rsidRPr="00CC6A1C">
        <w:rPr>
          <w:rFonts w:ascii="Arial" w:hAnsi="Arial" w:cs="Arial"/>
          <w:sz w:val="20"/>
          <w:szCs w:val="20"/>
        </w:rPr>
        <w:t xml:space="preserve">, </w:t>
      </w:r>
      <w:hyperlink w:anchor="Par97" w:history="1">
        <w:r w:rsidRPr="00CC6A1C">
          <w:rPr>
            <w:rFonts w:ascii="Arial" w:hAnsi="Arial" w:cs="Arial"/>
            <w:color w:val="0000FF"/>
            <w:sz w:val="20"/>
            <w:szCs w:val="20"/>
          </w:rPr>
          <w:t>9</w:t>
        </w:r>
      </w:hyperlink>
      <w:r w:rsidRPr="00CC6A1C">
        <w:rPr>
          <w:rFonts w:ascii="Arial" w:hAnsi="Arial" w:cs="Arial"/>
          <w:sz w:val="20"/>
          <w:szCs w:val="20"/>
        </w:rPr>
        <w:t xml:space="preserve"> - </w:t>
      </w:r>
      <w:hyperlink w:anchor="Par99" w:history="1">
        <w:r w:rsidRPr="00CC6A1C">
          <w:rPr>
            <w:rFonts w:ascii="Arial" w:hAnsi="Arial" w:cs="Arial"/>
            <w:color w:val="0000FF"/>
            <w:sz w:val="20"/>
            <w:szCs w:val="20"/>
          </w:rPr>
          <w:t>11</w:t>
        </w:r>
      </w:hyperlink>
      <w:r w:rsidRPr="00CC6A1C">
        <w:rPr>
          <w:rFonts w:ascii="Arial" w:hAnsi="Arial" w:cs="Arial"/>
          <w:sz w:val="20"/>
          <w:szCs w:val="20"/>
        </w:rPr>
        <w:t xml:space="preserve">, </w:t>
      </w:r>
      <w:hyperlink w:anchor="Par106" w:history="1">
        <w:r w:rsidRPr="00CC6A1C">
          <w:rPr>
            <w:rFonts w:ascii="Arial" w:hAnsi="Arial" w:cs="Arial"/>
            <w:color w:val="0000FF"/>
            <w:sz w:val="20"/>
            <w:szCs w:val="20"/>
          </w:rPr>
          <w:t>14</w:t>
        </w:r>
      </w:hyperlink>
      <w:r w:rsidRPr="00CC6A1C">
        <w:rPr>
          <w:rFonts w:ascii="Arial" w:hAnsi="Arial" w:cs="Arial"/>
          <w:sz w:val="20"/>
          <w:szCs w:val="20"/>
        </w:rPr>
        <w:t xml:space="preserve">, </w:t>
      </w:r>
      <w:hyperlink w:anchor="Par112" w:history="1">
        <w:r w:rsidRPr="00CC6A1C">
          <w:rPr>
            <w:rFonts w:ascii="Arial" w:hAnsi="Arial" w:cs="Arial"/>
            <w:color w:val="0000FF"/>
            <w:sz w:val="20"/>
            <w:szCs w:val="20"/>
          </w:rPr>
          <w:t>20</w:t>
        </w:r>
      </w:hyperlink>
      <w:r w:rsidRPr="00CC6A1C">
        <w:rPr>
          <w:rFonts w:ascii="Arial" w:hAnsi="Arial" w:cs="Arial"/>
          <w:sz w:val="20"/>
          <w:szCs w:val="20"/>
        </w:rPr>
        <w:t xml:space="preserve">, </w:t>
      </w:r>
      <w:hyperlink w:anchor="Par114" w:history="1">
        <w:r w:rsidRPr="00CC6A1C">
          <w:rPr>
            <w:rFonts w:ascii="Arial" w:hAnsi="Arial" w:cs="Arial"/>
            <w:color w:val="0000FF"/>
            <w:sz w:val="20"/>
            <w:szCs w:val="20"/>
          </w:rPr>
          <w:t>22</w:t>
        </w:r>
      </w:hyperlink>
      <w:r w:rsidRPr="00CC6A1C">
        <w:rPr>
          <w:rFonts w:ascii="Arial" w:hAnsi="Arial" w:cs="Arial"/>
          <w:sz w:val="20"/>
          <w:szCs w:val="20"/>
        </w:rPr>
        <w:t xml:space="preserve">, </w:t>
      </w:r>
      <w:hyperlink w:anchor="Par115" w:history="1">
        <w:r w:rsidRPr="00CC6A1C">
          <w:rPr>
            <w:rFonts w:ascii="Arial" w:hAnsi="Arial" w:cs="Arial"/>
            <w:color w:val="0000FF"/>
            <w:sz w:val="20"/>
            <w:szCs w:val="20"/>
          </w:rPr>
          <w:t>23 пункта 5.4</w:t>
        </w:r>
      </w:hyperlink>
      <w:r w:rsidRPr="00CC6A1C">
        <w:rPr>
          <w:rFonts w:ascii="Arial" w:hAnsi="Arial" w:cs="Arial"/>
          <w:sz w:val="20"/>
          <w:szCs w:val="20"/>
        </w:rPr>
        <w:t xml:space="preserve"> </w:t>
      </w:r>
      <w:hyperlink w:anchor="Par288" w:history="1">
        <w:r w:rsidRPr="00CC6A1C">
          <w:rPr>
            <w:rFonts w:ascii="Arial" w:hAnsi="Arial" w:cs="Arial"/>
            <w:color w:val="0000FF"/>
            <w:sz w:val="20"/>
            <w:szCs w:val="20"/>
          </w:rPr>
          <w:t>&lt;54&gt;</w:t>
        </w:r>
      </w:hyperlink>
      <w:r w:rsidRPr="00CC6A1C">
        <w:rPr>
          <w:rFonts w:ascii="Arial" w:hAnsi="Arial" w:cs="Arial"/>
          <w:sz w:val="20"/>
          <w:szCs w:val="20"/>
        </w:rPr>
        <w:t xml:space="preserve"> Контракта, Подрядчик выплачивает Заказчику штраф, размер которого определен в соответствии с </w:t>
      </w:r>
      <w:hyperlink r:id="rId20" w:history="1">
        <w:r w:rsidRPr="00CC6A1C">
          <w:rPr>
            <w:rFonts w:ascii="Arial" w:hAnsi="Arial" w:cs="Arial"/>
            <w:color w:val="0000FF"/>
            <w:sz w:val="20"/>
            <w:szCs w:val="20"/>
          </w:rPr>
          <w:t>пунктом 6</w:t>
        </w:r>
      </w:hyperlink>
      <w:r w:rsidRPr="00CC6A1C">
        <w:rPr>
          <w:rFonts w:ascii="Arial" w:hAnsi="Arial" w:cs="Arial"/>
          <w:sz w:val="20"/>
          <w:szCs w:val="20"/>
        </w:rPr>
        <w:t xml:space="preserve"> Правил определения размера штрафа, в виде фиксированной суммы в зависимости от цены Контракта</w:t>
      </w:r>
      <w:r>
        <w:rPr>
          <w:rFonts w:ascii="Arial" w:hAnsi="Arial" w:cs="Arial"/>
          <w:sz w:val="20"/>
          <w:szCs w:val="20"/>
        </w:rPr>
        <w:t xml:space="preserve"> и составляет _______________ </w:t>
      </w:r>
      <w:hyperlink w:anchor="Par289" w:history="1">
        <w:r>
          <w:rPr>
            <w:rFonts w:ascii="Arial" w:hAnsi="Arial" w:cs="Arial"/>
            <w:color w:val="0000FF"/>
            <w:sz w:val="20"/>
            <w:szCs w:val="20"/>
          </w:rPr>
          <w:t>&lt;55&gt;</w:t>
        </w:r>
      </w:hyperlink>
      <w:r>
        <w:rPr>
          <w:rFonts w:ascii="Arial" w:hAnsi="Arial" w:cs="Arial"/>
          <w:sz w:val="20"/>
          <w:szCs w:val="20"/>
        </w:rPr>
        <w:t xml:space="preserve"> рублей.</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9.8. 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9.9. Уплата неустойки (пени, штрафа) не освобождает Стороны от исполнения принятых обязательств, если не принимается решение об одностороннем отказе от исполнения Контракта.</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9.10.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по вине другой Стороны.</w:t>
      </w:r>
    </w:p>
    <w:p w:rsidR="0094771F" w:rsidRDefault="0094771F" w:rsidP="0094771F">
      <w:pPr>
        <w:autoSpaceDE w:val="0"/>
        <w:autoSpaceDN w:val="0"/>
        <w:adjustRightInd w:val="0"/>
        <w:spacing w:after="0" w:line="240" w:lineRule="auto"/>
        <w:ind w:firstLine="540"/>
        <w:jc w:val="both"/>
        <w:rPr>
          <w:rFonts w:ascii="Arial" w:hAnsi="Arial" w:cs="Arial"/>
          <w:sz w:val="20"/>
          <w:szCs w:val="20"/>
        </w:rPr>
      </w:pPr>
    </w:p>
    <w:p w:rsidR="0094771F" w:rsidRDefault="0094771F" w:rsidP="0094771F">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10. Срок действия Контракта</w:t>
      </w:r>
    </w:p>
    <w:p w:rsidR="0094771F" w:rsidRDefault="0094771F" w:rsidP="0094771F">
      <w:pPr>
        <w:autoSpaceDE w:val="0"/>
        <w:autoSpaceDN w:val="0"/>
        <w:adjustRightInd w:val="0"/>
        <w:spacing w:after="0" w:line="240" w:lineRule="auto"/>
        <w:ind w:firstLine="540"/>
        <w:jc w:val="both"/>
        <w:rPr>
          <w:rFonts w:ascii="Arial" w:hAnsi="Arial" w:cs="Arial"/>
          <w:sz w:val="20"/>
          <w:szCs w:val="20"/>
        </w:rPr>
      </w:pPr>
    </w:p>
    <w:p w:rsidR="0094771F" w:rsidRDefault="0094771F" w:rsidP="009477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10.1. Настоящий Контракт вступает в силу со дня его подписания Сторонами и действует до "__" __________ ____ г. Окончание срока действия Контракта не влечет прекращение взаимных обязательств Сторон по Контракту.</w:t>
      </w:r>
    </w:p>
    <w:p w:rsidR="0094771F" w:rsidRDefault="0094771F" w:rsidP="0094771F">
      <w:pPr>
        <w:autoSpaceDE w:val="0"/>
        <w:autoSpaceDN w:val="0"/>
        <w:adjustRightInd w:val="0"/>
        <w:spacing w:after="0" w:line="240" w:lineRule="auto"/>
        <w:ind w:firstLine="540"/>
        <w:jc w:val="both"/>
        <w:rPr>
          <w:rFonts w:ascii="Arial" w:hAnsi="Arial" w:cs="Arial"/>
          <w:sz w:val="20"/>
          <w:szCs w:val="20"/>
        </w:rPr>
      </w:pPr>
    </w:p>
    <w:p w:rsidR="0094771F" w:rsidRDefault="0094771F" w:rsidP="0094771F">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11. Изменение Контракта</w:t>
      </w:r>
    </w:p>
    <w:p w:rsidR="0094771F" w:rsidRDefault="0094771F" w:rsidP="0094771F">
      <w:pPr>
        <w:autoSpaceDE w:val="0"/>
        <w:autoSpaceDN w:val="0"/>
        <w:adjustRightInd w:val="0"/>
        <w:spacing w:after="0" w:line="240" w:lineRule="auto"/>
        <w:ind w:firstLine="540"/>
        <w:jc w:val="both"/>
        <w:rPr>
          <w:rFonts w:ascii="Arial" w:hAnsi="Arial" w:cs="Arial"/>
          <w:sz w:val="20"/>
          <w:szCs w:val="20"/>
        </w:rPr>
      </w:pPr>
    </w:p>
    <w:p w:rsidR="0094771F" w:rsidRDefault="0094771F" w:rsidP="009477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11.1. Изменение существенных условий Контракта при его исполнении не допускается, за исключением случаев, предусмотренных </w:t>
      </w:r>
      <w:hyperlink r:id="rId21" w:history="1">
        <w:r>
          <w:rPr>
            <w:rFonts w:ascii="Arial" w:hAnsi="Arial" w:cs="Arial"/>
            <w:color w:val="0000FF"/>
            <w:sz w:val="20"/>
            <w:szCs w:val="20"/>
          </w:rPr>
          <w:t>Законом</w:t>
        </w:r>
      </w:hyperlink>
      <w:r>
        <w:rPr>
          <w:rFonts w:ascii="Arial" w:hAnsi="Arial" w:cs="Arial"/>
          <w:sz w:val="20"/>
          <w:szCs w:val="20"/>
        </w:rPr>
        <w:t xml:space="preserve"> о контрактной системе, в том числе:</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снижении цены Контракта без изменения предусмотренных Контрактом объемов работ и иных условий Контракта;</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по предложению Заказчика объем предусмотренных Контрактом работ увеличивается не более чем на десять процентов или уменьшается не более чем на десять процентов, в том числе в связи с изменением параметров маршрутов;</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bookmarkStart w:id="32" w:name="Par173"/>
      <w:bookmarkEnd w:id="32"/>
      <w:r>
        <w:rPr>
          <w:rFonts w:ascii="Arial" w:hAnsi="Arial" w:cs="Arial"/>
          <w:sz w:val="20"/>
          <w:szCs w:val="20"/>
        </w:rPr>
        <w:t xml:space="preserve">на основании решения высшего исполнительного органа государственной власти субъекта Российской Федерации; </w:t>
      </w:r>
      <w:hyperlink w:anchor="Par294" w:history="1">
        <w:r>
          <w:rPr>
            <w:rFonts w:ascii="Arial" w:hAnsi="Arial" w:cs="Arial"/>
            <w:color w:val="0000FF"/>
            <w:sz w:val="20"/>
            <w:szCs w:val="20"/>
          </w:rPr>
          <w:t>&lt;56&gt;</w:t>
        </w:r>
      </w:hyperlink>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bookmarkStart w:id="33" w:name="Par174"/>
      <w:bookmarkEnd w:id="33"/>
      <w:r>
        <w:rPr>
          <w:rFonts w:ascii="Arial" w:hAnsi="Arial" w:cs="Arial"/>
          <w:sz w:val="20"/>
          <w:szCs w:val="20"/>
        </w:rPr>
        <w:t xml:space="preserve">на основании решения органа местного самоуправления. </w:t>
      </w:r>
      <w:hyperlink w:anchor="Par295" w:history="1">
        <w:r>
          <w:rPr>
            <w:rFonts w:ascii="Arial" w:hAnsi="Arial" w:cs="Arial"/>
            <w:color w:val="0000FF"/>
            <w:sz w:val="20"/>
            <w:szCs w:val="20"/>
          </w:rPr>
          <w:t>&lt;57&gt;</w:t>
        </w:r>
      </w:hyperlink>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11.2. В случае изменения объемов работ, предусмотренных </w:t>
      </w:r>
      <w:hyperlink w:anchor="Par495" w:history="1">
        <w:r>
          <w:rPr>
            <w:rFonts w:ascii="Arial" w:hAnsi="Arial" w:cs="Arial"/>
            <w:color w:val="0000FF"/>
            <w:sz w:val="20"/>
            <w:szCs w:val="20"/>
          </w:rPr>
          <w:t>приложением N 3</w:t>
        </w:r>
      </w:hyperlink>
      <w:r>
        <w:rPr>
          <w:rFonts w:ascii="Arial" w:hAnsi="Arial" w:cs="Arial"/>
          <w:sz w:val="20"/>
          <w:szCs w:val="20"/>
        </w:rPr>
        <w:t xml:space="preserve"> к Контракту, цена Контракта изменяется, но не более чем на десять процентов, пропорционально изменению объемов работ, исходя из установленной </w:t>
      </w:r>
      <w:hyperlink w:anchor="Par565" w:history="1">
        <w:r>
          <w:rPr>
            <w:rFonts w:ascii="Arial" w:hAnsi="Arial" w:cs="Arial"/>
            <w:color w:val="0000FF"/>
            <w:sz w:val="20"/>
            <w:szCs w:val="20"/>
          </w:rPr>
          <w:t>приложением N 4</w:t>
        </w:r>
      </w:hyperlink>
      <w:r>
        <w:rPr>
          <w:rFonts w:ascii="Arial" w:hAnsi="Arial" w:cs="Arial"/>
          <w:sz w:val="20"/>
          <w:szCs w:val="20"/>
        </w:rPr>
        <w:t xml:space="preserve"> к Контракту цены единицы работы.</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11.3. Изменение параметров маршрутов осуществляется в соответствии с </w:t>
      </w:r>
      <w:hyperlink w:anchor="Par836" w:history="1">
        <w:r>
          <w:rPr>
            <w:rFonts w:ascii="Arial" w:hAnsi="Arial" w:cs="Arial"/>
            <w:color w:val="0000FF"/>
            <w:sz w:val="20"/>
            <w:szCs w:val="20"/>
          </w:rPr>
          <w:t>приложением N 9</w:t>
        </w:r>
      </w:hyperlink>
      <w:r>
        <w:rPr>
          <w:rFonts w:ascii="Arial" w:hAnsi="Arial" w:cs="Arial"/>
          <w:sz w:val="20"/>
          <w:szCs w:val="20"/>
        </w:rPr>
        <w:t xml:space="preserve"> к Контракту.</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bookmarkStart w:id="34" w:name="Par177"/>
      <w:bookmarkEnd w:id="34"/>
      <w:r>
        <w:rPr>
          <w:rFonts w:ascii="Arial" w:hAnsi="Arial" w:cs="Arial"/>
          <w:sz w:val="20"/>
          <w:szCs w:val="20"/>
        </w:rPr>
        <w:t>11.4. В случае изменения у какой-либо из Сторон местонахождения, названия, банковских реквизитов, а также в случае реорганизации она обязана в течение _____ рабочих дней уведомить об этом другую Сторону в письменной форме.</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11.5.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11.6. В случае перемены Заказчика права и обязанности Заказчика, предусмотренные Контрактом, переходят к новому Заказчику.</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11.7. Все изменения оформляются в письменном виде путем подписания Сторонами дополнительных соглашений к Контракту за исключением предусмотренных </w:t>
      </w:r>
      <w:hyperlink w:anchor="Par836" w:history="1">
        <w:r>
          <w:rPr>
            <w:rFonts w:ascii="Arial" w:hAnsi="Arial" w:cs="Arial"/>
            <w:color w:val="0000FF"/>
            <w:sz w:val="20"/>
            <w:szCs w:val="20"/>
          </w:rPr>
          <w:t>приложением N 9</w:t>
        </w:r>
      </w:hyperlink>
      <w:r>
        <w:rPr>
          <w:rFonts w:ascii="Arial" w:hAnsi="Arial" w:cs="Arial"/>
          <w:sz w:val="20"/>
          <w:szCs w:val="20"/>
        </w:rPr>
        <w:t xml:space="preserve"> к Контракту случаев, при которых заключение дополнительного соглашения не требуется, а также в случае изменения реквизитов Сторон, указанных в </w:t>
      </w:r>
      <w:hyperlink w:anchor="Par177" w:history="1">
        <w:r>
          <w:rPr>
            <w:rFonts w:ascii="Arial" w:hAnsi="Arial" w:cs="Arial"/>
            <w:color w:val="0000FF"/>
            <w:sz w:val="20"/>
            <w:szCs w:val="20"/>
          </w:rPr>
          <w:t>пункте 11.4</w:t>
        </w:r>
      </w:hyperlink>
      <w:r>
        <w:rPr>
          <w:rFonts w:ascii="Arial" w:hAnsi="Arial" w:cs="Arial"/>
          <w:sz w:val="20"/>
          <w:szCs w:val="20"/>
        </w:rPr>
        <w:t>. Контракта.</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11.8. Все дополнительные соглашения являются неотъемлемой частью Контракта.</w:t>
      </w:r>
    </w:p>
    <w:p w:rsidR="0094771F" w:rsidRDefault="0094771F" w:rsidP="0094771F">
      <w:pPr>
        <w:autoSpaceDE w:val="0"/>
        <w:autoSpaceDN w:val="0"/>
        <w:adjustRightInd w:val="0"/>
        <w:spacing w:after="0" w:line="240" w:lineRule="auto"/>
        <w:ind w:firstLine="540"/>
        <w:jc w:val="both"/>
        <w:rPr>
          <w:rFonts w:ascii="Arial" w:hAnsi="Arial" w:cs="Arial"/>
          <w:sz w:val="20"/>
          <w:szCs w:val="20"/>
        </w:rPr>
      </w:pPr>
    </w:p>
    <w:p w:rsidR="0094771F" w:rsidRDefault="0094771F" w:rsidP="0094771F">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12. Расторжение Контракта</w:t>
      </w:r>
    </w:p>
    <w:p w:rsidR="0094771F" w:rsidRDefault="0094771F" w:rsidP="0094771F">
      <w:pPr>
        <w:autoSpaceDE w:val="0"/>
        <w:autoSpaceDN w:val="0"/>
        <w:adjustRightInd w:val="0"/>
        <w:spacing w:after="0" w:line="240" w:lineRule="auto"/>
        <w:ind w:firstLine="540"/>
        <w:jc w:val="both"/>
        <w:rPr>
          <w:rFonts w:ascii="Arial" w:hAnsi="Arial" w:cs="Arial"/>
          <w:sz w:val="20"/>
          <w:szCs w:val="20"/>
        </w:rPr>
      </w:pPr>
    </w:p>
    <w:p w:rsidR="0094771F" w:rsidRDefault="0094771F" w:rsidP="009477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12.1. Контракт может быть расторгнут по основаниям в соответствии с гражданским законодательством Российской Федерации.</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bookmarkStart w:id="35" w:name="Par186"/>
      <w:bookmarkEnd w:id="35"/>
      <w:r>
        <w:rPr>
          <w:rFonts w:ascii="Arial" w:hAnsi="Arial" w:cs="Arial"/>
          <w:sz w:val="20"/>
          <w:szCs w:val="20"/>
        </w:rPr>
        <w:t xml:space="preserve">12.2. 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w:t>
      </w:r>
      <w:hyperlink r:id="rId22"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w:t>
      </w:r>
      <w:hyperlink w:anchor="Par296" w:history="1">
        <w:r>
          <w:rPr>
            <w:rFonts w:ascii="Arial" w:hAnsi="Arial" w:cs="Arial"/>
            <w:color w:val="0000FF"/>
            <w:sz w:val="20"/>
            <w:szCs w:val="20"/>
          </w:rPr>
          <w:t>&lt;58&gt;</w:t>
        </w:r>
      </w:hyperlink>
      <w:r>
        <w:rPr>
          <w:rFonts w:ascii="Arial" w:hAnsi="Arial" w:cs="Arial"/>
          <w:sz w:val="20"/>
          <w:szCs w:val="20"/>
        </w:rPr>
        <w:t xml:space="preserve">, в порядке и сроки, определенные </w:t>
      </w:r>
      <w:hyperlink r:id="rId23" w:history="1">
        <w:r>
          <w:rPr>
            <w:rFonts w:ascii="Arial" w:hAnsi="Arial" w:cs="Arial"/>
            <w:color w:val="0000FF"/>
            <w:sz w:val="20"/>
            <w:szCs w:val="20"/>
          </w:rPr>
          <w:t>статьей 95</w:t>
        </w:r>
      </w:hyperlink>
      <w:r>
        <w:rPr>
          <w:rFonts w:ascii="Arial" w:hAnsi="Arial" w:cs="Arial"/>
          <w:sz w:val="20"/>
          <w:szCs w:val="20"/>
        </w:rPr>
        <w:t xml:space="preserve"> Закона о контрактной системе.</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12.3. Заказчик вправе провести экспертизу выполненной работы с привлечением экспертов, экспертных организаций до принятия решения об одностороннем отказе от исполнения Контракта в соответствии с </w:t>
      </w:r>
      <w:hyperlink w:anchor="Par186" w:history="1">
        <w:r>
          <w:rPr>
            <w:rFonts w:ascii="Arial" w:hAnsi="Arial" w:cs="Arial"/>
            <w:color w:val="0000FF"/>
            <w:sz w:val="20"/>
            <w:szCs w:val="20"/>
          </w:rPr>
          <w:t>пунктом 12.2</w:t>
        </w:r>
      </w:hyperlink>
      <w:r>
        <w:rPr>
          <w:rFonts w:ascii="Arial" w:hAnsi="Arial" w:cs="Arial"/>
          <w:sz w:val="20"/>
          <w:szCs w:val="20"/>
        </w:rPr>
        <w:t>. Контракта.</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12.4. В случае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w:t>
      </w:r>
      <w:r>
        <w:rPr>
          <w:rFonts w:ascii="Arial" w:hAnsi="Arial" w:cs="Arial"/>
          <w:sz w:val="20"/>
          <w:szCs w:val="20"/>
        </w:rPr>
        <w:lastRenderedPageBreak/>
        <w:t>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12.5.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12.6. Решение Заказчика об одностороннем отказе от исполнения Контракта не позднее чем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со дня размещения решения Заказчика об одностороннем отказе от исполнения Контракта в Единой информационной системе.</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12.7. Решение Заказчика об одностороннем отказе от исполнения Контракта вступает в силу и Контракт считается расторгнутым через десять дней со дня надлежащего уведомления Заказчиком Подрядчика об одностороннем отказе от исполнения Контракта.</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12.8. Заказчик обязан отменить не вступившее в силу решение об одностороннем отказе от исполнения Контракта, если в течение десяти рабочих дней со дня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гражданским законодательством Российской Федерации являются основанием для одностороннего отказа Заказчика от исполнения Контракта.</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12.9.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12.10. Прекращение (окончание) срока действия Контракта не освобождает Стороны от выполнения в полном объеме обязательств, неисполненных до дня истечения срока действия Контракта.</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12.11. При прекращении Контракта между Сторонами в течение _____ рабочих дней составляется Акт сверки взаимных расчетов в соответствии с </w:t>
      </w:r>
      <w:hyperlink w:anchor="Par653" w:history="1">
        <w:r>
          <w:rPr>
            <w:rFonts w:ascii="Arial" w:hAnsi="Arial" w:cs="Arial"/>
            <w:color w:val="0000FF"/>
            <w:sz w:val="20"/>
            <w:szCs w:val="20"/>
          </w:rPr>
          <w:t>приложением N 6</w:t>
        </w:r>
      </w:hyperlink>
      <w:r>
        <w:rPr>
          <w:rFonts w:ascii="Arial" w:hAnsi="Arial" w:cs="Arial"/>
          <w:sz w:val="20"/>
          <w:szCs w:val="20"/>
        </w:rPr>
        <w:t xml:space="preserve"> к Контракту.</w:t>
      </w:r>
    </w:p>
    <w:p w:rsidR="0094771F" w:rsidRDefault="0094771F" w:rsidP="0094771F">
      <w:pPr>
        <w:autoSpaceDE w:val="0"/>
        <w:autoSpaceDN w:val="0"/>
        <w:adjustRightInd w:val="0"/>
        <w:spacing w:after="0" w:line="240" w:lineRule="auto"/>
        <w:ind w:firstLine="540"/>
        <w:jc w:val="both"/>
        <w:rPr>
          <w:rFonts w:ascii="Arial" w:hAnsi="Arial" w:cs="Arial"/>
          <w:sz w:val="20"/>
          <w:szCs w:val="20"/>
        </w:rPr>
      </w:pPr>
    </w:p>
    <w:p w:rsidR="0094771F" w:rsidRDefault="0094771F" w:rsidP="0094771F">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13. Прочие положения</w:t>
      </w:r>
    </w:p>
    <w:p w:rsidR="0094771F" w:rsidRDefault="0094771F" w:rsidP="0094771F">
      <w:pPr>
        <w:autoSpaceDE w:val="0"/>
        <w:autoSpaceDN w:val="0"/>
        <w:adjustRightInd w:val="0"/>
        <w:spacing w:after="0" w:line="240" w:lineRule="auto"/>
        <w:ind w:firstLine="540"/>
        <w:jc w:val="both"/>
        <w:rPr>
          <w:rFonts w:ascii="Arial" w:hAnsi="Arial" w:cs="Arial"/>
          <w:sz w:val="20"/>
          <w:szCs w:val="20"/>
        </w:rPr>
      </w:pPr>
    </w:p>
    <w:p w:rsidR="0094771F" w:rsidRDefault="0094771F" w:rsidP="0094771F">
      <w:pPr>
        <w:autoSpaceDE w:val="0"/>
        <w:autoSpaceDN w:val="0"/>
        <w:adjustRightInd w:val="0"/>
        <w:spacing w:after="0" w:line="240" w:lineRule="auto"/>
        <w:ind w:firstLine="540"/>
        <w:jc w:val="both"/>
        <w:rPr>
          <w:rFonts w:ascii="Arial" w:hAnsi="Arial" w:cs="Arial"/>
          <w:sz w:val="20"/>
          <w:szCs w:val="20"/>
        </w:rPr>
      </w:pPr>
      <w:bookmarkStart w:id="36" w:name="Par199"/>
      <w:bookmarkEnd w:id="36"/>
      <w:r>
        <w:rPr>
          <w:rFonts w:ascii="Arial" w:hAnsi="Arial" w:cs="Arial"/>
          <w:sz w:val="20"/>
          <w:szCs w:val="20"/>
        </w:rPr>
        <w:t xml:space="preserve">13.1. Контракт составлен в _____ экземплярах, идентичных по содержанию и имеющих одинаковую юридическую силу, один из которых передан Подрядчику, находятся _____ у Заказчика. </w:t>
      </w:r>
      <w:hyperlink w:anchor="Par299" w:history="1">
        <w:r>
          <w:rPr>
            <w:rFonts w:ascii="Arial" w:hAnsi="Arial" w:cs="Arial"/>
            <w:color w:val="0000FF"/>
            <w:sz w:val="20"/>
            <w:szCs w:val="20"/>
          </w:rPr>
          <w:t>&lt;59&gt;</w:t>
        </w:r>
      </w:hyperlink>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13.2. Все изменения и дополнения к Контракту действительны, если они совершены в письменной форме и подписаны Сторонами.</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13.3. Недействительность какого-либо из условий Контракта не влечет за собой недействительность других его условий или всего Контракта в целом.</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13.4. Во всем, что не оговорено Контрактом, Стороны руководствуются действующим законодательством Российской Федерации.</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13.5. Неотъемлемой частью Контракта являются следующие приложения:</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_________________________ </w:t>
      </w:r>
      <w:hyperlink w:anchor="Par300" w:history="1">
        <w:r>
          <w:rPr>
            <w:rFonts w:ascii="Arial" w:hAnsi="Arial" w:cs="Arial"/>
            <w:color w:val="0000FF"/>
            <w:sz w:val="20"/>
            <w:szCs w:val="20"/>
          </w:rPr>
          <w:t>&lt;60&gt;</w:t>
        </w:r>
      </w:hyperlink>
    </w:p>
    <w:p w:rsidR="0094771F" w:rsidRDefault="0094771F" w:rsidP="0094771F">
      <w:pPr>
        <w:autoSpaceDE w:val="0"/>
        <w:autoSpaceDN w:val="0"/>
        <w:adjustRightInd w:val="0"/>
        <w:spacing w:after="0" w:line="240" w:lineRule="auto"/>
        <w:ind w:firstLine="540"/>
        <w:jc w:val="both"/>
        <w:rPr>
          <w:rFonts w:ascii="Arial" w:hAnsi="Arial" w:cs="Arial"/>
          <w:sz w:val="20"/>
          <w:szCs w:val="20"/>
        </w:rPr>
      </w:pPr>
    </w:p>
    <w:p w:rsidR="0094771F" w:rsidRDefault="0094771F" w:rsidP="0094771F">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14. Реквизиты и подписи Сторон</w:t>
      </w:r>
    </w:p>
    <w:p w:rsidR="0094771F" w:rsidRDefault="0094771F" w:rsidP="0094771F">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94771F">
        <w:tc>
          <w:tcPr>
            <w:tcW w:w="4535" w:type="dxa"/>
          </w:tcPr>
          <w:p w:rsidR="0094771F" w:rsidRDefault="0094771F">
            <w:pPr>
              <w:autoSpaceDE w:val="0"/>
              <w:autoSpaceDN w:val="0"/>
              <w:adjustRightInd w:val="0"/>
              <w:spacing w:after="0" w:line="240" w:lineRule="auto"/>
              <w:rPr>
                <w:rFonts w:ascii="Arial" w:hAnsi="Arial" w:cs="Arial"/>
                <w:sz w:val="20"/>
                <w:szCs w:val="20"/>
              </w:rPr>
            </w:pPr>
            <w:r>
              <w:rPr>
                <w:rFonts w:ascii="Arial" w:hAnsi="Arial" w:cs="Arial"/>
                <w:sz w:val="20"/>
                <w:szCs w:val="20"/>
              </w:rPr>
              <w:t>Заказчик:</w:t>
            </w:r>
          </w:p>
        </w:tc>
        <w:tc>
          <w:tcPr>
            <w:tcW w:w="4535" w:type="dxa"/>
          </w:tcPr>
          <w:p w:rsidR="0094771F" w:rsidRDefault="0094771F">
            <w:pPr>
              <w:autoSpaceDE w:val="0"/>
              <w:autoSpaceDN w:val="0"/>
              <w:adjustRightInd w:val="0"/>
              <w:spacing w:after="0" w:line="240" w:lineRule="auto"/>
              <w:rPr>
                <w:rFonts w:ascii="Arial" w:hAnsi="Arial" w:cs="Arial"/>
                <w:sz w:val="20"/>
                <w:szCs w:val="20"/>
              </w:rPr>
            </w:pPr>
            <w:r>
              <w:rPr>
                <w:rFonts w:ascii="Arial" w:hAnsi="Arial" w:cs="Arial"/>
                <w:sz w:val="20"/>
                <w:szCs w:val="20"/>
              </w:rPr>
              <w:t>Подрядчик:</w:t>
            </w:r>
          </w:p>
        </w:tc>
      </w:tr>
      <w:tr w:rsidR="0094771F">
        <w:tc>
          <w:tcPr>
            <w:tcW w:w="4535" w:type="dxa"/>
          </w:tcPr>
          <w:p w:rsidR="0094771F" w:rsidRDefault="0094771F">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место нахождения, банковские реквизиты</w:t>
            </w:r>
          </w:p>
        </w:tc>
        <w:tc>
          <w:tcPr>
            <w:tcW w:w="4535" w:type="dxa"/>
          </w:tcPr>
          <w:p w:rsidR="0094771F" w:rsidRDefault="0094771F">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место нахождения, банковские реквизиты</w:t>
            </w:r>
          </w:p>
        </w:tc>
      </w:tr>
      <w:tr w:rsidR="0094771F">
        <w:tc>
          <w:tcPr>
            <w:tcW w:w="4535" w:type="dxa"/>
          </w:tcPr>
          <w:p w:rsidR="0094771F" w:rsidRDefault="0094771F">
            <w:pPr>
              <w:autoSpaceDE w:val="0"/>
              <w:autoSpaceDN w:val="0"/>
              <w:adjustRightInd w:val="0"/>
              <w:spacing w:after="0" w:line="240" w:lineRule="auto"/>
              <w:rPr>
                <w:rFonts w:ascii="Arial" w:hAnsi="Arial" w:cs="Arial"/>
                <w:sz w:val="20"/>
                <w:szCs w:val="20"/>
              </w:rPr>
            </w:pPr>
            <w:r>
              <w:rPr>
                <w:rFonts w:ascii="Arial" w:hAnsi="Arial" w:cs="Arial"/>
                <w:sz w:val="20"/>
                <w:szCs w:val="20"/>
              </w:rPr>
              <w:t>От Заказчика: _______________</w:t>
            </w:r>
          </w:p>
        </w:tc>
        <w:tc>
          <w:tcPr>
            <w:tcW w:w="4535" w:type="dxa"/>
          </w:tcPr>
          <w:p w:rsidR="0094771F" w:rsidRDefault="0094771F">
            <w:pPr>
              <w:autoSpaceDE w:val="0"/>
              <w:autoSpaceDN w:val="0"/>
              <w:adjustRightInd w:val="0"/>
              <w:spacing w:after="0" w:line="240" w:lineRule="auto"/>
              <w:rPr>
                <w:rFonts w:ascii="Arial" w:hAnsi="Arial" w:cs="Arial"/>
                <w:sz w:val="20"/>
                <w:szCs w:val="20"/>
              </w:rPr>
            </w:pPr>
            <w:r>
              <w:rPr>
                <w:rFonts w:ascii="Arial" w:hAnsi="Arial" w:cs="Arial"/>
                <w:sz w:val="20"/>
                <w:szCs w:val="20"/>
              </w:rPr>
              <w:t>От Подрядчика: ______________</w:t>
            </w:r>
          </w:p>
        </w:tc>
      </w:tr>
      <w:tr w:rsidR="0094771F">
        <w:tc>
          <w:tcPr>
            <w:tcW w:w="4535" w:type="dxa"/>
          </w:tcPr>
          <w:p w:rsidR="0094771F" w:rsidRDefault="0094771F">
            <w:pPr>
              <w:autoSpaceDE w:val="0"/>
              <w:autoSpaceDN w:val="0"/>
              <w:adjustRightInd w:val="0"/>
              <w:spacing w:after="0" w:line="240" w:lineRule="auto"/>
              <w:rPr>
                <w:rFonts w:ascii="Arial" w:hAnsi="Arial" w:cs="Arial"/>
                <w:sz w:val="20"/>
                <w:szCs w:val="20"/>
              </w:rPr>
            </w:pPr>
            <w:r>
              <w:rPr>
                <w:rFonts w:ascii="Arial" w:hAnsi="Arial" w:cs="Arial"/>
                <w:sz w:val="20"/>
                <w:szCs w:val="20"/>
              </w:rPr>
              <w:t>М.П.</w:t>
            </w:r>
          </w:p>
        </w:tc>
        <w:tc>
          <w:tcPr>
            <w:tcW w:w="4535" w:type="dxa"/>
          </w:tcPr>
          <w:p w:rsidR="0094771F" w:rsidRDefault="0094771F">
            <w:pPr>
              <w:autoSpaceDE w:val="0"/>
              <w:autoSpaceDN w:val="0"/>
              <w:adjustRightInd w:val="0"/>
              <w:spacing w:after="0" w:line="240" w:lineRule="auto"/>
              <w:rPr>
                <w:rFonts w:ascii="Arial" w:hAnsi="Arial" w:cs="Arial"/>
                <w:sz w:val="20"/>
                <w:szCs w:val="20"/>
              </w:rPr>
            </w:pPr>
            <w:r>
              <w:rPr>
                <w:rFonts w:ascii="Arial" w:hAnsi="Arial" w:cs="Arial"/>
                <w:sz w:val="20"/>
                <w:szCs w:val="20"/>
              </w:rPr>
              <w:t>М.П. (при наличии)</w:t>
            </w:r>
          </w:p>
        </w:tc>
      </w:tr>
    </w:tbl>
    <w:p w:rsidR="00CC6A1C" w:rsidRDefault="00CC6A1C" w:rsidP="009477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br w:type="page"/>
      </w:r>
    </w:p>
    <w:p w:rsidR="0094771F" w:rsidRDefault="0094771F" w:rsidP="009477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bookmarkStart w:id="37" w:name="Par218"/>
      <w:bookmarkEnd w:id="37"/>
      <w:r>
        <w:rPr>
          <w:rFonts w:ascii="Arial" w:hAnsi="Arial" w:cs="Arial"/>
          <w:sz w:val="20"/>
          <w:szCs w:val="20"/>
        </w:rPr>
        <w:t>&lt;1&gt; Применяется при заключении контрактов на оказание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 в случае, если плата за проезд пассажиров и провоз багажа остается в распоряжении подрядчика, и оплата контракта осуществляется независимо от фактически выполненного объема работ.</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bookmarkStart w:id="38" w:name="Par219"/>
      <w:bookmarkEnd w:id="38"/>
      <w:r>
        <w:rPr>
          <w:rFonts w:ascii="Arial" w:hAnsi="Arial" w:cs="Arial"/>
          <w:sz w:val="20"/>
          <w:szCs w:val="20"/>
        </w:rPr>
        <w:t>&lt;2&gt;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bookmarkStart w:id="39" w:name="Par220"/>
      <w:bookmarkEnd w:id="39"/>
      <w:r>
        <w:rPr>
          <w:rFonts w:ascii="Arial" w:hAnsi="Arial" w:cs="Arial"/>
          <w:sz w:val="20"/>
          <w:szCs w:val="20"/>
        </w:rPr>
        <w:t>&lt;3&gt; Указывается номер государственного (муниципального) контракта.</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bookmarkStart w:id="40" w:name="Par221"/>
      <w:bookmarkEnd w:id="40"/>
      <w:r>
        <w:rPr>
          <w:rFonts w:ascii="Arial" w:hAnsi="Arial" w:cs="Arial"/>
          <w:sz w:val="20"/>
          <w:szCs w:val="20"/>
        </w:rPr>
        <w:t>&lt;4&gt; Указывается вид транспорта.</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bookmarkStart w:id="41" w:name="Par222"/>
      <w:bookmarkEnd w:id="41"/>
      <w:r>
        <w:rPr>
          <w:rFonts w:ascii="Arial" w:hAnsi="Arial" w:cs="Arial"/>
          <w:sz w:val="20"/>
          <w:szCs w:val="20"/>
        </w:rPr>
        <w:t>&lt;5&gt; Приведенная в Типовом контракте нумерация пунктов Контракта и приложений к Контракту не является обязательной. Если приложение к Контракту содержит общие для всех подрядчиков условия, допускается размещение данных условий на официальном сайте Заказчика в информационно-коммуникационной сети Интернет и включение в Контракт ссылки на данные условия.</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bookmarkStart w:id="42" w:name="Par223"/>
      <w:bookmarkEnd w:id="42"/>
      <w:r>
        <w:rPr>
          <w:rFonts w:ascii="Arial" w:hAnsi="Arial" w:cs="Arial"/>
          <w:sz w:val="20"/>
          <w:szCs w:val="20"/>
        </w:rPr>
        <w:t>&lt;6&gt; Указывается место заключения государственного (муниципального) контракта.</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bookmarkStart w:id="43" w:name="Par224"/>
      <w:bookmarkEnd w:id="43"/>
      <w:r>
        <w:rPr>
          <w:rFonts w:ascii="Arial" w:hAnsi="Arial" w:cs="Arial"/>
          <w:sz w:val="20"/>
          <w:szCs w:val="20"/>
        </w:rPr>
        <w:t>&lt;7&gt; Указывается дата заключения государственного (муниципального) контракта.</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bookmarkStart w:id="44" w:name="Par225"/>
      <w:bookmarkEnd w:id="44"/>
      <w:r>
        <w:rPr>
          <w:rFonts w:ascii="Arial" w:hAnsi="Arial" w:cs="Arial"/>
          <w:sz w:val="20"/>
          <w:szCs w:val="20"/>
        </w:rPr>
        <w:t>&lt;8&gt; Указывается полное наименование заказчика, осуществляющего закупку.</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bookmarkStart w:id="45" w:name="Par226"/>
      <w:bookmarkEnd w:id="45"/>
      <w:r>
        <w:rPr>
          <w:rFonts w:ascii="Arial" w:hAnsi="Arial" w:cs="Arial"/>
          <w:sz w:val="20"/>
          <w:szCs w:val="20"/>
        </w:rPr>
        <w:t>&lt;9&gt; Указывается должность, фамилия, имя, отчество (при наличии) лица, подписывающего Контракт со стороны Заказчика.</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bookmarkStart w:id="46" w:name="Par227"/>
      <w:bookmarkEnd w:id="46"/>
      <w:r>
        <w:rPr>
          <w:rFonts w:ascii="Arial" w:hAnsi="Arial" w:cs="Arial"/>
          <w:sz w:val="20"/>
          <w:szCs w:val="20"/>
        </w:rPr>
        <w:t>&lt;10&gt; Указываются реквизиты документа, удостоверяющие полномочия лица на подписание Контракта со стороны Заказчика.</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bookmarkStart w:id="47" w:name="Par228"/>
      <w:bookmarkEnd w:id="47"/>
      <w:r>
        <w:rPr>
          <w:rFonts w:ascii="Arial" w:hAnsi="Arial" w:cs="Arial"/>
          <w:sz w:val="20"/>
          <w:szCs w:val="20"/>
        </w:rPr>
        <w:t xml:space="preserve">&lt;11&gt; Указывается полное наименование Подрядчика (для юридического </w:t>
      </w:r>
      <w:proofErr w:type="gramStart"/>
      <w:r>
        <w:rPr>
          <w:rFonts w:ascii="Arial" w:hAnsi="Arial" w:cs="Arial"/>
          <w:sz w:val="20"/>
          <w:szCs w:val="20"/>
        </w:rPr>
        <w:t>лица)/</w:t>
      </w:r>
      <w:proofErr w:type="gramEnd"/>
      <w:r>
        <w:rPr>
          <w:rFonts w:ascii="Arial" w:hAnsi="Arial" w:cs="Arial"/>
          <w:sz w:val="20"/>
          <w:szCs w:val="20"/>
        </w:rPr>
        <w:t>фамилия, имя, отчество (при наличии) (для индивидуального предпринимателя).</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bookmarkStart w:id="48" w:name="Par229"/>
      <w:bookmarkEnd w:id="48"/>
      <w:r>
        <w:rPr>
          <w:rFonts w:ascii="Arial" w:hAnsi="Arial" w:cs="Arial"/>
          <w:sz w:val="20"/>
          <w:szCs w:val="20"/>
        </w:rPr>
        <w:t>&lt;12&gt; Указывается должность, фамилия, имя, отчество (при наличии) лица, подписывающего Контракт со стороны Подрядчика (для юридического лица).</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bookmarkStart w:id="49" w:name="Par230"/>
      <w:bookmarkEnd w:id="49"/>
      <w:r>
        <w:rPr>
          <w:rFonts w:ascii="Arial" w:hAnsi="Arial" w:cs="Arial"/>
          <w:sz w:val="20"/>
          <w:szCs w:val="20"/>
        </w:rPr>
        <w:t>&lt;13&gt; Указываются реквизиты документа, удостоверяющие полномочия лица на подписание Контракта со стороны Подрядчика.</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bookmarkStart w:id="50" w:name="Par231"/>
      <w:bookmarkEnd w:id="50"/>
      <w:r>
        <w:rPr>
          <w:rFonts w:ascii="Arial" w:hAnsi="Arial" w:cs="Arial"/>
          <w:sz w:val="20"/>
          <w:szCs w:val="20"/>
        </w:rPr>
        <w:t>&lt;14&gt; Собрание законодательства Российской Федерации, 2013, N 14, ст. 1652; N 27, ст. 3480; N 52, ст. 6961; 2014, N 23, ст. 2925; N 30, ст. 4225; N 48, ст. 6637; N 49, ст. 6925; 2015, N 1, ст. 11, 51, 72; N 10, ст. 1393, 1418; N 14, ст. 2022; N 27, ст. 3979, 4001; N 29, ст. 4342, 4346, 4352, 4353, 4375; 2016, N 1, ст. 10, 89; N 11, ст. 1493; N 15, ст. 2058, 2066; N 23, ст. 3291; N 26, ст. 3872, 3890; N 27, ст. 4199, 4247, 4253, 4254, 4298; 2017, N 1, ст. 15, 30, 41; N 9, ст. 1277; N 11, ст. 1995, 2004; N 18, ст. 2660; N 24, ст. 3475, 3477; N 31, ст. 4747, 4760, 4780; N 45, ст. 6848, N 53, ст. 8428, 8438, 8444.</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bookmarkStart w:id="51" w:name="Par232"/>
      <w:bookmarkEnd w:id="51"/>
      <w:r>
        <w:rPr>
          <w:rFonts w:ascii="Arial" w:hAnsi="Arial" w:cs="Arial"/>
          <w:sz w:val="20"/>
          <w:szCs w:val="20"/>
        </w:rPr>
        <w:t>&lt;15&gt; Собрание законодательства Российской Федерации, 2015, N 29, ст. 4346; 2018, N 1, ст. 64.</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bookmarkStart w:id="52" w:name="Par233"/>
      <w:bookmarkEnd w:id="52"/>
      <w:r>
        <w:rPr>
          <w:rFonts w:ascii="Arial" w:hAnsi="Arial" w:cs="Arial"/>
          <w:sz w:val="20"/>
          <w:szCs w:val="20"/>
        </w:rPr>
        <w:t>&lt;16&gt; Указывается способ закупки.</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bookmarkStart w:id="53" w:name="Par234"/>
      <w:bookmarkEnd w:id="53"/>
      <w:r>
        <w:rPr>
          <w:rFonts w:ascii="Arial" w:hAnsi="Arial" w:cs="Arial"/>
          <w:sz w:val="20"/>
          <w:szCs w:val="20"/>
        </w:rPr>
        <w:t xml:space="preserve">&lt;17&gt; Указываются реквизиты (дата, номер) извещения, которым была объявлена процедура определения Подрядчика, либо данные положения исключаются в случаях, предусмотренных </w:t>
      </w:r>
      <w:hyperlink r:id="rId24" w:history="1">
        <w:r>
          <w:rPr>
            <w:rFonts w:ascii="Arial" w:hAnsi="Arial" w:cs="Arial"/>
            <w:color w:val="0000FF"/>
            <w:sz w:val="20"/>
            <w:szCs w:val="20"/>
          </w:rPr>
          <w:t>статьей 93</w:t>
        </w:r>
      </w:hyperlink>
      <w:r>
        <w:rPr>
          <w:rFonts w:ascii="Arial" w:hAnsi="Arial" w:cs="Arial"/>
          <w:sz w:val="20"/>
          <w:szCs w:val="20"/>
        </w:rPr>
        <w:t xml:space="preserve"> Закона о контрактной системе.</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bookmarkStart w:id="54" w:name="Par235"/>
      <w:bookmarkEnd w:id="54"/>
      <w:r>
        <w:rPr>
          <w:rFonts w:ascii="Arial" w:hAnsi="Arial" w:cs="Arial"/>
          <w:sz w:val="20"/>
          <w:szCs w:val="20"/>
        </w:rPr>
        <w:t xml:space="preserve">&lt;18&gt; Указываются название и реквизиты (дата, номер) протокола, решения и (или) иного документа, в соответствии с которым принято решение о заключении государственного (муниципального) контракта, либо данные положения исключаются в случаях, предусмотренных </w:t>
      </w:r>
      <w:hyperlink r:id="rId25" w:history="1">
        <w:r>
          <w:rPr>
            <w:rFonts w:ascii="Arial" w:hAnsi="Arial" w:cs="Arial"/>
            <w:color w:val="0000FF"/>
            <w:sz w:val="20"/>
            <w:szCs w:val="20"/>
          </w:rPr>
          <w:t>статьей 93</w:t>
        </w:r>
      </w:hyperlink>
      <w:r>
        <w:rPr>
          <w:rFonts w:ascii="Arial" w:hAnsi="Arial" w:cs="Arial"/>
          <w:sz w:val="20"/>
          <w:szCs w:val="20"/>
        </w:rPr>
        <w:t xml:space="preserve"> Закона о контрактной системе.</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bookmarkStart w:id="55" w:name="Par236"/>
      <w:bookmarkEnd w:id="55"/>
      <w:r>
        <w:rPr>
          <w:rFonts w:ascii="Arial" w:hAnsi="Arial" w:cs="Arial"/>
          <w:sz w:val="20"/>
          <w:szCs w:val="20"/>
        </w:rPr>
        <w:t>&lt;19&gt;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bookmarkStart w:id="56" w:name="Par237"/>
      <w:bookmarkEnd w:id="56"/>
      <w:r>
        <w:rPr>
          <w:rFonts w:ascii="Arial" w:hAnsi="Arial" w:cs="Arial"/>
          <w:sz w:val="20"/>
          <w:szCs w:val="20"/>
        </w:rPr>
        <w:lastRenderedPageBreak/>
        <w:t>&lt;20&gt; Указывается наименование нормативного правового акта субъекта Российской Федерации или муниципального нормативного правового акта.</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bookmarkStart w:id="57" w:name="Par238"/>
      <w:bookmarkEnd w:id="57"/>
      <w:r>
        <w:rPr>
          <w:rFonts w:ascii="Arial" w:hAnsi="Arial" w:cs="Arial"/>
          <w:sz w:val="20"/>
          <w:szCs w:val="20"/>
        </w:rPr>
        <w:t xml:space="preserve">&lt;21&gt; </w:t>
      </w:r>
      <w:hyperlink w:anchor="Par27" w:history="1">
        <w:r>
          <w:rPr>
            <w:rFonts w:ascii="Arial" w:hAnsi="Arial" w:cs="Arial"/>
            <w:color w:val="0000FF"/>
            <w:sz w:val="20"/>
            <w:szCs w:val="20"/>
          </w:rPr>
          <w:t>Пункт 1.6</w:t>
        </w:r>
      </w:hyperlink>
      <w:r>
        <w:rPr>
          <w:rFonts w:ascii="Arial" w:hAnsi="Arial" w:cs="Arial"/>
          <w:sz w:val="20"/>
          <w:szCs w:val="20"/>
        </w:rPr>
        <w:t xml:space="preserve"> включается в Контракт, если Заказчик предоставляет Подрядчику для реализации пассажирам билеты, подтверждающие право проезда пассажира по одному или нескольким маршрутам одного или нескольких видов транспорта.</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bookmarkStart w:id="58" w:name="Par239"/>
      <w:bookmarkEnd w:id="58"/>
      <w:r>
        <w:rPr>
          <w:rFonts w:ascii="Arial" w:hAnsi="Arial" w:cs="Arial"/>
          <w:sz w:val="20"/>
          <w:szCs w:val="20"/>
        </w:rPr>
        <w:t xml:space="preserve">&lt;22&gt; </w:t>
      </w:r>
      <w:hyperlink w:anchor="Par28" w:history="1">
        <w:r>
          <w:rPr>
            <w:rFonts w:ascii="Arial" w:hAnsi="Arial" w:cs="Arial"/>
            <w:color w:val="0000FF"/>
            <w:sz w:val="20"/>
            <w:szCs w:val="20"/>
          </w:rPr>
          <w:t>Пункт 1.7</w:t>
        </w:r>
      </w:hyperlink>
      <w:r>
        <w:rPr>
          <w:rFonts w:ascii="Arial" w:hAnsi="Arial" w:cs="Arial"/>
          <w:sz w:val="20"/>
          <w:szCs w:val="20"/>
        </w:rPr>
        <w:t xml:space="preserve"> включается в Контракт, если при перевозках используются многоразовые билеты, принимаемые несколькими подрядчиками. К Контракту прилагается дополнительное приложение, в соответствии с которым осуществляется распределения между подрядчиками сумм от продажи многоразовых билетов.</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bookmarkStart w:id="59" w:name="Par240"/>
      <w:bookmarkEnd w:id="59"/>
      <w:r>
        <w:rPr>
          <w:rFonts w:ascii="Arial" w:hAnsi="Arial" w:cs="Arial"/>
          <w:sz w:val="20"/>
          <w:szCs w:val="20"/>
        </w:rPr>
        <w:t>&lt;23&gt; Указывается наименование государственного (муниципального) учреждения и адрес его места нахождения.</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bookmarkStart w:id="60" w:name="Par241"/>
      <w:bookmarkEnd w:id="60"/>
      <w:r>
        <w:rPr>
          <w:rFonts w:ascii="Arial" w:hAnsi="Arial" w:cs="Arial"/>
          <w:sz w:val="20"/>
          <w:szCs w:val="20"/>
        </w:rPr>
        <w:t xml:space="preserve">&lt;24&gt; </w:t>
      </w:r>
      <w:hyperlink w:anchor="Par29" w:history="1">
        <w:r>
          <w:rPr>
            <w:rFonts w:ascii="Arial" w:hAnsi="Arial" w:cs="Arial"/>
            <w:color w:val="0000FF"/>
            <w:sz w:val="20"/>
            <w:szCs w:val="20"/>
          </w:rPr>
          <w:t>Пункт 1.8</w:t>
        </w:r>
      </w:hyperlink>
      <w:r>
        <w:rPr>
          <w:rFonts w:ascii="Arial" w:hAnsi="Arial" w:cs="Arial"/>
          <w:sz w:val="20"/>
          <w:szCs w:val="20"/>
        </w:rPr>
        <w:t xml:space="preserve"> включается в Контракт, если отдельные права и обязанности Заказчика возлагаются на подведомственное Заказчику государственное (муниципальное) учреждение.</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bookmarkStart w:id="61" w:name="Par242"/>
      <w:bookmarkEnd w:id="61"/>
      <w:r>
        <w:rPr>
          <w:rFonts w:ascii="Arial" w:hAnsi="Arial" w:cs="Arial"/>
          <w:sz w:val="20"/>
          <w:szCs w:val="20"/>
        </w:rPr>
        <w:t xml:space="preserve">&lt;25&gt; Указывается идентификационный код закупки, сформированный в соответствии с </w:t>
      </w:r>
      <w:hyperlink r:id="rId26" w:history="1">
        <w:r>
          <w:rPr>
            <w:rFonts w:ascii="Arial" w:hAnsi="Arial" w:cs="Arial"/>
            <w:color w:val="0000FF"/>
            <w:sz w:val="20"/>
            <w:szCs w:val="20"/>
          </w:rPr>
          <w:t>приказом</w:t>
        </w:r>
      </w:hyperlink>
      <w:r>
        <w:rPr>
          <w:rFonts w:ascii="Arial" w:hAnsi="Arial" w:cs="Arial"/>
          <w:sz w:val="20"/>
          <w:szCs w:val="20"/>
        </w:rPr>
        <w:t xml:space="preserve"> Минэкономразвития России от 29.06.2015 N 422 "Об утверждении Порядка формирования идентификационного кода закупки" (зарегистрирован в Минюсте России 21.07.2015 N 38100).</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bookmarkStart w:id="62" w:name="Par243"/>
      <w:bookmarkEnd w:id="62"/>
      <w:r>
        <w:rPr>
          <w:rFonts w:ascii="Arial" w:hAnsi="Arial" w:cs="Arial"/>
          <w:sz w:val="20"/>
          <w:szCs w:val="20"/>
        </w:rPr>
        <w:t>&lt;26&gt; Если Контрактом предусматриваются этапы его исполнения (год, квартал, месяц), то помимо общей цены Контракта также указывается цена каждого этапа исполнения Контракта. В случае если Контракт заключается на срок более 3 лет и цена Контракта составляет более чем 100 млн. рублей, этапы исполнения Контракта указываются в обязательном порядке.</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bookmarkStart w:id="63" w:name="Par244"/>
      <w:bookmarkEnd w:id="63"/>
      <w:r>
        <w:rPr>
          <w:rFonts w:ascii="Arial" w:hAnsi="Arial" w:cs="Arial"/>
          <w:sz w:val="20"/>
          <w:szCs w:val="20"/>
        </w:rPr>
        <w:t>&lt;27&gt; Устанавливается конкретный предельный срок оплаты выполненных работ.</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bookmarkStart w:id="64" w:name="Par245"/>
      <w:bookmarkEnd w:id="64"/>
      <w:r>
        <w:rPr>
          <w:rFonts w:ascii="Arial" w:hAnsi="Arial" w:cs="Arial"/>
          <w:sz w:val="20"/>
          <w:szCs w:val="20"/>
        </w:rPr>
        <w:t xml:space="preserve">&lt;28&gt; Если извещением об осуществлении закупки предусматривалось определение Подрядчика путем проведения электронных процедур, в которых участниками закупок являются только субъекты малого предпринимательства, </w:t>
      </w:r>
      <w:hyperlink w:anchor="Par39" w:history="1">
        <w:r>
          <w:rPr>
            <w:rFonts w:ascii="Arial" w:hAnsi="Arial" w:cs="Arial"/>
            <w:color w:val="0000FF"/>
            <w:sz w:val="20"/>
            <w:szCs w:val="20"/>
          </w:rPr>
          <w:t>пункт 2.6</w:t>
        </w:r>
      </w:hyperlink>
      <w:r>
        <w:rPr>
          <w:rFonts w:ascii="Arial" w:hAnsi="Arial" w:cs="Arial"/>
          <w:sz w:val="20"/>
          <w:szCs w:val="20"/>
        </w:rPr>
        <w:t xml:space="preserve"> Контракта излагается в следующей редакции: "2.6. Срок оплаты фактически выполненных работ определяется в соответствии с </w:t>
      </w:r>
      <w:hyperlink r:id="rId27" w:history="1">
        <w:r>
          <w:rPr>
            <w:rFonts w:ascii="Arial" w:hAnsi="Arial" w:cs="Arial"/>
            <w:color w:val="0000FF"/>
            <w:sz w:val="20"/>
            <w:szCs w:val="20"/>
          </w:rPr>
          <w:t>частью 8 статьи 30</w:t>
        </w:r>
      </w:hyperlink>
      <w:r>
        <w:rPr>
          <w:rFonts w:ascii="Arial" w:hAnsi="Arial" w:cs="Arial"/>
          <w:sz w:val="20"/>
          <w:szCs w:val="20"/>
        </w:rPr>
        <w:t xml:space="preserve"> Закона о контрактной системе и составляет не более чем _____ рабочих дней </w:t>
      </w:r>
      <w:hyperlink w:anchor="Par244" w:history="1">
        <w:r>
          <w:rPr>
            <w:rFonts w:ascii="Arial" w:hAnsi="Arial" w:cs="Arial"/>
            <w:color w:val="0000FF"/>
            <w:sz w:val="20"/>
            <w:szCs w:val="20"/>
          </w:rPr>
          <w:t>&lt;27&gt;</w:t>
        </w:r>
      </w:hyperlink>
      <w:r>
        <w:rPr>
          <w:rFonts w:ascii="Arial" w:hAnsi="Arial" w:cs="Arial"/>
          <w:sz w:val="20"/>
          <w:szCs w:val="20"/>
        </w:rPr>
        <w:t xml:space="preserve"> со дня подписания Заказчиком Акта приемки выполненных работ.".</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bookmarkStart w:id="65" w:name="Par246"/>
      <w:bookmarkEnd w:id="65"/>
      <w:r>
        <w:rPr>
          <w:rFonts w:ascii="Arial" w:hAnsi="Arial" w:cs="Arial"/>
          <w:sz w:val="20"/>
          <w:szCs w:val="20"/>
        </w:rPr>
        <w:t xml:space="preserve">&lt;29&gt; </w:t>
      </w:r>
      <w:hyperlink w:anchor="Par45" w:history="1">
        <w:r>
          <w:rPr>
            <w:rFonts w:ascii="Arial" w:hAnsi="Arial" w:cs="Arial"/>
            <w:color w:val="0000FF"/>
            <w:sz w:val="20"/>
            <w:szCs w:val="20"/>
          </w:rPr>
          <w:t>Пункт 2.12</w:t>
        </w:r>
      </w:hyperlink>
      <w:r>
        <w:rPr>
          <w:rFonts w:ascii="Arial" w:hAnsi="Arial" w:cs="Arial"/>
          <w:sz w:val="20"/>
          <w:szCs w:val="20"/>
        </w:rPr>
        <w:t xml:space="preserve"> включается в Контракт в случае, если Контрактом предусматривается выплата Подрядчику аванса.</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bookmarkStart w:id="66" w:name="Par247"/>
      <w:bookmarkEnd w:id="66"/>
      <w:r>
        <w:rPr>
          <w:rFonts w:ascii="Arial" w:hAnsi="Arial" w:cs="Arial"/>
          <w:sz w:val="20"/>
          <w:szCs w:val="20"/>
        </w:rPr>
        <w:t xml:space="preserve">&lt;30&gt; Если по решению Заказчика проверка сведений, указанных в Акте наличия транспортных средств и прилагаемых к нему документах, осуществляется только в форме выездных проверок, </w:t>
      </w:r>
      <w:hyperlink w:anchor="Par53" w:history="1">
        <w:r>
          <w:rPr>
            <w:rFonts w:ascii="Arial" w:hAnsi="Arial" w:cs="Arial"/>
            <w:color w:val="0000FF"/>
            <w:sz w:val="20"/>
            <w:szCs w:val="20"/>
          </w:rPr>
          <w:t>пункт 3.2</w:t>
        </w:r>
      </w:hyperlink>
      <w:r>
        <w:rPr>
          <w:rFonts w:ascii="Arial" w:hAnsi="Arial" w:cs="Arial"/>
          <w:sz w:val="20"/>
          <w:szCs w:val="20"/>
        </w:rPr>
        <w:t xml:space="preserve"> Контракта излагается в следующей редакции: "3.2. В течение _____ рабочих дней со дня получения Акта о наличии транспортных средств Заказчик проводит выездную проверку сведений, содержащихся в представленном Акте и прилагаемых к нему документах.".</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bookmarkStart w:id="67" w:name="Par248"/>
      <w:bookmarkEnd w:id="67"/>
      <w:r>
        <w:rPr>
          <w:rFonts w:ascii="Arial" w:hAnsi="Arial" w:cs="Arial"/>
          <w:sz w:val="20"/>
          <w:szCs w:val="20"/>
        </w:rPr>
        <w:t xml:space="preserve">&lt;31&gt; Если контроль за выполнением предусмотренных Контрактом работ осуществляется с использованием информационной системы навигации, </w:t>
      </w:r>
      <w:hyperlink w:anchor="Par59" w:history="1">
        <w:r>
          <w:rPr>
            <w:rFonts w:ascii="Arial" w:hAnsi="Arial" w:cs="Arial"/>
            <w:color w:val="0000FF"/>
            <w:sz w:val="20"/>
            <w:szCs w:val="20"/>
          </w:rPr>
          <w:t>пункт 4.1</w:t>
        </w:r>
      </w:hyperlink>
      <w:r>
        <w:rPr>
          <w:rFonts w:ascii="Arial" w:hAnsi="Arial" w:cs="Arial"/>
          <w:sz w:val="20"/>
          <w:szCs w:val="20"/>
        </w:rPr>
        <w:t xml:space="preserve"> Контракта излагается в следующей редакции: "4.1. Не позднее ____ рабочих дней со дня окончания Контракта (этапа исполнения Контракта) Подрядчик с учетом сведений, представленных оператором информационной системы навигации, составляет и направляет Заказчику подписанный со своей стороны Акт приемки выполненных работ в соответствии с </w:t>
      </w:r>
      <w:hyperlink w:anchor="Par595" w:history="1">
        <w:r>
          <w:rPr>
            <w:rFonts w:ascii="Arial" w:hAnsi="Arial" w:cs="Arial"/>
            <w:color w:val="0000FF"/>
            <w:sz w:val="20"/>
            <w:szCs w:val="20"/>
          </w:rPr>
          <w:t>приложением N 5</w:t>
        </w:r>
      </w:hyperlink>
      <w:r>
        <w:rPr>
          <w:rFonts w:ascii="Arial" w:hAnsi="Arial" w:cs="Arial"/>
          <w:sz w:val="20"/>
          <w:szCs w:val="20"/>
        </w:rPr>
        <w:t xml:space="preserve"> к Контракту в двух экземплярах.".</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bookmarkStart w:id="68" w:name="Par249"/>
      <w:bookmarkEnd w:id="68"/>
      <w:r>
        <w:rPr>
          <w:rFonts w:ascii="Arial" w:hAnsi="Arial" w:cs="Arial"/>
          <w:sz w:val="20"/>
          <w:szCs w:val="20"/>
        </w:rPr>
        <w:t xml:space="preserve">&lt;32&gt; </w:t>
      </w:r>
      <w:hyperlink w:anchor="Par80" w:history="1">
        <w:r>
          <w:rPr>
            <w:rFonts w:ascii="Arial" w:hAnsi="Arial" w:cs="Arial"/>
            <w:color w:val="0000FF"/>
            <w:sz w:val="20"/>
            <w:szCs w:val="20"/>
          </w:rPr>
          <w:t>Подпункт 5 пункта 5.2</w:t>
        </w:r>
      </w:hyperlink>
      <w:r>
        <w:rPr>
          <w:rFonts w:ascii="Arial" w:hAnsi="Arial" w:cs="Arial"/>
          <w:sz w:val="20"/>
          <w:szCs w:val="20"/>
        </w:rPr>
        <w:t xml:space="preserve"> включается в Контракт в случае, если контроль за выполнением предусмотренных Контрактом работ осуществляется с использованием автоматизированной информационной навигационной системы.</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bookmarkStart w:id="69" w:name="Par250"/>
      <w:bookmarkEnd w:id="69"/>
      <w:r>
        <w:rPr>
          <w:rFonts w:ascii="Arial" w:hAnsi="Arial" w:cs="Arial"/>
          <w:sz w:val="20"/>
          <w:szCs w:val="20"/>
        </w:rPr>
        <w:t xml:space="preserve">&lt;33&gt; </w:t>
      </w:r>
      <w:hyperlink w:anchor="Par81" w:history="1">
        <w:r>
          <w:rPr>
            <w:rFonts w:ascii="Arial" w:hAnsi="Arial" w:cs="Arial"/>
            <w:color w:val="0000FF"/>
            <w:sz w:val="20"/>
            <w:szCs w:val="20"/>
          </w:rPr>
          <w:t>Подпункт 6 пункта 5.2</w:t>
        </w:r>
      </w:hyperlink>
      <w:r>
        <w:rPr>
          <w:rFonts w:ascii="Arial" w:hAnsi="Arial" w:cs="Arial"/>
          <w:sz w:val="20"/>
          <w:szCs w:val="20"/>
        </w:rPr>
        <w:t xml:space="preserve"> включается в Контракт в случае, если Контрактом предусматривается использование автоматизированной системы контроля за оплатой проезда.</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bookmarkStart w:id="70" w:name="Par251"/>
      <w:bookmarkEnd w:id="70"/>
      <w:r>
        <w:rPr>
          <w:rFonts w:ascii="Arial" w:hAnsi="Arial" w:cs="Arial"/>
          <w:sz w:val="20"/>
          <w:szCs w:val="20"/>
        </w:rPr>
        <w:t xml:space="preserve">&lt;34&gt; </w:t>
      </w:r>
      <w:hyperlink w:anchor="Par93" w:history="1">
        <w:r>
          <w:rPr>
            <w:rFonts w:ascii="Arial" w:hAnsi="Arial" w:cs="Arial"/>
            <w:color w:val="0000FF"/>
            <w:sz w:val="20"/>
            <w:szCs w:val="20"/>
          </w:rPr>
          <w:t>Подпункт 5 пункта 5.4</w:t>
        </w:r>
      </w:hyperlink>
      <w:r>
        <w:rPr>
          <w:rFonts w:ascii="Arial" w:hAnsi="Arial" w:cs="Arial"/>
          <w:sz w:val="20"/>
          <w:szCs w:val="20"/>
        </w:rPr>
        <w:t xml:space="preserve"> включается в Контракт при условии установления дополнительным приложением к Контракту перечня случаев, при которых сводное расписание отправления транспортных средств из остановочных пунктов признается не соблюденным.</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bookmarkStart w:id="71" w:name="Par252"/>
      <w:bookmarkEnd w:id="71"/>
      <w:r>
        <w:rPr>
          <w:rFonts w:ascii="Arial" w:hAnsi="Arial" w:cs="Arial"/>
          <w:sz w:val="20"/>
          <w:szCs w:val="20"/>
        </w:rPr>
        <w:lastRenderedPageBreak/>
        <w:t xml:space="preserve">&lt;35&gt; Если по условиям Контракта размещение рекламы в (на) транспортных средствах не допускается, </w:t>
      </w:r>
      <w:hyperlink w:anchor="Par95" w:history="1">
        <w:r>
          <w:rPr>
            <w:rFonts w:ascii="Arial" w:hAnsi="Arial" w:cs="Arial"/>
            <w:color w:val="0000FF"/>
            <w:sz w:val="20"/>
            <w:szCs w:val="20"/>
          </w:rPr>
          <w:t>подпункт 7 пункта 5.4</w:t>
        </w:r>
      </w:hyperlink>
      <w:r>
        <w:rPr>
          <w:rFonts w:ascii="Arial" w:hAnsi="Arial" w:cs="Arial"/>
          <w:sz w:val="20"/>
          <w:szCs w:val="20"/>
        </w:rPr>
        <w:t xml:space="preserve"> излагается в следующей редакции: "7) не допускать размещение рекламы в (на) транспортных средствах.</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bookmarkStart w:id="72" w:name="Par253"/>
      <w:bookmarkEnd w:id="72"/>
      <w:r>
        <w:rPr>
          <w:rFonts w:ascii="Arial" w:hAnsi="Arial" w:cs="Arial"/>
          <w:sz w:val="20"/>
          <w:szCs w:val="20"/>
        </w:rPr>
        <w:t xml:space="preserve">&lt;36&gt; </w:t>
      </w:r>
      <w:hyperlink w:anchor="Par107" w:history="1">
        <w:r>
          <w:rPr>
            <w:rFonts w:ascii="Arial" w:hAnsi="Arial" w:cs="Arial"/>
            <w:color w:val="0000FF"/>
            <w:sz w:val="20"/>
            <w:szCs w:val="20"/>
          </w:rPr>
          <w:t>Подпункт 15</w:t>
        </w:r>
      </w:hyperlink>
      <w:r>
        <w:rPr>
          <w:rFonts w:ascii="Arial" w:hAnsi="Arial" w:cs="Arial"/>
          <w:sz w:val="20"/>
          <w:szCs w:val="20"/>
        </w:rPr>
        <w:t xml:space="preserve"> включается в Контракт в случае, если контроль за выполнением предусмотренных Контрактом работ осуществляется с использованием информационной системы навигации. К Контракту прилагается дополнительное приложение, в соответствии с которым определяется перечень установленного на транспортных средствах оборудования и программного обеспечения.</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bookmarkStart w:id="73" w:name="Par254"/>
      <w:bookmarkEnd w:id="73"/>
      <w:r>
        <w:rPr>
          <w:rFonts w:ascii="Arial" w:hAnsi="Arial" w:cs="Arial"/>
          <w:sz w:val="20"/>
          <w:szCs w:val="20"/>
        </w:rPr>
        <w:t xml:space="preserve">&lt;37&gt; </w:t>
      </w:r>
      <w:hyperlink w:anchor="Par108" w:history="1">
        <w:r>
          <w:rPr>
            <w:rFonts w:ascii="Arial" w:hAnsi="Arial" w:cs="Arial"/>
            <w:color w:val="0000FF"/>
            <w:sz w:val="20"/>
            <w:szCs w:val="20"/>
          </w:rPr>
          <w:t>Подпункт 16</w:t>
        </w:r>
      </w:hyperlink>
      <w:r>
        <w:rPr>
          <w:rFonts w:ascii="Arial" w:hAnsi="Arial" w:cs="Arial"/>
          <w:sz w:val="20"/>
          <w:szCs w:val="20"/>
        </w:rPr>
        <w:t xml:space="preserve"> включается в Контракт в случае, если контроль за выполнением предусмотренных Контрактом работ осуществляется с использованием информационной системы навигации. К Контракту прилагается дополнительное приложение, в соответствии с которым осуществляется взаимодействие Подрядчика с оператором информационной системы навигации.</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bookmarkStart w:id="74" w:name="Par255"/>
      <w:bookmarkEnd w:id="74"/>
      <w:r>
        <w:rPr>
          <w:rFonts w:ascii="Arial" w:hAnsi="Arial" w:cs="Arial"/>
          <w:sz w:val="20"/>
          <w:szCs w:val="20"/>
        </w:rPr>
        <w:t xml:space="preserve">&lt;38&gt; </w:t>
      </w:r>
      <w:hyperlink w:anchor="Par109" w:history="1">
        <w:r>
          <w:rPr>
            <w:rFonts w:ascii="Arial" w:hAnsi="Arial" w:cs="Arial"/>
            <w:color w:val="0000FF"/>
            <w:sz w:val="20"/>
            <w:szCs w:val="20"/>
          </w:rPr>
          <w:t>Подпункт 17</w:t>
        </w:r>
      </w:hyperlink>
      <w:r>
        <w:rPr>
          <w:rFonts w:ascii="Arial" w:hAnsi="Arial" w:cs="Arial"/>
          <w:sz w:val="20"/>
          <w:szCs w:val="20"/>
        </w:rPr>
        <w:t xml:space="preserve"> включается в Контракт в случае, если Контрактом предусматривается использование автоматизированной системы контроля за оплатой проезда. К Контракту прилагается дополнительное приложение, в соответствии с которым осуществляется взаимодействие Подрядчика с оператором автоматизированной системы контроля за оплатой проезда.</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bookmarkStart w:id="75" w:name="Par256"/>
      <w:bookmarkEnd w:id="75"/>
      <w:r>
        <w:rPr>
          <w:rFonts w:ascii="Arial" w:hAnsi="Arial" w:cs="Arial"/>
          <w:sz w:val="20"/>
          <w:szCs w:val="20"/>
        </w:rPr>
        <w:t xml:space="preserve">&lt;39&gt; </w:t>
      </w:r>
      <w:hyperlink w:anchor="Par110" w:history="1">
        <w:r>
          <w:rPr>
            <w:rFonts w:ascii="Arial" w:hAnsi="Arial" w:cs="Arial"/>
            <w:color w:val="0000FF"/>
            <w:sz w:val="20"/>
            <w:szCs w:val="20"/>
          </w:rPr>
          <w:t>Подпункт 18</w:t>
        </w:r>
      </w:hyperlink>
      <w:r>
        <w:rPr>
          <w:rFonts w:ascii="Arial" w:hAnsi="Arial" w:cs="Arial"/>
          <w:sz w:val="20"/>
          <w:szCs w:val="20"/>
        </w:rPr>
        <w:t xml:space="preserve"> включается в Контракт в случае, если Контрактом устанавливаются требования к внешнему виду водителей. К Контракту прилагается дополнительное приложение, в соответствии с которым устанавливаются требования к форменной одежде водителей.</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bookmarkStart w:id="76" w:name="Par257"/>
      <w:bookmarkEnd w:id="76"/>
      <w:r>
        <w:rPr>
          <w:rFonts w:ascii="Arial" w:hAnsi="Arial" w:cs="Arial"/>
          <w:sz w:val="20"/>
          <w:szCs w:val="20"/>
        </w:rPr>
        <w:t xml:space="preserve">&lt;40&gt; </w:t>
      </w:r>
      <w:hyperlink w:anchor="Par111" w:history="1">
        <w:r>
          <w:rPr>
            <w:rFonts w:ascii="Arial" w:hAnsi="Arial" w:cs="Arial"/>
            <w:color w:val="0000FF"/>
            <w:sz w:val="20"/>
            <w:szCs w:val="20"/>
          </w:rPr>
          <w:t>Подпункт 19</w:t>
        </w:r>
      </w:hyperlink>
      <w:r>
        <w:rPr>
          <w:rFonts w:ascii="Arial" w:hAnsi="Arial" w:cs="Arial"/>
          <w:sz w:val="20"/>
          <w:szCs w:val="20"/>
        </w:rPr>
        <w:t xml:space="preserve"> включается в Контракт в случае, если в соответствии с </w:t>
      </w:r>
      <w:hyperlink w:anchor="Par456" w:history="1">
        <w:r>
          <w:rPr>
            <w:rFonts w:ascii="Arial" w:hAnsi="Arial" w:cs="Arial"/>
            <w:color w:val="0000FF"/>
            <w:sz w:val="20"/>
            <w:szCs w:val="20"/>
          </w:rPr>
          <w:t>приложением N 2</w:t>
        </w:r>
      </w:hyperlink>
      <w:r>
        <w:rPr>
          <w:rFonts w:ascii="Arial" w:hAnsi="Arial" w:cs="Arial"/>
          <w:sz w:val="20"/>
          <w:szCs w:val="20"/>
        </w:rPr>
        <w:t xml:space="preserve"> к Контракту транспортные средства Подрядчика должны быть оборудованы видеорегистраторами.</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bookmarkStart w:id="77" w:name="Par258"/>
      <w:bookmarkEnd w:id="77"/>
      <w:r>
        <w:rPr>
          <w:rFonts w:ascii="Arial" w:hAnsi="Arial" w:cs="Arial"/>
          <w:sz w:val="20"/>
          <w:szCs w:val="20"/>
        </w:rPr>
        <w:t xml:space="preserve">&lt;41&gt; </w:t>
      </w:r>
      <w:hyperlink w:anchor="Par112" w:history="1">
        <w:r>
          <w:rPr>
            <w:rFonts w:ascii="Arial" w:hAnsi="Arial" w:cs="Arial"/>
            <w:color w:val="0000FF"/>
            <w:sz w:val="20"/>
            <w:szCs w:val="20"/>
          </w:rPr>
          <w:t>Подпункт 20</w:t>
        </w:r>
      </w:hyperlink>
      <w:r>
        <w:rPr>
          <w:rFonts w:ascii="Arial" w:hAnsi="Arial" w:cs="Arial"/>
          <w:sz w:val="20"/>
          <w:szCs w:val="20"/>
        </w:rPr>
        <w:t xml:space="preserve"> включается в Контракт в случае, если Контрактом предусматривается информирование пассажиров об условиях перевозок. К Контракту прилагается дополнительное приложение, в соответствии с которым осуществляется информирование пассажиров об условиях перевозок.</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bookmarkStart w:id="78" w:name="Par259"/>
      <w:bookmarkEnd w:id="78"/>
      <w:r>
        <w:rPr>
          <w:rFonts w:ascii="Arial" w:hAnsi="Arial" w:cs="Arial"/>
          <w:sz w:val="20"/>
          <w:szCs w:val="20"/>
        </w:rPr>
        <w:t xml:space="preserve">&lt;42&gt; </w:t>
      </w:r>
      <w:hyperlink w:anchor="Par113" w:history="1">
        <w:r>
          <w:rPr>
            <w:rFonts w:ascii="Arial" w:hAnsi="Arial" w:cs="Arial"/>
            <w:color w:val="0000FF"/>
            <w:sz w:val="20"/>
            <w:szCs w:val="20"/>
          </w:rPr>
          <w:t>Подпункт 21</w:t>
        </w:r>
      </w:hyperlink>
      <w:r>
        <w:rPr>
          <w:rFonts w:ascii="Arial" w:hAnsi="Arial" w:cs="Arial"/>
          <w:sz w:val="20"/>
          <w:szCs w:val="20"/>
        </w:rPr>
        <w:t xml:space="preserve"> включается в Контракт в случае, если Контрактом на Подрядчика возлагается обязанность размещения на остановочных пунктах расписания регулярных перевозок. К Контракту прилагается дополнительное приложение, в соответствии с которым осуществляется размещение в остановочных пунктах расписания регулярных перевозок.</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bookmarkStart w:id="79" w:name="Par260"/>
      <w:bookmarkEnd w:id="79"/>
      <w:r>
        <w:rPr>
          <w:rFonts w:ascii="Arial" w:hAnsi="Arial" w:cs="Arial"/>
          <w:sz w:val="20"/>
          <w:szCs w:val="20"/>
        </w:rPr>
        <w:t xml:space="preserve">&lt;43&gt; </w:t>
      </w:r>
      <w:hyperlink w:anchor="Par114" w:history="1">
        <w:r>
          <w:rPr>
            <w:rFonts w:ascii="Arial" w:hAnsi="Arial" w:cs="Arial"/>
            <w:color w:val="0000FF"/>
            <w:sz w:val="20"/>
            <w:szCs w:val="20"/>
          </w:rPr>
          <w:t>Подпункт 22</w:t>
        </w:r>
      </w:hyperlink>
      <w:r>
        <w:rPr>
          <w:rFonts w:ascii="Arial" w:hAnsi="Arial" w:cs="Arial"/>
          <w:sz w:val="20"/>
          <w:szCs w:val="20"/>
        </w:rPr>
        <w:t xml:space="preserve"> включается в Контракт при условии установления дополнительным приложением к Контракту перечня случаев, при которых салон транспортного средства признается неубранным, а также порядка осуществления контроля за уборкой салонов транспортных средств.</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bookmarkStart w:id="80" w:name="Par261"/>
      <w:bookmarkEnd w:id="80"/>
      <w:r>
        <w:rPr>
          <w:rFonts w:ascii="Arial" w:hAnsi="Arial" w:cs="Arial"/>
          <w:sz w:val="20"/>
          <w:szCs w:val="20"/>
        </w:rPr>
        <w:t xml:space="preserve">&lt;44&gt; </w:t>
      </w:r>
      <w:hyperlink w:anchor="Par115" w:history="1">
        <w:r>
          <w:rPr>
            <w:rFonts w:ascii="Arial" w:hAnsi="Arial" w:cs="Arial"/>
            <w:color w:val="0000FF"/>
            <w:sz w:val="20"/>
            <w:szCs w:val="20"/>
          </w:rPr>
          <w:t>Подпункт 23</w:t>
        </w:r>
      </w:hyperlink>
      <w:r>
        <w:rPr>
          <w:rFonts w:ascii="Arial" w:hAnsi="Arial" w:cs="Arial"/>
          <w:sz w:val="20"/>
          <w:szCs w:val="20"/>
        </w:rPr>
        <w:t xml:space="preserve"> включается в Контракт при условии установления дополнительным приложением к Контракту требований к внешнему и внутреннему оформлению транспортных средств.</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bookmarkStart w:id="81" w:name="Par262"/>
      <w:bookmarkEnd w:id="81"/>
      <w:r>
        <w:rPr>
          <w:rFonts w:ascii="Arial" w:hAnsi="Arial" w:cs="Arial"/>
          <w:sz w:val="20"/>
          <w:szCs w:val="20"/>
        </w:rPr>
        <w:t xml:space="preserve">&lt;45&gt; В соответствии с </w:t>
      </w:r>
      <w:hyperlink r:id="rId28" w:history="1">
        <w:r>
          <w:rPr>
            <w:rFonts w:ascii="Arial" w:hAnsi="Arial" w:cs="Arial"/>
            <w:color w:val="0000FF"/>
            <w:sz w:val="20"/>
            <w:szCs w:val="20"/>
          </w:rPr>
          <w:t>пунктом 3 статьи 2</w:t>
        </w:r>
      </w:hyperlink>
      <w:r>
        <w:rPr>
          <w:rFonts w:ascii="Arial" w:hAnsi="Arial" w:cs="Arial"/>
          <w:sz w:val="20"/>
          <w:szCs w:val="20"/>
        </w:rPr>
        <w:t xml:space="preserve"> Федерального закона от 27.12.2018 N 502-ФЗ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2018, N 53, ст. 8428) данный </w:t>
      </w:r>
      <w:hyperlink w:anchor="Par132" w:history="1">
        <w:r>
          <w:rPr>
            <w:rFonts w:ascii="Arial" w:hAnsi="Arial" w:cs="Arial"/>
            <w:color w:val="0000FF"/>
            <w:sz w:val="20"/>
            <w:szCs w:val="20"/>
          </w:rPr>
          <w:t>абзац</w:t>
        </w:r>
      </w:hyperlink>
      <w:r>
        <w:rPr>
          <w:rFonts w:ascii="Arial" w:hAnsi="Arial" w:cs="Arial"/>
          <w:sz w:val="20"/>
          <w:szCs w:val="20"/>
        </w:rPr>
        <w:t xml:space="preserve">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либо приглашения принять участие в которых направлены до 1 июля 2019 года.</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p>
    <w:p w:rsidR="0094771F" w:rsidRDefault="0094771F" w:rsidP="0094771F">
      <w:pPr>
        <w:autoSpaceDE w:val="0"/>
        <w:autoSpaceDN w:val="0"/>
        <w:adjustRightInd w:val="0"/>
        <w:spacing w:after="0" w:line="240" w:lineRule="auto"/>
        <w:ind w:firstLine="540"/>
        <w:jc w:val="both"/>
        <w:rPr>
          <w:rFonts w:ascii="Arial" w:hAnsi="Arial" w:cs="Arial"/>
          <w:sz w:val="20"/>
          <w:szCs w:val="20"/>
        </w:rPr>
      </w:pPr>
      <w:bookmarkStart w:id="82" w:name="Par266"/>
      <w:bookmarkEnd w:id="82"/>
      <w:r>
        <w:rPr>
          <w:rFonts w:ascii="Arial" w:hAnsi="Arial" w:cs="Arial"/>
          <w:sz w:val="20"/>
          <w:szCs w:val="20"/>
        </w:rPr>
        <w:t xml:space="preserve">&lt;46&gt; В соответствии с </w:t>
      </w:r>
      <w:hyperlink r:id="rId29" w:history="1">
        <w:r>
          <w:rPr>
            <w:rFonts w:ascii="Arial" w:hAnsi="Arial" w:cs="Arial"/>
            <w:color w:val="0000FF"/>
            <w:sz w:val="20"/>
            <w:szCs w:val="20"/>
          </w:rPr>
          <w:t>пунктом 3 статьи 2</w:t>
        </w:r>
      </w:hyperlink>
      <w:r>
        <w:rPr>
          <w:rFonts w:ascii="Arial" w:hAnsi="Arial" w:cs="Arial"/>
          <w:sz w:val="20"/>
          <w:szCs w:val="20"/>
        </w:rPr>
        <w:t xml:space="preserve"> Федерального закона от 27.12.2018 N 502-ФЗ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данный </w:t>
      </w:r>
      <w:hyperlink w:anchor="Par134" w:history="1">
        <w:r>
          <w:rPr>
            <w:rFonts w:ascii="Arial" w:hAnsi="Arial" w:cs="Arial"/>
            <w:color w:val="0000FF"/>
            <w:sz w:val="20"/>
            <w:szCs w:val="20"/>
          </w:rPr>
          <w:t>абзац пункта 8.5</w:t>
        </w:r>
      </w:hyperlink>
      <w:r>
        <w:rPr>
          <w:rFonts w:ascii="Arial" w:hAnsi="Arial" w:cs="Arial"/>
          <w:sz w:val="20"/>
          <w:szCs w:val="20"/>
        </w:rPr>
        <w:t xml:space="preserve">, а также </w:t>
      </w:r>
      <w:hyperlink w:anchor="Par135" w:history="1">
        <w:r>
          <w:rPr>
            <w:rFonts w:ascii="Arial" w:hAnsi="Arial" w:cs="Arial"/>
            <w:color w:val="0000FF"/>
            <w:sz w:val="20"/>
            <w:szCs w:val="20"/>
          </w:rPr>
          <w:t>пункты 8.6</w:t>
        </w:r>
      </w:hyperlink>
      <w:r>
        <w:rPr>
          <w:rFonts w:ascii="Arial" w:hAnsi="Arial" w:cs="Arial"/>
          <w:sz w:val="20"/>
          <w:szCs w:val="20"/>
        </w:rPr>
        <w:t xml:space="preserve">, </w:t>
      </w:r>
      <w:hyperlink w:anchor="Par138" w:history="1">
        <w:r>
          <w:rPr>
            <w:rFonts w:ascii="Arial" w:hAnsi="Arial" w:cs="Arial"/>
            <w:color w:val="0000FF"/>
            <w:sz w:val="20"/>
            <w:szCs w:val="20"/>
          </w:rPr>
          <w:t>8.7</w:t>
        </w:r>
      </w:hyperlink>
      <w:r>
        <w:rPr>
          <w:rFonts w:ascii="Arial" w:hAnsi="Arial" w:cs="Arial"/>
          <w:sz w:val="20"/>
          <w:szCs w:val="20"/>
        </w:rPr>
        <w:t xml:space="preserve">, </w:t>
      </w:r>
      <w:hyperlink w:anchor="Par139" w:history="1">
        <w:r>
          <w:rPr>
            <w:rFonts w:ascii="Arial" w:hAnsi="Arial" w:cs="Arial"/>
            <w:color w:val="0000FF"/>
            <w:sz w:val="20"/>
            <w:szCs w:val="20"/>
          </w:rPr>
          <w:t>8.8</w:t>
        </w:r>
      </w:hyperlink>
      <w:r>
        <w:rPr>
          <w:rFonts w:ascii="Arial" w:hAnsi="Arial" w:cs="Arial"/>
          <w:sz w:val="20"/>
          <w:szCs w:val="20"/>
        </w:rPr>
        <w:t xml:space="preserve"> применяются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1 июля 2019 года.</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bookmarkStart w:id="83" w:name="Par267"/>
      <w:bookmarkEnd w:id="83"/>
      <w:r>
        <w:rPr>
          <w:rFonts w:ascii="Arial" w:hAnsi="Arial" w:cs="Arial"/>
          <w:sz w:val="20"/>
          <w:szCs w:val="20"/>
        </w:rPr>
        <w:t xml:space="preserve">&lt;47&gt; Срок устанавливается в соответствии с </w:t>
      </w:r>
      <w:hyperlink r:id="rId30" w:history="1">
        <w:r>
          <w:rPr>
            <w:rFonts w:ascii="Arial" w:hAnsi="Arial" w:cs="Arial"/>
            <w:color w:val="0000FF"/>
            <w:sz w:val="20"/>
            <w:szCs w:val="20"/>
          </w:rPr>
          <w:t>частью 27 статьи 34</w:t>
        </w:r>
      </w:hyperlink>
      <w:r>
        <w:rPr>
          <w:rFonts w:ascii="Arial" w:hAnsi="Arial" w:cs="Arial"/>
          <w:sz w:val="20"/>
          <w:szCs w:val="20"/>
        </w:rPr>
        <w:t xml:space="preserve"> Закона о контрактной системе.</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bookmarkStart w:id="84" w:name="Par268"/>
      <w:bookmarkEnd w:id="84"/>
      <w:r>
        <w:rPr>
          <w:rFonts w:ascii="Arial" w:hAnsi="Arial" w:cs="Arial"/>
          <w:sz w:val="20"/>
          <w:szCs w:val="20"/>
        </w:rPr>
        <w:t>&lt;48&gt; Срок устанавливается Заказчиком самостоятельно.</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bookmarkStart w:id="85" w:name="Par269"/>
      <w:bookmarkEnd w:id="85"/>
      <w:r>
        <w:rPr>
          <w:rFonts w:ascii="Arial" w:hAnsi="Arial" w:cs="Arial"/>
          <w:sz w:val="20"/>
          <w:szCs w:val="20"/>
        </w:rPr>
        <w:lastRenderedPageBreak/>
        <w:t>&lt;49&gt; Заказчиком может быть указано наименование суда.</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bookmarkStart w:id="86" w:name="Par270"/>
      <w:bookmarkEnd w:id="86"/>
      <w:r>
        <w:rPr>
          <w:rFonts w:ascii="Arial" w:hAnsi="Arial" w:cs="Arial"/>
          <w:sz w:val="20"/>
          <w:szCs w:val="20"/>
        </w:rPr>
        <w:t>&lt;50&gt; Собрание законодательства Российской Федерации, 2017, N 36, ст. 5458.</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bookmarkStart w:id="87" w:name="Par271"/>
      <w:bookmarkEnd w:id="87"/>
      <w:r>
        <w:rPr>
          <w:rFonts w:ascii="Arial" w:hAnsi="Arial" w:cs="Arial"/>
          <w:sz w:val="20"/>
          <w:szCs w:val="20"/>
        </w:rPr>
        <w:t xml:space="preserve">&lt;51&gt; Размер штрафа определяется в соответствии с </w:t>
      </w:r>
      <w:hyperlink r:id="rId31" w:history="1">
        <w:r>
          <w:rPr>
            <w:rFonts w:ascii="Arial" w:hAnsi="Arial" w:cs="Arial"/>
            <w:color w:val="0000FF"/>
            <w:sz w:val="20"/>
            <w:szCs w:val="20"/>
          </w:rPr>
          <w:t>Правилами</w:t>
        </w:r>
      </w:hyperlink>
      <w:r>
        <w:rPr>
          <w:rFonts w:ascii="Arial" w:hAnsi="Arial" w:cs="Arial"/>
          <w:sz w:val="20"/>
          <w:szCs w:val="20"/>
        </w:rPr>
        <w:t xml:space="preserve"> определения размера штрафа в следующем порядке:</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1000 рублей, если цена контракта не превышает 3 млн. рублей (включительно);</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5000 рублей, если цена контракта составляет от 3 млн. рублей до 50 млн. рублей (включительно);</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10000 рублей, если цена контракта составляет от 50 млн. рублей до 100 млн. рублей (включительно);</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100000 рублей, если цена контракта превышает 100 млн. рублей.</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bookmarkStart w:id="88" w:name="Par276"/>
      <w:bookmarkEnd w:id="88"/>
      <w:r>
        <w:rPr>
          <w:rFonts w:ascii="Arial" w:hAnsi="Arial" w:cs="Arial"/>
          <w:sz w:val="20"/>
          <w:szCs w:val="20"/>
        </w:rPr>
        <w:t>&lt;52&gt; Указывается фиксированная сумма штрафа в рублях в следующем порядке:</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10 процентов цены Контракта (этапа исполнения Контракта) в случае, если цена Контракта (этапа исполнения Контракта) не превышает 3 млн. рублей;</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5 процентов цены Контракта (этапа исполнения Контракта в случае, если цена Контракта (этапа исполнения Контракта) составляет от 3 млн. рублей до 50 млн. рублей (включительно);</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1 процент цены Контракта (этапа исполнения Контракта) в случае, если цена Контракта (этапа исполнения Контракта) составляет от 50 млн. рублей до 100 млн. рублей (включительно);</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0,5 процента цены Контракта (этапа исполнения Контракта) в случае, если цена Контракта (этапа исполнения Контракта) составляет от 100 млн. рублей до 500 млн. рублей (включительно);</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0,4 процента цены Контракта (этапа исполнения Контракта) в случае, если цена Контракта (этапа исполнения Контракта) составляет от 500 млн. рублей до 1 млрд. рублей (включительно);</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0,3 процента цены Контракта (этапа исполнения Контракта) в случае, если цена Контракта (этапа исполнения Контракта) составляет от 1 млрд. рублей до 2 млрд. рублей (включительно);</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0,25 процента цены Контракта (этапа исполнения Контракта) в случае, если цена Контракта (этапа исполнения Контракта) составляет от 2 млрд. рублей до 5 млрд. рублей (включительно);</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0,2 процента цены Контракта (этапа исполнения Контракта) в случае, если цена Контракта (этапа исполнения Контракта) составляет от 5 млрд. рублей до 10 млрд. рублей (включительно);</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0,1 процента цены Контракта (этапа исполнения Контракта) в случае, если цена Контракта (этапа исполнения Контракта) превышает 10 млрд. рублей.</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bookmarkStart w:id="89" w:name="Par286"/>
      <w:bookmarkEnd w:id="89"/>
      <w:r>
        <w:rPr>
          <w:rFonts w:ascii="Arial" w:hAnsi="Arial" w:cs="Arial"/>
          <w:sz w:val="20"/>
          <w:szCs w:val="20"/>
        </w:rPr>
        <w:t xml:space="preserve">&lt;53&gt; Если извещением об осуществлении закупки предусматривалось определение подрядчика путем проведения электронных процедур, в которых участниками закупок являются только субъекты малого предпринимательства, </w:t>
      </w:r>
      <w:hyperlink w:anchor="Par158" w:history="1">
        <w:r>
          <w:rPr>
            <w:rFonts w:ascii="Arial" w:hAnsi="Arial" w:cs="Arial"/>
            <w:color w:val="0000FF"/>
            <w:sz w:val="20"/>
            <w:szCs w:val="20"/>
          </w:rPr>
          <w:t>пункт 9.6</w:t>
        </w:r>
      </w:hyperlink>
      <w:r>
        <w:rPr>
          <w:rFonts w:ascii="Arial" w:hAnsi="Arial" w:cs="Arial"/>
          <w:sz w:val="20"/>
          <w:szCs w:val="20"/>
        </w:rPr>
        <w:t xml:space="preserve"> Контракта излагается в следующей редакции:</w:t>
      </w:r>
    </w:p>
    <w:p w:rsidR="0094771F" w:rsidRPr="00CC6A1C"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"9.6. За каждый факт неисполнения или ненадлежащего исполнения Подрядчиком обязательств, предусмотренных </w:t>
      </w:r>
      <w:r w:rsidRPr="00CC6A1C">
        <w:rPr>
          <w:rFonts w:ascii="Arial" w:hAnsi="Arial" w:cs="Arial"/>
          <w:sz w:val="20"/>
          <w:szCs w:val="20"/>
        </w:rPr>
        <w:t xml:space="preserve">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Заказчику штраф, размер которого определен в соответствии с </w:t>
      </w:r>
      <w:hyperlink r:id="rId32" w:history="1">
        <w:r w:rsidRPr="00CC6A1C">
          <w:rPr>
            <w:rFonts w:ascii="Arial" w:hAnsi="Arial" w:cs="Arial"/>
            <w:color w:val="0000FF"/>
            <w:sz w:val="20"/>
            <w:szCs w:val="20"/>
          </w:rPr>
          <w:t>пунктом 4</w:t>
        </w:r>
      </w:hyperlink>
      <w:r w:rsidRPr="00CC6A1C">
        <w:rPr>
          <w:rFonts w:ascii="Arial" w:hAnsi="Arial" w:cs="Arial"/>
          <w:sz w:val="20"/>
          <w:szCs w:val="20"/>
        </w:rPr>
        <w:t xml:space="preserve"> Правил определения размера штрафа, в виде фиксированной суммы и составляет _________ рублей</w:t>
      </w:r>
      <w:r w:rsidR="00AA4DB2" w:rsidRPr="00CC6A1C">
        <w:rPr>
          <w:rFonts w:ascii="Arial" w:hAnsi="Arial" w:cs="Arial"/>
          <w:sz w:val="20"/>
          <w:szCs w:val="20"/>
        </w:rPr>
        <w:t>, за исключением случаев, если законодательством Российской Федерации установлен иной порядок начисления штрафов</w:t>
      </w:r>
      <w:r w:rsidRPr="00CC6A1C">
        <w:rPr>
          <w:rFonts w:ascii="Arial" w:hAnsi="Arial" w:cs="Arial"/>
          <w:sz w:val="20"/>
          <w:szCs w:val="20"/>
        </w:rPr>
        <w:t xml:space="preserve"> </w:t>
      </w:r>
      <w:hyperlink w:anchor="Par267" w:history="1">
        <w:r w:rsidRPr="00CC6A1C">
          <w:rPr>
            <w:rFonts w:ascii="Arial" w:hAnsi="Arial" w:cs="Arial"/>
            <w:color w:val="0000FF"/>
            <w:sz w:val="20"/>
            <w:szCs w:val="20"/>
          </w:rPr>
          <w:t>&lt;47&gt;</w:t>
        </w:r>
      </w:hyperlink>
      <w:r w:rsidRPr="00CC6A1C">
        <w:rPr>
          <w:rFonts w:ascii="Arial" w:hAnsi="Arial" w:cs="Arial"/>
          <w:sz w:val="20"/>
          <w:szCs w:val="20"/>
        </w:rPr>
        <w:t>.".</w:t>
      </w:r>
    </w:p>
    <w:p w:rsidR="0094771F" w:rsidRPr="00CC6A1C" w:rsidRDefault="0094771F" w:rsidP="0094771F">
      <w:pPr>
        <w:autoSpaceDE w:val="0"/>
        <w:autoSpaceDN w:val="0"/>
        <w:adjustRightInd w:val="0"/>
        <w:spacing w:before="200" w:after="0" w:line="240" w:lineRule="auto"/>
        <w:ind w:firstLine="540"/>
        <w:jc w:val="both"/>
        <w:rPr>
          <w:rFonts w:ascii="Arial" w:hAnsi="Arial" w:cs="Arial"/>
          <w:sz w:val="20"/>
          <w:szCs w:val="20"/>
        </w:rPr>
      </w:pPr>
      <w:bookmarkStart w:id="90" w:name="Par288"/>
      <w:bookmarkEnd w:id="90"/>
      <w:r w:rsidRPr="00CC6A1C">
        <w:rPr>
          <w:rFonts w:ascii="Arial" w:hAnsi="Arial" w:cs="Arial"/>
          <w:sz w:val="20"/>
          <w:szCs w:val="20"/>
        </w:rPr>
        <w:t xml:space="preserve">&lt;54&gt; </w:t>
      </w:r>
      <w:hyperlink w:anchor="Par112" w:history="1">
        <w:r w:rsidRPr="00CC6A1C">
          <w:rPr>
            <w:rFonts w:ascii="Arial" w:hAnsi="Arial" w:cs="Arial"/>
            <w:color w:val="0000FF"/>
            <w:sz w:val="20"/>
            <w:szCs w:val="20"/>
          </w:rPr>
          <w:t>Подпункты 20</w:t>
        </w:r>
      </w:hyperlink>
      <w:r w:rsidRPr="00CC6A1C">
        <w:rPr>
          <w:rFonts w:ascii="Arial" w:hAnsi="Arial" w:cs="Arial"/>
          <w:sz w:val="20"/>
          <w:szCs w:val="20"/>
        </w:rPr>
        <w:t xml:space="preserve">, </w:t>
      </w:r>
      <w:hyperlink w:anchor="Par114" w:history="1">
        <w:r w:rsidRPr="00CC6A1C">
          <w:rPr>
            <w:rFonts w:ascii="Arial" w:hAnsi="Arial" w:cs="Arial"/>
            <w:color w:val="0000FF"/>
            <w:sz w:val="20"/>
            <w:szCs w:val="20"/>
          </w:rPr>
          <w:t>22</w:t>
        </w:r>
      </w:hyperlink>
      <w:r w:rsidRPr="00CC6A1C">
        <w:rPr>
          <w:rFonts w:ascii="Arial" w:hAnsi="Arial" w:cs="Arial"/>
          <w:sz w:val="20"/>
          <w:szCs w:val="20"/>
        </w:rPr>
        <w:t xml:space="preserve"> и </w:t>
      </w:r>
      <w:hyperlink w:anchor="Par115" w:history="1">
        <w:r w:rsidRPr="00CC6A1C">
          <w:rPr>
            <w:rFonts w:ascii="Arial" w:hAnsi="Arial" w:cs="Arial"/>
            <w:color w:val="0000FF"/>
            <w:sz w:val="20"/>
            <w:szCs w:val="20"/>
          </w:rPr>
          <w:t>23</w:t>
        </w:r>
      </w:hyperlink>
      <w:r w:rsidRPr="00CC6A1C">
        <w:rPr>
          <w:rFonts w:ascii="Arial" w:hAnsi="Arial" w:cs="Arial"/>
          <w:sz w:val="20"/>
          <w:szCs w:val="20"/>
        </w:rPr>
        <w:t xml:space="preserve"> включаются в текст при их наличии в </w:t>
      </w:r>
      <w:hyperlink w:anchor="Par88" w:history="1">
        <w:r w:rsidRPr="00CC6A1C">
          <w:rPr>
            <w:rFonts w:ascii="Arial" w:hAnsi="Arial" w:cs="Arial"/>
            <w:color w:val="0000FF"/>
            <w:sz w:val="20"/>
            <w:szCs w:val="20"/>
          </w:rPr>
          <w:t>пункте 5.4</w:t>
        </w:r>
      </w:hyperlink>
      <w:r w:rsidRPr="00CC6A1C">
        <w:rPr>
          <w:rFonts w:ascii="Arial" w:hAnsi="Arial" w:cs="Arial"/>
          <w:sz w:val="20"/>
          <w:szCs w:val="20"/>
        </w:rPr>
        <w:t xml:space="preserve"> Контракта.</w:t>
      </w:r>
    </w:p>
    <w:p w:rsidR="0094771F" w:rsidRPr="00CC6A1C" w:rsidRDefault="0094771F" w:rsidP="0094771F">
      <w:pPr>
        <w:autoSpaceDE w:val="0"/>
        <w:autoSpaceDN w:val="0"/>
        <w:adjustRightInd w:val="0"/>
        <w:spacing w:before="200" w:after="0" w:line="240" w:lineRule="auto"/>
        <w:ind w:firstLine="540"/>
        <w:jc w:val="both"/>
        <w:rPr>
          <w:rFonts w:ascii="Arial" w:hAnsi="Arial" w:cs="Arial"/>
          <w:sz w:val="20"/>
          <w:szCs w:val="20"/>
        </w:rPr>
      </w:pPr>
      <w:bookmarkStart w:id="91" w:name="Par289"/>
      <w:bookmarkEnd w:id="91"/>
      <w:r w:rsidRPr="00CC6A1C">
        <w:rPr>
          <w:rFonts w:ascii="Arial" w:hAnsi="Arial" w:cs="Arial"/>
          <w:sz w:val="20"/>
          <w:szCs w:val="20"/>
        </w:rPr>
        <w:t xml:space="preserve">&lt;55&gt; Размер штрафа определяется в соответствии с </w:t>
      </w:r>
      <w:hyperlink r:id="rId33" w:history="1">
        <w:r w:rsidRPr="00CC6A1C">
          <w:rPr>
            <w:rFonts w:ascii="Arial" w:hAnsi="Arial" w:cs="Arial"/>
            <w:color w:val="0000FF"/>
            <w:sz w:val="20"/>
            <w:szCs w:val="20"/>
          </w:rPr>
          <w:t>Правилами</w:t>
        </w:r>
      </w:hyperlink>
      <w:r w:rsidRPr="00CC6A1C">
        <w:rPr>
          <w:rFonts w:ascii="Arial" w:hAnsi="Arial" w:cs="Arial"/>
          <w:sz w:val="20"/>
          <w:szCs w:val="20"/>
        </w:rPr>
        <w:t xml:space="preserve"> определения размера штрафа в следующем порядке:</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sidRPr="00CC6A1C">
        <w:rPr>
          <w:rFonts w:ascii="Arial" w:hAnsi="Arial" w:cs="Arial"/>
          <w:sz w:val="20"/>
          <w:szCs w:val="20"/>
        </w:rPr>
        <w:t>а) 1000 рублей, если цена Контракта не превышает</w:t>
      </w:r>
      <w:r>
        <w:rPr>
          <w:rFonts w:ascii="Arial" w:hAnsi="Arial" w:cs="Arial"/>
          <w:sz w:val="20"/>
          <w:szCs w:val="20"/>
        </w:rPr>
        <w:t xml:space="preserve"> 3 млн. рублей;</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5000 рублей, если цена Контракта составляет от 3 млн. рублей до 50 млн. рублей (включительно);</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10000 рублей, если цена Контракта составляет от 50 млн. рублей до 100 млн. рублей (включительно);</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100000 рублей, если цена Контракта превышает 100 млн. рублей.</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bookmarkStart w:id="92" w:name="Par294"/>
      <w:bookmarkEnd w:id="92"/>
      <w:r>
        <w:rPr>
          <w:rFonts w:ascii="Arial" w:hAnsi="Arial" w:cs="Arial"/>
          <w:sz w:val="20"/>
          <w:szCs w:val="20"/>
        </w:rPr>
        <w:t xml:space="preserve">&lt;56&gt; Данный </w:t>
      </w:r>
      <w:hyperlink w:anchor="Par173" w:history="1">
        <w:r>
          <w:rPr>
            <w:rFonts w:ascii="Arial" w:hAnsi="Arial" w:cs="Arial"/>
            <w:color w:val="0000FF"/>
            <w:sz w:val="20"/>
            <w:szCs w:val="20"/>
          </w:rPr>
          <w:t>абзац</w:t>
        </w:r>
      </w:hyperlink>
      <w:r>
        <w:rPr>
          <w:rFonts w:ascii="Arial" w:hAnsi="Arial" w:cs="Arial"/>
          <w:sz w:val="20"/>
          <w:szCs w:val="20"/>
        </w:rPr>
        <w:t xml:space="preserve"> включается в Контракт в случае, если Контракт заключается на условиях, предусмотренных </w:t>
      </w:r>
      <w:hyperlink r:id="rId34" w:history="1">
        <w:r>
          <w:rPr>
            <w:rFonts w:ascii="Arial" w:hAnsi="Arial" w:cs="Arial"/>
            <w:color w:val="0000FF"/>
            <w:sz w:val="20"/>
            <w:szCs w:val="20"/>
          </w:rPr>
          <w:t>пунктом 3 части 1 статьи 95</w:t>
        </w:r>
      </w:hyperlink>
      <w:r>
        <w:rPr>
          <w:rFonts w:ascii="Arial" w:hAnsi="Arial" w:cs="Arial"/>
          <w:sz w:val="20"/>
          <w:szCs w:val="20"/>
        </w:rPr>
        <w:t xml:space="preserve"> Закона о контрактной системе.</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bookmarkStart w:id="93" w:name="Par295"/>
      <w:bookmarkEnd w:id="93"/>
      <w:r>
        <w:rPr>
          <w:rFonts w:ascii="Arial" w:hAnsi="Arial" w:cs="Arial"/>
          <w:sz w:val="20"/>
          <w:szCs w:val="20"/>
        </w:rPr>
        <w:t xml:space="preserve">&lt;57&gt; Данный </w:t>
      </w:r>
      <w:hyperlink w:anchor="Par174" w:history="1">
        <w:r>
          <w:rPr>
            <w:rFonts w:ascii="Arial" w:hAnsi="Arial" w:cs="Arial"/>
            <w:color w:val="0000FF"/>
            <w:sz w:val="20"/>
            <w:szCs w:val="20"/>
          </w:rPr>
          <w:t>абзац</w:t>
        </w:r>
      </w:hyperlink>
      <w:r>
        <w:rPr>
          <w:rFonts w:ascii="Arial" w:hAnsi="Arial" w:cs="Arial"/>
          <w:sz w:val="20"/>
          <w:szCs w:val="20"/>
        </w:rPr>
        <w:t xml:space="preserve"> включается в Контракт в случае, если Контракт заключается на условиях, предусмотренных </w:t>
      </w:r>
      <w:hyperlink r:id="rId35" w:history="1">
        <w:r>
          <w:rPr>
            <w:rFonts w:ascii="Arial" w:hAnsi="Arial" w:cs="Arial"/>
            <w:color w:val="0000FF"/>
            <w:sz w:val="20"/>
            <w:szCs w:val="20"/>
          </w:rPr>
          <w:t>пунктом 4 части 1 статьи 95</w:t>
        </w:r>
      </w:hyperlink>
      <w:r>
        <w:rPr>
          <w:rFonts w:ascii="Arial" w:hAnsi="Arial" w:cs="Arial"/>
          <w:sz w:val="20"/>
          <w:szCs w:val="20"/>
        </w:rPr>
        <w:t xml:space="preserve"> Закона о контрактной системе.</w:t>
      </w:r>
    </w:p>
    <w:p w:rsidR="0094771F" w:rsidRPr="0094771F" w:rsidRDefault="0094771F" w:rsidP="0094771F">
      <w:pPr>
        <w:autoSpaceDE w:val="0"/>
        <w:autoSpaceDN w:val="0"/>
        <w:adjustRightInd w:val="0"/>
        <w:spacing w:before="200" w:after="0" w:line="240" w:lineRule="auto"/>
        <w:ind w:firstLine="540"/>
        <w:jc w:val="both"/>
        <w:rPr>
          <w:rFonts w:ascii="Arial" w:hAnsi="Arial" w:cs="Arial"/>
          <w:sz w:val="20"/>
          <w:szCs w:val="20"/>
        </w:rPr>
      </w:pPr>
      <w:bookmarkStart w:id="94" w:name="Par296"/>
      <w:bookmarkEnd w:id="94"/>
      <w:r>
        <w:rPr>
          <w:rFonts w:ascii="Arial" w:hAnsi="Arial" w:cs="Arial"/>
          <w:sz w:val="20"/>
          <w:szCs w:val="20"/>
        </w:rPr>
        <w:t>&lt;58&gt; Собрание законодательства Российской Федерации, 1994, N 32, ст. 3301; 2018, N 32, ст. 5132.</w:t>
      </w:r>
    </w:p>
    <w:p w:rsidR="0094771F" w:rsidRDefault="0094771F" w:rsidP="0094771F">
      <w:pPr>
        <w:autoSpaceDE w:val="0"/>
        <w:autoSpaceDN w:val="0"/>
        <w:adjustRightInd w:val="0"/>
        <w:spacing w:before="260" w:after="0" w:line="240" w:lineRule="auto"/>
        <w:ind w:firstLine="540"/>
        <w:jc w:val="both"/>
        <w:rPr>
          <w:rFonts w:ascii="Arial" w:hAnsi="Arial" w:cs="Arial"/>
          <w:sz w:val="20"/>
          <w:szCs w:val="20"/>
        </w:rPr>
      </w:pPr>
      <w:bookmarkStart w:id="95" w:name="Par299"/>
      <w:bookmarkEnd w:id="95"/>
      <w:r>
        <w:rPr>
          <w:rFonts w:ascii="Arial" w:hAnsi="Arial" w:cs="Arial"/>
          <w:sz w:val="20"/>
          <w:szCs w:val="20"/>
        </w:rPr>
        <w:t xml:space="preserve">&lt;59&gt; В случае заключения Контракта по результатам электронного аукциона </w:t>
      </w:r>
      <w:hyperlink w:anchor="Par199" w:history="1">
        <w:r>
          <w:rPr>
            <w:rFonts w:ascii="Arial" w:hAnsi="Arial" w:cs="Arial"/>
            <w:color w:val="0000FF"/>
            <w:sz w:val="20"/>
            <w:szCs w:val="20"/>
          </w:rPr>
          <w:t>пункт 14.1</w:t>
        </w:r>
      </w:hyperlink>
      <w:r>
        <w:rPr>
          <w:rFonts w:ascii="Arial" w:hAnsi="Arial" w:cs="Arial"/>
          <w:sz w:val="20"/>
          <w:szCs w:val="20"/>
        </w:rPr>
        <w:t xml:space="preserve"> Контракта излагается в следующей редакции: "14.1. Контракт составлен в форме электронного документа, подписанного усиленными электронными подписями Сторон.".</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bookmarkStart w:id="96" w:name="Par300"/>
      <w:bookmarkEnd w:id="96"/>
      <w:r>
        <w:rPr>
          <w:rFonts w:ascii="Arial" w:hAnsi="Arial" w:cs="Arial"/>
          <w:sz w:val="20"/>
          <w:szCs w:val="20"/>
        </w:rPr>
        <w:t>&lt;60&gt; Указываются приложения к Контракту.</w:t>
      </w:r>
    </w:p>
    <w:p w:rsidR="00CC6A1C" w:rsidRDefault="00CC6A1C" w:rsidP="009477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br w:type="page"/>
      </w:r>
    </w:p>
    <w:p w:rsidR="0094771F" w:rsidRDefault="0094771F" w:rsidP="0094771F">
      <w:pPr>
        <w:autoSpaceDE w:val="0"/>
        <w:autoSpaceDN w:val="0"/>
        <w:adjustRightInd w:val="0"/>
        <w:spacing w:after="0" w:line="240" w:lineRule="auto"/>
        <w:ind w:firstLine="540"/>
        <w:jc w:val="both"/>
        <w:rPr>
          <w:rFonts w:ascii="Arial" w:hAnsi="Arial" w:cs="Arial"/>
          <w:sz w:val="20"/>
          <w:szCs w:val="20"/>
        </w:rPr>
      </w:pPr>
    </w:p>
    <w:p w:rsidR="0094771F" w:rsidRDefault="0094771F" w:rsidP="0094771F">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w:t>
      </w:r>
    </w:p>
    <w:p w:rsidR="0094771F" w:rsidRDefault="0094771F" w:rsidP="0094771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Контракту</w:t>
      </w:r>
    </w:p>
    <w:p w:rsidR="0094771F" w:rsidRDefault="0094771F" w:rsidP="0094771F">
      <w:pPr>
        <w:autoSpaceDE w:val="0"/>
        <w:autoSpaceDN w:val="0"/>
        <w:adjustRightInd w:val="0"/>
        <w:spacing w:after="0" w:line="240" w:lineRule="auto"/>
        <w:ind w:firstLine="540"/>
        <w:jc w:val="both"/>
        <w:rPr>
          <w:rFonts w:ascii="Arial" w:hAnsi="Arial" w:cs="Arial"/>
          <w:sz w:val="20"/>
          <w:szCs w:val="20"/>
        </w:rPr>
      </w:pPr>
    </w:p>
    <w:p w:rsidR="0094771F" w:rsidRDefault="0094771F" w:rsidP="0094771F">
      <w:pPr>
        <w:autoSpaceDE w:val="0"/>
        <w:autoSpaceDN w:val="0"/>
        <w:adjustRightInd w:val="0"/>
        <w:spacing w:line="240" w:lineRule="auto"/>
        <w:jc w:val="both"/>
        <w:rPr>
          <w:rFonts w:ascii="Courier New" w:hAnsi="Courier New" w:cs="Courier New"/>
          <w:sz w:val="20"/>
          <w:szCs w:val="20"/>
        </w:rPr>
      </w:pPr>
      <w:bookmarkStart w:id="97" w:name="Par309"/>
      <w:bookmarkEnd w:id="97"/>
      <w:r>
        <w:rPr>
          <w:rFonts w:ascii="Courier New" w:hAnsi="Courier New" w:cs="Courier New"/>
          <w:sz w:val="20"/>
          <w:szCs w:val="20"/>
        </w:rPr>
        <w:t xml:space="preserve">                          Параметры маршрута </w:t>
      </w:r>
      <w:hyperlink w:anchor="Par440" w:history="1">
        <w:r>
          <w:rPr>
            <w:rFonts w:ascii="Courier New" w:hAnsi="Courier New" w:cs="Courier New"/>
            <w:color w:val="0000FF"/>
            <w:sz w:val="20"/>
            <w:szCs w:val="20"/>
          </w:rPr>
          <w:t>&lt;61&gt;</w:t>
        </w:r>
      </w:hyperlink>
    </w:p>
    <w:p w:rsidR="0094771F" w:rsidRDefault="0094771F" w:rsidP="0094771F">
      <w:pPr>
        <w:autoSpaceDE w:val="0"/>
        <w:autoSpaceDN w:val="0"/>
        <w:adjustRightInd w:val="0"/>
        <w:spacing w:line="240" w:lineRule="auto"/>
        <w:jc w:val="both"/>
        <w:rPr>
          <w:rFonts w:ascii="Courier New" w:hAnsi="Courier New" w:cs="Courier New"/>
          <w:sz w:val="20"/>
          <w:szCs w:val="20"/>
        </w:rPr>
      </w:pP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Маршрут N ____ ________________________________________________________</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Вид транспортных средств ___________________________________________</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(автобус, трамвай, троллейбус)</w:t>
      </w:r>
    </w:p>
    <w:p w:rsidR="0094771F" w:rsidRDefault="0094771F" w:rsidP="0094771F">
      <w:pPr>
        <w:autoSpaceDE w:val="0"/>
        <w:autoSpaceDN w:val="0"/>
        <w:adjustRightInd w:val="0"/>
        <w:spacing w:line="240" w:lineRule="auto"/>
        <w:jc w:val="both"/>
        <w:rPr>
          <w:rFonts w:ascii="Courier New" w:hAnsi="Courier New" w:cs="Courier New"/>
          <w:sz w:val="20"/>
          <w:szCs w:val="20"/>
        </w:rPr>
      </w:pPr>
      <w:bookmarkStart w:id="98" w:name="Par315"/>
      <w:bookmarkEnd w:id="98"/>
      <w:r>
        <w:rPr>
          <w:rFonts w:ascii="Courier New" w:hAnsi="Courier New" w:cs="Courier New"/>
          <w:sz w:val="20"/>
          <w:szCs w:val="20"/>
        </w:rPr>
        <w:t xml:space="preserve">    2. Путь следования: </w:t>
      </w:r>
      <w:hyperlink w:anchor="Par441" w:history="1">
        <w:r>
          <w:rPr>
            <w:rFonts w:ascii="Courier New" w:hAnsi="Courier New" w:cs="Courier New"/>
            <w:color w:val="0000FF"/>
            <w:sz w:val="20"/>
            <w:szCs w:val="20"/>
          </w:rPr>
          <w:t>&lt;62&gt;</w:t>
        </w:r>
      </w:hyperlink>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в прямом направлении: _______________________________________________</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(наименования улиц и дорог, по которым следует</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транспортное средство в прямом направлении)</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в обратном направлении: _____________________________________________</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(наименования улиц и дорог, по которым следует</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транспортное средство в обратном направлении)</w:t>
      </w:r>
    </w:p>
    <w:p w:rsidR="0094771F" w:rsidRDefault="0094771F" w:rsidP="0094771F">
      <w:pPr>
        <w:autoSpaceDE w:val="0"/>
        <w:autoSpaceDN w:val="0"/>
        <w:adjustRightInd w:val="0"/>
        <w:spacing w:line="240" w:lineRule="auto"/>
        <w:jc w:val="both"/>
        <w:rPr>
          <w:rFonts w:ascii="Courier New" w:hAnsi="Courier New" w:cs="Courier New"/>
          <w:sz w:val="20"/>
          <w:szCs w:val="20"/>
        </w:rPr>
      </w:pPr>
      <w:bookmarkStart w:id="99" w:name="Par324"/>
      <w:bookmarkEnd w:id="99"/>
      <w:r>
        <w:rPr>
          <w:rFonts w:ascii="Courier New" w:hAnsi="Courier New" w:cs="Courier New"/>
          <w:sz w:val="20"/>
          <w:szCs w:val="20"/>
        </w:rPr>
        <w:t xml:space="preserve">    3. Остановочные пункты:</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в прямом направлении: _______________________________________________</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(наименования остановочных пунктов по пути</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следования транспортных средств в прямом направлении)</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в обратном направлении: _____________________________________________</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(наименования остановочных пунктов по пути</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следования транспортных средств в обратном направлении)</w:t>
      </w:r>
    </w:p>
    <w:p w:rsidR="0094771F" w:rsidRDefault="0094771F" w:rsidP="0094771F">
      <w:pPr>
        <w:autoSpaceDE w:val="0"/>
        <w:autoSpaceDN w:val="0"/>
        <w:adjustRightInd w:val="0"/>
        <w:spacing w:line="240" w:lineRule="auto"/>
        <w:jc w:val="both"/>
        <w:rPr>
          <w:rFonts w:ascii="Courier New" w:hAnsi="Courier New" w:cs="Courier New"/>
          <w:sz w:val="20"/>
          <w:szCs w:val="20"/>
        </w:rPr>
      </w:pPr>
      <w:bookmarkStart w:id="100" w:name="Par333"/>
      <w:bookmarkEnd w:id="100"/>
      <w:r>
        <w:rPr>
          <w:rFonts w:ascii="Courier New" w:hAnsi="Courier New" w:cs="Courier New"/>
          <w:sz w:val="20"/>
          <w:szCs w:val="20"/>
        </w:rPr>
        <w:t xml:space="preserve">    4. Протяженность, всего ____________ км</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том числе:</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в прямом направлении _____________ км</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в обратном направлении ____________ км</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5. Схема маршрута</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Указывается   </w:t>
      </w:r>
      <w:proofErr w:type="gramStart"/>
      <w:r>
        <w:rPr>
          <w:rFonts w:ascii="Courier New" w:hAnsi="Courier New" w:cs="Courier New"/>
          <w:sz w:val="20"/>
          <w:szCs w:val="20"/>
        </w:rPr>
        <w:t>графическая  схема</w:t>
      </w:r>
      <w:proofErr w:type="gramEnd"/>
      <w:r>
        <w:rPr>
          <w:rFonts w:ascii="Courier New" w:hAnsi="Courier New" w:cs="Courier New"/>
          <w:sz w:val="20"/>
          <w:szCs w:val="20"/>
        </w:rPr>
        <w:t xml:space="preserve">   движения   транспортных  средств  по</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маршруту.</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6. Графики движения (выходы) транспортных средств:</w:t>
      </w:r>
    </w:p>
    <w:p w:rsidR="0094771F" w:rsidRDefault="0094771F" w:rsidP="0094771F">
      <w:pPr>
        <w:autoSpaceDE w:val="0"/>
        <w:autoSpaceDN w:val="0"/>
        <w:adjustRightInd w:val="0"/>
        <w:spacing w:after="0" w:line="240" w:lineRule="auto"/>
        <w:ind w:firstLine="540"/>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964"/>
        <w:gridCol w:w="1474"/>
        <w:gridCol w:w="964"/>
        <w:gridCol w:w="1247"/>
        <w:gridCol w:w="964"/>
        <w:gridCol w:w="1247"/>
        <w:gridCol w:w="964"/>
        <w:gridCol w:w="1247"/>
      </w:tblGrid>
      <w:tr w:rsidR="0094771F">
        <w:tc>
          <w:tcPr>
            <w:tcW w:w="964" w:type="dxa"/>
            <w:vMerge w:val="restart"/>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Номер графика</w:t>
            </w:r>
          </w:p>
        </w:tc>
        <w:tc>
          <w:tcPr>
            <w:tcW w:w="1474" w:type="dxa"/>
            <w:vMerge w:val="restart"/>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Класс транспортного средства</w:t>
            </w:r>
          </w:p>
        </w:tc>
        <w:tc>
          <w:tcPr>
            <w:tcW w:w="2211" w:type="dxa"/>
            <w:gridSpan w:val="2"/>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Начало движения (часы и минуты)</w:t>
            </w:r>
          </w:p>
        </w:tc>
        <w:tc>
          <w:tcPr>
            <w:tcW w:w="2211" w:type="dxa"/>
            <w:gridSpan w:val="2"/>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Окончание движения (часы и минуты)</w:t>
            </w:r>
          </w:p>
        </w:tc>
        <w:tc>
          <w:tcPr>
            <w:tcW w:w="2211" w:type="dxa"/>
            <w:gridSpan w:val="2"/>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Продолжительность работы, час </w:t>
            </w:r>
            <w:hyperlink w:anchor="Par442" w:history="1">
              <w:r>
                <w:rPr>
                  <w:rFonts w:ascii="Arial" w:hAnsi="Arial" w:cs="Arial"/>
                  <w:color w:val="0000FF"/>
                  <w:sz w:val="20"/>
                  <w:szCs w:val="20"/>
                </w:rPr>
                <w:t>&lt;63&gt;</w:t>
              </w:r>
            </w:hyperlink>
          </w:p>
        </w:tc>
      </w:tr>
      <w:tr w:rsidR="0094771F">
        <w:tc>
          <w:tcPr>
            <w:tcW w:w="964" w:type="dxa"/>
            <w:vMerge/>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ind w:firstLine="540"/>
              <w:jc w:val="both"/>
              <w:rPr>
                <w:rFonts w:ascii="Arial" w:hAnsi="Arial" w:cs="Arial"/>
                <w:sz w:val="20"/>
                <w:szCs w:val="20"/>
              </w:rPr>
            </w:pPr>
          </w:p>
        </w:tc>
        <w:tc>
          <w:tcPr>
            <w:tcW w:w="1474" w:type="dxa"/>
            <w:vMerge/>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ind w:firstLine="540"/>
              <w:jc w:val="both"/>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рабочие дни</w:t>
            </w:r>
          </w:p>
        </w:tc>
        <w:tc>
          <w:tcPr>
            <w:tcW w:w="1247"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вых</w:t>
            </w:r>
            <w:proofErr w:type="spellEnd"/>
            <w:proofErr w:type="gramStart"/>
            <w:r>
              <w:rPr>
                <w:rFonts w:ascii="Arial" w:hAnsi="Arial" w:cs="Arial"/>
                <w:sz w:val="20"/>
                <w:szCs w:val="20"/>
              </w:rPr>
              <w:t>.</w:t>
            </w:r>
            <w:proofErr w:type="gramEnd"/>
            <w:r>
              <w:rPr>
                <w:rFonts w:ascii="Arial" w:hAnsi="Arial" w:cs="Arial"/>
                <w:sz w:val="20"/>
                <w:szCs w:val="20"/>
              </w:rPr>
              <w:t xml:space="preserve"> и </w:t>
            </w:r>
            <w:proofErr w:type="spellStart"/>
            <w:r>
              <w:rPr>
                <w:rFonts w:ascii="Arial" w:hAnsi="Arial" w:cs="Arial"/>
                <w:sz w:val="20"/>
                <w:szCs w:val="20"/>
              </w:rPr>
              <w:t>празд</w:t>
            </w:r>
            <w:proofErr w:type="spellEnd"/>
            <w:r>
              <w:rPr>
                <w:rFonts w:ascii="Arial" w:hAnsi="Arial" w:cs="Arial"/>
                <w:sz w:val="20"/>
                <w:szCs w:val="20"/>
              </w:rPr>
              <w:t>. дни</w:t>
            </w:r>
          </w:p>
        </w:tc>
        <w:tc>
          <w:tcPr>
            <w:tcW w:w="964"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рабочие дни</w:t>
            </w:r>
          </w:p>
        </w:tc>
        <w:tc>
          <w:tcPr>
            <w:tcW w:w="1247"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вых</w:t>
            </w:r>
            <w:proofErr w:type="spellEnd"/>
            <w:proofErr w:type="gramStart"/>
            <w:r>
              <w:rPr>
                <w:rFonts w:ascii="Arial" w:hAnsi="Arial" w:cs="Arial"/>
                <w:sz w:val="20"/>
                <w:szCs w:val="20"/>
              </w:rPr>
              <w:t>.</w:t>
            </w:r>
            <w:proofErr w:type="gramEnd"/>
            <w:r>
              <w:rPr>
                <w:rFonts w:ascii="Arial" w:hAnsi="Arial" w:cs="Arial"/>
                <w:sz w:val="20"/>
                <w:szCs w:val="20"/>
              </w:rPr>
              <w:t xml:space="preserve"> и </w:t>
            </w:r>
            <w:proofErr w:type="spellStart"/>
            <w:r>
              <w:rPr>
                <w:rFonts w:ascii="Arial" w:hAnsi="Arial" w:cs="Arial"/>
                <w:sz w:val="20"/>
                <w:szCs w:val="20"/>
              </w:rPr>
              <w:t>празд</w:t>
            </w:r>
            <w:proofErr w:type="spellEnd"/>
            <w:r>
              <w:rPr>
                <w:rFonts w:ascii="Arial" w:hAnsi="Arial" w:cs="Arial"/>
                <w:sz w:val="20"/>
                <w:szCs w:val="20"/>
              </w:rPr>
              <w:t>. дни</w:t>
            </w:r>
          </w:p>
        </w:tc>
        <w:tc>
          <w:tcPr>
            <w:tcW w:w="964"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рабочие дни</w:t>
            </w:r>
          </w:p>
        </w:tc>
        <w:tc>
          <w:tcPr>
            <w:tcW w:w="1247"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вых</w:t>
            </w:r>
            <w:proofErr w:type="spellEnd"/>
            <w:proofErr w:type="gramStart"/>
            <w:r>
              <w:rPr>
                <w:rFonts w:ascii="Arial" w:hAnsi="Arial" w:cs="Arial"/>
                <w:sz w:val="20"/>
                <w:szCs w:val="20"/>
              </w:rPr>
              <w:t>.</w:t>
            </w:r>
            <w:proofErr w:type="gramEnd"/>
            <w:r>
              <w:rPr>
                <w:rFonts w:ascii="Arial" w:hAnsi="Arial" w:cs="Arial"/>
                <w:sz w:val="20"/>
                <w:szCs w:val="20"/>
              </w:rPr>
              <w:t xml:space="preserve"> и </w:t>
            </w:r>
            <w:proofErr w:type="spellStart"/>
            <w:r>
              <w:rPr>
                <w:rFonts w:ascii="Arial" w:hAnsi="Arial" w:cs="Arial"/>
                <w:sz w:val="20"/>
                <w:szCs w:val="20"/>
              </w:rPr>
              <w:t>празд</w:t>
            </w:r>
            <w:proofErr w:type="spellEnd"/>
            <w:r>
              <w:rPr>
                <w:rFonts w:ascii="Arial" w:hAnsi="Arial" w:cs="Arial"/>
                <w:sz w:val="20"/>
                <w:szCs w:val="20"/>
              </w:rPr>
              <w:t>. дни</w:t>
            </w:r>
          </w:p>
        </w:tc>
      </w:tr>
      <w:tr w:rsidR="0094771F">
        <w:tc>
          <w:tcPr>
            <w:tcW w:w="964"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rPr>
                <w:rFonts w:ascii="Arial" w:hAnsi="Arial" w:cs="Arial"/>
                <w:sz w:val="20"/>
                <w:szCs w:val="20"/>
              </w:rPr>
            </w:pPr>
          </w:p>
        </w:tc>
      </w:tr>
    </w:tbl>
    <w:p w:rsidR="0094771F" w:rsidRDefault="0094771F" w:rsidP="0094771F">
      <w:pPr>
        <w:autoSpaceDE w:val="0"/>
        <w:autoSpaceDN w:val="0"/>
        <w:adjustRightInd w:val="0"/>
        <w:spacing w:after="0" w:line="240" w:lineRule="auto"/>
        <w:ind w:firstLine="540"/>
        <w:jc w:val="both"/>
        <w:rPr>
          <w:rFonts w:ascii="Arial" w:hAnsi="Arial" w:cs="Arial"/>
          <w:sz w:val="20"/>
          <w:szCs w:val="20"/>
        </w:rPr>
      </w:pPr>
    </w:p>
    <w:p w:rsidR="0094771F" w:rsidRDefault="0094771F" w:rsidP="0094771F">
      <w:pPr>
        <w:autoSpaceDE w:val="0"/>
        <w:autoSpaceDN w:val="0"/>
        <w:adjustRightInd w:val="0"/>
        <w:spacing w:line="240" w:lineRule="auto"/>
        <w:jc w:val="both"/>
        <w:rPr>
          <w:rFonts w:ascii="Courier New" w:hAnsi="Courier New" w:cs="Courier New"/>
          <w:sz w:val="20"/>
          <w:szCs w:val="20"/>
        </w:rPr>
      </w:pPr>
      <w:bookmarkStart w:id="101" w:name="Par362"/>
      <w:bookmarkEnd w:id="101"/>
      <w:r>
        <w:rPr>
          <w:rFonts w:ascii="Courier New" w:hAnsi="Courier New" w:cs="Courier New"/>
          <w:sz w:val="20"/>
          <w:szCs w:val="20"/>
        </w:rPr>
        <w:t xml:space="preserve">    7.  Сводное расписание отправления транспортных средств из остановочных</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пунктов </w:t>
      </w:r>
      <w:hyperlink w:anchor="Par443" w:history="1">
        <w:r>
          <w:rPr>
            <w:rFonts w:ascii="Courier New" w:hAnsi="Courier New" w:cs="Courier New"/>
            <w:color w:val="0000FF"/>
            <w:sz w:val="20"/>
            <w:szCs w:val="20"/>
          </w:rPr>
          <w:t>&lt;64&gt;</w:t>
        </w:r>
      </w:hyperlink>
      <w:r>
        <w:rPr>
          <w:rFonts w:ascii="Courier New" w:hAnsi="Courier New" w:cs="Courier New"/>
          <w:sz w:val="20"/>
          <w:szCs w:val="20"/>
        </w:rPr>
        <w:t>:</w:t>
      </w:r>
    </w:p>
    <w:p w:rsidR="0094771F" w:rsidRDefault="0094771F" w:rsidP="0094771F">
      <w:pPr>
        <w:autoSpaceDE w:val="0"/>
        <w:autoSpaceDN w:val="0"/>
        <w:adjustRightInd w:val="0"/>
        <w:spacing w:line="240" w:lineRule="auto"/>
        <w:jc w:val="both"/>
        <w:rPr>
          <w:rFonts w:ascii="Courier New" w:hAnsi="Courier New" w:cs="Courier New"/>
          <w:sz w:val="20"/>
          <w:szCs w:val="20"/>
        </w:rPr>
      </w:pP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Таблица 1 </w:t>
      </w:r>
      <w:hyperlink w:anchor="Par444" w:history="1">
        <w:r>
          <w:rPr>
            <w:rFonts w:ascii="Courier New" w:hAnsi="Courier New" w:cs="Courier New"/>
            <w:color w:val="0000FF"/>
            <w:sz w:val="20"/>
            <w:szCs w:val="20"/>
          </w:rPr>
          <w:t>&lt;65&gt;</w:t>
        </w:r>
      </w:hyperlink>
    </w:p>
    <w:p w:rsidR="0094771F" w:rsidRDefault="0094771F" w:rsidP="0094771F">
      <w:pPr>
        <w:autoSpaceDE w:val="0"/>
        <w:autoSpaceDN w:val="0"/>
        <w:adjustRightInd w:val="0"/>
        <w:spacing w:after="0" w:line="240" w:lineRule="auto"/>
        <w:ind w:firstLine="540"/>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020"/>
        <w:gridCol w:w="1247"/>
        <w:gridCol w:w="1008"/>
        <w:gridCol w:w="1191"/>
        <w:gridCol w:w="1020"/>
        <w:gridCol w:w="1304"/>
        <w:gridCol w:w="1020"/>
        <w:gridCol w:w="1247"/>
      </w:tblGrid>
      <w:tr w:rsidR="0094771F">
        <w:tc>
          <w:tcPr>
            <w:tcW w:w="4466" w:type="dxa"/>
            <w:gridSpan w:val="4"/>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Рабочие дни</w:t>
            </w:r>
          </w:p>
        </w:tc>
        <w:tc>
          <w:tcPr>
            <w:tcW w:w="4591" w:type="dxa"/>
            <w:gridSpan w:val="4"/>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Выходные и праздничные дни</w:t>
            </w:r>
          </w:p>
        </w:tc>
      </w:tr>
      <w:tr w:rsidR="0094771F">
        <w:tc>
          <w:tcPr>
            <w:tcW w:w="2267" w:type="dxa"/>
            <w:gridSpan w:val="2"/>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отправление из начального пункта</w:t>
            </w:r>
          </w:p>
        </w:tc>
        <w:tc>
          <w:tcPr>
            <w:tcW w:w="2199" w:type="dxa"/>
            <w:gridSpan w:val="2"/>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отправление из конечного пункта</w:t>
            </w:r>
          </w:p>
        </w:tc>
        <w:tc>
          <w:tcPr>
            <w:tcW w:w="2324" w:type="dxa"/>
            <w:gridSpan w:val="2"/>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отправление из начального пункта</w:t>
            </w:r>
          </w:p>
        </w:tc>
        <w:tc>
          <w:tcPr>
            <w:tcW w:w="2267" w:type="dxa"/>
            <w:gridSpan w:val="2"/>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отправление из конечного пункта</w:t>
            </w:r>
          </w:p>
        </w:tc>
      </w:tr>
      <w:tr w:rsidR="0094771F">
        <w:tc>
          <w:tcPr>
            <w:tcW w:w="1020"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графика</w:t>
            </w:r>
          </w:p>
        </w:tc>
        <w:tc>
          <w:tcPr>
            <w:tcW w:w="1247"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время (час</w:t>
            </w:r>
            <w:proofErr w:type="gramStart"/>
            <w:r>
              <w:rPr>
                <w:rFonts w:ascii="Arial" w:hAnsi="Arial" w:cs="Arial"/>
                <w:sz w:val="20"/>
                <w:szCs w:val="20"/>
              </w:rPr>
              <w:t>.</w:t>
            </w:r>
            <w:proofErr w:type="gramEnd"/>
            <w:r>
              <w:rPr>
                <w:rFonts w:ascii="Arial" w:hAnsi="Arial" w:cs="Arial"/>
                <w:sz w:val="20"/>
                <w:szCs w:val="20"/>
              </w:rPr>
              <w:t xml:space="preserve"> и мин.)</w:t>
            </w:r>
          </w:p>
        </w:tc>
        <w:tc>
          <w:tcPr>
            <w:tcW w:w="1008"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графика</w:t>
            </w:r>
          </w:p>
        </w:tc>
        <w:tc>
          <w:tcPr>
            <w:tcW w:w="1191"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Время (час</w:t>
            </w:r>
            <w:proofErr w:type="gramStart"/>
            <w:r>
              <w:rPr>
                <w:rFonts w:ascii="Arial" w:hAnsi="Arial" w:cs="Arial"/>
                <w:sz w:val="20"/>
                <w:szCs w:val="20"/>
              </w:rPr>
              <w:t>.</w:t>
            </w:r>
            <w:proofErr w:type="gramEnd"/>
            <w:r>
              <w:rPr>
                <w:rFonts w:ascii="Arial" w:hAnsi="Arial" w:cs="Arial"/>
                <w:sz w:val="20"/>
                <w:szCs w:val="20"/>
              </w:rPr>
              <w:t xml:space="preserve"> и мин.)</w:t>
            </w:r>
          </w:p>
        </w:tc>
        <w:tc>
          <w:tcPr>
            <w:tcW w:w="1020"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графика</w:t>
            </w:r>
          </w:p>
        </w:tc>
        <w:tc>
          <w:tcPr>
            <w:tcW w:w="1304"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время (час</w:t>
            </w:r>
            <w:proofErr w:type="gramStart"/>
            <w:r>
              <w:rPr>
                <w:rFonts w:ascii="Arial" w:hAnsi="Arial" w:cs="Arial"/>
                <w:sz w:val="20"/>
                <w:szCs w:val="20"/>
              </w:rPr>
              <w:t>.</w:t>
            </w:r>
            <w:proofErr w:type="gramEnd"/>
            <w:r>
              <w:rPr>
                <w:rFonts w:ascii="Arial" w:hAnsi="Arial" w:cs="Arial"/>
                <w:sz w:val="20"/>
                <w:szCs w:val="20"/>
              </w:rPr>
              <w:t xml:space="preserve"> и мин.)</w:t>
            </w:r>
          </w:p>
        </w:tc>
        <w:tc>
          <w:tcPr>
            <w:tcW w:w="1020"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графика</w:t>
            </w:r>
          </w:p>
        </w:tc>
        <w:tc>
          <w:tcPr>
            <w:tcW w:w="1247"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время (час</w:t>
            </w:r>
            <w:proofErr w:type="gramStart"/>
            <w:r>
              <w:rPr>
                <w:rFonts w:ascii="Arial" w:hAnsi="Arial" w:cs="Arial"/>
                <w:sz w:val="20"/>
                <w:szCs w:val="20"/>
              </w:rPr>
              <w:t>.</w:t>
            </w:r>
            <w:proofErr w:type="gramEnd"/>
            <w:r>
              <w:rPr>
                <w:rFonts w:ascii="Arial" w:hAnsi="Arial" w:cs="Arial"/>
                <w:sz w:val="20"/>
                <w:szCs w:val="20"/>
              </w:rPr>
              <w:t xml:space="preserve"> и мин.)</w:t>
            </w:r>
          </w:p>
        </w:tc>
      </w:tr>
      <w:tr w:rsidR="0094771F">
        <w:tc>
          <w:tcPr>
            <w:tcW w:w="1020"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rPr>
                <w:rFonts w:ascii="Arial" w:hAnsi="Arial" w:cs="Arial"/>
                <w:sz w:val="20"/>
                <w:szCs w:val="20"/>
              </w:rPr>
            </w:pPr>
          </w:p>
        </w:tc>
      </w:tr>
    </w:tbl>
    <w:p w:rsidR="0094771F" w:rsidRDefault="0094771F" w:rsidP="0094771F">
      <w:pPr>
        <w:autoSpaceDE w:val="0"/>
        <w:autoSpaceDN w:val="0"/>
        <w:adjustRightInd w:val="0"/>
        <w:spacing w:after="0" w:line="240" w:lineRule="auto"/>
        <w:ind w:firstLine="540"/>
        <w:jc w:val="both"/>
        <w:rPr>
          <w:rFonts w:ascii="Arial" w:hAnsi="Arial" w:cs="Arial"/>
          <w:sz w:val="20"/>
          <w:szCs w:val="20"/>
        </w:rPr>
      </w:pP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Таблица 2 </w:t>
      </w:r>
      <w:hyperlink w:anchor="Par445" w:history="1">
        <w:r>
          <w:rPr>
            <w:rFonts w:ascii="Courier New" w:hAnsi="Courier New" w:cs="Courier New"/>
            <w:color w:val="0000FF"/>
            <w:sz w:val="20"/>
            <w:szCs w:val="20"/>
          </w:rPr>
          <w:t>&lt;66&gt;</w:t>
        </w:r>
      </w:hyperlink>
    </w:p>
    <w:p w:rsidR="0094771F" w:rsidRDefault="0094771F" w:rsidP="0094771F">
      <w:pPr>
        <w:autoSpaceDE w:val="0"/>
        <w:autoSpaceDN w:val="0"/>
        <w:adjustRightInd w:val="0"/>
        <w:spacing w:line="240" w:lineRule="auto"/>
        <w:jc w:val="both"/>
        <w:rPr>
          <w:rFonts w:ascii="Courier New" w:hAnsi="Courier New" w:cs="Courier New"/>
          <w:sz w:val="20"/>
          <w:szCs w:val="20"/>
        </w:rPr>
      </w:pP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График N _____</w:t>
      </w:r>
    </w:p>
    <w:p w:rsidR="0094771F" w:rsidRDefault="0094771F" w:rsidP="0094771F">
      <w:pPr>
        <w:autoSpaceDE w:val="0"/>
        <w:autoSpaceDN w:val="0"/>
        <w:adjustRightInd w:val="0"/>
        <w:spacing w:after="0" w:line="240" w:lineRule="auto"/>
        <w:ind w:firstLine="540"/>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644"/>
        <w:gridCol w:w="1304"/>
        <w:gridCol w:w="1587"/>
        <w:gridCol w:w="1644"/>
        <w:gridCol w:w="1304"/>
        <w:gridCol w:w="1587"/>
      </w:tblGrid>
      <w:tr w:rsidR="0094771F">
        <w:tc>
          <w:tcPr>
            <w:tcW w:w="4535" w:type="dxa"/>
            <w:gridSpan w:val="3"/>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Прямое направление</w:t>
            </w:r>
          </w:p>
        </w:tc>
        <w:tc>
          <w:tcPr>
            <w:tcW w:w="4535" w:type="dxa"/>
            <w:gridSpan w:val="3"/>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Обратное направление</w:t>
            </w:r>
          </w:p>
        </w:tc>
      </w:tr>
      <w:tr w:rsidR="0094771F">
        <w:tc>
          <w:tcPr>
            <w:tcW w:w="1644" w:type="dxa"/>
            <w:vMerge w:val="restart"/>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остановочного пункта</w:t>
            </w:r>
          </w:p>
        </w:tc>
        <w:tc>
          <w:tcPr>
            <w:tcW w:w="2891" w:type="dxa"/>
            <w:gridSpan w:val="2"/>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Время отправления</w:t>
            </w:r>
          </w:p>
        </w:tc>
        <w:tc>
          <w:tcPr>
            <w:tcW w:w="1644" w:type="dxa"/>
            <w:vMerge w:val="restart"/>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остановочного пункта</w:t>
            </w:r>
          </w:p>
        </w:tc>
        <w:tc>
          <w:tcPr>
            <w:tcW w:w="2891" w:type="dxa"/>
            <w:gridSpan w:val="2"/>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Время отправления</w:t>
            </w:r>
          </w:p>
        </w:tc>
      </w:tr>
      <w:tr w:rsidR="0094771F">
        <w:tc>
          <w:tcPr>
            <w:tcW w:w="1644" w:type="dxa"/>
            <w:vMerge/>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ind w:firstLine="540"/>
              <w:jc w:val="both"/>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рабочие дни</w:t>
            </w:r>
          </w:p>
        </w:tc>
        <w:tc>
          <w:tcPr>
            <w:tcW w:w="1587"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вых</w:t>
            </w:r>
            <w:proofErr w:type="spellEnd"/>
            <w:proofErr w:type="gramStart"/>
            <w:r>
              <w:rPr>
                <w:rFonts w:ascii="Arial" w:hAnsi="Arial" w:cs="Arial"/>
                <w:sz w:val="20"/>
                <w:szCs w:val="20"/>
              </w:rPr>
              <w:t>.</w:t>
            </w:r>
            <w:proofErr w:type="gramEnd"/>
            <w:r>
              <w:rPr>
                <w:rFonts w:ascii="Arial" w:hAnsi="Arial" w:cs="Arial"/>
                <w:sz w:val="20"/>
                <w:szCs w:val="20"/>
              </w:rPr>
              <w:t xml:space="preserve"> и </w:t>
            </w:r>
            <w:proofErr w:type="spellStart"/>
            <w:r>
              <w:rPr>
                <w:rFonts w:ascii="Arial" w:hAnsi="Arial" w:cs="Arial"/>
                <w:sz w:val="20"/>
                <w:szCs w:val="20"/>
              </w:rPr>
              <w:t>празд</w:t>
            </w:r>
            <w:proofErr w:type="spellEnd"/>
            <w:r>
              <w:rPr>
                <w:rFonts w:ascii="Arial" w:hAnsi="Arial" w:cs="Arial"/>
                <w:sz w:val="20"/>
                <w:szCs w:val="20"/>
              </w:rPr>
              <w:t>. дни</w:t>
            </w:r>
          </w:p>
        </w:tc>
        <w:tc>
          <w:tcPr>
            <w:tcW w:w="1644" w:type="dxa"/>
            <w:vMerge/>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рабочие дни</w:t>
            </w:r>
          </w:p>
        </w:tc>
        <w:tc>
          <w:tcPr>
            <w:tcW w:w="1587"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вых</w:t>
            </w:r>
            <w:proofErr w:type="spellEnd"/>
            <w:proofErr w:type="gramStart"/>
            <w:r>
              <w:rPr>
                <w:rFonts w:ascii="Arial" w:hAnsi="Arial" w:cs="Arial"/>
                <w:sz w:val="20"/>
                <w:szCs w:val="20"/>
              </w:rPr>
              <w:t>.</w:t>
            </w:r>
            <w:proofErr w:type="gramEnd"/>
            <w:r>
              <w:rPr>
                <w:rFonts w:ascii="Arial" w:hAnsi="Arial" w:cs="Arial"/>
                <w:sz w:val="20"/>
                <w:szCs w:val="20"/>
              </w:rPr>
              <w:t xml:space="preserve"> и </w:t>
            </w:r>
            <w:proofErr w:type="spellStart"/>
            <w:r>
              <w:rPr>
                <w:rFonts w:ascii="Arial" w:hAnsi="Arial" w:cs="Arial"/>
                <w:sz w:val="20"/>
                <w:szCs w:val="20"/>
              </w:rPr>
              <w:t>празд</w:t>
            </w:r>
            <w:proofErr w:type="spellEnd"/>
            <w:r>
              <w:rPr>
                <w:rFonts w:ascii="Arial" w:hAnsi="Arial" w:cs="Arial"/>
                <w:sz w:val="20"/>
                <w:szCs w:val="20"/>
              </w:rPr>
              <w:t>. дни</w:t>
            </w:r>
          </w:p>
        </w:tc>
      </w:tr>
      <w:tr w:rsidR="0094771F">
        <w:tc>
          <w:tcPr>
            <w:tcW w:w="1644"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rPr>
                <w:rFonts w:ascii="Arial" w:hAnsi="Arial" w:cs="Arial"/>
                <w:sz w:val="20"/>
                <w:szCs w:val="20"/>
              </w:rPr>
            </w:pPr>
          </w:p>
        </w:tc>
      </w:tr>
    </w:tbl>
    <w:p w:rsidR="0094771F" w:rsidRDefault="0094771F" w:rsidP="0094771F">
      <w:pPr>
        <w:autoSpaceDE w:val="0"/>
        <w:autoSpaceDN w:val="0"/>
        <w:adjustRightInd w:val="0"/>
        <w:spacing w:after="0" w:line="240" w:lineRule="auto"/>
        <w:ind w:firstLine="540"/>
        <w:jc w:val="both"/>
        <w:rPr>
          <w:rFonts w:ascii="Arial" w:hAnsi="Arial" w:cs="Arial"/>
          <w:sz w:val="20"/>
          <w:szCs w:val="20"/>
        </w:rPr>
      </w:pPr>
    </w:p>
    <w:p w:rsidR="0094771F" w:rsidRDefault="0094771F" w:rsidP="0094771F">
      <w:pPr>
        <w:autoSpaceDE w:val="0"/>
        <w:autoSpaceDN w:val="0"/>
        <w:adjustRightInd w:val="0"/>
        <w:spacing w:line="240" w:lineRule="auto"/>
        <w:jc w:val="both"/>
        <w:rPr>
          <w:rFonts w:ascii="Courier New" w:hAnsi="Courier New" w:cs="Courier New"/>
          <w:sz w:val="20"/>
          <w:szCs w:val="20"/>
        </w:rPr>
      </w:pPr>
      <w:bookmarkStart w:id="102" w:name="Par411"/>
      <w:bookmarkEnd w:id="102"/>
      <w:r>
        <w:rPr>
          <w:rFonts w:ascii="Courier New" w:hAnsi="Courier New" w:cs="Courier New"/>
          <w:sz w:val="20"/>
          <w:szCs w:val="20"/>
        </w:rPr>
        <w:t xml:space="preserve">    8. Количество рейсов и пробег транспортных средств</w:t>
      </w:r>
    </w:p>
    <w:p w:rsidR="0094771F" w:rsidRDefault="0094771F" w:rsidP="0094771F">
      <w:pPr>
        <w:autoSpaceDE w:val="0"/>
        <w:autoSpaceDN w:val="0"/>
        <w:adjustRightInd w:val="0"/>
        <w:spacing w:after="0" w:line="240" w:lineRule="auto"/>
        <w:ind w:firstLine="540"/>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984"/>
        <w:gridCol w:w="2098"/>
        <w:gridCol w:w="1474"/>
        <w:gridCol w:w="2041"/>
        <w:gridCol w:w="1474"/>
      </w:tblGrid>
      <w:tr w:rsidR="0094771F">
        <w:tc>
          <w:tcPr>
            <w:tcW w:w="1984" w:type="dxa"/>
            <w:vMerge w:val="restart"/>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Направление</w:t>
            </w:r>
          </w:p>
        </w:tc>
        <w:tc>
          <w:tcPr>
            <w:tcW w:w="3572" w:type="dxa"/>
            <w:gridSpan w:val="2"/>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Рабочие дни</w:t>
            </w:r>
          </w:p>
        </w:tc>
        <w:tc>
          <w:tcPr>
            <w:tcW w:w="3515" w:type="dxa"/>
            <w:gridSpan w:val="2"/>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Выходные и праздничные дни</w:t>
            </w:r>
          </w:p>
        </w:tc>
      </w:tr>
      <w:tr w:rsidR="0094771F">
        <w:tc>
          <w:tcPr>
            <w:tcW w:w="1984" w:type="dxa"/>
            <w:vMerge/>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ind w:firstLine="540"/>
              <w:jc w:val="both"/>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рейсов</w:t>
            </w:r>
          </w:p>
        </w:tc>
        <w:tc>
          <w:tcPr>
            <w:tcW w:w="1474"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пробег, км</w:t>
            </w:r>
          </w:p>
        </w:tc>
        <w:tc>
          <w:tcPr>
            <w:tcW w:w="2041"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рейсов</w:t>
            </w:r>
          </w:p>
        </w:tc>
        <w:tc>
          <w:tcPr>
            <w:tcW w:w="1474"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пробег, км</w:t>
            </w:r>
          </w:p>
        </w:tc>
      </w:tr>
      <w:tr w:rsidR="0094771F">
        <w:tc>
          <w:tcPr>
            <w:tcW w:w="1984"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rPr>
                <w:rFonts w:ascii="Arial" w:hAnsi="Arial" w:cs="Arial"/>
                <w:sz w:val="20"/>
                <w:szCs w:val="20"/>
              </w:rPr>
            </w:pPr>
            <w:r>
              <w:rPr>
                <w:rFonts w:ascii="Arial" w:hAnsi="Arial" w:cs="Arial"/>
                <w:sz w:val="20"/>
                <w:szCs w:val="20"/>
              </w:rPr>
              <w:t>Прямое</w:t>
            </w:r>
          </w:p>
        </w:tc>
        <w:tc>
          <w:tcPr>
            <w:tcW w:w="2098"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rPr>
                <w:rFonts w:ascii="Arial" w:hAnsi="Arial" w:cs="Arial"/>
                <w:sz w:val="20"/>
                <w:szCs w:val="20"/>
              </w:rPr>
            </w:pPr>
          </w:p>
        </w:tc>
      </w:tr>
      <w:tr w:rsidR="0094771F">
        <w:tc>
          <w:tcPr>
            <w:tcW w:w="1984"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rPr>
                <w:rFonts w:ascii="Arial" w:hAnsi="Arial" w:cs="Arial"/>
                <w:sz w:val="20"/>
                <w:szCs w:val="20"/>
              </w:rPr>
            </w:pPr>
            <w:r>
              <w:rPr>
                <w:rFonts w:ascii="Arial" w:hAnsi="Arial" w:cs="Arial"/>
                <w:sz w:val="20"/>
                <w:szCs w:val="20"/>
              </w:rPr>
              <w:t>Обратное</w:t>
            </w:r>
          </w:p>
        </w:tc>
        <w:tc>
          <w:tcPr>
            <w:tcW w:w="2098"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rPr>
                <w:rFonts w:ascii="Arial" w:hAnsi="Arial" w:cs="Arial"/>
                <w:sz w:val="20"/>
                <w:szCs w:val="20"/>
              </w:rPr>
            </w:pPr>
          </w:p>
        </w:tc>
      </w:tr>
    </w:tbl>
    <w:p w:rsidR="0094771F" w:rsidRDefault="0094771F" w:rsidP="0094771F">
      <w:pPr>
        <w:autoSpaceDE w:val="0"/>
        <w:autoSpaceDN w:val="0"/>
        <w:adjustRightInd w:val="0"/>
        <w:spacing w:after="0" w:line="240" w:lineRule="auto"/>
        <w:ind w:firstLine="540"/>
        <w:jc w:val="both"/>
        <w:rPr>
          <w:rFonts w:ascii="Arial" w:hAnsi="Arial" w:cs="Arial"/>
          <w:sz w:val="20"/>
          <w:szCs w:val="20"/>
        </w:rPr>
      </w:pP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9. Максимальное количество транспортных средств </w:t>
      </w:r>
      <w:hyperlink w:anchor="Par446" w:history="1">
        <w:r>
          <w:rPr>
            <w:rFonts w:ascii="Courier New" w:hAnsi="Courier New" w:cs="Courier New"/>
            <w:color w:val="0000FF"/>
            <w:sz w:val="20"/>
            <w:szCs w:val="20"/>
          </w:rPr>
          <w:t>&lt;67&gt;</w:t>
        </w:r>
      </w:hyperlink>
      <w:r>
        <w:rPr>
          <w:rFonts w:ascii="Courier New" w:hAnsi="Courier New" w:cs="Courier New"/>
          <w:sz w:val="20"/>
          <w:szCs w:val="20"/>
        </w:rPr>
        <w:t>.</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Устанавливается   в   соответствии   </w:t>
      </w:r>
      <w:proofErr w:type="gramStart"/>
      <w:r>
        <w:rPr>
          <w:rFonts w:ascii="Courier New" w:hAnsi="Courier New" w:cs="Courier New"/>
          <w:sz w:val="20"/>
          <w:szCs w:val="20"/>
        </w:rPr>
        <w:t>со  сведениями</w:t>
      </w:r>
      <w:proofErr w:type="gramEnd"/>
      <w:r>
        <w:rPr>
          <w:rFonts w:ascii="Courier New" w:hAnsi="Courier New" w:cs="Courier New"/>
          <w:sz w:val="20"/>
          <w:szCs w:val="20"/>
        </w:rPr>
        <w:t xml:space="preserve">  реестра  маршрутов</w:t>
      </w:r>
    </w:p>
    <w:p w:rsidR="0094771F" w:rsidRDefault="0094771F" w:rsidP="0094771F">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раздельно  для</w:t>
      </w:r>
      <w:proofErr w:type="gramEnd"/>
      <w:r>
        <w:rPr>
          <w:rFonts w:ascii="Courier New" w:hAnsi="Courier New" w:cs="Courier New"/>
          <w:sz w:val="20"/>
          <w:szCs w:val="20"/>
        </w:rPr>
        <w:t xml:space="preserve">  каждого маршрута, в отношении которого заключен Контракт, и</w:t>
      </w:r>
    </w:p>
    <w:p w:rsidR="0094771F" w:rsidRDefault="0094771F" w:rsidP="0094771F">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lastRenderedPageBreak/>
        <w:t>каждого  класса</w:t>
      </w:r>
      <w:proofErr w:type="gramEnd"/>
      <w:r>
        <w:rPr>
          <w:rFonts w:ascii="Courier New" w:hAnsi="Courier New" w:cs="Courier New"/>
          <w:sz w:val="20"/>
          <w:szCs w:val="20"/>
        </w:rPr>
        <w:t xml:space="preserve">  транспортных  средств  (если  Контрактом предусматривается</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использование транспортных средств нескольких классов).</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10.  </w:t>
      </w:r>
      <w:proofErr w:type="gramStart"/>
      <w:r>
        <w:rPr>
          <w:rFonts w:ascii="Courier New" w:hAnsi="Courier New" w:cs="Courier New"/>
          <w:sz w:val="20"/>
          <w:szCs w:val="20"/>
        </w:rPr>
        <w:t>Резервное  количество</w:t>
      </w:r>
      <w:proofErr w:type="gramEnd"/>
      <w:r>
        <w:rPr>
          <w:rFonts w:ascii="Courier New" w:hAnsi="Courier New" w:cs="Courier New"/>
          <w:sz w:val="20"/>
          <w:szCs w:val="20"/>
        </w:rPr>
        <w:t xml:space="preserve">  транспортных  средств не менее _____ единиц</w:t>
      </w:r>
    </w:p>
    <w:p w:rsidR="0094771F" w:rsidRDefault="00CC6A1C" w:rsidP="0094771F">
      <w:pPr>
        <w:autoSpaceDE w:val="0"/>
        <w:autoSpaceDN w:val="0"/>
        <w:adjustRightInd w:val="0"/>
        <w:spacing w:line="240" w:lineRule="auto"/>
        <w:jc w:val="both"/>
        <w:rPr>
          <w:rFonts w:ascii="Courier New" w:hAnsi="Courier New" w:cs="Courier New"/>
          <w:sz w:val="20"/>
          <w:szCs w:val="20"/>
        </w:rPr>
      </w:pPr>
      <w:hyperlink w:anchor="Par447" w:history="1">
        <w:r w:rsidR="0094771F">
          <w:rPr>
            <w:rFonts w:ascii="Courier New" w:hAnsi="Courier New" w:cs="Courier New"/>
            <w:color w:val="0000FF"/>
            <w:sz w:val="20"/>
            <w:szCs w:val="20"/>
          </w:rPr>
          <w:t>&lt;68&gt;</w:t>
        </w:r>
      </w:hyperlink>
    </w:p>
    <w:p w:rsidR="0094771F" w:rsidRDefault="0094771F" w:rsidP="0094771F">
      <w:pPr>
        <w:autoSpaceDE w:val="0"/>
        <w:autoSpaceDN w:val="0"/>
        <w:adjustRightInd w:val="0"/>
        <w:spacing w:after="0" w:line="240" w:lineRule="auto"/>
        <w:ind w:firstLine="540"/>
        <w:jc w:val="both"/>
        <w:rPr>
          <w:rFonts w:ascii="Arial" w:hAnsi="Arial" w:cs="Arial"/>
          <w:sz w:val="20"/>
          <w:szCs w:val="20"/>
        </w:rPr>
      </w:pPr>
    </w:p>
    <w:p w:rsidR="0094771F" w:rsidRDefault="0094771F" w:rsidP="009477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bookmarkStart w:id="103" w:name="Par440"/>
      <w:bookmarkEnd w:id="103"/>
      <w:r>
        <w:rPr>
          <w:rFonts w:ascii="Arial" w:hAnsi="Arial" w:cs="Arial"/>
          <w:sz w:val="20"/>
          <w:szCs w:val="20"/>
        </w:rPr>
        <w:t>&lt;61&gt; Указываются раздельно для каждого маршрута, в отношении которого заключен Контракт.</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bookmarkStart w:id="104" w:name="Par441"/>
      <w:bookmarkEnd w:id="104"/>
      <w:r>
        <w:rPr>
          <w:rFonts w:ascii="Arial" w:hAnsi="Arial" w:cs="Arial"/>
          <w:sz w:val="20"/>
          <w:szCs w:val="20"/>
        </w:rPr>
        <w:t xml:space="preserve">&lt;62&gt; Для кольцевых маршрутов параметры маршрута, предусмотренные </w:t>
      </w:r>
      <w:hyperlink w:anchor="Par315" w:history="1">
        <w:r>
          <w:rPr>
            <w:rFonts w:ascii="Arial" w:hAnsi="Arial" w:cs="Arial"/>
            <w:color w:val="0000FF"/>
            <w:sz w:val="20"/>
            <w:szCs w:val="20"/>
          </w:rPr>
          <w:t>пунктами 2</w:t>
        </w:r>
      </w:hyperlink>
      <w:r>
        <w:rPr>
          <w:rFonts w:ascii="Arial" w:hAnsi="Arial" w:cs="Arial"/>
          <w:sz w:val="20"/>
          <w:szCs w:val="20"/>
        </w:rPr>
        <w:t xml:space="preserve">, </w:t>
      </w:r>
      <w:hyperlink w:anchor="Par324" w:history="1">
        <w:r>
          <w:rPr>
            <w:rFonts w:ascii="Arial" w:hAnsi="Arial" w:cs="Arial"/>
            <w:color w:val="0000FF"/>
            <w:sz w:val="20"/>
            <w:szCs w:val="20"/>
          </w:rPr>
          <w:t>3</w:t>
        </w:r>
      </w:hyperlink>
      <w:r>
        <w:rPr>
          <w:rFonts w:ascii="Arial" w:hAnsi="Arial" w:cs="Arial"/>
          <w:sz w:val="20"/>
          <w:szCs w:val="20"/>
        </w:rPr>
        <w:t xml:space="preserve">, </w:t>
      </w:r>
      <w:hyperlink w:anchor="Par333" w:history="1">
        <w:r>
          <w:rPr>
            <w:rFonts w:ascii="Arial" w:hAnsi="Arial" w:cs="Arial"/>
            <w:color w:val="0000FF"/>
            <w:sz w:val="20"/>
            <w:szCs w:val="20"/>
          </w:rPr>
          <w:t>4</w:t>
        </w:r>
      </w:hyperlink>
      <w:r>
        <w:rPr>
          <w:rFonts w:ascii="Arial" w:hAnsi="Arial" w:cs="Arial"/>
          <w:sz w:val="20"/>
          <w:szCs w:val="20"/>
        </w:rPr>
        <w:t xml:space="preserve">, </w:t>
      </w:r>
      <w:hyperlink w:anchor="Par362" w:history="1">
        <w:r>
          <w:rPr>
            <w:rFonts w:ascii="Arial" w:hAnsi="Arial" w:cs="Arial"/>
            <w:color w:val="0000FF"/>
            <w:sz w:val="20"/>
            <w:szCs w:val="20"/>
          </w:rPr>
          <w:t>7</w:t>
        </w:r>
      </w:hyperlink>
      <w:r>
        <w:rPr>
          <w:rFonts w:ascii="Arial" w:hAnsi="Arial" w:cs="Arial"/>
          <w:sz w:val="20"/>
          <w:szCs w:val="20"/>
        </w:rPr>
        <w:t xml:space="preserve"> и </w:t>
      </w:r>
      <w:hyperlink w:anchor="Par411" w:history="1">
        <w:r>
          <w:rPr>
            <w:rFonts w:ascii="Arial" w:hAnsi="Arial" w:cs="Arial"/>
            <w:color w:val="0000FF"/>
            <w:sz w:val="20"/>
            <w:szCs w:val="20"/>
          </w:rPr>
          <w:t>8</w:t>
        </w:r>
      </w:hyperlink>
      <w:r>
        <w:rPr>
          <w:rFonts w:ascii="Arial" w:hAnsi="Arial" w:cs="Arial"/>
          <w:sz w:val="20"/>
          <w:szCs w:val="20"/>
        </w:rPr>
        <w:t xml:space="preserve"> настоящего приложения, указываются без разделения на прямое и обратное направления.</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bookmarkStart w:id="105" w:name="Par442"/>
      <w:bookmarkEnd w:id="105"/>
      <w:r>
        <w:rPr>
          <w:rFonts w:ascii="Arial" w:hAnsi="Arial" w:cs="Arial"/>
          <w:sz w:val="20"/>
          <w:szCs w:val="20"/>
        </w:rPr>
        <w:t>&lt;63&gt; Рассчитывается с точностью до одной десятой часа.</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bookmarkStart w:id="106" w:name="Par443"/>
      <w:bookmarkEnd w:id="106"/>
      <w:r>
        <w:rPr>
          <w:rFonts w:ascii="Arial" w:hAnsi="Arial" w:cs="Arial"/>
          <w:sz w:val="20"/>
          <w:szCs w:val="20"/>
        </w:rPr>
        <w:t>&lt;64&gt; В случае, если расписания устанавливаются раздельно для летнего и зимнего периода, к Контракту прилагаются два расписания раздельно для каждого из этих периодов. Период действия расписания устанавливается в виде даты начала и окончания соответствующего периода. Если расписание остается неизменным в течение года, период действия расписания не указывается.</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bookmarkStart w:id="107" w:name="Par444"/>
      <w:bookmarkEnd w:id="107"/>
      <w:r>
        <w:rPr>
          <w:rFonts w:ascii="Arial" w:hAnsi="Arial" w:cs="Arial"/>
          <w:sz w:val="20"/>
          <w:szCs w:val="20"/>
        </w:rPr>
        <w:t>&lt;65&gt; Используется для описания расписаний в случае, если расписание отправления транспортных средств из остановочных пунктов в течение суток устанавливается в виде интервалов отправления или в виде интервалов отправления и времени отправления.</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bookmarkStart w:id="108" w:name="Par445"/>
      <w:bookmarkEnd w:id="108"/>
      <w:r>
        <w:rPr>
          <w:rFonts w:ascii="Arial" w:hAnsi="Arial" w:cs="Arial"/>
          <w:sz w:val="20"/>
          <w:szCs w:val="20"/>
        </w:rPr>
        <w:t>&lt;66&gt; Используется для описания расписаний в случае, если расписание устанавливается в виде времени отправления транспортных средств от остановочных пунктов.</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bookmarkStart w:id="109" w:name="Par446"/>
      <w:bookmarkEnd w:id="109"/>
      <w:r>
        <w:rPr>
          <w:rFonts w:ascii="Arial" w:hAnsi="Arial" w:cs="Arial"/>
          <w:sz w:val="20"/>
          <w:szCs w:val="20"/>
        </w:rPr>
        <w:t>&lt;67&gt; Максимальное количество транспортных средств может устанавливаться на весь срок действия Контракта или в отношении отдельных периодов срока действия Контракта.</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bookmarkStart w:id="110" w:name="Par447"/>
      <w:bookmarkEnd w:id="110"/>
      <w:r>
        <w:rPr>
          <w:rFonts w:ascii="Arial" w:hAnsi="Arial" w:cs="Arial"/>
          <w:sz w:val="20"/>
          <w:szCs w:val="20"/>
        </w:rPr>
        <w:t xml:space="preserve">&lt;68&gt; Определяется в отношении каждого класса транспортных средств в порядке, установленном </w:t>
      </w:r>
      <w:hyperlink r:id="rId36" w:history="1">
        <w:r>
          <w:rPr>
            <w:rFonts w:ascii="Arial" w:hAnsi="Arial" w:cs="Arial"/>
            <w:color w:val="0000FF"/>
            <w:sz w:val="20"/>
            <w:szCs w:val="20"/>
          </w:rPr>
          <w:t>частью 2 статьи 28.1</w:t>
        </w:r>
      </w:hyperlink>
      <w:r>
        <w:rPr>
          <w:rFonts w:ascii="Arial" w:hAnsi="Arial" w:cs="Arial"/>
          <w:sz w:val="20"/>
          <w:szCs w:val="20"/>
        </w:rPr>
        <w:t xml:space="preserve"> Федерального закона N 220-ФЗ.</w:t>
      </w:r>
    </w:p>
    <w:p w:rsidR="00CC6A1C" w:rsidRDefault="00CC6A1C" w:rsidP="009477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br w:type="page"/>
      </w:r>
    </w:p>
    <w:p w:rsidR="0094771F" w:rsidRDefault="0094771F" w:rsidP="0094771F">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lastRenderedPageBreak/>
        <w:t>Приложение N 2</w:t>
      </w:r>
    </w:p>
    <w:p w:rsidR="0094771F" w:rsidRDefault="0094771F" w:rsidP="0094771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Контракту</w:t>
      </w:r>
    </w:p>
    <w:p w:rsidR="0094771F" w:rsidRDefault="0094771F" w:rsidP="0094771F">
      <w:pPr>
        <w:autoSpaceDE w:val="0"/>
        <w:autoSpaceDN w:val="0"/>
        <w:adjustRightInd w:val="0"/>
        <w:spacing w:after="0" w:line="240" w:lineRule="auto"/>
        <w:ind w:firstLine="540"/>
        <w:jc w:val="both"/>
        <w:rPr>
          <w:rFonts w:ascii="Arial" w:hAnsi="Arial" w:cs="Arial"/>
          <w:sz w:val="20"/>
          <w:szCs w:val="20"/>
        </w:rPr>
      </w:pPr>
    </w:p>
    <w:p w:rsidR="0094771F" w:rsidRDefault="0094771F" w:rsidP="0094771F">
      <w:pPr>
        <w:autoSpaceDE w:val="0"/>
        <w:autoSpaceDN w:val="0"/>
        <w:adjustRightInd w:val="0"/>
        <w:spacing w:line="240" w:lineRule="auto"/>
        <w:jc w:val="center"/>
        <w:rPr>
          <w:rFonts w:ascii="Arial" w:hAnsi="Arial" w:cs="Arial"/>
          <w:b/>
          <w:bCs/>
          <w:sz w:val="20"/>
          <w:szCs w:val="20"/>
        </w:rPr>
      </w:pPr>
      <w:bookmarkStart w:id="111" w:name="Par456"/>
      <w:bookmarkEnd w:id="111"/>
      <w:r>
        <w:rPr>
          <w:rFonts w:ascii="Arial" w:hAnsi="Arial" w:cs="Arial"/>
          <w:b/>
          <w:bCs/>
          <w:sz w:val="20"/>
          <w:szCs w:val="20"/>
        </w:rPr>
        <w:t>ТРЕБОВАНИЯ</w:t>
      </w:r>
    </w:p>
    <w:p w:rsidR="0094771F" w:rsidRDefault="0094771F" w:rsidP="0094771F">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 xml:space="preserve">К ХАРАКТЕРИСТИКАМ И ОБОРУДОВАНИЮ ТРАНСПОРТНЫХ СРЕДСТВ </w:t>
      </w:r>
      <w:hyperlink w:anchor="Par486" w:history="1">
        <w:r>
          <w:rPr>
            <w:rFonts w:ascii="Arial" w:hAnsi="Arial" w:cs="Arial"/>
            <w:b/>
            <w:bCs/>
            <w:color w:val="0000FF"/>
            <w:sz w:val="20"/>
            <w:szCs w:val="20"/>
          </w:rPr>
          <w:t>&lt;69&gt;</w:t>
        </w:r>
      </w:hyperlink>
    </w:p>
    <w:p w:rsidR="0094771F" w:rsidRDefault="0094771F" w:rsidP="0094771F">
      <w:pPr>
        <w:autoSpaceDE w:val="0"/>
        <w:autoSpaceDN w:val="0"/>
        <w:adjustRightInd w:val="0"/>
        <w:spacing w:after="0" w:line="240" w:lineRule="auto"/>
        <w:ind w:firstLine="540"/>
        <w:jc w:val="both"/>
        <w:rPr>
          <w:rFonts w:ascii="Arial" w:hAnsi="Arial" w:cs="Arial"/>
          <w:sz w:val="20"/>
          <w:szCs w:val="20"/>
        </w:rPr>
      </w:pPr>
    </w:p>
    <w:p w:rsidR="0094771F" w:rsidRDefault="0094771F" w:rsidP="009477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Устанавливаются по усмотрению Заказчика, исходя из следующего перечня:</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максимальный срок эксплуатации, лет;</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минимальное количество мест, всего, в том числе для сидения;</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максимальные габаритные размеры;</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минимальный дорожный просвет;</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максимальная высота пола над проезжей частью без применения системы </w:t>
      </w:r>
      <w:proofErr w:type="spellStart"/>
      <w:r>
        <w:rPr>
          <w:rFonts w:ascii="Arial" w:hAnsi="Arial" w:cs="Arial"/>
          <w:sz w:val="20"/>
          <w:szCs w:val="20"/>
        </w:rPr>
        <w:t>книлинга</w:t>
      </w:r>
      <w:proofErr w:type="spellEnd"/>
      <w:r>
        <w:rPr>
          <w:rFonts w:ascii="Arial" w:hAnsi="Arial" w:cs="Arial"/>
          <w:sz w:val="20"/>
          <w:szCs w:val="20"/>
        </w:rPr>
        <w:t xml:space="preserve"> (в отношении всех дверей или только одной из дверей);</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разрешенная максимальная масса;</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минимальные углы свесов;</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требования к двигателю (минимальный экологический класс, вид используемого топлива, место расположения в транспортном средстве, требования к системе подачи топлива, требования к топливной экономичности);</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требования к трансмиссии и рулевому управлению;</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требования к подвеске;</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требования к тормозной системе;</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требования к электрооборудованию;</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требования к системе пожаротушения;</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требования к кузову (копотный, вагонный или панельно-каркасный, стандартный, </w:t>
      </w:r>
      <w:proofErr w:type="spellStart"/>
      <w:r>
        <w:rPr>
          <w:rFonts w:ascii="Arial" w:hAnsi="Arial" w:cs="Arial"/>
          <w:sz w:val="20"/>
          <w:szCs w:val="20"/>
        </w:rPr>
        <w:t>низкопольный</w:t>
      </w:r>
      <w:proofErr w:type="spellEnd"/>
      <w:r>
        <w:rPr>
          <w:rFonts w:ascii="Arial" w:hAnsi="Arial" w:cs="Arial"/>
          <w:sz w:val="20"/>
          <w:szCs w:val="20"/>
        </w:rPr>
        <w:t xml:space="preserve"> или </w:t>
      </w:r>
      <w:proofErr w:type="spellStart"/>
      <w:r>
        <w:rPr>
          <w:rFonts w:ascii="Arial" w:hAnsi="Arial" w:cs="Arial"/>
          <w:sz w:val="20"/>
          <w:szCs w:val="20"/>
        </w:rPr>
        <w:t>полунизкопольный</w:t>
      </w:r>
      <w:proofErr w:type="spellEnd"/>
      <w:r>
        <w:rPr>
          <w:rFonts w:ascii="Arial" w:hAnsi="Arial" w:cs="Arial"/>
          <w:sz w:val="20"/>
          <w:szCs w:val="20"/>
        </w:rPr>
        <w:t>, наличие багажного отделения, наличие флагштока, требования к окраске кузова);</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доля транспортных средств, оборудованных для перевозок пассажиров из числа инвалидов, в том числе инвалидов-колясочников;</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требования к системе отопления, вентиляции, кондиционирования;</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требования к бортовому оборудованию и программному обеспечению, предназначенными для взаимодействия с оператором информационной системы навигации;</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требование к бортовому оборудованию и программному обеспечению, предназначенными для взаимодействия с оператором автоматизированной системы контроля за оплатой проезда;</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требования к оборудованию транспортных средств видеорегистраторами;</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требования к системе информирования пассажиров;</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требования к системе мониторинга и контроля транспортного обслуживания;</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требования к наличию дополнительных сервисов для пассажиров и их характеристикам (например, сеть </w:t>
      </w:r>
      <w:proofErr w:type="spellStart"/>
      <w:r>
        <w:rPr>
          <w:rFonts w:ascii="Arial" w:hAnsi="Arial" w:cs="Arial"/>
          <w:sz w:val="20"/>
          <w:szCs w:val="20"/>
        </w:rPr>
        <w:t>Wi-Fi</w:t>
      </w:r>
      <w:proofErr w:type="spellEnd"/>
      <w:r>
        <w:rPr>
          <w:rFonts w:ascii="Arial" w:hAnsi="Arial" w:cs="Arial"/>
          <w:sz w:val="20"/>
          <w:szCs w:val="20"/>
        </w:rPr>
        <w:t>, USB-зарядки, кнопки открытия дверей пассажирами);</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требования к системам безопасности;</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24) требования к системам мониторинга пассажиропотоков.</w:t>
      </w:r>
    </w:p>
    <w:p w:rsidR="0094771F" w:rsidRDefault="0094771F" w:rsidP="0094771F">
      <w:pPr>
        <w:autoSpaceDE w:val="0"/>
        <w:autoSpaceDN w:val="0"/>
        <w:adjustRightInd w:val="0"/>
        <w:spacing w:after="0" w:line="240" w:lineRule="auto"/>
        <w:ind w:firstLine="540"/>
        <w:jc w:val="both"/>
        <w:rPr>
          <w:rFonts w:ascii="Arial" w:hAnsi="Arial" w:cs="Arial"/>
          <w:sz w:val="20"/>
          <w:szCs w:val="20"/>
        </w:rPr>
      </w:pPr>
    </w:p>
    <w:p w:rsidR="0094771F" w:rsidRDefault="0094771F" w:rsidP="009477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bookmarkStart w:id="112" w:name="Par486"/>
      <w:bookmarkEnd w:id="112"/>
      <w:r>
        <w:rPr>
          <w:rFonts w:ascii="Arial" w:hAnsi="Arial" w:cs="Arial"/>
          <w:sz w:val="20"/>
          <w:szCs w:val="20"/>
        </w:rPr>
        <w:t>&lt;69&gt; Данные требования могут устанавливаться на весь срок действия Контракта или в отношении отдельных этапов исполнения Контракта. Если Контрактом предусматривается использование транспортных средств нескольких классов, данные требования устанавливаются в отношении транспортных средств каждого класса.</w:t>
      </w:r>
    </w:p>
    <w:p w:rsidR="00CC6A1C" w:rsidRDefault="00CC6A1C" w:rsidP="009477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br w:type="page"/>
      </w:r>
    </w:p>
    <w:p w:rsidR="0094771F" w:rsidRDefault="0094771F" w:rsidP="0094771F">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lastRenderedPageBreak/>
        <w:t>Приложение N 3</w:t>
      </w:r>
    </w:p>
    <w:p w:rsidR="0094771F" w:rsidRDefault="0094771F" w:rsidP="0094771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Контракту</w:t>
      </w:r>
    </w:p>
    <w:p w:rsidR="0094771F" w:rsidRDefault="0094771F" w:rsidP="0094771F">
      <w:pPr>
        <w:autoSpaceDE w:val="0"/>
        <w:autoSpaceDN w:val="0"/>
        <w:adjustRightInd w:val="0"/>
        <w:spacing w:after="0" w:line="240" w:lineRule="auto"/>
        <w:ind w:firstLine="540"/>
        <w:jc w:val="both"/>
        <w:rPr>
          <w:rFonts w:ascii="Arial" w:hAnsi="Arial" w:cs="Arial"/>
          <w:sz w:val="20"/>
          <w:szCs w:val="20"/>
        </w:rPr>
      </w:pPr>
    </w:p>
    <w:p w:rsidR="0094771F" w:rsidRDefault="0094771F" w:rsidP="0094771F">
      <w:pPr>
        <w:autoSpaceDE w:val="0"/>
        <w:autoSpaceDN w:val="0"/>
        <w:adjustRightInd w:val="0"/>
        <w:spacing w:after="0" w:line="240" w:lineRule="auto"/>
        <w:jc w:val="center"/>
        <w:rPr>
          <w:rFonts w:ascii="Arial" w:hAnsi="Arial" w:cs="Arial"/>
          <w:sz w:val="20"/>
          <w:szCs w:val="20"/>
        </w:rPr>
      </w:pPr>
      <w:bookmarkStart w:id="113" w:name="Par495"/>
      <w:bookmarkEnd w:id="113"/>
      <w:r>
        <w:rPr>
          <w:rFonts w:ascii="Arial" w:hAnsi="Arial" w:cs="Arial"/>
          <w:sz w:val="20"/>
          <w:szCs w:val="20"/>
        </w:rPr>
        <w:t xml:space="preserve">Объем работ </w:t>
      </w:r>
      <w:hyperlink w:anchor="Par556" w:history="1">
        <w:r>
          <w:rPr>
            <w:rFonts w:ascii="Arial" w:hAnsi="Arial" w:cs="Arial"/>
            <w:color w:val="0000FF"/>
            <w:sz w:val="20"/>
            <w:szCs w:val="20"/>
          </w:rPr>
          <w:t>&lt;70&gt;</w:t>
        </w:r>
      </w:hyperlink>
    </w:p>
    <w:p w:rsidR="0094771F" w:rsidRDefault="0094771F" w:rsidP="0094771F">
      <w:pPr>
        <w:autoSpaceDE w:val="0"/>
        <w:autoSpaceDN w:val="0"/>
        <w:adjustRightInd w:val="0"/>
        <w:spacing w:after="0" w:line="240" w:lineRule="auto"/>
        <w:ind w:firstLine="540"/>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077"/>
        <w:gridCol w:w="1077"/>
        <w:gridCol w:w="737"/>
        <w:gridCol w:w="737"/>
        <w:gridCol w:w="680"/>
        <w:gridCol w:w="680"/>
        <w:gridCol w:w="680"/>
        <w:gridCol w:w="680"/>
        <w:gridCol w:w="680"/>
        <w:gridCol w:w="680"/>
        <w:gridCol w:w="680"/>
        <w:gridCol w:w="680"/>
      </w:tblGrid>
      <w:tr w:rsidR="0094771F">
        <w:tc>
          <w:tcPr>
            <w:tcW w:w="2154" w:type="dxa"/>
            <w:gridSpan w:val="2"/>
            <w:vMerge w:val="restart"/>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w:t>
            </w:r>
          </w:p>
        </w:tc>
        <w:tc>
          <w:tcPr>
            <w:tcW w:w="6914" w:type="dxa"/>
            <w:gridSpan w:val="10"/>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том числе по классам транспортных средств</w:t>
            </w:r>
          </w:p>
        </w:tc>
      </w:tr>
      <w:tr w:rsidR="0094771F">
        <w:tc>
          <w:tcPr>
            <w:tcW w:w="2154" w:type="dxa"/>
            <w:gridSpan w:val="2"/>
            <w:vMerge/>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ind w:firstLine="540"/>
              <w:jc w:val="both"/>
              <w:rPr>
                <w:rFonts w:ascii="Arial" w:hAnsi="Arial" w:cs="Arial"/>
                <w:sz w:val="20"/>
                <w:szCs w:val="20"/>
              </w:rPr>
            </w:pPr>
          </w:p>
        </w:tc>
        <w:tc>
          <w:tcPr>
            <w:tcW w:w="1474" w:type="dxa"/>
            <w:gridSpan w:val="2"/>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особо малый</w:t>
            </w:r>
          </w:p>
        </w:tc>
        <w:tc>
          <w:tcPr>
            <w:tcW w:w="1360" w:type="dxa"/>
            <w:gridSpan w:val="2"/>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малый</w:t>
            </w:r>
          </w:p>
        </w:tc>
        <w:tc>
          <w:tcPr>
            <w:tcW w:w="1360" w:type="dxa"/>
            <w:gridSpan w:val="2"/>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средний</w:t>
            </w:r>
          </w:p>
        </w:tc>
        <w:tc>
          <w:tcPr>
            <w:tcW w:w="1360" w:type="dxa"/>
            <w:gridSpan w:val="2"/>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большой</w:t>
            </w:r>
          </w:p>
        </w:tc>
        <w:tc>
          <w:tcPr>
            <w:tcW w:w="1360" w:type="dxa"/>
            <w:gridSpan w:val="2"/>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особо большой</w:t>
            </w:r>
          </w:p>
        </w:tc>
      </w:tr>
      <w:tr w:rsidR="0094771F">
        <w:tc>
          <w:tcPr>
            <w:tcW w:w="1077"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Км</w:t>
            </w:r>
          </w:p>
        </w:tc>
        <w:tc>
          <w:tcPr>
            <w:tcW w:w="1077"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час</w:t>
            </w:r>
          </w:p>
        </w:tc>
        <w:tc>
          <w:tcPr>
            <w:tcW w:w="737"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км</w:t>
            </w:r>
          </w:p>
        </w:tc>
        <w:tc>
          <w:tcPr>
            <w:tcW w:w="737"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час</w:t>
            </w:r>
          </w:p>
        </w:tc>
        <w:tc>
          <w:tcPr>
            <w:tcW w:w="680"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км</w:t>
            </w:r>
          </w:p>
        </w:tc>
        <w:tc>
          <w:tcPr>
            <w:tcW w:w="680"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час</w:t>
            </w:r>
          </w:p>
        </w:tc>
        <w:tc>
          <w:tcPr>
            <w:tcW w:w="680"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км</w:t>
            </w:r>
          </w:p>
        </w:tc>
        <w:tc>
          <w:tcPr>
            <w:tcW w:w="680"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час</w:t>
            </w:r>
          </w:p>
        </w:tc>
        <w:tc>
          <w:tcPr>
            <w:tcW w:w="680"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км</w:t>
            </w:r>
          </w:p>
        </w:tc>
        <w:tc>
          <w:tcPr>
            <w:tcW w:w="680"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час</w:t>
            </w:r>
          </w:p>
        </w:tc>
        <w:tc>
          <w:tcPr>
            <w:tcW w:w="680"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км</w:t>
            </w:r>
          </w:p>
        </w:tc>
        <w:tc>
          <w:tcPr>
            <w:tcW w:w="680"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час</w:t>
            </w:r>
          </w:p>
        </w:tc>
      </w:tr>
      <w:tr w:rsidR="0094771F">
        <w:tc>
          <w:tcPr>
            <w:tcW w:w="1077"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rPr>
                <w:rFonts w:ascii="Arial" w:hAnsi="Arial" w:cs="Arial"/>
                <w:sz w:val="20"/>
                <w:szCs w:val="20"/>
              </w:rPr>
            </w:pPr>
          </w:p>
        </w:tc>
      </w:tr>
    </w:tbl>
    <w:p w:rsidR="0094771F" w:rsidRDefault="0094771F" w:rsidP="0094771F">
      <w:pPr>
        <w:autoSpaceDE w:val="0"/>
        <w:autoSpaceDN w:val="0"/>
        <w:adjustRightInd w:val="0"/>
        <w:spacing w:after="0" w:line="240" w:lineRule="auto"/>
        <w:ind w:firstLine="540"/>
        <w:jc w:val="both"/>
        <w:rPr>
          <w:rFonts w:ascii="Arial" w:hAnsi="Arial" w:cs="Arial"/>
          <w:sz w:val="20"/>
          <w:szCs w:val="20"/>
        </w:rPr>
      </w:pPr>
    </w:p>
    <w:p w:rsidR="0094771F" w:rsidRDefault="0094771F" w:rsidP="009477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Если Контрактом предусматриваются этапы его исполнения, то объемы работ устанавливаются в следующей форме:</w:t>
      </w:r>
    </w:p>
    <w:p w:rsidR="0094771F" w:rsidRDefault="0094771F" w:rsidP="0094771F">
      <w:pPr>
        <w:autoSpaceDE w:val="0"/>
        <w:autoSpaceDN w:val="0"/>
        <w:adjustRightInd w:val="0"/>
        <w:spacing w:after="0" w:line="240" w:lineRule="auto"/>
        <w:ind w:firstLine="540"/>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2211"/>
        <w:gridCol w:w="567"/>
        <w:gridCol w:w="567"/>
        <w:gridCol w:w="567"/>
        <w:gridCol w:w="567"/>
        <w:gridCol w:w="567"/>
        <w:gridCol w:w="567"/>
        <w:gridCol w:w="610"/>
        <w:gridCol w:w="567"/>
        <w:gridCol w:w="567"/>
        <w:gridCol w:w="567"/>
        <w:gridCol w:w="567"/>
        <w:gridCol w:w="567"/>
      </w:tblGrid>
      <w:tr w:rsidR="0094771F">
        <w:tc>
          <w:tcPr>
            <w:tcW w:w="2211" w:type="dxa"/>
            <w:vMerge w:val="restart"/>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Этап (год, квартал или месяц срока действия Контракта)</w:t>
            </w: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w:t>
            </w:r>
          </w:p>
        </w:tc>
        <w:tc>
          <w:tcPr>
            <w:tcW w:w="5713" w:type="dxa"/>
            <w:gridSpan w:val="10"/>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том числе по классам транспортных средств</w:t>
            </w:r>
          </w:p>
        </w:tc>
      </w:tr>
      <w:tr w:rsidR="0094771F">
        <w:tc>
          <w:tcPr>
            <w:tcW w:w="2211" w:type="dxa"/>
            <w:vMerge/>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ind w:firstLine="540"/>
              <w:jc w:val="both"/>
              <w:rPr>
                <w:rFonts w:ascii="Arial" w:hAnsi="Arial" w:cs="Arial"/>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ind w:firstLine="540"/>
              <w:jc w:val="both"/>
              <w:rPr>
                <w:rFonts w:ascii="Arial" w:hAnsi="Arial" w:cs="Arial"/>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особо малый</w:t>
            </w:r>
          </w:p>
        </w:tc>
        <w:tc>
          <w:tcPr>
            <w:tcW w:w="1134" w:type="dxa"/>
            <w:gridSpan w:val="2"/>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малый</w:t>
            </w:r>
          </w:p>
        </w:tc>
        <w:tc>
          <w:tcPr>
            <w:tcW w:w="1177" w:type="dxa"/>
            <w:gridSpan w:val="2"/>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средний</w:t>
            </w:r>
          </w:p>
        </w:tc>
        <w:tc>
          <w:tcPr>
            <w:tcW w:w="1134" w:type="dxa"/>
            <w:gridSpan w:val="2"/>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большой</w:t>
            </w:r>
          </w:p>
        </w:tc>
        <w:tc>
          <w:tcPr>
            <w:tcW w:w="1134" w:type="dxa"/>
            <w:gridSpan w:val="2"/>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особо большой</w:t>
            </w:r>
          </w:p>
        </w:tc>
      </w:tr>
      <w:tr w:rsidR="0094771F">
        <w:tc>
          <w:tcPr>
            <w:tcW w:w="2211"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км</w:t>
            </w:r>
          </w:p>
        </w:tc>
        <w:tc>
          <w:tcPr>
            <w:tcW w:w="567"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час</w:t>
            </w:r>
          </w:p>
        </w:tc>
        <w:tc>
          <w:tcPr>
            <w:tcW w:w="567"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км</w:t>
            </w:r>
          </w:p>
        </w:tc>
        <w:tc>
          <w:tcPr>
            <w:tcW w:w="567"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час</w:t>
            </w:r>
          </w:p>
        </w:tc>
        <w:tc>
          <w:tcPr>
            <w:tcW w:w="567"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км</w:t>
            </w:r>
          </w:p>
        </w:tc>
        <w:tc>
          <w:tcPr>
            <w:tcW w:w="567"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час</w:t>
            </w:r>
          </w:p>
        </w:tc>
        <w:tc>
          <w:tcPr>
            <w:tcW w:w="610"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км</w:t>
            </w:r>
          </w:p>
        </w:tc>
        <w:tc>
          <w:tcPr>
            <w:tcW w:w="567"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час</w:t>
            </w:r>
          </w:p>
        </w:tc>
        <w:tc>
          <w:tcPr>
            <w:tcW w:w="567"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км</w:t>
            </w:r>
          </w:p>
        </w:tc>
        <w:tc>
          <w:tcPr>
            <w:tcW w:w="567"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час</w:t>
            </w:r>
          </w:p>
        </w:tc>
        <w:tc>
          <w:tcPr>
            <w:tcW w:w="567"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км</w:t>
            </w:r>
          </w:p>
        </w:tc>
        <w:tc>
          <w:tcPr>
            <w:tcW w:w="567"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час</w:t>
            </w:r>
          </w:p>
        </w:tc>
      </w:tr>
    </w:tbl>
    <w:p w:rsidR="0094771F" w:rsidRDefault="0094771F" w:rsidP="0094771F">
      <w:pPr>
        <w:autoSpaceDE w:val="0"/>
        <w:autoSpaceDN w:val="0"/>
        <w:adjustRightInd w:val="0"/>
        <w:spacing w:after="0" w:line="240" w:lineRule="auto"/>
        <w:ind w:firstLine="540"/>
        <w:jc w:val="both"/>
        <w:rPr>
          <w:rFonts w:ascii="Arial" w:hAnsi="Arial" w:cs="Arial"/>
          <w:sz w:val="20"/>
          <w:szCs w:val="20"/>
        </w:rPr>
      </w:pPr>
    </w:p>
    <w:p w:rsidR="0094771F" w:rsidRDefault="0094771F" w:rsidP="009477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Если Контрактом предусматривается выполнение работ по нескольким маршрутам, объемы работ устанавливаются раздельно по каждому маршруту.</w:t>
      </w:r>
    </w:p>
    <w:p w:rsidR="0094771F" w:rsidRDefault="0094771F" w:rsidP="0094771F">
      <w:pPr>
        <w:autoSpaceDE w:val="0"/>
        <w:autoSpaceDN w:val="0"/>
        <w:adjustRightInd w:val="0"/>
        <w:spacing w:after="0" w:line="240" w:lineRule="auto"/>
        <w:ind w:firstLine="540"/>
        <w:jc w:val="both"/>
        <w:rPr>
          <w:rFonts w:ascii="Arial" w:hAnsi="Arial" w:cs="Arial"/>
          <w:sz w:val="20"/>
          <w:szCs w:val="20"/>
        </w:rPr>
      </w:pPr>
    </w:p>
    <w:p w:rsidR="0094771F" w:rsidRDefault="0094771F" w:rsidP="009477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bookmarkStart w:id="114" w:name="Par556"/>
      <w:bookmarkEnd w:id="114"/>
      <w:r>
        <w:rPr>
          <w:rFonts w:ascii="Arial" w:hAnsi="Arial" w:cs="Arial"/>
          <w:sz w:val="20"/>
          <w:szCs w:val="20"/>
        </w:rPr>
        <w:t>&lt;70&gt; По решению Заказчика объемы работ могут устанавливаться в километрах пробега транспортных средств и (или) в часах работы транспортных средств.</w:t>
      </w:r>
    </w:p>
    <w:p w:rsidR="00CC6A1C" w:rsidRDefault="00CC6A1C" w:rsidP="009477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br w:type="page"/>
      </w:r>
    </w:p>
    <w:p w:rsidR="0094771F" w:rsidRDefault="0094771F" w:rsidP="0094771F">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lastRenderedPageBreak/>
        <w:t>Приложение N 4</w:t>
      </w:r>
    </w:p>
    <w:p w:rsidR="0094771F" w:rsidRDefault="0094771F" w:rsidP="0094771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Контракту</w:t>
      </w:r>
    </w:p>
    <w:p w:rsidR="0094771F" w:rsidRDefault="0094771F" w:rsidP="0094771F">
      <w:pPr>
        <w:autoSpaceDE w:val="0"/>
        <w:autoSpaceDN w:val="0"/>
        <w:adjustRightInd w:val="0"/>
        <w:spacing w:after="0" w:line="240" w:lineRule="auto"/>
        <w:ind w:firstLine="540"/>
        <w:jc w:val="both"/>
        <w:rPr>
          <w:rFonts w:ascii="Arial" w:hAnsi="Arial" w:cs="Arial"/>
          <w:sz w:val="20"/>
          <w:szCs w:val="20"/>
        </w:rPr>
      </w:pPr>
    </w:p>
    <w:p w:rsidR="0094771F" w:rsidRDefault="0094771F" w:rsidP="0094771F">
      <w:pPr>
        <w:autoSpaceDE w:val="0"/>
        <w:autoSpaceDN w:val="0"/>
        <w:adjustRightInd w:val="0"/>
        <w:spacing w:line="240" w:lineRule="auto"/>
        <w:jc w:val="center"/>
        <w:rPr>
          <w:rFonts w:ascii="Arial" w:hAnsi="Arial" w:cs="Arial"/>
          <w:b/>
          <w:bCs/>
          <w:sz w:val="20"/>
          <w:szCs w:val="20"/>
        </w:rPr>
      </w:pPr>
      <w:bookmarkStart w:id="115" w:name="Par565"/>
      <w:bookmarkEnd w:id="115"/>
      <w:r>
        <w:rPr>
          <w:rFonts w:ascii="Arial" w:hAnsi="Arial" w:cs="Arial"/>
          <w:b/>
          <w:bCs/>
          <w:sz w:val="20"/>
          <w:szCs w:val="20"/>
        </w:rPr>
        <w:t xml:space="preserve">ОПРЕДЕЛЕНИЕ ЦЕНЫ ЕДИНИЦЫ РАБОТЫ </w:t>
      </w:r>
      <w:hyperlink w:anchor="Par586" w:history="1">
        <w:r>
          <w:rPr>
            <w:rFonts w:ascii="Arial" w:hAnsi="Arial" w:cs="Arial"/>
            <w:b/>
            <w:bCs/>
            <w:color w:val="0000FF"/>
            <w:sz w:val="20"/>
            <w:szCs w:val="20"/>
          </w:rPr>
          <w:t>&lt;71&gt;</w:t>
        </w:r>
      </w:hyperlink>
    </w:p>
    <w:p w:rsidR="0094771F" w:rsidRDefault="0094771F" w:rsidP="0094771F">
      <w:pPr>
        <w:autoSpaceDE w:val="0"/>
        <w:autoSpaceDN w:val="0"/>
        <w:adjustRightInd w:val="0"/>
        <w:spacing w:after="0" w:line="240" w:lineRule="auto"/>
        <w:ind w:firstLine="540"/>
        <w:jc w:val="both"/>
        <w:rPr>
          <w:rFonts w:ascii="Arial" w:hAnsi="Arial" w:cs="Arial"/>
          <w:sz w:val="20"/>
          <w:szCs w:val="20"/>
        </w:rPr>
      </w:pPr>
    </w:p>
    <w:p w:rsidR="0094771F" w:rsidRDefault="0094771F" w:rsidP="009477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Цена единицы работы (</w:t>
      </w:r>
      <w:proofErr w:type="spellStart"/>
      <w:r>
        <w:rPr>
          <w:rFonts w:ascii="Arial" w:hAnsi="Arial" w:cs="Arial"/>
          <w:sz w:val="20"/>
          <w:szCs w:val="20"/>
        </w:rPr>
        <w:t>Ц</w:t>
      </w:r>
      <w:r>
        <w:rPr>
          <w:rFonts w:ascii="Arial" w:hAnsi="Arial" w:cs="Arial"/>
          <w:sz w:val="20"/>
          <w:szCs w:val="20"/>
          <w:vertAlign w:val="subscript"/>
        </w:rPr>
        <w:t>км</w:t>
      </w:r>
      <w:proofErr w:type="spellEnd"/>
      <w:r>
        <w:rPr>
          <w:rFonts w:ascii="Arial" w:hAnsi="Arial" w:cs="Arial"/>
          <w:sz w:val="20"/>
          <w:szCs w:val="20"/>
        </w:rPr>
        <w:t>) определяется по формуле:</w:t>
      </w:r>
    </w:p>
    <w:p w:rsidR="0094771F" w:rsidRDefault="0094771F" w:rsidP="0094771F">
      <w:pPr>
        <w:autoSpaceDE w:val="0"/>
        <w:autoSpaceDN w:val="0"/>
        <w:adjustRightInd w:val="0"/>
        <w:spacing w:after="0" w:line="240" w:lineRule="auto"/>
        <w:ind w:firstLine="540"/>
        <w:jc w:val="both"/>
        <w:rPr>
          <w:rFonts w:ascii="Arial" w:hAnsi="Arial" w:cs="Arial"/>
          <w:sz w:val="20"/>
          <w:szCs w:val="20"/>
        </w:rPr>
      </w:pPr>
    </w:p>
    <w:p w:rsidR="0094771F" w:rsidRDefault="0094771F" w:rsidP="0094771F">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Ц</w:t>
      </w:r>
      <w:r>
        <w:rPr>
          <w:rFonts w:ascii="Arial" w:hAnsi="Arial" w:cs="Arial"/>
          <w:sz w:val="20"/>
          <w:szCs w:val="20"/>
          <w:vertAlign w:val="subscript"/>
        </w:rPr>
        <w:t>км</w:t>
      </w:r>
      <w:proofErr w:type="spellEnd"/>
      <w:r>
        <w:rPr>
          <w:rFonts w:ascii="Arial" w:hAnsi="Arial" w:cs="Arial"/>
          <w:sz w:val="20"/>
          <w:szCs w:val="20"/>
        </w:rPr>
        <w:t xml:space="preserve"> = Ц / L, руб./км,</w:t>
      </w:r>
    </w:p>
    <w:p w:rsidR="0094771F" w:rsidRDefault="0094771F" w:rsidP="0094771F">
      <w:pPr>
        <w:autoSpaceDE w:val="0"/>
        <w:autoSpaceDN w:val="0"/>
        <w:adjustRightInd w:val="0"/>
        <w:spacing w:after="0" w:line="240" w:lineRule="auto"/>
        <w:ind w:firstLine="540"/>
        <w:jc w:val="both"/>
        <w:rPr>
          <w:rFonts w:ascii="Arial" w:hAnsi="Arial" w:cs="Arial"/>
          <w:sz w:val="20"/>
          <w:szCs w:val="20"/>
        </w:rPr>
      </w:pPr>
    </w:p>
    <w:p w:rsidR="0094771F" w:rsidRDefault="0094771F" w:rsidP="009477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 - установленная цена Контракта, руб.;</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 - установленный Контрактом пробег транспортных средств, км.</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контактом предусматривается использование для перевозок транспортных средств нескольких классов, то цена единицы работы приводится к номинальной вместимости транспортных средств. В этом случае настоящее приложение излагается в следующей редакции:</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Цена единицы работы (</w:t>
      </w:r>
      <w:proofErr w:type="spellStart"/>
      <w:proofErr w:type="gramStart"/>
      <w:r>
        <w:rPr>
          <w:rFonts w:ascii="Arial" w:hAnsi="Arial" w:cs="Arial"/>
          <w:sz w:val="20"/>
          <w:szCs w:val="20"/>
        </w:rPr>
        <w:t>Ц</w:t>
      </w:r>
      <w:r>
        <w:rPr>
          <w:rFonts w:ascii="Arial" w:hAnsi="Arial" w:cs="Arial"/>
          <w:sz w:val="20"/>
          <w:szCs w:val="20"/>
          <w:vertAlign w:val="subscript"/>
        </w:rPr>
        <w:t>пасс</w:t>
      </w:r>
      <w:proofErr w:type="spellEnd"/>
      <w:r>
        <w:rPr>
          <w:rFonts w:ascii="Arial" w:hAnsi="Arial" w:cs="Arial"/>
          <w:sz w:val="20"/>
          <w:szCs w:val="20"/>
          <w:vertAlign w:val="subscript"/>
        </w:rPr>
        <w:t>.-</w:t>
      </w:r>
      <w:proofErr w:type="gramEnd"/>
      <w:r>
        <w:rPr>
          <w:rFonts w:ascii="Arial" w:hAnsi="Arial" w:cs="Arial"/>
          <w:sz w:val="20"/>
          <w:szCs w:val="20"/>
          <w:vertAlign w:val="subscript"/>
        </w:rPr>
        <w:t>км</w:t>
      </w:r>
      <w:r>
        <w:rPr>
          <w:rFonts w:ascii="Arial" w:hAnsi="Arial" w:cs="Arial"/>
          <w:sz w:val="20"/>
          <w:szCs w:val="20"/>
        </w:rPr>
        <w:t>) определяется по формуле:</w:t>
      </w:r>
    </w:p>
    <w:p w:rsidR="0094771F" w:rsidRDefault="0094771F" w:rsidP="0094771F">
      <w:pPr>
        <w:autoSpaceDE w:val="0"/>
        <w:autoSpaceDN w:val="0"/>
        <w:adjustRightInd w:val="0"/>
        <w:spacing w:after="0" w:line="240" w:lineRule="auto"/>
        <w:ind w:firstLine="540"/>
        <w:jc w:val="both"/>
        <w:rPr>
          <w:rFonts w:ascii="Arial" w:hAnsi="Arial" w:cs="Arial"/>
          <w:sz w:val="20"/>
          <w:szCs w:val="20"/>
        </w:rPr>
      </w:pPr>
    </w:p>
    <w:p w:rsidR="0094771F" w:rsidRDefault="0094771F" w:rsidP="0094771F">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24"/>
          <w:sz w:val="20"/>
          <w:szCs w:val="20"/>
          <w:lang w:eastAsia="ru-RU"/>
        </w:rPr>
        <w:drawing>
          <wp:inline distT="0" distB="0" distL="0" distR="0">
            <wp:extent cx="2705100" cy="438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705100" cy="438150"/>
                    </a:xfrm>
                    <a:prstGeom prst="rect">
                      <a:avLst/>
                    </a:prstGeom>
                    <a:noFill/>
                    <a:ln>
                      <a:noFill/>
                    </a:ln>
                  </pic:spPr>
                </pic:pic>
              </a:graphicData>
            </a:graphic>
          </wp:inline>
        </w:drawing>
      </w:r>
    </w:p>
    <w:p w:rsidR="0094771F" w:rsidRDefault="0094771F" w:rsidP="0094771F">
      <w:pPr>
        <w:autoSpaceDE w:val="0"/>
        <w:autoSpaceDN w:val="0"/>
        <w:adjustRightInd w:val="0"/>
        <w:spacing w:after="0" w:line="240" w:lineRule="auto"/>
        <w:ind w:firstLine="540"/>
        <w:jc w:val="both"/>
        <w:rPr>
          <w:rFonts w:ascii="Arial" w:hAnsi="Arial" w:cs="Arial"/>
          <w:sz w:val="20"/>
          <w:szCs w:val="20"/>
        </w:rPr>
      </w:pPr>
    </w:p>
    <w:p w:rsidR="0094771F" w:rsidRDefault="0094771F" w:rsidP="009477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 - установленная цена Контракта, руб.;</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L</w:t>
      </w:r>
      <w:r>
        <w:rPr>
          <w:rFonts w:ascii="Arial" w:hAnsi="Arial" w:cs="Arial"/>
          <w:sz w:val="20"/>
          <w:szCs w:val="20"/>
          <w:vertAlign w:val="subscript"/>
        </w:rPr>
        <w:t>i</w:t>
      </w:r>
      <w:proofErr w:type="spellEnd"/>
      <w:r>
        <w:rPr>
          <w:rFonts w:ascii="Arial" w:hAnsi="Arial" w:cs="Arial"/>
          <w:sz w:val="20"/>
          <w:szCs w:val="20"/>
        </w:rPr>
        <w:t xml:space="preserve"> - установленный Контрактом пробег транспортных средств i-ого класса, км;</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V</w:t>
      </w:r>
      <w:r>
        <w:rPr>
          <w:rFonts w:ascii="Arial" w:hAnsi="Arial" w:cs="Arial"/>
          <w:sz w:val="20"/>
          <w:szCs w:val="20"/>
          <w:vertAlign w:val="subscript"/>
        </w:rPr>
        <w:t>i</w:t>
      </w:r>
      <w:proofErr w:type="spellEnd"/>
      <w:r>
        <w:rPr>
          <w:rFonts w:ascii="Arial" w:hAnsi="Arial" w:cs="Arial"/>
          <w:sz w:val="20"/>
          <w:szCs w:val="20"/>
        </w:rPr>
        <w:t xml:space="preserve"> - номинальная вместимость транспортных средств i-ого класса, пасс. (значение устанавливается Заказчиком);</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n - количество предусмотренных Контрактом классов транспортных средств.".</w:t>
      </w:r>
    </w:p>
    <w:p w:rsidR="0094771F" w:rsidRDefault="0094771F" w:rsidP="0094771F">
      <w:pPr>
        <w:autoSpaceDE w:val="0"/>
        <w:autoSpaceDN w:val="0"/>
        <w:adjustRightInd w:val="0"/>
        <w:spacing w:after="0" w:line="240" w:lineRule="auto"/>
        <w:ind w:firstLine="540"/>
        <w:jc w:val="both"/>
        <w:rPr>
          <w:rFonts w:ascii="Arial" w:hAnsi="Arial" w:cs="Arial"/>
          <w:sz w:val="20"/>
          <w:szCs w:val="20"/>
        </w:rPr>
      </w:pPr>
    </w:p>
    <w:p w:rsidR="0094771F" w:rsidRDefault="0094771F" w:rsidP="009477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bookmarkStart w:id="116" w:name="Par586"/>
      <w:bookmarkEnd w:id="116"/>
      <w:r>
        <w:rPr>
          <w:rFonts w:ascii="Arial" w:hAnsi="Arial" w:cs="Arial"/>
          <w:sz w:val="20"/>
          <w:szCs w:val="20"/>
        </w:rPr>
        <w:t xml:space="preserve">&lt;71&gt; Если объемы предусмотренных Контрактом работ установлены в километрах пробега транспортных средств и (или) часах работы транспортных средств, то цена единицы работы определяется соответственно в расчете на 1 км (1 </w:t>
      </w:r>
      <w:proofErr w:type="gramStart"/>
      <w:r>
        <w:rPr>
          <w:rFonts w:ascii="Arial" w:hAnsi="Arial" w:cs="Arial"/>
          <w:sz w:val="20"/>
          <w:szCs w:val="20"/>
        </w:rPr>
        <w:t>пасс.-</w:t>
      </w:r>
      <w:proofErr w:type="gramEnd"/>
      <w:r>
        <w:rPr>
          <w:rFonts w:ascii="Arial" w:hAnsi="Arial" w:cs="Arial"/>
          <w:sz w:val="20"/>
          <w:szCs w:val="20"/>
        </w:rPr>
        <w:t>км) и (или) в расчете на 1 час (1 пасс.-час).</w:t>
      </w:r>
    </w:p>
    <w:p w:rsidR="00CC6A1C" w:rsidRDefault="00CC6A1C" w:rsidP="009477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br w:type="page"/>
      </w:r>
    </w:p>
    <w:p w:rsidR="0094771F" w:rsidRDefault="0094771F" w:rsidP="0094771F">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lastRenderedPageBreak/>
        <w:t>Приложение N 5</w:t>
      </w:r>
    </w:p>
    <w:p w:rsidR="0094771F" w:rsidRDefault="0094771F" w:rsidP="0094771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Контракту</w:t>
      </w:r>
    </w:p>
    <w:p w:rsidR="0094771F" w:rsidRDefault="0094771F" w:rsidP="0094771F">
      <w:pPr>
        <w:autoSpaceDE w:val="0"/>
        <w:autoSpaceDN w:val="0"/>
        <w:adjustRightInd w:val="0"/>
        <w:spacing w:after="0" w:line="240" w:lineRule="auto"/>
        <w:ind w:firstLine="540"/>
        <w:jc w:val="both"/>
        <w:rPr>
          <w:rFonts w:ascii="Arial" w:hAnsi="Arial" w:cs="Arial"/>
          <w:sz w:val="20"/>
          <w:szCs w:val="20"/>
        </w:rPr>
      </w:pPr>
    </w:p>
    <w:p w:rsidR="0094771F" w:rsidRDefault="0094771F" w:rsidP="0094771F">
      <w:pPr>
        <w:autoSpaceDE w:val="0"/>
        <w:autoSpaceDN w:val="0"/>
        <w:adjustRightInd w:val="0"/>
        <w:spacing w:line="240" w:lineRule="auto"/>
        <w:jc w:val="both"/>
        <w:rPr>
          <w:rFonts w:ascii="Courier New" w:hAnsi="Courier New" w:cs="Courier New"/>
          <w:sz w:val="20"/>
          <w:szCs w:val="20"/>
        </w:rPr>
      </w:pPr>
      <w:bookmarkStart w:id="117" w:name="Par595"/>
      <w:bookmarkEnd w:id="117"/>
      <w:r>
        <w:rPr>
          <w:rFonts w:ascii="Courier New" w:hAnsi="Courier New" w:cs="Courier New"/>
          <w:sz w:val="20"/>
          <w:szCs w:val="20"/>
        </w:rPr>
        <w:t xml:space="preserve">                                    АКТ</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приемки выполненных работ по Контракту</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N ____ от "__" _____________________ ____ г.</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 ________________________________________ ____ г.</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этапа исполнения Контракта)</w:t>
      </w:r>
    </w:p>
    <w:p w:rsidR="0094771F" w:rsidRDefault="0094771F" w:rsidP="0094771F">
      <w:pPr>
        <w:autoSpaceDE w:val="0"/>
        <w:autoSpaceDN w:val="0"/>
        <w:adjustRightInd w:val="0"/>
        <w:spacing w:line="240" w:lineRule="auto"/>
        <w:jc w:val="both"/>
        <w:rPr>
          <w:rFonts w:ascii="Courier New" w:hAnsi="Courier New" w:cs="Courier New"/>
          <w:sz w:val="20"/>
          <w:szCs w:val="20"/>
        </w:rPr>
      </w:pP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              "__" __________ ____ г.</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(место составления) (дата составления)</w:t>
      </w:r>
    </w:p>
    <w:p w:rsidR="0094771F" w:rsidRDefault="0094771F" w:rsidP="0094771F">
      <w:pPr>
        <w:autoSpaceDE w:val="0"/>
        <w:autoSpaceDN w:val="0"/>
        <w:adjustRightInd w:val="0"/>
        <w:spacing w:line="240" w:lineRule="auto"/>
        <w:jc w:val="both"/>
        <w:rPr>
          <w:rFonts w:ascii="Courier New" w:hAnsi="Courier New" w:cs="Courier New"/>
          <w:sz w:val="20"/>
          <w:szCs w:val="20"/>
        </w:rPr>
      </w:pP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_____________________________________________________, именуемый(-</w:t>
      </w:r>
      <w:proofErr w:type="spellStart"/>
      <w:r>
        <w:rPr>
          <w:rFonts w:ascii="Courier New" w:hAnsi="Courier New" w:cs="Courier New"/>
          <w:sz w:val="20"/>
          <w:szCs w:val="20"/>
        </w:rPr>
        <w:t>ое</w:t>
      </w:r>
      <w:proofErr w:type="spellEnd"/>
      <w:r>
        <w:rPr>
          <w:rFonts w:ascii="Courier New" w:hAnsi="Courier New" w:cs="Courier New"/>
          <w:sz w:val="20"/>
          <w:szCs w:val="20"/>
        </w:rPr>
        <w:t>) в</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Заказчика)</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дальнейшем "Заказчик", в лице ____________________________________________,</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(должность, Ф.И.О. уполномоченного</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лица Заказчика)</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действующего на основании ________________________________________, с одной</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документа)</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стороны и ____________________________________, именуемый(-</w:t>
      </w:r>
      <w:proofErr w:type="spellStart"/>
      <w:r>
        <w:rPr>
          <w:rFonts w:ascii="Courier New" w:hAnsi="Courier New" w:cs="Courier New"/>
          <w:sz w:val="20"/>
          <w:szCs w:val="20"/>
        </w:rPr>
        <w:t>ое</w:t>
      </w:r>
      <w:proofErr w:type="spellEnd"/>
      <w:r>
        <w:rPr>
          <w:rFonts w:ascii="Courier New" w:hAnsi="Courier New" w:cs="Courier New"/>
          <w:sz w:val="20"/>
          <w:szCs w:val="20"/>
        </w:rPr>
        <w:t>) в дальнейшем</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Подрядчика)</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"Подрядчик", в лице ______________________________________________________,</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(должность, Ф.И.О. уполномоченного лица Подрядчика)</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действующего на основании _______________________________________, с другой</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документа)</w:t>
      </w:r>
    </w:p>
    <w:p w:rsidR="0094771F" w:rsidRDefault="0094771F" w:rsidP="0094771F">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стороны,  совместно</w:t>
      </w:r>
      <w:proofErr w:type="gramEnd"/>
      <w:r>
        <w:rPr>
          <w:rFonts w:ascii="Courier New" w:hAnsi="Courier New" w:cs="Courier New"/>
          <w:sz w:val="20"/>
          <w:szCs w:val="20"/>
        </w:rPr>
        <w:t xml:space="preserve"> именуемые в дальнейшем "Стороны" и каждый в отдельности</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"Сторона", составили настоящий Акт о нижеследующем:</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w:t>
      </w:r>
      <w:proofErr w:type="gramStart"/>
      <w:r>
        <w:rPr>
          <w:rFonts w:ascii="Courier New" w:hAnsi="Courier New" w:cs="Courier New"/>
          <w:sz w:val="20"/>
          <w:szCs w:val="20"/>
        </w:rPr>
        <w:t>В  соответствии</w:t>
      </w:r>
      <w:proofErr w:type="gramEnd"/>
      <w:r>
        <w:rPr>
          <w:rFonts w:ascii="Courier New" w:hAnsi="Courier New" w:cs="Courier New"/>
          <w:sz w:val="20"/>
          <w:szCs w:val="20"/>
        </w:rPr>
        <w:t xml:space="preserve">  с условиями Контракта от "__" __________ 20__ года</w:t>
      </w:r>
    </w:p>
    <w:p w:rsidR="0094771F" w:rsidRDefault="0094771F" w:rsidP="0094771F">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N  _</w:t>
      </w:r>
      <w:proofErr w:type="gramEnd"/>
      <w:r>
        <w:rPr>
          <w:rFonts w:ascii="Courier New" w:hAnsi="Courier New" w:cs="Courier New"/>
          <w:sz w:val="20"/>
          <w:szCs w:val="20"/>
        </w:rPr>
        <w:t>___  (далее  -  Контракт)  Подрядчиком  выполнены, а Заказчиком приняты</w:t>
      </w:r>
    </w:p>
    <w:p w:rsidR="0094771F" w:rsidRDefault="0094771F" w:rsidP="0094771F">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работы  по</w:t>
      </w:r>
      <w:proofErr w:type="gramEnd"/>
      <w:r>
        <w:rPr>
          <w:rFonts w:ascii="Courier New" w:hAnsi="Courier New" w:cs="Courier New"/>
          <w:sz w:val="20"/>
          <w:szCs w:val="20"/>
        </w:rPr>
        <w:t xml:space="preserve">  предмету  закупки: выполнение работ, связанных с осуществлением</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регулярных перевозок по регулируемым тарифам.</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Нарушения условий Контракта:</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Указываются  виды</w:t>
      </w:r>
      <w:proofErr w:type="gramEnd"/>
      <w:r>
        <w:rPr>
          <w:rFonts w:ascii="Courier New" w:hAnsi="Courier New" w:cs="Courier New"/>
          <w:sz w:val="20"/>
          <w:szCs w:val="20"/>
        </w:rPr>
        <w:t xml:space="preserve">  и количество выявленных Заказчиком нарушений условий</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Контракта   с   </w:t>
      </w:r>
      <w:proofErr w:type="gramStart"/>
      <w:r>
        <w:rPr>
          <w:rFonts w:ascii="Courier New" w:hAnsi="Courier New" w:cs="Courier New"/>
          <w:sz w:val="20"/>
          <w:szCs w:val="20"/>
        </w:rPr>
        <w:t>указанием  реквизитов</w:t>
      </w:r>
      <w:proofErr w:type="gramEnd"/>
      <w:r>
        <w:rPr>
          <w:rFonts w:ascii="Courier New" w:hAnsi="Courier New" w:cs="Courier New"/>
          <w:sz w:val="20"/>
          <w:szCs w:val="20"/>
        </w:rPr>
        <w:t xml:space="preserve">  актов  проверки  соблюдения  условий</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Контракта.</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3. Цена Контракта (этапа исполнения Контракта) составляет ______ руб.</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4. Сумма штрафов, подлежащая удержанию, составляет ______ руб.</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5. Оплате Подрядчику подлежат работы в сумме ___________________ руб.</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6. Настоящий Акт составлен на русском языке в двух экземплярах, имеющих</w:t>
      </w:r>
    </w:p>
    <w:p w:rsidR="0094771F" w:rsidRDefault="0094771F" w:rsidP="0094771F">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равную  юридическую</w:t>
      </w:r>
      <w:proofErr w:type="gramEnd"/>
      <w:r>
        <w:rPr>
          <w:rFonts w:ascii="Courier New" w:hAnsi="Courier New" w:cs="Courier New"/>
          <w:sz w:val="20"/>
          <w:szCs w:val="20"/>
        </w:rPr>
        <w:t xml:space="preserve">  силу,  по  одному  экземпляру  для  каждой из Сторон и</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является неотъемлемой частью указанного выше Контракта.</w:t>
      </w:r>
    </w:p>
    <w:p w:rsidR="0094771F" w:rsidRDefault="0094771F" w:rsidP="0094771F">
      <w:pPr>
        <w:autoSpaceDE w:val="0"/>
        <w:autoSpaceDN w:val="0"/>
        <w:adjustRightInd w:val="0"/>
        <w:spacing w:line="240" w:lineRule="auto"/>
        <w:jc w:val="both"/>
        <w:rPr>
          <w:rFonts w:ascii="Courier New" w:hAnsi="Courier New" w:cs="Courier New"/>
          <w:sz w:val="20"/>
          <w:szCs w:val="20"/>
        </w:rPr>
      </w:pP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СОГЛАСОВАНО:</w:t>
      </w:r>
    </w:p>
    <w:p w:rsidR="0094771F" w:rsidRDefault="0094771F" w:rsidP="0094771F">
      <w:pPr>
        <w:autoSpaceDE w:val="0"/>
        <w:autoSpaceDN w:val="0"/>
        <w:adjustRightInd w:val="0"/>
        <w:spacing w:line="240" w:lineRule="auto"/>
        <w:jc w:val="both"/>
        <w:rPr>
          <w:rFonts w:ascii="Courier New" w:hAnsi="Courier New" w:cs="Courier New"/>
          <w:sz w:val="20"/>
          <w:szCs w:val="20"/>
        </w:rPr>
      </w:pP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Заказчик:   </w:t>
      </w:r>
      <w:proofErr w:type="gramEnd"/>
      <w:r>
        <w:rPr>
          <w:rFonts w:ascii="Courier New" w:hAnsi="Courier New" w:cs="Courier New"/>
          <w:sz w:val="20"/>
          <w:szCs w:val="20"/>
        </w:rPr>
        <w:t xml:space="preserve">                             Подрядчик:</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должность)   </w:t>
      </w:r>
      <w:proofErr w:type="gramEnd"/>
      <w:r>
        <w:rPr>
          <w:rFonts w:ascii="Courier New" w:hAnsi="Courier New" w:cs="Courier New"/>
          <w:sz w:val="20"/>
          <w:szCs w:val="20"/>
        </w:rPr>
        <w:t xml:space="preserve">                           (должность)</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 _________       ________________________ _________</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w:t>
      </w:r>
      <w:proofErr w:type="gramStart"/>
      <w:r>
        <w:rPr>
          <w:rFonts w:ascii="Courier New" w:hAnsi="Courier New" w:cs="Courier New"/>
          <w:sz w:val="20"/>
          <w:szCs w:val="20"/>
        </w:rPr>
        <w:t xml:space="preserve">подпись)   </w:t>
      </w:r>
      <w:proofErr w:type="gramEnd"/>
      <w:r>
        <w:rPr>
          <w:rFonts w:ascii="Courier New" w:hAnsi="Courier New" w:cs="Courier New"/>
          <w:sz w:val="20"/>
          <w:szCs w:val="20"/>
        </w:rPr>
        <w:t xml:space="preserve">            (Ф.И.О.)         (подпись)</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МП                                       </w:t>
      </w:r>
      <w:proofErr w:type="spellStart"/>
      <w:r>
        <w:rPr>
          <w:rFonts w:ascii="Courier New" w:hAnsi="Courier New" w:cs="Courier New"/>
          <w:sz w:val="20"/>
          <w:szCs w:val="20"/>
        </w:rPr>
        <w:t>МП</w:t>
      </w:r>
      <w:proofErr w:type="spellEnd"/>
      <w:r>
        <w:rPr>
          <w:rFonts w:ascii="Courier New" w:hAnsi="Courier New" w:cs="Courier New"/>
          <w:sz w:val="20"/>
          <w:szCs w:val="20"/>
        </w:rPr>
        <w:t xml:space="preserve"> (при наличии)</w:t>
      </w:r>
    </w:p>
    <w:p w:rsidR="0094771F" w:rsidRDefault="0094771F" w:rsidP="0094771F">
      <w:pPr>
        <w:autoSpaceDE w:val="0"/>
        <w:autoSpaceDN w:val="0"/>
        <w:adjustRightInd w:val="0"/>
        <w:spacing w:after="0" w:line="240" w:lineRule="auto"/>
        <w:ind w:firstLine="540"/>
        <w:jc w:val="both"/>
        <w:rPr>
          <w:rFonts w:ascii="Arial" w:hAnsi="Arial" w:cs="Arial"/>
          <w:sz w:val="20"/>
          <w:szCs w:val="20"/>
        </w:rPr>
      </w:pPr>
    </w:p>
    <w:p w:rsidR="0094771F" w:rsidRDefault="0094771F" w:rsidP="009477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bookmarkStart w:id="118" w:name="Par644"/>
      <w:bookmarkEnd w:id="118"/>
      <w:r>
        <w:rPr>
          <w:rFonts w:ascii="Arial" w:hAnsi="Arial" w:cs="Arial"/>
          <w:sz w:val="20"/>
          <w:szCs w:val="20"/>
        </w:rPr>
        <w:t>&lt;72&gt; Здесь и далее по тексту Контракта отчество указывается при наличии.</w:t>
      </w:r>
    </w:p>
    <w:p w:rsidR="00CC6A1C" w:rsidRDefault="00CC6A1C" w:rsidP="009477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br w:type="page"/>
      </w:r>
    </w:p>
    <w:p w:rsidR="0094771F" w:rsidRDefault="0094771F" w:rsidP="0094771F">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lastRenderedPageBreak/>
        <w:t>Приложение N 6</w:t>
      </w:r>
    </w:p>
    <w:p w:rsidR="0094771F" w:rsidRDefault="0094771F" w:rsidP="0094771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Контракту</w:t>
      </w:r>
    </w:p>
    <w:p w:rsidR="0094771F" w:rsidRDefault="0094771F" w:rsidP="0094771F">
      <w:pPr>
        <w:autoSpaceDE w:val="0"/>
        <w:autoSpaceDN w:val="0"/>
        <w:adjustRightInd w:val="0"/>
        <w:spacing w:after="0" w:line="240" w:lineRule="auto"/>
        <w:ind w:firstLine="540"/>
        <w:jc w:val="both"/>
        <w:rPr>
          <w:rFonts w:ascii="Arial" w:hAnsi="Arial" w:cs="Arial"/>
          <w:sz w:val="20"/>
          <w:szCs w:val="20"/>
        </w:rPr>
      </w:pPr>
    </w:p>
    <w:p w:rsidR="0094771F" w:rsidRDefault="0094771F" w:rsidP="0094771F">
      <w:pPr>
        <w:autoSpaceDE w:val="0"/>
        <w:autoSpaceDN w:val="0"/>
        <w:adjustRightInd w:val="0"/>
        <w:spacing w:line="240" w:lineRule="auto"/>
        <w:jc w:val="both"/>
        <w:rPr>
          <w:rFonts w:ascii="Courier New" w:hAnsi="Courier New" w:cs="Courier New"/>
          <w:sz w:val="20"/>
          <w:szCs w:val="20"/>
        </w:rPr>
      </w:pPr>
      <w:bookmarkStart w:id="119" w:name="Par653"/>
      <w:bookmarkEnd w:id="119"/>
      <w:r>
        <w:rPr>
          <w:rFonts w:ascii="Courier New" w:hAnsi="Courier New" w:cs="Courier New"/>
          <w:sz w:val="20"/>
          <w:szCs w:val="20"/>
        </w:rPr>
        <w:t xml:space="preserve">                       АКТ СВЕРКИ ВЗАИМНЫХ РАСЧЕТОВ</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 период: с _________ по __________</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между: ______________________ и _______________________</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 Контракту N ____ от ______________ ____ г.</w:t>
      </w:r>
    </w:p>
    <w:p w:rsidR="0094771F" w:rsidRDefault="0094771F" w:rsidP="0094771F">
      <w:pPr>
        <w:autoSpaceDE w:val="0"/>
        <w:autoSpaceDN w:val="0"/>
        <w:adjustRightInd w:val="0"/>
        <w:spacing w:line="240" w:lineRule="auto"/>
        <w:jc w:val="both"/>
        <w:rPr>
          <w:rFonts w:ascii="Courier New" w:hAnsi="Courier New" w:cs="Courier New"/>
          <w:sz w:val="20"/>
          <w:szCs w:val="20"/>
        </w:rPr>
      </w:pP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Мы, нижеподписавшиеся, __________________________________ с одной стороны и</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 с другой стороны составили настоящий Акт сверки в</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том, что состояние взаимных расчетов по данным учета следующее:</w:t>
      </w:r>
    </w:p>
    <w:p w:rsidR="0094771F" w:rsidRDefault="0094771F" w:rsidP="0094771F">
      <w:pPr>
        <w:autoSpaceDE w:val="0"/>
        <w:autoSpaceDN w:val="0"/>
        <w:adjustRightInd w:val="0"/>
        <w:spacing w:line="240" w:lineRule="auto"/>
        <w:jc w:val="both"/>
        <w:rPr>
          <w:rFonts w:ascii="Courier New" w:hAnsi="Courier New" w:cs="Courier New"/>
          <w:sz w:val="20"/>
          <w:szCs w:val="20"/>
        </w:rPr>
      </w:pP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 данным _______________________       По данным _________________________</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       ___________________________________</w:t>
      </w:r>
    </w:p>
    <w:p w:rsidR="0094771F" w:rsidRDefault="0094771F" w:rsidP="0094771F">
      <w:pPr>
        <w:autoSpaceDE w:val="0"/>
        <w:autoSpaceDN w:val="0"/>
        <w:adjustRightInd w:val="0"/>
        <w:spacing w:after="0" w:line="240" w:lineRule="auto"/>
        <w:ind w:firstLine="540"/>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720"/>
        <w:gridCol w:w="1644"/>
        <w:gridCol w:w="845"/>
        <w:gridCol w:w="964"/>
        <w:gridCol w:w="624"/>
        <w:gridCol w:w="720"/>
        <w:gridCol w:w="1644"/>
        <w:gridCol w:w="893"/>
        <w:gridCol w:w="964"/>
      </w:tblGrid>
      <w:tr w:rsidR="0094771F">
        <w:tc>
          <w:tcPr>
            <w:tcW w:w="720"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w:t>
            </w:r>
          </w:p>
        </w:tc>
        <w:tc>
          <w:tcPr>
            <w:tcW w:w="1644"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Документ</w:t>
            </w:r>
          </w:p>
        </w:tc>
        <w:tc>
          <w:tcPr>
            <w:tcW w:w="845"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Дебет</w:t>
            </w:r>
          </w:p>
        </w:tc>
        <w:tc>
          <w:tcPr>
            <w:tcW w:w="964"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Кредит</w:t>
            </w:r>
          </w:p>
        </w:tc>
        <w:tc>
          <w:tcPr>
            <w:tcW w:w="624" w:type="dxa"/>
            <w:tcBorders>
              <w:left w:val="single" w:sz="4" w:space="0" w:color="auto"/>
              <w:right w:val="single" w:sz="4" w:space="0" w:color="auto"/>
            </w:tcBorders>
          </w:tcPr>
          <w:p w:rsidR="0094771F" w:rsidRDefault="0094771F">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w:t>
            </w:r>
          </w:p>
        </w:tc>
        <w:tc>
          <w:tcPr>
            <w:tcW w:w="1644"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Документ</w:t>
            </w:r>
          </w:p>
        </w:tc>
        <w:tc>
          <w:tcPr>
            <w:tcW w:w="893"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Дебет</w:t>
            </w:r>
          </w:p>
        </w:tc>
        <w:tc>
          <w:tcPr>
            <w:tcW w:w="964"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Кредит</w:t>
            </w:r>
          </w:p>
        </w:tc>
      </w:tr>
      <w:tr w:rsidR="0094771F">
        <w:tc>
          <w:tcPr>
            <w:tcW w:w="2364" w:type="dxa"/>
            <w:gridSpan w:val="2"/>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rPr>
                <w:rFonts w:ascii="Arial" w:hAnsi="Arial" w:cs="Arial"/>
                <w:sz w:val="20"/>
                <w:szCs w:val="20"/>
              </w:rPr>
            </w:pPr>
            <w:r>
              <w:rPr>
                <w:rFonts w:ascii="Arial" w:hAnsi="Arial" w:cs="Arial"/>
                <w:sz w:val="20"/>
                <w:szCs w:val="20"/>
              </w:rPr>
              <w:t>Сальдо начальное</w:t>
            </w:r>
          </w:p>
        </w:tc>
        <w:tc>
          <w:tcPr>
            <w:tcW w:w="845"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rPr>
                <w:rFonts w:ascii="Arial" w:hAnsi="Arial" w:cs="Arial"/>
                <w:sz w:val="20"/>
                <w:szCs w:val="20"/>
              </w:rPr>
            </w:pPr>
          </w:p>
        </w:tc>
        <w:tc>
          <w:tcPr>
            <w:tcW w:w="624" w:type="dxa"/>
            <w:tcBorders>
              <w:left w:val="single" w:sz="4" w:space="0" w:color="auto"/>
              <w:right w:val="single" w:sz="4" w:space="0" w:color="auto"/>
            </w:tcBorders>
          </w:tcPr>
          <w:p w:rsidR="0094771F" w:rsidRDefault="0094771F">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rPr>
                <w:rFonts w:ascii="Arial" w:hAnsi="Arial" w:cs="Arial"/>
                <w:sz w:val="20"/>
                <w:szCs w:val="20"/>
              </w:rPr>
            </w:pPr>
          </w:p>
        </w:tc>
        <w:tc>
          <w:tcPr>
            <w:tcW w:w="893"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rPr>
                <w:rFonts w:ascii="Arial" w:hAnsi="Arial" w:cs="Arial"/>
                <w:sz w:val="20"/>
                <w:szCs w:val="20"/>
              </w:rPr>
            </w:pPr>
          </w:p>
        </w:tc>
      </w:tr>
      <w:tr w:rsidR="0094771F">
        <w:tc>
          <w:tcPr>
            <w:tcW w:w="720"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rPr>
                <w:rFonts w:ascii="Arial" w:hAnsi="Arial" w:cs="Arial"/>
                <w:sz w:val="20"/>
                <w:szCs w:val="20"/>
              </w:rPr>
            </w:pPr>
          </w:p>
        </w:tc>
        <w:tc>
          <w:tcPr>
            <w:tcW w:w="845"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rPr>
                <w:rFonts w:ascii="Arial" w:hAnsi="Arial" w:cs="Arial"/>
                <w:sz w:val="20"/>
                <w:szCs w:val="20"/>
              </w:rPr>
            </w:pPr>
          </w:p>
        </w:tc>
        <w:tc>
          <w:tcPr>
            <w:tcW w:w="624" w:type="dxa"/>
            <w:tcBorders>
              <w:left w:val="single" w:sz="4" w:space="0" w:color="auto"/>
              <w:right w:val="single" w:sz="4" w:space="0" w:color="auto"/>
            </w:tcBorders>
          </w:tcPr>
          <w:p w:rsidR="0094771F" w:rsidRDefault="0094771F">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rPr>
                <w:rFonts w:ascii="Arial" w:hAnsi="Arial" w:cs="Arial"/>
                <w:sz w:val="20"/>
                <w:szCs w:val="20"/>
              </w:rPr>
            </w:pPr>
          </w:p>
        </w:tc>
        <w:tc>
          <w:tcPr>
            <w:tcW w:w="893"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rPr>
                <w:rFonts w:ascii="Arial" w:hAnsi="Arial" w:cs="Arial"/>
                <w:sz w:val="20"/>
                <w:szCs w:val="20"/>
              </w:rPr>
            </w:pPr>
          </w:p>
        </w:tc>
      </w:tr>
      <w:tr w:rsidR="0094771F">
        <w:tc>
          <w:tcPr>
            <w:tcW w:w="720"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rPr>
                <w:rFonts w:ascii="Arial" w:hAnsi="Arial" w:cs="Arial"/>
                <w:sz w:val="20"/>
                <w:szCs w:val="20"/>
              </w:rPr>
            </w:pPr>
          </w:p>
        </w:tc>
        <w:tc>
          <w:tcPr>
            <w:tcW w:w="845"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rPr>
                <w:rFonts w:ascii="Arial" w:hAnsi="Arial" w:cs="Arial"/>
                <w:sz w:val="20"/>
                <w:szCs w:val="20"/>
              </w:rPr>
            </w:pPr>
          </w:p>
        </w:tc>
        <w:tc>
          <w:tcPr>
            <w:tcW w:w="624" w:type="dxa"/>
            <w:tcBorders>
              <w:left w:val="single" w:sz="4" w:space="0" w:color="auto"/>
              <w:right w:val="single" w:sz="4" w:space="0" w:color="auto"/>
            </w:tcBorders>
          </w:tcPr>
          <w:p w:rsidR="0094771F" w:rsidRDefault="0094771F">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rPr>
                <w:rFonts w:ascii="Arial" w:hAnsi="Arial" w:cs="Arial"/>
                <w:sz w:val="20"/>
                <w:szCs w:val="20"/>
              </w:rPr>
            </w:pPr>
          </w:p>
        </w:tc>
        <w:tc>
          <w:tcPr>
            <w:tcW w:w="893"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rPr>
                <w:rFonts w:ascii="Arial" w:hAnsi="Arial" w:cs="Arial"/>
                <w:sz w:val="20"/>
                <w:szCs w:val="20"/>
              </w:rPr>
            </w:pPr>
          </w:p>
        </w:tc>
      </w:tr>
      <w:tr w:rsidR="0094771F">
        <w:tc>
          <w:tcPr>
            <w:tcW w:w="2364" w:type="dxa"/>
            <w:gridSpan w:val="2"/>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rPr>
                <w:rFonts w:ascii="Arial" w:hAnsi="Arial" w:cs="Arial"/>
                <w:sz w:val="20"/>
                <w:szCs w:val="20"/>
              </w:rPr>
            </w:pPr>
            <w:r>
              <w:rPr>
                <w:rFonts w:ascii="Arial" w:hAnsi="Arial" w:cs="Arial"/>
                <w:sz w:val="20"/>
                <w:szCs w:val="20"/>
              </w:rPr>
              <w:t>Обороты за период</w:t>
            </w:r>
          </w:p>
        </w:tc>
        <w:tc>
          <w:tcPr>
            <w:tcW w:w="845"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rPr>
                <w:rFonts w:ascii="Arial" w:hAnsi="Arial" w:cs="Arial"/>
                <w:sz w:val="20"/>
                <w:szCs w:val="20"/>
              </w:rPr>
            </w:pPr>
          </w:p>
        </w:tc>
        <w:tc>
          <w:tcPr>
            <w:tcW w:w="624" w:type="dxa"/>
            <w:tcBorders>
              <w:left w:val="single" w:sz="4" w:space="0" w:color="auto"/>
              <w:right w:val="single" w:sz="4" w:space="0" w:color="auto"/>
            </w:tcBorders>
          </w:tcPr>
          <w:p w:rsidR="0094771F" w:rsidRDefault="0094771F">
            <w:pPr>
              <w:autoSpaceDE w:val="0"/>
              <w:autoSpaceDN w:val="0"/>
              <w:adjustRightInd w:val="0"/>
              <w:spacing w:after="0" w:line="240" w:lineRule="auto"/>
              <w:rPr>
                <w:rFonts w:ascii="Arial" w:hAnsi="Arial" w:cs="Arial"/>
                <w:sz w:val="20"/>
                <w:szCs w:val="20"/>
              </w:rPr>
            </w:pPr>
          </w:p>
        </w:tc>
        <w:tc>
          <w:tcPr>
            <w:tcW w:w="2364" w:type="dxa"/>
            <w:gridSpan w:val="2"/>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rPr>
                <w:rFonts w:ascii="Arial" w:hAnsi="Arial" w:cs="Arial"/>
                <w:sz w:val="20"/>
                <w:szCs w:val="20"/>
              </w:rPr>
            </w:pPr>
            <w:r>
              <w:rPr>
                <w:rFonts w:ascii="Arial" w:hAnsi="Arial" w:cs="Arial"/>
                <w:sz w:val="20"/>
                <w:szCs w:val="20"/>
              </w:rPr>
              <w:t>Обороты за период</w:t>
            </w:r>
          </w:p>
        </w:tc>
        <w:tc>
          <w:tcPr>
            <w:tcW w:w="893"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rPr>
                <w:rFonts w:ascii="Arial" w:hAnsi="Arial" w:cs="Arial"/>
                <w:sz w:val="20"/>
                <w:szCs w:val="20"/>
              </w:rPr>
            </w:pPr>
          </w:p>
        </w:tc>
      </w:tr>
      <w:tr w:rsidR="0094771F">
        <w:tc>
          <w:tcPr>
            <w:tcW w:w="2364" w:type="dxa"/>
            <w:gridSpan w:val="2"/>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rPr>
                <w:rFonts w:ascii="Arial" w:hAnsi="Arial" w:cs="Arial"/>
                <w:sz w:val="20"/>
                <w:szCs w:val="20"/>
              </w:rPr>
            </w:pPr>
            <w:r>
              <w:rPr>
                <w:rFonts w:ascii="Arial" w:hAnsi="Arial" w:cs="Arial"/>
                <w:sz w:val="20"/>
                <w:szCs w:val="20"/>
              </w:rPr>
              <w:t>Сальдо конечное</w:t>
            </w:r>
          </w:p>
        </w:tc>
        <w:tc>
          <w:tcPr>
            <w:tcW w:w="845"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rPr>
                <w:rFonts w:ascii="Arial" w:hAnsi="Arial" w:cs="Arial"/>
                <w:sz w:val="20"/>
                <w:szCs w:val="20"/>
              </w:rPr>
            </w:pPr>
          </w:p>
        </w:tc>
        <w:tc>
          <w:tcPr>
            <w:tcW w:w="624" w:type="dxa"/>
            <w:tcBorders>
              <w:left w:val="single" w:sz="4" w:space="0" w:color="auto"/>
              <w:right w:val="single" w:sz="4" w:space="0" w:color="auto"/>
            </w:tcBorders>
          </w:tcPr>
          <w:p w:rsidR="0094771F" w:rsidRDefault="0094771F">
            <w:pPr>
              <w:autoSpaceDE w:val="0"/>
              <w:autoSpaceDN w:val="0"/>
              <w:adjustRightInd w:val="0"/>
              <w:spacing w:after="0" w:line="240" w:lineRule="auto"/>
              <w:rPr>
                <w:rFonts w:ascii="Arial" w:hAnsi="Arial" w:cs="Arial"/>
                <w:sz w:val="20"/>
                <w:szCs w:val="20"/>
              </w:rPr>
            </w:pPr>
          </w:p>
        </w:tc>
        <w:tc>
          <w:tcPr>
            <w:tcW w:w="2364" w:type="dxa"/>
            <w:gridSpan w:val="2"/>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rPr>
                <w:rFonts w:ascii="Arial" w:hAnsi="Arial" w:cs="Arial"/>
                <w:sz w:val="20"/>
                <w:szCs w:val="20"/>
              </w:rPr>
            </w:pPr>
            <w:r>
              <w:rPr>
                <w:rFonts w:ascii="Arial" w:hAnsi="Arial" w:cs="Arial"/>
                <w:sz w:val="20"/>
                <w:szCs w:val="20"/>
              </w:rPr>
              <w:t>Сальдо конечное</w:t>
            </w:r>
          </w:p>
        </w:tc>
        <w:tc>
          <w:tcPr>
            <w:tcW w:w="893"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rPr>
                <w:rFonts w:ascii="Arial" w:hAnsi="Arial" w:cs="Arial"/>
                <w:sz w:val="20"/>
                <w:szCs w:val="20"/>
              </w:rPr>
            </w:pPr>
          </w:p>
        </w:tc>
      </w:tr>
    </w:tbl>
    <w:p w:rsidR="0094771F" w:rsidRDefault="0094771F" w:rsidP="0094771F">
      <w:pPr>
        <w:autoSpaceDE w:val="0"/>
        <w:autoSpaceDN w:val="0"/>
        <w:adjustRightInd w:val="0"/>
        <w:spacing w:after="0" w:line="240" w:lineRule="auto"/>
        <w:ind w:firstLine="540"/>
        <w:jc w:val="both"/>
        <w:rPr>
          <w:rFonts w:ascii="Arial" w:hAnsi="Arial" w:cs="Arial"/>
          <w:sz w:val="20"/>
          <w:szCs w:val="20"/>
        </w:rPr>
      </w:pP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 данным ________________________      По данным _________________________</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_______________ на _______________      _______________ </w:t>
      </w:r>
      <w:proofErr w:type="spellStart"/>
      <w:r>
        <w:rPr>
          <w:rFonts w:ascii="Courier New" w:hAnsi="Courier New" w:cs="Courier New"/>
          <w:sz w:val="20"/>
          <w:szCs w:val="20"/>
        </w:rPr>
        <w:t>на</w:t>
      </w:r>
      <w:proofErr w:type="spellEnd"/>
      <w:r>
        <w:rPr>
          <w:rFonts w:ascii="Courier New" w:hAnsi="Courier New" w:cs="Courier New"/>
          <w:sz w:val="20"/>
          <w:szCs w:val="20"/>
        </w:rPr>
        <w:t xml:space="preserve"> ________________</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задолженность в пользу ___________      задолженность в пользу ____________</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      ___________________________________</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составляет __________________ руб.      составляет ___________________ руб.</w:t>
      </w:r>
    </w:p>
    <w:p w:rsidR="0094771F" w:rsidRDefault="0094771F" w:rsidP="0094771F">
      <w:pPr>
        <w:autoSpaceDE w:val="0"/>
        <w:autoSpaceDN w:val="0"/>
        <w:adjustRightInd w:val="0"/>
        <w:spacing w:line="240" w:lineRule="auto"/>
        <w:jc w:val="both"/>
        <w:rPr>
          <w:rFonts w:ascii="Courier New" w:hAnsi="Courier New" w:cs="Courier New"/>
          <w:sz w:val="20"/>
          <w:szCs w:val="20"/>
        </w:rPr>
      </w:pP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От _______________________________      </w:t>
      </w:r>
      <w:proofErr w:type="spellStart"/>
      <w:r>
        <w:rPr>
          <w:rFonts w:ascii="Courier New" w:hAnsi="Courier New" w:cs="Courier New"/>
          <w:sz w:val="20"/>
          <w:szCs w:val="20"/>
        </w:rPr>
        <w:t>От</w:t>
      </w:r>
      <w:proofErr w:type="spellEnd"/>
      <w:r>
        <w:rPr>
          <w:rFonts w:ascii="Courier New" w:hAnsi="Courier New" w:cs="Courier New"/>
          <w:sz w:val="20"/>
          <w:szCs w:val="20"/>
        </w:rPr>
        <w:t xml:space="preserve"> ________________________________</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w:t>
      </w:r>
      <w:proofErr w:type="gramStart"/>
      <w:r>
        <w:rPr>
          <w:rFonts w:ascii="Courier New" w:hAnsi="Courier New" w:cs="Courier New"/>
          <w:sz w:val="20"/>
          <w:szCs w:val="20"/>
        </w:rPr>
        <w:t xml:space="preserve">Заказчика)   </w:t>
      </w:r>
      <w:proofErr w:type="gramEnd"/>
      <w:r>
        <w:rPr>
          <w:rFonts w:ascii="Courier New" w:hAnsi="Courier New" w:cs="Courier New"/>
          <w:sz w:val="20"/>
          <w:szCs w:val="20"/>
        </w:rPr>
        <w:t xml:space="preserve">      (полное наименование Подрядчика)</w:t>
      </w:r>
    </w:p>
    <w:p w:rsidR="0094771F" w:rsidRDefault="0094771F" w:rsidP="0094771F">
      <w:pPr>
        <w:autoSpaceDE w:val="0"/>
        <w:autoSpaceDN w:val="0"/>
        <w:adjustRightInd w:val="0"/>
        <w:spacing w:line="240" w:lineRule="auto"/>
        <w:jc w:val="both"/>
        <w:rPr>
          <w:rFonts w:ascii="Courier New" w:hAnsi="Courier New" w:cs="Courier New"/>
          <w:sz w:val="20"/>
          <w:szCs w:val="20"/>
        </w:rPr>
      </w:pP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Главный                                 </w:t>
      </w:r>
      <w:proofErr w:type="spellStart"/>
      <w:r>
        <w:rPr>
          <w:rFonts w:ascii="Courier New" w:hAnsi="Courier New" w:cs="Courier New"/>
          <w:sz w:val="20"/>
          <w:szCs w:val="20"/>
        </w:rPr>
        <w:t>Главный</w:t>
      </w:r>
      <w:proofErr w:type="spellEnd"/>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бухгалтер ____________ </w:t>
      </w:r>
      <w:proofErr w:type="gramStart"/>
      <w:r>
        <w:rPr>
          <w:rFonts w:ascii="Courier New" w:hAnsi="Courier New" w:cs="Courier New"/>
          <w:sz w:val="20"/>
          <w:szCs w:val="20"/>
        </w:rPr>
        <w:t xml:space="preserve">(  </w:t>
      </w:r>
      <w:proofErr w:type="gramEnd"/>
      <w:r>
        <w:rPr>
          <w:rFonts w:ascii="Courier New" w:hAnsi="Courier New" w:cs="Courier New"/>
          <w:sz w:val="20"/>
          <w:szCs w:val="20"/>
        </w:rPr>
        <w:t xml:space="preserve">     )        бухгалтер ____________ (       )</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w:t>
      </w:r>
      <w:proofErr w:type="gramStart"/>
      <w:r>
        <w:rPr>
          <w:rFonts w:ascii="Courier New" w:hAnsi="Courier New" w:cs="Courier New"/>
          <w:sz w:val="20"/>
          <w:szCs w:val="20"/>
        </w:rPr>
        <w:t xml:space="preserve">подпись)   </w:t>
      </w:r>
      <w:proofErr w:type="gramEnd"/>
      <w:r>
        <w:rPr>
          <w:rFonts w:ascii="Courier New" w:hAnsi="Courier New" w:cs="Courier New"/>
          <w:sz w:val="20"/>
          <w:szCs w:val="20"/>
        </w:rPr>
        <w:t xml:space="preserve">                 (Ф.И.О.)   (подпись)</w:t>
      </w:r>
    </w:p>
    <w:p w:rsidR="0094771F" w:rsidRDefault="0094771F" w:rsidP="0094771F">
      <w:pPr>
        <w:autoSpaceDE w:val="0"/>
        <w:autoSpaceDN w:val="0"/>
        <w:adjustRightInd w:val="0"/>
        <w:spacing w:line="240" w:lineRule="auto"/>
        <w:jc w:val="both"/>
        <w:rPr>
          <w:rFonts w:ascii="Courier New" w:hAnsi="Courier New" w:cs="Courier New"/>
          <w:sz w:val="20"/>
          <w:szCs w:val="20"/>
        </w:rPr>
      </w:pP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МП                                      </w:t>
      </w:r>
      <w:proofErr w:type="spellStart"/>
      <w:r>
        <w:rPr>
          <w:rFonts w:ascii="Courier New" w:hAnsi="Courier New" w:cs="Courier New"/>
          <w:sz w:val="20"/>
          <w:szCs w:val="20"/>
        </w:rPr>
        <w:t>МП</w:t>
      </w:r>
      <w:proofErr w:type="spellEnd"/>
      <w:r>
        <w:rPr>
          <w:rFonts w:ascii="Courier New" w:hAnsi="Courier New" w:cs="Courier New"/>
          <w:sz w:val="20"/>
          <w:szCs w:val="20"/>
        </w:rPr>
        <w:t xml:space="preserve"> (при наличии)</w:t>
      </w:r>
    </w:p>
    <w:p w:rsidR="00CC6A1C" w:rsidRDefault="00CC6A1C" w:rsidP="009477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br w:type="page"/>
      </w:r>
    </w:p>
    <w:p w:rsidR="0094771F" w:rsidRDefault="0094771F" w:rsidP="0094771F">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lastRenderedPageBreak/>
        <w:t>Приложение N 7</w:t>
      </w:r>
    </w:p>
    <w:p w:rsidR="0094771F" w:rsidRDefault="0094771F" w:rsidP="0094771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Контракту</w:t>
      </w:r>
    </w:p>
    <w:p w:rsidR="0094771F" w:rsidRDefault="0094771F" w:rsidP="0094771F">
      <w:pPr>
        <w:autoSpaceDE w:val="0"/>
        <w:autoSpaceDN w:val="0"/>
        <w:adjustRightInd w:val="0"/>
        <w:spacing w:after="0" w:line="240" w:lineRule="auto"/>
        <w:ind w:firstLine="540"/>
        <w:jc w:val="both"/>
        <w:rPr>
          <w:rFonts w:ascii="Arial" w:hAnsi="Arial" w:cs="Arial"/>
          <w:sz w:val="20"/>
          <w:szCs w:val="20"/>
        </w:rPr>
      </w:pPr>
    </w:p>
    <w:p w:rsidR="0094771F" w:rsidRDefault="0094771F" w:rsidP="0094771F">
      <w:pPr>
        <w:autoSpaceDE w:val="0"/>
        <w:autoSpaceDN w:val="0"/>
        <w:adjustRightInd w:val="0"/>
        <w:spacing w:line="240" w:lineRule="auto"/>
        <w:jc w:val="both"/>
        <w:rPr>
          <w:rFonts w:ascii="Courier New" w:hAnsi="Courier New" w:cs="Courier New"/>
          <w:sz w:val="20"/>
          <w:szCs w:val="20"/>
        </w:rPr>
      </w:pPr>
      <w:bookmarkStart w:id="120" w:name="Par737"/>
      <w:bookmarkEnd w:id="120"/>
      <w:r>
        <w:rPr>
          <w:rFonts w:ascii="Courier New" w:hAnsi="Courier New" w:cs="Courier New"/>
          <w:sz w:val="20"/>
          <w:szCs w:val="20"/>
        </w:rPr>
        <w:t xml:space="preserve">                                    АКТ</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наличия транспортных средств, предусмотренных Контрактом</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(дополнительным соглашением к Контракту)</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N ____ от "__" __________ ____ г.</w:t>
      </w:r>
    </w:p>
    <w:p w:rsidR="0094771F" w:rsidRDefault="0094771F" w:rsidP="0094771F">
      <w:pPr>
        <w:autoSpaceDE w:val="0"/>
        <w:autoSpaceDN w:val="0"/>
        <w:adjustRightInd w:val="0"/>
        <w:spacing w:line="240" w:lineRule="auto"/>
        <w:jc w:val="both"/>
        <w:rPr>
          <w:rFonts w:ascii="Courier New" w:hAnsi="Courier New" w:cs="Courier New"/>
          <w:sz w:val="20"/>
          <w:szCs w:val="20"/>
        </w:rPr>
      </w:pP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              "__" __________ ____ г.</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(место составления) (дата составления)</w:t>
      </w:r>
    </w:p>
    <w:p w:rsidR="0094771F" w:rsidRDefault="0094771F" w:rsidP="0094771F">
      <w:pPr>
        <w:autoSpaceDE w:val="0"/>
        <w:autoSpaceDN w:val="0"/>
        <w:adjustRightInd w:val="0"/>
        <w:spacing w:line="240" w:lineRule="auto"/>
        <w:jc w:val="both"/>
        <w:rPr>
          <w:rFonts w:ascii="Courier New" w:hAnsi="Courier New" w:cs="Courier New"/>
          <w:sz w:val="20"/>
          <w:szCs w:val="20"/>
        </w:rPr>
      </w:pP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_____________________________________________________, именуемый(-</w:t>
      </w:r>
      <w:proofErr w:type="spellStart"/>
      <w:r>
        <w:rPr>
          <w:rFonts w:ascii="Courier New" w:hAnsi="Courier New" w:cs="Courier New"/>
          <w:sz w:val="20"/>
          <w:szCs w:val="20"/>
        </w:rPr>
        <w:t>ое</w:t>
      </w:r>
      <w:proofErr w:type="spellEnd"/>
      <w:r>
        <w:rPr>
          <w:rFonts w:ascii="Courier New" w:hAnsi="Courier New" w:cs="Courier New"/>
          <w:sz w:val="20"/>
          <w:szCs w:val="20"/>
        </w:rPr>
        <w:t>) в</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Заказчика)</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дальнейшем "Заказчик", в лице ____________________________________________,</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(должность, Ф.И.О. </w:t>
      </w:r>
      <w:hyperlink w:anchor="Par644" w:history="1">
        <w:r>
          <w:rPr>
            <w:rFonts w:ascii="Courier New" w:hAnsi="Courier New" w:cs="Courier New"/>
            <w:color w:val="0000FF"/>
            <w:sz w:val="20"/>
            <w:szCs w:val="20"/>
          </w:rPr>
          <w:t>&lt;72&gt;</w:t>
        </w:r>
      </w:hyperlink>
      <w:r>
        <w:rPr>
          <w:rFonts w:ascii="Courier New" w:hAnsi="Courier New" w:cs="Courier New"/>
          <w:sz w:val="20"/>
          <w:szCs w:val="20"/>
        </w:rPr>
        <w:t xml:space="preserve"> уполномоченного</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лица Заказчика)</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действующего на основании ________________________________________, с одной</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документа)</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стороны и ____________________________________, именуемый(-</w:t>
      </w:r>
      <w:proofErr w:type="spellStart"/>
      <w:r>
        <w:rPr>
          <w:rFonts w:ascii="Courier New" w:hAnsi="Courier New" w:cs="Courier New"/>
          <w:sz w:val="20"/>
          <w:szCs w:val="20"/>
        </w:rPr>
        <w:t>ое</w:t>
      </w:r>
      <w:proofErr w:type="spellEnd"/>
      <w:r>
        <w:rPr>
          <w:rFonts w:ascii="Courier New" w:hAnsi="Courier New" w:cs="Courier New"/>
          <w:sz w:val="20"/>
          <w:szCs w:val="20"/>
        </w:rPr>
        <w:t>) в дальнейшем</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Подрядчика)</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"Подрядчик", в лице ______________________________________________________,</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(должность, Ф.И.О. уполномоченного лица Подрядчика)</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действующего на основании _______________________________________, с другой</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документа)</w:t>
      </w:r>
    </w:p>
    <w:p w:rsidR="0094771F" w:rsidRDefault="0094771F" w:rsidP="0094771F">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стороны,  совместно</w:t>
      </w:r>
      <w:proofErr w:type="gramEnd"/>
      <w:r>
        <w:rPr>
          <w:rFonts w:ascii="Courier New" w:hAnsi="Courier New" w:cs="Courier New"/>
          <w:sz w:val="20"/>
          <w:szCs w:val="20"/>
        </w:rPr>
        <w:t xml:space="preserve"> именуемые в дальнейшем "Стороны" и каждый в отдельности</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"Сторона", составили настоящий Акт о нижеследующем:</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Подрядчик   располагает   следующими   транспортными   средствами,</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предусмотренными   условиями   Контракта</w:t>
      </w:r>
      <w:proofErr w:type="gramStart"/>
      <w:r>
        <w:rPr>
          <w:rFonts w:ascii="Courier New" w:hAnsi="Courier New" w:cs="Courier New"/>
          <w:sz w:val="20"/>
          <w:szCs w:val="20"/>
        </w:rPr>
        <w:t xml:space="preserve">   (</w:t>
      </w:r>
      <w:proofErr w:type="gramEnd"/>
      <w:r>
        <w:rPr>
          <w:rFonts w:ascii="Courier New" w:hAnsi="Courier New" w:cs="Courier New"/>
          <w:sz w:val="20"/>
          <w:szCs w:val="20"/>
        </w:rPr>
        <w:t>дополнительного   соглашения  к</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Контракту) от "__" __________ ____ г.:</w:t>
      </w:r>
    </w:p>
    <w:p w:rsidR="0094771F" w:rsidRDefault="0094771F" w:rsidP="0094771F">
      <w:pPr>
        <w:autoSpaceDE w:val="0"/>
        <w:autoSpaceDN w:val="0"/>
        <w:adjustRightInd w:val="0"/>
        <w:spacing w:after="0" w:line="240" w:lineRule="auto"/>
        <w:ind w:firstLine="540"/>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454"/>
        <w:gridCol w:w="3061"/>
        <w:gridCol w:w="2891"/>
        <w:gridCol w:w="2665"/>
      </w:tblGrid>
      <w:tr w:rsidR="0094771F">
        <w:tc>
          <w:tcPr>
            <w:tcW w:w="454"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NN </w:t>
            </w:r>
            <w:proofErr w:type="spellStart"/>
            <w:r>
              <w:rPr>
                <w:rFonts w:ascii="Arial" w:hAnsi="Arial" w:cs="Arial"/>
                <w:sz w:val="20"/>
                <w:szCs w:val="20"/>
              </w:rPr>
              <w:t>пп</w:t>
            </w:r>
            <w:proofErr w:type="spellEnd"/>
          </w:p>
        </w:tc>
        <w:tc>
          <w:tcPr>
            <w:tcW w:w="3061"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транспортного средства</w:t>
            </w:r>
          </w:p>
        </w:tc>
        <w:tc>
          <w:tcPr>
            <w:tcW w:w="2891"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Класс транспортного средства</w:t>
            </w:r>
          </w:p>
        </w:tc>
        <w:tc>
          <w:tcPr>
            <w:tcW w:w="2665"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транспортных средств</w:t>
            </w:r>
          </w:p>
        </w:tc>
      </w:tr>
      <w:tr w:rsidR="0094771F">
        <w:tc>
          <w:tcPr>
            <w:tcW w:w="454"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rPr>
                <w:rFonts w:ascii="Arial" w:hAnsi="Arial" w:cs="Arial"/>
                <w:sz w:val="20"/>
                <w:szCs w:val="20"/>
              </w:rPr>
            </w:pPr>
          </w:p>
        </w:tc>
      </w:tr>
    </w:tbl>
    <w:p w:rsidR="0094771F" w:rsidRDefault="0094771F" w:rsidP="0094771F">
      <w:pPr>
        <w:autoSpaceDE w:val="0"/>
        <w:autoSpaceDN w:val="0"/>
        <w:adjustRightInd w:val="0"/>
        <w:spacing w:after="0" w:line="240" w:lineRule="auto"/>
        <w:ind w:firstLine="540"/>
        <w:jc w:val="both"/>
        <w:rPr>
          <w:rFonts w:ascii="Arial" w:hAnsi="Arial" w:cs="Arial"/>
          <w:sz w:val="20"/>
          <w:szCs w:val="20"/>
        </w:rPr>
      </w:pP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w:t>
      </w:r>
      <w:proofErr w:type="gramStart"/>
      <w:r>
        <w:rPr>
          <w:rFonts w:ascii="Courier New" w:hAnsi="Courier New" w:cs="Courier New"/>
          <w:sz w:val="20"/>
          <w:szCs w:val="20"/>
        </w:rPr>
        <w:t>Количество,  характеристики</w:t>
      </w:r>
      <w:proofErr w:type="gramEnd"/>
      <w:r>
        <w:rPr>
          <w:rFonts w:ascii="Courier New" w:hAnsi="Courier New" w:cs="Courier New"/>
          <w:sz w:val="20"/>
          <w:szCs w:val="20"/>
        </w:rPr>
        <w:t xml:space="preserve">  и  оборудование  транспортных  средств</w:t>
      </w:r>
    </w:p>
    <w:p w:rsidR="0094771F" w:rsidRDefault="0094771F" w:rsidP="0094771F">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соответствуют  условиям</w:t>
      </w:r>
      <w:proofErr w:type="gramEnd"/>
      <w:r>
        <w:rPr>
          <w:rFonts w:ascii="Courier New" w:hAnsi="Courier New" w:cs="Courier New"/>
          <w:sz w:val="20"/>
          <w:szCs w:val="20"/>
        </w:rPr>
        <w:t xml:space="preserve">  Контракта (дополнительного соглашения к Контракту)</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от "__" __________ ____ г.</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3. Настоящий Акт составлен на русском языке в двух экземплярах, имеющих</w:t>
      </w:r>
    </w:p>
    <w:p w:rsidR="0094771F" w:rsidRDefault="0094771F" w:rsidP="0094771F">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lastRenderedPageBreak/>
        <w:t>равную  юридическую</w:t>
      </w:r>
      <w:proofErr w:type="gramEnd"/>
      <w:r>
        <w:rPr>
          <w:rFonts w:ascii="Courier New" w:hAnsi="Courier New" w:cs="Courier New"/>
          <w:sz w:val="20"/>
          <w:szCs w:val="20"/>
        </w:rPr>
        <w:t xml:space="preserve">  силу,  по  одному  экземпляру  для  каждой из Сторон и</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является неотъемлемой частью указанного выше Контракта.</w:t>
      </w:r>
    </w:p>
    <w:p w:rsidR="0094771F" w:rsidRDefault="0094771F" w:rsidP="0094771F">
      <w:pPr>
        <w:autoSpaceDE w:val="0"/>
        <w:autoSpaceDN w:val="0"/>
        <w:adjustRightInd w:val="0"/>
        <w:spacing w:line="240" w:lineRule="auto"/>
        <w:jc w:val="both"/>
        <w:rPr>
          <w:rFonts w:ascii="Courier New" w:hAnsi="Courier New" w:cs="Courier New"/>
          <w:sz w:val="20"/>
          <w:szCs w:val="20"/>
        </w:rPr>
      </w:pP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СОГЛАСОВАНО:</w:t>
      </w:r>
    </w:p>
    <w:p w:rsidR="0094771F" w:rsidRDefault="0094771F" w:rsidP="0094771F">
      <w:pPr>
        <w:autoSpaceDE w:val="0"/>
        <w:autoSpaceDN w:val="0"/>
        <w:adjustRightInd w:val="0"/>
        <w:spacing w:line="240" w:lineRule="auto"/>
        <w:jc w:val="both"/>
        <w:rPr>
          <w:rFonts w:ascii="Courier New" w:hAnsi="Courier New" w:cs="Courier New"/>
          <w:sz w:val="20"/>
          <w:szCs w:val="20"/>
        </w:rPr>
      </w:pP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Заказчик:   </w:t>
      </w:r>
      <w:proofErr w:type="gramEnd"/>
      <w:r>
        <w:rPr>
          <w:rFonts w:ascii="Courier New" w:hAnsi="Courier New" w:cs="Courier New"/>
          <w:sz w:val="20"/>
          <w:szCs w:val="20"/>
        </w:rPr>
        <w:t xml:space="preserve">                             Подрядчик:</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должность)   </w:t>
      </w:r>
      <w:proofErr w:type="gramEnd"/>
      <w:r>
        <w:rPr>
          <w:rFonts w:ascii="Courier New" w:hAnsi="Courier New" w:cs="Courier New"/>
          <w:sz w:val="20"/>
          <w:szCs w:val="20"/>
        </w:rPr>
        <w:t xml:space="preserve">                           (должность)</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 _________       ________________________ _________</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w:t>
      </w:r>
      <w:proofErr w:type="gramStart"/>
      <w:r>
        <w:rPr>
          <w:rFonts w:ascii="Courier New" w:hAnsi="Courier New" w:cs="Courier New"/>
          <w:sz w:val="20"/>
          <w:szCs w:val="20"/>
        </w:rPr>
        <w:t xml:space="preserve">подпись)   </w:t>
      </w:r>
      <w:proofErr w:type="gramEnd"/>
      <w:r>
        <w:rPr>
          <w:rFonts w:ascii="Courier New" w:hAnsi="Courier New" w:cs="Courier New"/>
          <w:sz w:val="20"/>
          <w:szCs w:val="20"/>
        </w:rPr>
        <w:t xml:space="preserve">            (Ф.И.О.)         (подпись)</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МП                                       </w:t>
      </w:r>
      <w:proofErr w:type="spellStart"/>
      <w:r>
        <w:rPr>
          <w:rFonts w:ascii="Courier New" w:hAnsi="Courier New" w:cs="Courier New"/>
          <w:sz w:val="20"/>
          <w:szCs w:val="20"/>
        </w:rPr>
        <w:t>МП</w:t>
      </w:r>
      <w:proofErr w:type="spellEnd"/>
      <w:r>
        <w:rPr>
          <w:rFonts w:ascii="Courier New" w:hAnsi="Courier New" w:cs="Courier New"/>
          <w:sz w:val="20"/>
          <w:szCs w:val="20"/>
        </w:rPr>
        <w:t xml:space="preserve"> (при наличии)</w:t>
      </w:r>
    </w:p>
    <w:p w:rsidR="00CC6A1C" w:rsidRDefault="00CC6A1C" w:rsidP="009477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br w:type="page"/>
      </w:r>
    </w:p>
    <w:p w:rsidR="0094771F" w:rsidRDefault="0094771F" w:rsidP="0094771F">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lastRenderedPageBreak/>
        <w:t>Приложение N 8</w:t>
      </w:r>
    </w:p>
    <w:p w:rsidR="0094771F" w:rsidRDefault="0094771F" w:rsidP="0094771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Контракту</w:t>
      </w:r>
    </w:p>
    <w:p w:rsidR="0094771F" w:rsidRDefault="0094771F" w:rsidP="0094771F">
      <w:pPr>
        <w:autoSpaceDE w:val="0"/>
        <w:autoSpaceDN w:val="0"/>
        <w:adjustRightInd w:val="0"/>
        <w:spacing w:after="0" w:line="240" w:lineRule="auto"/>
        <w:ind w:firstLine="540"/>
        <w:jc w:val="both"/>
        <w:rPr>
          <w:rFonts w:ascii="Arial" w:hAnsi="Arial" w:cs="Arial"/>
          <w:sz w:val="20"/>
          <w:szCs w:val="20"/>
        </w:rPr>
      </w:pPr>
    </w:p>
    <w:p w:rsidR="0094771F" w:rsidRDefault="0094771F" w:rsidP="0094771F">
      <w:pPr>
        <w:autoSpaceDE w:val="0"/>
        <w:autoSpaceDN w:val="0"/>
        <w:adjustRightInd w:val="0"/>
        <w:spacing w:line="240" w:lineRule="auto"/>
        <w:jc w:val="center"/>
        <w:rPr>
          <w:rFonts w:ascii="Arial" w:hAnsi="Arial" w:cs="Arial"/>
          <w:b/>
          <w:bCs/>
          <w:sz w:val="20"/>
          <w:szCs w:val="20"/>
        </w:rPr>
      </w:pPr>
      <w:bookmarkStart w:id="121" w:name="Par796"/>
      <w:bookmarkEnd w:id="121"/>
      <w:r>
        <w:rPr>
          <w:rFonts w:ascii="Arial" w:hAnsi="Arial" w:cs="Arial"/>
          <w:b/>
          <w:bCs/>
          <w:sz w:val="20"/>
          <w:szCs w:val="20"/>
        </w:rPr>
        <w:t>ОСУЩЕСТВЛЕНИЕ</w:t>
      </w:r>
    </w:p>
    <w:p w:rsidR="0094771F" w:rsidRDefault="0094771F" w:rsidP="0094771F">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КОНТРОЛЯ ЗА СОБЛЮДЕНИЕМ ПОДРЯДЧИКОМ УСЛОВИЙ КОНТРАКТА</w:t>
      </w:r>
    </w:p>
    <w:p w:rsidR="0094771F" w:rsidRDefault="0094771F" w:rsidP="0094771F">
      <w:pPr>
        <w:autoSpaceDE w:val="0"/>
        <w:autoSpaceDN w:val="0"/>
        <w:adjustRightInd w:val="0"/>
        <w:spacing w:after="0" w:line="240" w:lineRule="auto"/>
        <w:ind w:firstLine="540"/>
        <w:jc w:val="both"/>
        <w:rPr>
          <w:rFonts w:ascii="Arial" w:hAnsi="Arial" w:cs="Arial"/>
          <w:sz w:val="20"/>
          <w:szCs w:val="20"/>
        </w:rPr>
      </w:pPr>
    </w:p>
    <w:p w:rsidR="0094771F" w:rsidRDefault="0094771F" w:rsidP="009477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настоящем приложении описываются процедуры осуществления Заказчиком контроля за соблюдением Подрядчиком условий Контракта с учетом особенностей организации регулярных перевозок в соответствующем субъекте Российской Федерации или муниципальном образовании.</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в рамках установленного объема работ (километров пробега, часов работы транспортных средств, количества перевезенных пассажиров) Подрядчик совершил отступлений от требований Контракта больше максимального количества, предусмотренного </w:t>
      </w:r>
      <w:hyperlink w:anchor="Par809" w:history="1">
        <w:r>
          <w:rPr>
            <w:rFonts w:ascii="Arial" w:hAnsi="Arial" w:cs="Arial"/>
            <w:color w:val="0000FF"/>
            <w:sz w:val="20"/>
            <w:szCs w:val="20"/>
          </w:rPr>
          <w:t>Приложением N 1</w:t>
        </w:r>
      </w:hyperlink>
      <w:r>
        <w:rPr>
          <w:rFonts w:ascii="Arial" w:hAnsi="Arial" w:cs="Arial"/>
          <w:sz w:val="20"/>
          <w:szCs w:val="20"/>
        </w:rPr>
        <w:t xml:space="preserve"> к Приложению N 8, Подрядчик уплачивает штраф в сумме, указанной в </w:t>
      </w:r>
      <w:hyperlink w:anchor="Par159" w:history="1">
        <w:r>
          <w:rPr>
            <w:rFonts w:ascii="Arial" w:hAnsi="Arial" w:cs="Arial"/>
            <w:color w:val="0000FF"/>
            <w:sz w:val="20"/>
            <w:szCs w:val="20"/>
          </w:rPr>
          <w:t>пункте 9.7</w:t>
        </w:r>
      </w:hyperlink>
      <w:r>
        <w:rPr>
          <w:rFonts w:ascii="Arial" w:hAnsi="Arial" w:cs="Arial"/>
          <w:sz w:val="20"/>
          <w:szCs w:val="20"/>
        </w:rPr>
        <w:t xml:space="preserve"> Контракта.</w:t>
      </w:r>
    </w:p>
    <w:p w:rsidR="00CC6A1C" w:rsidRDefault="00CC6A1C" w:rsidP="009477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br w:type="page"/>
      </w:r>
    </w:p>
    <w:p w:rsidR="0094771F" w:rsidRDefault="0094771F" w:rsidP="0094771F">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lastRenderedPageBreak/>
        <w:t>Приложение N 1</w:t>
      </w:r>
    </w:p>
    <w:p w:rsidR="0094771F" w:rsidRDefault="0094771F" w:rsidP="0094771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Приложению N 8 к Контракту</w:t>
      </w:r>
    </w:p>
    <w:p w:rsidR="0094771F" w:rsidRDefault="0094771F" w:rsidP="0094771F">
      <w:pPr>
        <w:autoSpaceDE w:val="0"/>
        <w:autoSpaceDN w:val="0"/>
        <w:adjustRightInd w:val="0"/>
        <w:spacing w:after="0" w:line="240" w:lineRule="auto"/>
        <w:ind w:firstLine="540"/>
        <w:jc w:val="both"/>
        <w:rPr>
          <w:rFonts w:ascii="Arial" w:hAnsi="Arial" w:cs="Arial"/>
          <w:sz w:val="20"/>
          <w:szCs w:val="20"/>
        </w:rPr>
      </w:pPr>
    </w:p>
    <w:p w:rsidR="0094771F" w:rsidRDefault="0094771F" w:rsidP="0094771F">
      <w:pPr>
        <w:autoSpaceDE w:val="0"/>
        <w:autoSpaceDN w:val="0"/>
        <w:adjustRightInd w:val="0"/>
        <w:spacing w:after="0" w:line="240" w:lineRule="auto"/>
        <w:jc w:val="center"/>
        <w:rPr>
          <w:rFonts w:ascii="Arial" w:hAnsi="Arial" w:cs="Arial"/>
          <w:sz w:val="20"/>
          <w:szCs w:val="20"/>
        </w:rPr>
      </w:pPr>
      <w:bookmarkStart w:id="122" w:name="Par809"/>
      <w:bookmarkEnd w:id="122"/>
      <w:r>
        <w:rPr>
          <w:rFonts w:ascii="Arial" w:hAnsi="Arial" w:cs="Arial"/>
          <w:sz w:val="20"/>
          <w:szCs w:val="20"/>
        </w:rPr>
        <w:t>Максимальное количество отступлений от требований</w:t>
      </w:r>
    </w:p>
    <w:p w:rsidR="0094771F" w:rsidRDefault="0094771F" w:rsidP="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 качеству осуществления перевозок</w:t>
      </w:r>
    </w:p>
    <w:p w:rsidR="0094771F" w:rsidRDefault="0094771F" w:rsidP="0094771F">
      <w:pPr>
        <w:autoSpaceDE w:val="0"/>
        <w:autoSpaceDN w:val="0"/>
        <w:adjustRightInd w:val="0"/>
        <w:spacing w:after="0" w:line="240" w:lineRule="auto"/>
        <w:ind w:firstLine="540"/>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907"/>
        <w:gridCol w:w="1644"/>
        <w:gridCol w:w="1417"/>
        <w:gridCol w:w="5102"/>
      </w:tblGrid>
      <w:tr w:rsidR="0094771F">
        <w:tc>
          <w:tcPr>
            <w:tcW w:w="907"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Код отступления</w:t>
            </w:r>
          </w:p>
        </w:tc>
        <w:tc>
          <w:tcPr>
            <w:tcW w:w="1644"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нарушения</w:t>
            </w:r>
          </w:p>
        </w:tc>
        <w:tc>
          <w:tcPr>
            <w:tcW w:w="1417"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Условия применения</w:t>
            </w:r>
          </w:p>
        </w:tc>
        <w:tc>
          <w:tcPr>
            <w:tcW w:w="5102"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Максимальное количество допустимых отступлений от требований к качеству осуществления перевозок на _ километров пробега транспортных средств</w:t>
            </w:r>
          </w:p>
          <w:p w:rsidR="0094771F" w:rsidRDefault="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 часов работы транспортных средств, _________ перевезенных пассажиров)</w:t>
            </w:r>
          </w:p>
        </w:tc>
      </w:tr>
      <w:tr w:rsidR="0094771F">
        <w:tc>
          <w:tcPr>
            <w:tcW w:w="907" w:type="dxa"/>
            <w:tcBorders>
              <w:top w:val="single" w:sz="4" w:space="0" w:color="auto"/>
              <w:left w:val="single" w:sz="4" w:space="0" w:color="auto"/>
              <w:bottom w:val="single" w:sz="4" w:space="0" w:color="auto"/>
              <w:right w:val="single" w:sz="4" w:space="0" w:color="auto"/>
            </w:tcBorders>
          </w:tcPr>
          <w:p w:rsidR="0094771F" w:rsidRDefault="00CC6A1C">
            <w:pPr>
              <w:autoSpaceDE w:val="0"/>
              <w:autoSpaceDN w:val="0"/>
              <w:adjustRightInd w:val="0"/>
              <w:spacing w:after="0" w:line="240" w:lineRule="auto"/>
              <w:jc w:val="center"/>
              <w:rPr>
                <w:rFonts w:ascii="Arial" w:hAnsi="Arial" w:cs="Arial"/>
                <w:sz w:val="20"/>
                <w:szCs w:val="20"/>
              </w:rPr>
            </w:pPr>
            <w:hyperlink w:anchor="Par827" w:history="1">
              <w:r w:rsidR="0094771F">
                <w:rPr>
                  <w:rFonts w:ascii="Arial" w:hAnsi="Arial" w:cs="Arial"/>
                  <w:color w:val="0000FF"/>
                  <w:sz w:val="20"/>
                  <w:szCs w:val="20"/>
                </w:rPr>
                <w:t>&lt;*&gt;</w:t>
              </w:r>
            </w:hyperlink>
          </w:p>
        </w:tc>
        <w:tc>
          <w:tcPr>
            <w:tcW w:w="1644" w:type="dxa"/>
            <w:tcBorders>
              <w:top w:val="single" w:sz="4" w:space="0" w:color="auto"/>
              <w:left w:val="single" w:sz="4" w:space="0" w:color="auto"/>
              <w:bottom w:val="single" w:sz="4" w:space="0" w:color="auto"/>
              <w:right w:val="single" w:sz="4" w:space="0" w:color="auto"/>
            </w:tcBorders>
          </w:tcPr>
          <w:p w:rsidR="0094771F" w:rsidRDefault="00CC6A1C">
            <w:pPr>
              <w:autoSpaceDE w:val="0"/>
              <w:autoSpaceDN w:val="0"/>
              <w:adjustRightInd w:val="0"/>
              <w:spacing w:after="0" w:line="240" w:lineRule="auto"/>
              <w:jc w:val="center"/>
              <w:rPr>
                <w:rFonts w:ascii="Arial" w:hAnsi="Arial" w:cs="Arial"/>
                <w:sz w:val="20"/>
                <w:szCs w:val="20"/>
              </w:rPr>
            </w:pPr>
            <w:hyperlink w:anchor="Par827" w:history="1">
              <w:r w:rsidR="0094771F">
                <w:rPr>
                  <w:rFonts w:ascii="Arial" w:hAnsi="Arial" w:cs="Arial"/>
                  <w:color w:val="0000FF"/>
                  <w:sz w:val="20"/>
                  <w:szCs w:val="20"/>
                </w:rPr>
                <w:t>&lt;*&gt;</w:t>
              </w:r>
            </w:hyperlink>
          </w:p>
        </w:tc>
        <w:tc>
          <w:tcPr>
            <w:tcW w:w="1417" w:type="dxa"/>
            <w:tcBorders>
              <w:top w:val="single" w:sz="4" w:space="0" w:color="auto"/>
              <w:left w:val="single" w:sz="4" w:space="0" w:color="auto"/>
              <w:bottom w:val="single" w:sz="4" w:space="0" w:color="auto"/>
              <w:right w:val="single" w:sz="4" w:space="0" w:color="auto"/>
            </w:tcBorders>
          </w:tcPr>
          <w:p w:rsidR="0094771F" w:rsidRDefault="00CC6A1C">
            <w:pPr>
              <w:autoSpaceDE w:val="0"/>
              <w:autoSpaceDN w:val="0"/>
              <w:adjustRightInd w:val="0"/>
              <w:spacing w:after="0" w:line="240" w:lineRule="auto"/>
              <w:jc w:val="center"/>
              <w:rPr>
                <w:rFonts w:ascii="Arial" w:hAnsi="Arial" w:cs="Arial"/>
                <w:sz w:val="20"/>
                <w:szCs w:val="20"/>
              </w:rPr>
            </w:pPr>
            <w:hyperlink w:anchor="Par827" w:history="1">
              <w:r w:rsidR="0094771F">
                <w:rPr>
                  <w:rFonts w:ascii="Arial" w:hAnsi="Arial" w:cs="Arial"/>
                  <w:color w:val="0000FF"/>
                  <w:sz w:val="20"/>
                  <w:szCs w:val="20"/>
                </w:rPr>
                <w:t>&lt;*</w:t>
              </w:r>
            </w:hyperlink>
            <w:r w:rsidR="0094771F">
              <w:rPr>
                <w:rFonts w:ascii="Arial" w:hAnsi="Arial" w:cs="Arial"/>
                <w:sz w:val="20"/>
                <w:szCs w:val="20"/>
              </w:rPr>
              <w:t>&gt;</w:t>
            </w:r>
          </w:p>
        </w:tc>
        <w:tc>
          <w:tcPr>
            <w:tcW w:w="5102" w:type="dxa"/>
            <w:tcBorders>
              <w:top w:val="single" w:sz="4" w:space="0" w:color="auto"/>
              <w:left w:val="single" w:sz="4" w:space="0" w:color="auto"/>
              <w:bottom w:val="single" w:sz="4" w:space="0" w:color="auto"/>
              <w:right w:val="single" w:sz="4" w:space="0" w:color="auto"/>
            </w:tcBorders>
          </w:tcPr>
          <w:p w:rsidR="0094771F" w:rsidRDefault="00CC6A1C">
            <w:pPr>
              <w:autoSpaceDE w:val="0"/>
              <w:autoSpaceDN w:val="0"/>
              <w:adjustRightInd w:val="0"/>
              <w:spacing w:after="0" w:line="240" w:lineRule="auto"/>
              <w:jc w:val="center"/>
              <w:rPr>
                <w:rFonts w:ascii="Arial" w:hAnsi="Arial" w:cs="Arial"/>
                <w:sz w:val="20"/>
                <w:szCs w:val="20"/>
              </w:rPr>
            </w:pPr>
            <w:hyperlink w:anchor="Par827" w:history="1">
              <w:r w:rsidR="0094771F">
                <w:rPr>
                  <w:rFonts w:ascii="Arial" w:hAnsi="Arial" w:cs="Arial"/>
                  <w:color w:val="0000FF"/>
                  <w:sz w:val="20"/>
                  <w:szCs w:val="20"/>
                </w:rPr>
                <w:t>&lt;*&gt;</w:t>
              </w:r>
            </w:hyperlink>
          </w:p>
        </w:tc>
      </w:tr>
      <w:tr w:rsidR="0094771F">
        <w:tc>
          <w:tcPr>
            <w:tcW w:w="907"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rPr>
                <w:rFonts w:ascii="Arial" w:hAnsi="Arial" w:cs="Arial"/>
                <w:sz w:val="20"/>
                <w:szCs w:val="20"/>
              </w:rPr>
            </w:pPr>
          </w:p>
        </w:tc>
        <w:tc>
          <w:tcPr>
            <w:tcW w:w="5102"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rPr>
                <w:rFonts w:ascii="Arial" w:hAnsi="Arial" w:cs="Arial"/>
                <w:sz w:val="20"/>
                <w:szCs w:val="20"/>
              </w:rPr>
            </w:pPr>
          </w:p>
        </w:tc>
      </w:tr>
    </w:tbl>
    <w:p w:rsidR="0094771F" w:rsidRDefault="0094771F" w:rsidP="0094771F">
      <w:pPr>
        <w:autoSpaceDE w:val="0"/>
        <w:autoSpaceDN w:val="0"/>
        <w:adjustRightInd w:val="0"/>
        <w:spacing w:after="0" w:line="240" w:lineRule="auto"/>
        <w:ind w:firstLine="540"/>
        <w:jc w:val="both"/>
        <w:rPr>
          <w:rFonts w:ascii="Arial" w:hAnsi="Arial" w:cs="Arial"/>
          <w:sz w:val="20"/>
          <w:szCs w:val="20"/>
        </w:rPr>
      </w:pPr>
    </w:p>
    <w:p w:rsidR="0094771F" w:rsidRDefault="0094771F" w:rsidP="009477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bookmarkStart w:id="123" w:name="Par827"/>
      <w:bookmarkEnd w:id="123"/>
      <w:r>
        <w:rPr>
          <w:rFonts w:ascii="Arial" w:hAnsi="Arial" w:cs="Arial"/>
          <w:sz w:val="20"/>
          <w:szCs w:val="20"/>
        </w:rPr>
        <w:t>&lt;*&gt; Заполняется Заказчиком.</w:t>
      </w:r>
    </w:p>
    <w:p w:rsidR="00CC6A1C" w:rsidRDefault="00CC6A1C" w:rsidP="009477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br w:type="page"/>
      </w:r>
    </w:p>
    <w:p w:rsidR="0094771F" w:rsidRDefault="0094771F" w:rsidP="0094771F">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lastRenderedPageBreak/>
        <w:t>Приложение N 9</w:t>
      </w:r>
    </w:p>
    <w:p w:rsidR="0094771F" w:rsidRDefault="0094771F" w:rsidP="0094771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Контракту</w:t>
      </w:r>
    </w:p>
    <w:p w:rsidR="0094771F" w:rsidRDefault="0094771F" w:rsidP="0094771F">
      <w:pPr>
        <w:autoSpaceDE w:val="0"/>
        <w:autoSpaceDN w:val="0"/>
        <w:adjustRightInd w:val="0"/>
        <w:spacing w:after="0" w:line="240" w:lineRule="auto"/>
        <w:ind w:firstLine="540"/>
        <w:jc w:val="both"/>
        <w:rPr>
          <w:rFonts w:ascii="Arial" w:hAnsi="Arial" w:cs="Arial"/>
          <w:sz w:val="20"/>
          <w:szCs w:val="20"/>
        </w:rPr>
      </w:pPr>
    </w:p>
    <w:p w:rsidR="0094771F" w:rsidRDefault="0094771F" w:rsidP="0094771F">
      <w:pPr>
        <w:autoSpaceDE w:val="0"/>
        <w:autoSpaceDN w:val="0"/>
        <w:adjustRightInd w:val="0"/>
        <w:spacing w:after="0" w:line="240" w:lineRule="auto"/>
        <w:jc w:val="center"/>
        <w:rPr>
          <w:rFonts w:ascii="Arial" w:hAnsi="Arial" w:cs="Arial"/>
          <w:sz w:val="20"/>
          <w:szCs w:val="20"/>
        </w:rPr>
      </w:pPr>
      <w:bookmarkStart w:id="124" w:name="Par836"/>
      <w:bookmarkEnd w:id="124"/>
      <w:r>
        <w:rPr>
          <w:rFonts w:ascii="Arial" w:hAnsi="Arial" w:cs="Arial"/>
          <w:sz w:val="20"/>
          <w:szCs w:val="20"/>
        </w:rPr>
        <w:t>Изменение параметров маршрутов</w:t>
      </w:r>
    </w:p>
    <w:p w:rsidR="0094771F" w:rsidRDefault="0094771F" w:rsidP="0094771F">
      <w:pPr>
        <w:autoSpaceDE w:val="0"/>
        <w:autoSpaceDN w:val="0"/>
        <w:adjustRightInd w:val="0"/>
        <w:spacing w:after="0" w:line="240" w:lineRule="auto"/>
        <w:ind w:firstLine="540"/>
        <w:jc w:val="both"/>
        <w:rPr>
          <w:rFonts w:ascii="Arial" w:hAnsi="Arial" w:cs="Arial"/>
          <w:sz w:val="20"/>
          <w:szCs w:val="20"/>
        </w:rPr>
      </w:pPr>
    </w:p>
    <w:p w:rsidR="0094771F" w:rsidRDefault="0094771F" w:rsidP="009477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Изменение параметров маршрутов (</w:t>
      </w:r>
      <w:hyperlink w:anchor="Par309" w:history="1">
        <w:r>
          <w:rPr>
            <w:rFonts w:ascii="Arial" w:hAnsi="Arial" w:cs="Arial"/>
            <w:color w:val="0000FF"/>
            <w:sz w:val="20"/>
            <w:szCs w:val="20"/>
          </w:rPr>
          <w:t>приложение N 1</w:t>
        </w:r>
      </w:hyperlink>
      <w:r>
        <w:rPr>
          <w:rFonts w:ascii="Arial" w:hAnsi="Arial" w:cs="Arial"/>
          <w:sz w:val="20"/>
          <w:szCs w:val="20"/>
        </w:rPr>
        <w:t xml:space="preserve"> к Контракту) на срок, превышающий _____ календарных дней, устанавливается дополнительным соглашением к Контракту (далее - Дополнительное соглашение).</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Параметры маршрутов изменяются по предложению Заказчика. Не допускается изменение указанных параметров посредством включения в Контракт дополнительных маршрутов.</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Изменение параметров маршрутов, приводящее к изменению более чем на десять процентов объемов работ, предусмотренных </w:t>
      </w:r>
      <w:hyperlink w:anchor="Par495" w:history="1">
        <w:r>
          <w:rPr>
            <w:rFonts w:ascii="Arial" w:hAnsi="Arial" w:cs="Arial"/>
            <w:color w:val="0000FF"/>
            <w:sz w:val="20"/>
            <w:szCs w:val="20"/>
          </w:rPr>
          <w:t>приложением N 3</w:t>
        </w:r>
      </w:hyperlink>
      <w:r>
        <w:rPr>
          <w:rFonts w:ascii="Arial" w:hAnsi="Arial" w:cs="Arial"/>
          <w:sz w:val="20"/>
          <w:szCs w:val="20"/>
        </w:rPr>
        <w:t xml:space="preserve"> к Контракту, не допускается за исключением случаев, указанных в </w:t>
      </w:r>
      <w:hyperlink w:anchor="Par841" w:history="1">
        <w:r>
          <w:rPr>
            <w:rFonts w:ascii="Arial" w:hAnsi="Arial" w:cs="Arial"/>
            <w:color w:val="0000FF"/>
            <w:sz w:val="20"/>
            <w:szCs w:val="20"/>
          </w:rPr>
          <w:t>пункте 4</w:t>
        </w:r>
      </w:hyperlink>
      <w:r>
        <w:rPr>
          <w:rFonts w:ascii="Arial" w:hAnsi="Arial" w:cs="Arial"/>
          <w:sz w:val="20"/>
          <w:szCs w:val="20"/>
        </w:rPr>
        <w:t xml:space="preserve"> настоящего приложения.</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bookmarkStart w:id="125" w:name="Par841"/>
      <w:bookmarkEnd w:id="125"/>
      <w:r>
        <w:rPr>
          <w:rFonts w:ascii="Arial" w:hAnsi="Arial" w:cs="Arial"/>
          <w:sz w:val="20"/>
          <w:szCs w:val="20"/>
        </w:rPr>
        <w:t xml:space="preserve">4. Изменение параметров маршрутов, приводящее к уменьшению более чем на десять процентов объемов работ, предусмотренных </w:t>
      </w:r>
      <w:hyperlink w:anchor="Par495" w:history="1">
        <w:r>
          <w:rPr>
            <w:rFonts w:ascii="Arial" w:hAnsi="Arial" w:cs="Arial"/>
            <w:color w:val="0000FF"/>
            <w:sz w:val="20"/>
            <w:szCs w:val="20"/>
          </w:rPr>
          <w:t>приложением N 3</w:t>
        </w:r>
      </w:hyperlink>
      <w:r>
        <w:rPr>
          <w:rFonts w:ascii="Arial" w:hAnsi="Arial" w:cs="Arial"/>
          <w:sz w:val="20"/>
          <w:szCs w:val="20"/>
        </w:rPr>
        <w:t xml:space="preserve"> к Контракту, допускается в случае уменьшения ранее доведенных до Заказчика лимитов бюджетных обязательств.</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Заказчик направляет проект Дополнительного соглашения на согласование Подрядчику.</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Подрядчик в течение _____ рабочих дней со дня получения Дополнительного соглашения обязан направить Заказчику извещение о согласовании указанного Дополнительного соглашения, об отказе в его согласовании либо о согласовании на иных условиях (протокол разногласий к проекту указанного соглашения).</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Стороны урегулируют разногласия в порядке, предусмотренном </w:t>
      </w:r>
      <w:hyperlink w:anchor="Par144" w:history="1">
        <w:r>
          <w:rPr>
            <w:rFonts w:ascii="Arial" w:hAnsi="Arial" w:cs="Arial"/>
            <w:color w:val="0000FF"/>
            <w:sz w:val="20"/>
            <w:szCs w:val="20"/>
          </w:rPr>
          <w:t>разделом 8</w:t>
        </w:r>
      </w:hyperlink>
      <w:r>
        <w:rPr>
          <w:rFonts w:ascii="Arial" w:hAnsi="Arial" w:cs="Arial"/>
          <w:sz w:val="20"/>
          <w:szCs w:val="20"/>
        </w:rPr>
        <w:t xml:space="preserve"> Контракта.</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Изменение параметров маршрута на срок не более тридцати календарных дней осуществляется без заключения Дополнительного соглашения в следующих случаях:</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bookmarkStart w:id="126" w:name="Par846"/>
      <w:bookmarkEnd w:id="126"/>
      <w:r>
        <w:rPr>
          <w:rFonts w:ascii="Arial" w:hAnsi="Arial" w:cs="Arial"/>
          <w:sz w:val="20"/>
          <w:szCs w:val="20"/>
        </w:rPr>
        <w:t>1) при невозможности движения транспортных средств по маршруту и (или) осуществления посадки и высадки пассажиров в установленных остановочных пунктах вследствие осуществления дорожных работ, перекрытия движения и т.п.;</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необходимости перевода транспортных средств Подрядчика на временный маршрут, установленный Заказчиком в целях обеспечения транспортного обслуживания населения в условиях чрезвычайной ситуации.</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При наступлении обстоятельств, предусмотренных </w:t>
      </w:r>
      <w:hyperlink w:anchor="Par846" w:history="1">
        <w:r>
          <w:rPr>
            <w:rFonts w:ascii="Arial" w:hAnsi="Arial" w:cs="Arial"/>
            <w:color w:val="0000FF"/>
            <w:sz w:val="20"/>
            <w:szCs w:val="20"/>
          </w:rPr>
          <w:t>подпунктом 1 пункта 8</w:t>
        </w:r>
      </w:hyperlink>
      <w:r>
        <w:rPr>
          <w:rFonts w:ascii="Arial" w:hAnsi="Arial" w:cs="Arial"/>
          <w:sz w:val="20"/>
          <w:szCs w:val="20"/>
        </w:rPr>
        <w:t xml:space="preserve"> настоящего Порядка, Подрядчик вправе, предварительно уведомив об этом диспетчерскую службу Заказчика (далее - Диспетчерская служба), самостоятельно изменить маршрут и продолжить перевозки по измененному маршруту до получения указания Диспетчерской службы. После получения указания Диспетчерской службы Подрядчик обязан следовать этому указанию.</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Перевод транспортных средств Подрядчика на временный маршрут осуществляется по указанию Диспетчерской службы. При этом количество транспортных средств, переводимых на временный маршрут, не может превышать количества транспортных средств, предусмотренного </w:t>
      </w:r>
      <w:hyperlink w:anchor="Par309" w:history="1">
        <w:r>
          <w:rPr>
            <w:rFonts w:ascii="Arial" w:hAnsi="Arial" w:cs="Arial"/>
            <w:color w:val="0000FF"/>
            <w:sz w:val="20"/>
            <w:szCs w:val="20"/>
          </w:rPr>
          <w:t>приложением N 1</w:t>
        </w:r>
      </w:hyperlink>
      <w:r>
        <w:rPr>
          <w:rFonts w:ascii="Arial" w:hAnsi="Arial" w:cs="Arial"/>
          <w:sz w:val="20"/>
          <w:szCs w:val="20"/>
        </w:rPr>
        <w:t xml:space="preserve"> к Контракту.</w:t>
      </w:r>
    </w:p>
    <w:p w:rsidR="00CC6A1C" w:rsidRDefault="00CC6A1C" w:rsidP="009477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br w:type="page"/>
      </w:r>
    </w:p>
    <w:p w:rsidR="0094771F" w:rsidRDefault="0094771F" w:rsidP="0094771F">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lastRenderedPageBreak/>
        <w:t>Приложение N 10</w:t>
      </w:r>
    </w:p>
    <w:p w:rsidR="0094771F" w:rsidRDefault="0094771F" w:rsidP="0094771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Контракту</w:t>
      </w:r>
    </w:p>
    <w:p w:rsidR="0094771F" w:rsidRDefault="0094771F" w:rsidP="0094771F">
      <w:pPr>
        <w:autoSpaceDE w:val="0"/>
        <w:autoSpaceDN w:val="0"/>
        <w:adjustRightInd w:val="0"/>
        <w:spacing w:after="0" w:line="240" w:lineRule="auto"/>
        <w:ind w:firstLine="540"/>
        <w:jc w:val="both"/>
        <w:rPr>
          <w:rFonts w:ascii="Arial" w:hAnsi="Arial" w:cs="Arial"/>
          <w:sz w:val="20"/>
          <w:szCs w:val="20"/>
        </w:rPr>
      </w:pPr>
    </w:p>
    <w:p w:rsidR="0094771F" w:rsidRDefault="0094771F" w:rsidP="0094771F">
      <w:pPr>
        <w:autoSpaceDE w:val="0"/>
        <w:autoSpaceDN w:val="0"/>
        <w:adjustRightInd w:val="0"/>
        <w:spacing w:line="240" w:lineRule="auto"/>
        <w:jc w:val="both"/>
        <w:rPr>
          <w:rFonts w:ascii="Courier New" w:hAnsi="Courier New" w:cs="Courier New"/>
          <w:sz w:val="20"/>
          <w:szCs w:val="20"/>
        </w:rPr>
      </w:pPr>
      <w:bookmarkStart w:id="127" w:name="Par858"/>
      <w:bookmarkEnd w:id="127"/>
      <w:r>
        <w:rPr>
          <w:rFonts w:ascii="Courier New" w:hAnsi="Courier New" w:cs="Courier New"/>
          <w:sz w:val="20"/>
          <w:szCs w:val="20"/>
        </w:rPr>
        <w:t xml:space="preserve">                                   ОТЧЕТ</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 полученной плате за проезд пассажиров и провоз багажа</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 период с "__" __________ ____ г. по "__" __________ ____ г.</w:t>
      </w:r>
    </w:p>
    <w:p w:rsidR="0094771F" w:rsidRDefault="0094771F" w:rsidP="0094771F">
      <w:pPr>
        <w:autoSpaceDE w:val="0"/>
        <w:autoSpaceDN w:val="0"/>
        <w:adjustRightInd w:val="0"/>
        <w:spacing w:after="0" w:line="240" w:lineRule="auto"/>
        <w:ind w:firstLine="540"/>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742"/>
        <w:gridCol w:w="1531"/>
        <w:gridCol w:w="1644"/>
        <w:gridCol w:w="1247"/>
        <w:gridCol w:w="907"/>
      </w:tblGrid>
      <w:tr w:rsidR="0094771F">
        <w:tc>
          <w:tcPr>
            <w:tcW w:w="3742" w:type="dxa"/>
            <w:vMerge w:val="restart"/>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(наименование) маршрута, предусмотренного Контрактом</w:t>
            </w:r>
          </w:p>
        </w:tc>
        <w:tc>
          <w:tcPr>
            <w:tcW w:w="5329" w:type="dxa"/>
            <w:gridSpan w:val="4"/>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 платы, руб.</w:t>
            </w:r>
          </w:p>
        </w:tc>
      </w:tr>
      <w:tr w:rsidR="0094771F">
        <w:tc>
          <w:tcPr>
            <w:tcW w:w="3742" w:type="dxa"/>
            <w:vMerge/>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ind w:firstLine="540"/>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проезд по разовым билетам</w:t>
            </w:r>
          </w:p>
        </w:tc>
        <w:tc>
          <w:tcPr>
            <w:tcW w:w="1644"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проезд по многоразовым билетам</w:t>
            </w:r>
          </w:p>
        </w:tc>
        <w:tc>
          <w:tcPr>
            <w:tcW w:w="1247"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провоз багажа</w:t>
            </w:r>
          </w:p>
        </w:tc>
        <w:tc>
          <w:tcPr>
            <w:tcW w:w="907"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ИТОГО</w:t>
            </w:r>
          </w:p>
        </w:tc>
      </w:tr>
      <w:tr w:rsidR="0094771F">
        <w:tc>
          <w:tcPr>
            <w:tcW w:w="3742"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94771F" w:rsidRDefault="0094771F">
            <w:pPr>
              <w:autoSpaceDE w:val="0"/>
              <w:autoSpaceDN w:val="0"/>
              <w:adjustRightInd w:val="0"/>
              <w:spacing w:after="0" w:line="240" w:lineRule="auto"/>
              <w:rPr>
                <w:rFonts w:ascii="Arial" w:hAnsi="Arial" w:cs="Arial"/>
                <w:sz w:val="20"/>
                <w:szCs w:val="20"/>
              </w:rPr>
            </w:pPr>
          </w:p>
        </w:tc>
      </w:tr>
    </w:tbl>
    <w:p w:rsidR="0094771F" w:rsidRDefault="0094771F" w:rsidP="0094771F">
      <w:pPr>
        <w:autoSpaceDE w:val="0"/>
        <w:autoSpaceDN w:val="0"/>
        <w:adjustRightInd w:val="0"/>
        <w:spacing w:after="0" w:line="240" w:lineRule="auto"/>
        <w:ind w:firstLine="540"/>
        <w:jc w:val="both"/>
        <w:rPr>
          <w:rFonts w:ascii="Arial" w:hAnsi="Arial" w:cs="Arial"/>
          <w:sz w:val="20"/>
          <w:szCs w:val="20"/>
        </w:rPr>
      </w:pP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Общая  сумма</w:t>
      </w:r>
      <w:proofErr w:type="gramEnd"/>
      <w:r>
        <w:rPr>
          <w:rFonts w:ascii="Courier New" w:hAnsi="Courier New" w:cs="Courier New"/>
          <w:sz w:val="20"/>
          <w:szCs w:val="20"/>
        </w:rPr>
        <w:t xml:space="preserve"> полученной в отчетном периоде платы за проезд пассажиров и</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провоз багажа составляет ____________ (_____________) рублей.</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Отчет  принят</w:t>
      </w:r>
      <w:proofErr w:type="gramEnd"/>
      <w:r>
        <w:rPr>
          <w:rFonts w:ascii="Courier New" w:hAnsi="Courier New" w:cs="Courier New"/>
          <w:sz w:val="20"/>
          <w:szCs w:val="20"/>
        </w:rPr>
        <w:t xml:space="preserve">  Заказчиком без возражений. Стороны взаимных претензий не</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имеют.</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Настоящий  Отчет</w:t>
      </w:r>
      <w:proofErr w:type="gramEnd"/>
      <w:r>
        <w:rPr>
          <w:rFonts w:ascii="Courier New" w:hAnsi="Courier New" w:cs="Courier New"/>
          <w:sz w:val="20"/>
          <w:szCs w:val="20"/>
        </w:rPr>
        <w:t xml:space="preserve">  составлен  в  2  экземплярах, по одному для каждой из</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Сторон, и вступает в силу со дня его подписания Сторонами.</w:t>
      </w:r>
    </w:p>
    <w:p w:rsidR="0094771F" w:rsidRDefault="0094771F" w:rsidP="0094771F">
      <w:pPr>
        <w:autoSpaceDE w:val="0"/>
        <w:autoSpaceDN w:val="0"/>
        <w:adjustRightInd w:val="0"/>
        <w:spacing w:line="240" w:lineRule="auto"/>
        <w:jc w:val="both"/>
        <w:rPr>
          <w:rFonts w:ascii="Courier New" w:hAnsi="Courier New" w:cs="Courier New"/>
          <w:sz w:val="20"/>
          <w:szCs w:val="20"/>
        </w:rPr>
      </w:pP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Заказчик:   </w:t>
      </w:r>
      <w:proofErr w:type="gramEnd"/>
      <w:r>
        <w:rPr>
          <w:rFonts w:ascii="Courier New" w:hAnsi="Courier New" w:cs="Courier New"/>
          <w:sz w:val="20"/>
          <w:szCs w:val="20"/>
        </w:rPr>
        <w:t xml:space="preserve">                             Подрядчик:</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должность)   </w:t>
      </w:r>
      <w:proofErr w:type="gramEnd"/>
      <w:r>
        <w:rPr>
          <w:rFonts w:ascii="Courier New" w:hAnsi="Courier New" w:cs="Courier New"/>
          <w:sz w:val="20"/>
          <w:szCs w:val="20"/>
        </w:rPr>
        <w:t xml:space="preserve">                           (должность)</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 _________       ________________________ _________</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w:t>
      </w:r>
      <w:proofErr w:type="gramStart"/>
      <w:r>
        <w:rPr>
          <w:rFonts w:ascii="Courier New" w:hAnsi="Courier New" w:cs="Courier New"/>
          <w:sz w:val="20"/>
          <w:szCs w:val="20"/>
        </w:rPr>
        <w:t xml:space="preserve">подпись)   </w:t>
      </w:r>
      <w:proofErr w:type="gramEnd"/>
      <w:r>
        <w:rPr>
          <w:rFonts w:ascii="Courier New" w:hAnsi="Courier New" w:cs="Courier New"/>
          <w:sz w:val="20"/>
          <w:szCs w:val="20"/>
        </w:rPr>
        <w:t xml:space="preserve">            (Ф.И.О.)         (подпись)</w:t>
      </w:r>
    </w:p>
    <w:p w:rsidR="0094771F" w:rsidRDefault="0094771F" w:rsidP="009477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МП                                       </w:t>
      </w:r>
      <w:proofErr w:type="spellStart"/>
      <w:r>
        <w:rPr>
          <w:rFonts w:ascii="Courier New" w:hAnsi="Courier New" w:cs="Courier New"/>
          <w:sz w:val="20"/>
          <w:szCs w:val="20"/>
        </w:rPr>
        <w:t>МП</w:t>
      </w:r>
      <w:proofErr w:type="spellEnd"/>
      <w:r>
        <w:rPr>
          <w:rFonts w:ascii="Courier New" w:hAnsi="Courier New" w:cs="Courier New"/>
          <w:sz w:val="20"/>
          <w:szCs w:val="20"/>
        </w:rPr>
        <w:t xml:space="preserve"> (при наличии)</w:t>
      </w:r>
    </w:p>
    <w:p w:rsidR="00CC6A1C" w:rsidRDefault="00CC6A1C" w:rsidP="009477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br w:type="page"/>
      </w:r>
    </w:p>
    <w:p w:rsidR="0094771F" w:rsidRDefault="0094771F" w:rsidP="0094771F">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lastRenderedPageBreak/>
        <w:t>Приложение N 11</w:t>
      </w:r>
    </w:p>
    <w:p w:rsidR="0094771F" w:rsidRDefault="0094771F" w:rsidP="0094771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Контракту</w:t>
      </w:r>
    </w:p>
    <w:p w:rsidR="0094771F" w:rsidRDefault="0094771F" w:rsidP="0094771F">
      <w:pPr>
        <w:autoSpaceDE w:val="0"/>
        <w:autoSpaceDN w:val="0"/>
        <w:adjustRightInd w:val="0"/>
        <w:spacing w:after="0" w:line="240" w:lineRule="auto"/>
        <w:ind w:firstLine="540"/>
        <w:jc w:val="both"/>
        <w:rPr>
          <w:rFonts w:ascii="Arial" w:hAnsi="Arial" w:cs="Arial"/>
          <w:sz w:val="20"/>
          <w:szCs w:val="20"/>
        </w:rPr>
      </w:pPr>
    </w:p>
    <w:p w:rsidR="0094771F" w:rsidRDefault="0094771F" w:rsidP="0094771F">
      <w:pPr>
        <w:autoSpaceDE w:val="0"/>
        <w:autoSpaceDN w:val="0"/>
        <w:adjustRightInd w:val="0"/>
        <w:spacing w:after="0" w:line="240" w:lineRule="auto"/>
        <w:jc w:val="center"/>
        <w:rPr>
          <w:rFonts w:ascii="Arial" w:hAnsi="Arial" w:cs="Arial"/>
          <w:sz w:val="20"/>
          <w:szCs w:val="20"/>
        </w:rPr>
      </w:pPr>
      <w:bookmarkStart w:id="128" w:name="Par895"/>
      <w:bookmarkEnd w:id="128"/>
      <w:r>
        <w:rPr>
          <w:rFonts w:ascii="Arial" w:hAnsi="Arial" w:cs="Arial"/>
          <w:sz w:val="20"/>
          <w:szCs w:val="20"/>
        </w:rPr>
        <w:t>Требования</w:t>
      </w:r>
    </w:p>
    <w:p w:rsidR="0094771F" w:rsidRDefault="0094771F" w:rsidP="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 размещению информации в транспортных средствах</w:t>
      </w:r>
    </w:p>
    <w:p w:rsidR="0094771F" w:rsidRDefault="0094771F" w:rsidP="0094771F">
      <w:pPr>
        <w:autoSpaceDE w:val="0"/>
        <w:autoSpaceDN w:val="0"/>
        <w:adjustRightInd w:val="0"/>
        <w:spacing w:after="0" w:line="240" w:lineRule="auto"/>
        <w:ind w:firstLine="540"/>
        <w:jc w:val="both"/>
        <w:rPr>
          <w:rFonts w:ascii="Arial" w:hAnsi="Arial" w:cs="Arial"/>
          <w:sz w:val="20"/>
          <w:szCs w:val="20"/>
        </w:rPr>
      </w:pPr>
    </w:p>
    <w:p w:rsidR="0094771F" w:rsidRDefault="0094771F" w:rsidP="009477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Подрядчик не в вправе размещать рекламные и информационные материалы в (на) транспортных средствах без согласования с Заказчиком.</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bookmarkStart w:id="129" w:name="Par899"/>
      <w:bookmarkEnd w:id="129"/>
      <w:r>
        <w:rPr>
          <w:rFonts w:ascii="Arial" w:hAnsi="Arial" w:cs="Arial"/>
          <w:sz w:val="20"/>
          <w:szCs w:val="20"/>
        </w:rPr>
        <w:t>2. Реклама, размещаемая в (на) транспортных средствах, должна соответствовать законодательству Российской Федерации и не мешать проходу пассажиров.</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 несоответствии рекламы требованиям, указанным в </w:t>
      </w:r>
      <w:hyperlink w:anchor="Par899" w:history="1">
        <w:r>
          <w:rPr>
            <w:rFonts w:ascii="Arial" w:hAnsi="Arial" w:cs="Arial"/>
            <w:color w:val="0000FF"/>
            <w:sz w:val="20"/>
            <w:szCs w:val="20"/>
          </w:rPr>
          <w:t>пункте 2</w:t>
        </w:r>
      </w:hyperlink>
      <w:r>
        <w:rPr>
          <w:rFonts w:ascii="Arial" w:hAnsi="Arial" w:cs="Arial"/>
          <w:sz w:val="20"/>
          <w:szCs w:val="20"/>
        </w:rPr>
        <w:t xml:space="preserve"> настоящего приложения, Подрядчик обязан устранить указанную рекламу в течение ____ рабочих дней после дня получения от Заказчика предписания в письменной форме об устранении соответствующих нарушений.</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Подрядчик обязан разместить по требованию Заказчика в салоне каждого транспортного средства информацию, адресованную неопределенному кругу лиц и направленную на достижение благотворительных и иных общественно полезных целей, в том числе информацию об утвержденных тарифах.</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Подрядчик обязан разместить информацию в течение _____ рабочих дней со дня получения от Заказчика требования в письменной форме о таком размещении.</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Подрядчик обязан обеспечить размещение информации собственными силами и средствами, а также сохранность этой информации в течение всего срока ее размещения.</w:t>
      </w:r>
    </w:p>
    <w:p w:rsidR="0094771F" w:rsidRDefault="0094771F" w:rsidP="009477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Ответственность за содержание информации несет Заказчик.</w:t>
      </w:r>
    </w:p>
    <w:p w:rsidR="00CC6A1C" w:rsidRDefault="00CC6A1C">
      <w:r>
        <w:br w:type="page"/>
      </w:r>
    </w:p>
    <w:p w:rsidR="0094771F" w:rsidRDefault="0094771F" w:rsidP="0094771F">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lastRenderedPageBreak/>
        <w:t>Приложение N 6</w:t>
      </w:r>
    </w:p>
    <w:p w:rsidR="0094771F" w:rsidRDefault="0094771F" w:rsidP="0094771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Министерства транспорта</w:t>
      </w:r>
    </w:p>
    <w:p w:rsidR="0094771F" w:rsidRDefault="0094771F" w:rsidP="0094771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94771F" w:rsidRDefault="0094771F" w:rsidP="0094771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 декабря 2018 г. N 482</w:t>
      </w:r>
    </w:p>
    <w:p w:rsidR="0094771F" w:rsidRDefault="0094771F" w:rsidP="0094771F">
      <w:pPr>
        <w:autoSpaceDE w:val="0"/>
        <w:autoSpaceDN w:val="0"/>
        <w:adjustRightInd w:val="0"/>
        <w:spacing w:after="0" w:line="240" w:lineRule="auto"/>
        <w:ind w:firstLine="540"/>
        <w:jc w:val="both"/>
        <w:rPr>
          <w:rFonts w:ascii="Arial" w:hAnsi="Arial" w:cs="Arial"/>
          <w:sz w:val="20"/>
          <w:szCs w:val="20"/>
        </w:rPr>
      </w:pPr>
    </w:p>
    <w:p w:rsidR="0094771F" w:rsidRDefault="0094771F" w:rsidP="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Информационная карта типового контракта</w:t>
      </w:r>
    </w:p>
    <w:p w:rsidR="0094771F" w:rsidRDefault="0094771F" w:rsidP="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оказание работ, связанных с осуществлением регулярных</w:t>
      </w:r>
    </w:p>
    <w:p w:rsidR="0094771F" w:rsidRDefault="0094771F" w:rsidP="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перевозок пассажиров и багажа автомобильным транспортом</w:t>
      </w:r>
    </w:p>
    <w:p w:rsidR="0094771F" w:rsidRDefault="0094771F" w:rsidP="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городским наземным электрическим транспортом</w:t>
      </w:r>
    </w:p>
    <w:p w:rsidR="0094771F" w:rsidRDefault="0094771F" w:rsidP="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регулируемым тарифам, N 3</w:t>
      </w:r>
    </w:p>
    <w:p w:rsidR="0094771F" w:rsidRDefault="0094771F" w:rsidP="0094771F">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7"/>
        <w:gridCol w:w="4706"/>
        <w:gridCol w:w="3969"/>
      </w:tblGrid>
      <w:tr w:rsidR="0094771F">
        <w:tc>
          <w:tcPr>
            <w:tcW w:w="397" w:type="dxa"/>
          </w:tcPr>
          <w:p w:rsidR="0094771F" w:rsidRDefault="0094771F">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4706" w:type="dxa"/>
          </w:tcPr>
          <w:p w:rsidR="0094771F" w:rsidRDefault="0094771F">
            <w:pPr>
              <w:autoSpaceDE w:val="0"/>
              <w:autoSpaceDN w:val="0"/>
              <w:adjustRightInd w:val="0"/>
              <w:spacing w:after="0" w:line="240" w:lineRule="auto"/>
              <w:rPr>
                <w:rFonts w:ascii="Arial" w:hAnsi="Arial" w:cs="Arial"/>
                <w:sz w:val="20"/>
                <w:szCs w:val="20"/>
              </w:rPr>
            </w:pPr>
            <w:r>
              <w:rPr>
                <w:rFonts w:ascii="Arial" w:hAnsi="Arial" w:cs="Arial"/>
                <w:sz w:val="20"/>
                <w:szCs w:val="20"/>
              </w:rPr>
              <w:t>Общие сведения о нормативном правовом акте, которым утвержден типовой контракт, типовые условия контракта:</w:t>
            </w:r>
          </w:p>
        </w:tc>
        <w:tc>
          <w:tcPr>
            <w:tcW w:w="3969" w:type="dxa"/>
          </w:tcPr>
          <w:p w:rsidR="0094771F" w:rsidRDefault="0094771F">
            <w:pPr>
              <w:autoSpaceDE w:val="0"/>
              <w:autoSpaceDN w:val="0"/>
              <w:adjustRightInd w:val="0"/>
              <w:spacing w:after="0" w:line="240" w:lineRule="auto"/>
              <w:rPr>
                <w:rFonts w:ascii="Arial" w:hAnsi="Arial" w:cs="Arial"/>
                <w:sz w:val="20"/>
                <w:szCs w:val="20"/>
              </w:rPr>
            </w:pPr>
          </w:p>
        </w:tc>
      </w:tr>
      <w:tr w:rsidR="0094771F">
        <w:tc>
          <w:tcPr>
            <w:tcW w:w="397" w:type="dxa"/>
          </w:tcPr>
          <w:p w:rsidR="0094771F" w:rsidRDefault="0094771F">
            <w:pPr>
              <w:autoSpaceDE w:val="0"/>
              <w:autoSpaceDN w:val="0"/>
              <w:adjustRightInd w:val="0"/>
              <w:spacing w:after="0" w:line="240" w:lineRule="auto"/>
              <w:rPr>
                <w:rFonts w:ascii="Arial" w:hAnsi="Arial" w:cs="Arial"/>
                <w:sz w:val="20"/>
                <w:szCs w:val="20"/>
              </w:rPr>
            </w:pPr>
            <w:r>
              <w:rPr>
                <w:rFonts w:ascii="Arial" w:hAnsi="Arial" w:cs="Arial"/>
                <w:sz w:val="20"/>
                <w:szCs w:val="20"/>
              </w:rPr>
              <w:t>а)</w:t>
            </w:r>
          </w:p>
        </w:tc>
        <w:tc>
          <w:tcPr>
            <w:tcW w:w="4706" w:type="dxa"/>
          </w:tcPr>
          <w:p w:rsidR="0094771F" w:rsidRDefault="0094771F">
            <w:pPr>
              <w:autoSpaceDE w:val="0"/>
              <w:autoSpaceDN w:val="0"/>
              <w:adjustRightInd w:val="0"/>
              <w:spacing w:after="0" w:line="240" w:lineRule="auto"/>
              <w:rPr>
                <w:rFonts w:ascii="Arial" w:hAnsi="Arial" w:cs="Arial"/>
                <w:sz w:val="20"/>
                <w:szCs w:val="20"/>
              </w:rPr>
            </w:pPr>
            <w:r>
              <w:rPr>
                <w:rFonts w:ascii="Arial" w:hAnsi="Arial" w:cs="Arial"/>
                <w:sz w:val="20"/>
                <w:szCs w:val="20"/>
              </w:rPr>
              <w:t>ответственный орган - разработчик документа (федеральный орган исполнительной власти, Государственная корпорация по атомной энергии "</w:t>
            </w:r>
            <w:proofErr w:type="spellStart"/>
            <w:r>
              <w:rPr>
                <w:rFonts w:ascii="Arial" w:hAnsi="Arial" w:cs="Arial"/>
                <w:sz w:val="20"/>
                <w:szCs w:val="20"/>
              </w:rPr>
              <w:t>Росатом</w:t>
            </w:r>
            <w:proofErr w:type="spellEnd"/>
            <w:r>
              <w:rPr>
                <w:rFonts w:ascii="Arial" w:hAnsi="Arial" w:cs="Arial"/>
                <w:sz w:val="20"/>
                <w:szCs w:val="20"/>
              </w:rPr>
              <w:t>", которые разрабатывают и утверждают типовые контракты, типовые условия контрактов);</w:t>
            </w:r>
          </w:p>
        </w:tc>
        <w:tc>
          <w:tcPr>
            <w:tcW w:w="3969" w:type="dxa"/>
          </w:tcPr>
          <w:p w:rsidR="0094771F" w:rsidRDefault="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Министерство транспорта Российской Федерации</w:t>
            </w:r>
          </w:p>
        </w:tc>
      </w:tr>
      <w:tr w:rsidR="0094771F">
        <w:tc>
          <w:tcPr>
            <w:tcW w:w="397" w:type="dxa"/>
          </w:tcPr>
          <w:p w:rsidR="0094771F" w:rsidRDefault="0094771F">
            <w:pPr>
              <w:autoSpaceDE w:val="0"/>
              <w:autoSpaceDN w:val="0"/>
              <w:adjustRightInd w:val="0"/>
              <w:spacing w:after="0" w:line="240" w:lineRule="auto"/>
              <w:rPr>
                <w:rFonts w:ascii="Arial" w:hAnsi="Arial" w:cs="Arial"/>
                <w:sz w:val="20"/>
                <w:szCs w:val="20"/>
              </w:rPr>
            </w:pPr>
            <w:r>
              <w:rPr>
                <w:rFonts w:ascii="Arial" w:hAnsi="Arial" w:cs="Arial"/>
                <w:sz w:val="20"/>
                <w:szCs w:val="20"/>
              </w:rPr>
              <w:t>б)</w:t>
            </w:r>
          </w:p>
        </w:tc>
        <w:tc>
          <w:tcPr>
            <w:tcW w:w="4706" w:type="dxa"/>
          </w:tcPr>
          <w:p w:rsidR="0094771F" w:rsidRDefault="0094771F">
            <w:pPr>
              <w:autoSpaceDE w:val="0"/>
              <w:autoSpaceDN w:val="0"/>
              <w:adjustRightInd w:val="0"/>
              <w:spacing w:after="0" w:line="240" w:lineRule="auto"/>
              <w:rPr>
                <w:rFonts w:ascii="Arial" w:hAnsi="Arial" w:cs="Arial"/>
                <w:sz w:val="20"/>
                <w:szCs w:val="20"/>
              </w:rPr>
            </w:pPr>
            <w:r>
              <w:rPr>
                <w:rFonts w:ascii="Arial" w:hAnsi="Arial" w:cs="Arial"/>
                <w:sz w:val="20"/>
                <w:szCs w:val="20"/>
              </w:rPr>
              <w:t>вид документа (типовой контракт или типовые условия контракта).</w:t>
            </w:r>
          </w:p>
        </w:tc>
        <w:tc>
          <w:tcPr>
            <w:tcW w:w="3969" w:type="dxa"/>
          </w:tcPr>
          <w:p w:rsidR="0094771F" w:rsidRDefault="009477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типовой контракт</w:t>
            </w:r>
          </w:p>
        </w:tc>
      </w:tr>
      <w:tr w:rsidR="0094771F">
        <w:tc>
          <w:tcPr>
            <w:tcW w:w="397" w:type="dxa"/>
          </w:tcPr>
          <w:p w:rsidR="0094771F" w:rsidRDefault="0094771F">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4706" w:type="dxa"/>
          </w:tcPr>
          <w:p w:rsidR="0094771F" w:rsidRDefault="0094771F">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Показатели для применения типового контракта, типовых условий контракта:</w:t>
            </w:r>
          </w:p>
        </w:tc>
        <w:tc>
          <w:tcPr>
            <w:tcW w:w="3969" w:type="dxa"/>
          </w:tcPr>
          <w:p w:rsidR="0094771F" w:rsidRDefault="0094771F">
            <w:pPr>
              <w:autoSpaceDE w:val="0"/>
              <w:autoSpaceDN w:val="0"/>
              <w:adjustRightInd w:val="0"/>
              <w:spacing w:after="0" w:line="240" w:lineRule="auto"/>
              <w:rPr>
                <w:rFonts w:ascii="Arial" w:hAnsi="Arial" w:cs="Arial"/>
                <w:sz w:val="20"/>
                <w:szCs w:val="20"/>
              </w:rPr>
            </w:pPr>
          </w:p>
        </w:tc>
      </w:tr>
      <w:tr w:rsidR="0094771F">
        <w:tc>
          <w:tcPr>
            <w:tcW w:w="397" w:type="dxa"/>
          </w:tcPr>
          <w:p w:rsidR="0094771F" w:rsidRDefault="0094771F">
            <w:pPr>
              <w:autoSpaceDE w:val="0"/>
              <w:autoSpaceDN w:val="0"/>
              <w:adjustRightInd w:val="0"/>
              <w:spacing w:after="0" w:line="240" w:lineRule="auto"/>
              <w:rPr>
                <w:rFonts w:ascii="Arial" w:hAnsi="Arial" w:cs="Arial"/>
                <w:sz w:val="20"/>
                <w:szCs w:val="20"/>
              </w:rPr>
            </w:pPr>
            <w:r>
              <w:rPr>
                <w:rFonts w:ascii="Arial" w:hAnsi="Arial" w:cs="Arial"/>
                <w:sz w:val="20"/>
                <w:szCs w:val="20"/>
              </w:rPr>
              <w:t>а)</w:t>
            </w:r>
          </w:p>
        </w:tc>
        <w:tc>
          <w:tcPr>
            <w:tcW w:w="4706" w:type="dxa"/>
          </w:tcPr>
          <w:p w:rsidR="0094771F" w:rsidRDefault="0094771F">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товара, работы, услуги;</w:t>
            </w:r>
          </w:p>
        </w:tc>
        <w:tc>
          <w:tcPr>
            <w:tcW w:w="3969" w:type="dxa"/>
          </w:tcPr>
          <w:p w:rsidR="0094771F" w:rsidRDefault="0094771F">
            <w:pPr>
              <w:autoSpaceDE w:val="0"/>
              <w:autoSpaceDN w:val="0"/>
              <w:adjustRightInd w:val="0"/>
              <w:spacing w:after="0" w:line="240" w:lineRule="auto"/>
              <w:rPr>
                <w:rFonts w:ascii="Arial" w:hAnsi="Arial" w:cs="Arial"/>
                <w:sz w:val="20"/>
                <w:szCs w:val="20"/>
              </w:rPr>
            </w:pPr>
            <w:r>
              <w:rPr>
                <w:rFonts w:ascii="Arial" w:hAnsi="Arial" w:cs="Arial"/>
                <w:sz w:val="20"/>
                <w:szCs w:val="20"/>
              </w:rPr>
              <w:t>работы, связанные с осуществлением регулярных перевозок пассажиров и багажа по регулируемым тарифам</w:t>
            </w:r>
          </w:p>
        </w:tc>
      </w:tr>
      <w:tr w:rsidR="0094771F">
        <w:tc>
          <w:tcPr>
            <w:tcW w:w="397" w:type="dxa"/>
            <w:vMerge w:val="restart"/>
          </w:tcPr>
          <w:p w:rsidR="0094771F" w:rsidRDefault="0094771F">
            <w:pPr>
              <w:autoSpaceDE w:val="0"/>
              <w:autoSpaceDN w:val="0"/>
              <w:adjustRightInd w:val="0"/>
              <w:spacing w:after="0" w:line="240" w:lineRule="auto"/>
              <w:rPr>
                <w:rFonts w:ascii="Arial" w:hAnsi="Arial" w:cs="Arial"/>
                <w:sz w:val="20"/>
                <w:szCs w:val="20"/>
              </w:rPr>
            </w:pPr>
            <w:r>
              <w:rPr>
                <w:rFonts w:ascii="Arial" w:hAnsi="Arial" w:cs="Arial"/>
                <w:sz w:val="20"/>
                <w:szCs w:val="20"/>
              </w:rPr>
              <w:t>б)</w:t>
            </w:r>
          </w:p>
        </w:tc>
        <w:tc>
          <w:tcPr>
            <w:tcW w:w="4706" w:type="dxa"/>
          </w:tcPr>
          <w:p w:rsidR="0094771F" w:rsidRDefault="0094771F">
            <w:pPr>
              <w:autoSpaceDE w:val="0"/>
              <w:autoSpaceDN w:val="0"/>
              <w:adjustRightInd w:val="0"/>
              <w:spacing w:after="0" w:line="240" w:lineRule="auto"/>
              <w:rPr>
                <w:rFonts w:ascii="Arial" w:hAnsi="Arial" w:cs="Arial"/>
                <w:sz w:val="20"/>
                <w:szCs w:val="20"/>
              </w:rPr>
            </w:pPr>
            <w:r>
              <w:rPr>
                <w:rFonts w:ascii="Arial" w:hAnsi="Arial" w:cs="Arial"/>
                <w:sz w:val="20"/>
                <w:szCs w:val="20"/>
              </w:rPr>
              <w:t>код (коды) предмета контракта:</w:t>
            </w:r>
          </w:p>
          <w:p w:rsidR="0094771F" w:rsidRDefault="0094771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 общероссийскому </w:t>
            </w:r>
            <w:hyperlink r:id="rId38" w:history="1">
              <w:r>
                <w:rPr>
                  <w:rFonts w:ascii="Arial" w:hAnsi="Arial" w:cs="Arial"/>
                  <w:color w:val="0000FF"/>
                  <w:sz w:val="20"/>
                  <w:szCs w:val="20"/>
                </w:rPr>
                <w:t>классификатору</w:t>
              </w:r>
            </w:hyperlink>
            <w:r>
              <w:rPr>
                <w:rFonts w:ascii="Arial" w:hAnsi="Arial" w:cs="Arial"/>
                <w:sz w:val="20"/>
                <w:szCs w:val="20"/>
              </w:rPr>
              <w:t xml:space="preserve"> продукции по видам экономической деятельности (ОКПД2);</w:t>
            </w:r>
          </w:p>
        </w:tc>
        <w:tc>
          <w:tcPr>
            <w:tcW w:w="3969" w:type="dxa"/>
          </w:tcPr>
          <w:p w:rsidR="0094771F" w:rsidRDefault="0094771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код (коды) предмета контракта по ОКПД2: </w:t>
            </w:r>
            <w:hyperlink r:id="rId39" w:history="1">
              <w:r>
                <w:rPr>
                  <w:rFonts w:ascii="Arial" w:hAnsi="Arial" w:cs="Arial"/>
                  <w:color w:val="0000FF"/>
                  <w:sz w:val="20"/>
                  <w:szCs w:val="20"/>
                </w:rPr>
                <w:t>49.31.21</w:t>
              </w:r>
            </w:hyperlink>
            <w:r>
              <w:rPr>
                <w:rFonts w:ascii="Arial" w:hAnsi="Arial" w:cs="Arial"/>
                <w:sz w:val="20"/>
                <w:szCs w:val="20"/>
              </w:rPr>
              <w:t xml:space="preserve">, </w:t>
            </w:r>
            <w:hyperlink r:id="rId40" w:history="1">
              <w:r>
                <w:rPr>
                  <w:rFonts w:ascii="Arial" w:hAnsi="Arial" w:cs="Arial"/>
                  <w:color w:val="0000FF"/>
                  <w:sz w:val="20"/>
                  <w:szCs w:val="20"/>
                </w:rPr>
                <w:t>49.39.11</w:t>
              </w:r>
            </w:hyperlink>
          </w:p>
        </w:tc>
      </w:tr>
      <w:tr w:rsidR="0094771F">
        <w:tc>
          <w:tcPr>
            <w:tcW w:w="397" w:type="dxa"/>
            <w:vMerge/>
          </w:tcPr>
          <w:p w:rsidR="0094771F" w:rsidRDefault="0094771F">
            <w:pPr>
              <w:autoSpaceDE w:val="0"/>
              <w:autoSpaceDN w:val="0"/>
              <w:adjustRightInd w:val="0"/>
              <w:spacing w:after="0" w:line="240" w:lineRule="auto"/>
              <w:ind w:firstLine="540"/>
              <w:jc w:val="both"/>
              <w:rPr>
                <w:rFonts w:ascii="Arial" w:hAnsi="Arial" w:cs="Arial"/>
                <w:sz w:val="20"/>
                <w:szCs w:val="20"/>
              </w:rPr>
            </w:pPr>
          </w:p>
        </w:tc>
        <w:tc>
          <w:tcPr>
            <w:tcW w:w="4706" w:type="dxa"/>
          </w:tcPr>
          <w:p w:rsidR="0094771F" w:rsidRDefault="0094771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 общероссийскому </w:t>
            </w:r>
            <w:hyperlink r:id="rId41" w:history="1">
              <w:r>
                <w:rPr>
                  <w:rFonts w:ascii="Arial" w:hAnsi="Arial" w:cs="Arial"/>
                  <w:color w:val="0000FF"/>
                  <w:sz w:val="20"/>
                  <w:szCs w:val="20"/>
                </w:rPr>
                <w:t>классификатору</w:t>
              </w:r>
            </w:hyperlink>
            <w:r>
              <w:rPr>
                <w:rFonts w:ascii="Arial" w:hAnsi="Arial" w:cs="Arial"/>
                <w:sz w:val="20"/>
                <w:szCs w:val="20"/>
              </w:rPr>
              <w:t xml:space="preserve"> видов экономической деятельности (ОКВЭД2)</w:t>
            </w:r>
          </w:p>
        </w:tc>
        <w:tc>
          <w:tcPr>
            <w:tcW w:w="3969" w:type="dxa"/>
          </w:tcPr>
          <w:p w:rsidR="0094771F" w:rsidRDefault="0094771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код (коды) предмета контракта по ОКВЭД2: </w:t>
            </w:r>
            <w:hyperlink r:id="rId42" w:history="1">
              <w:r>
                <w:rPr>
                  <w:rFonts w:ascii="Arial" w:hAnsi="Arial" w:cs="Arial"/>
                  <w:color w:val="0000FF"/>
                  <w:sz w:val="20"/>
                  <w:szCs w:val="20"/>
                </w:rPr>
                <w:t>49.31.2</w:t>
              </w:r>
            </w:hyperlink>
            <w:r>
              <w:rPr>
                <w:rFonts w:ascii="Arial" w:hAnsi="Arial" w:cs="Arial"/>
                <w:sz w:val="20"/>
                <w:szCs w:val="20"/>
              </w:rPr>
              <w:t xml:space="preserve">, </w:t>
            </w:r>
            <w:hyperlink r:id="rId43" w:history="1">
              <w:r>
                <w:rPr>
                  <w:rFonts w:ascii="Arial" w:hAnsi="Arial" w:cs="Arial"/>
                  <w:color w:val="0000FF"/>
                  <w:sz w:val="20"/>
                  <w:szCs w:val="20"/>
                </w:rPr>
                <w:t>49.39.1</w:t>
              </w:r>
            </w:hyperlink>
          </w:p>
        </w:tc>
      </w:tr>
      <w:tr w:rsidR="0094771F">
        <w:tc>
          <w:tcPr>
            <w:tcW w:w="397" w:type="dxa"/>
          </w:tcPr>
          <w:p w:rsidR="0094771F" w:rsidRDefault="0094771F">
            <w:pPr>
              <w:autoSpaceDE w:val="0"/>
              <w:autoSpaceDN w:val="0"/>
              <w:adjustRightInd w:val="0"/>
              <w:spacing w:after="0" w:line="240" w:lineRule="auto"/>
              <w:rPr>
                <w:rFonts w:ascii="Arial" w:hAnsi="Arial" w:cs="Arial"/>
                <w:sz w:val="20"/>
                <w:szCs w:val="20"/>
              </w:rPr>
            </w:pPr>
            <w:r>
              <w:rPr>
                <w:rFonts w:ascii="Arial" w:hAnsi="Arial" w:cs="Arial"/>
                <w:sz w:val="20"/>
                <w:szCs w:val="20"/>
              </w:rPr>
              <w:t>в)</w:t>
            </w:r>
          </w:p>
        </w:tc>
        <w:tc>
          <w:tcPr>
            <w:tcW w:w="4706" w:type="dxa"/>
          </w:tcPr>
          <w:p w:rsidR="0094771F" w:rsidRDefault="0094771F">
            <w:pPr>
              <w:autoSpaceDE w:val="0"/>
              <w:autoSpaceDN w:val="0"/>
              <w:adjustRightInd w:val="0"/>
              <w:spacing w:after="0" w:line="240" w:lineRule="auto"/>
              <w:rPr>
                <w:rFonts w:ascii="Arial" w:hAnsi="Arial" w:cs="Arial"/>
                <w:sz w:val="20"/>
                <w:szCs w:val="20"/>
              </w:rPr>
            </w:pPr>
            <w:r>
              <w:rPr>
                <w:rFonts w:ascii="Arial" w:hAnsi="Arial" w:cs="Arial"/>
                <w:sz w:val="20"/>
                <w:szCs w:val="20"/>
              </w:rP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3969" w:type="dxa"/>
          </w:tcPr>
          <w:p w:rsidR="0094771F" w:rsidRDefault="0094771F">
            <w:pPr>
              <w:autoSpaceDE w:val="0"/>
              <w:autoSpaceDN w:val="0"/>
              <w:adjustRightInd w:val="0"/>
              <w:spacing w:after="0" w:line="240" w:lineRule="auto"/>
              <w:rPr>
                <w:rFonts w:ascii="Arial" w:hAnsi="Arial" w:cs="Arial"/>
                <w:sz w:val="20"/>
                <w:szCs w:val="20"/>
              </w:rPr>
            </w:pPr>
            <w:r>
              <w:rPr>
                <w:rFonts w:ascii="Arial" w:hAnsi="Arial" w:cs="Arial"/>
                <w:sz w:val="20"/>
                <w:szCs w:val="20"/>
              </w:rPr>
              <w:t>при любом размере начальной (максимальной) цены контракта</w:t>
            </w:r>
          </w:p>
        </w:tc>
      </w:tr>
      <w:tr w:rsidR="0094771F">
        <w:tc>
          <w:tcPr>
            <w:tcW w:w="397" w:type="dxa"/>
            <w:vMerge w:val="restart"/>
          </w:tcPr>
          <w:p w:rsidR="0094771F" w:rsidRDefault="0094771F">
            <w:pPr>
              <w:autoSpaceDE w:val="0"/>
              <w:autoSpaceDN w:val="0"/>
              <w:adjustRightInd w:val="0"/>
              <w:spacing w:after="0" w:line="240" w:lineRule="auto"/>
              <w:rPr>
                <w:rFonts w:ascii="Arial" w:hAnsi="Arial" w:cs="Arial"/>
                <w:sz w:val="20"/>
                <w:szCs w:val="20"/>
              </w:rPr>
            </w:pPr>
            <w:r>
              <w:rPr>
                <w:rFonts w:ascii="Arial" w:hAnsi="Arial" w:cs="Arial"/>
                <w:sz w:val="20"/>
                <w:szCs w:val="20"/>
              </w:rPr>
              <w:t>г)</w:t>
            </w:r>
          </w:p>
        </w:tc>
        <w:tc>
          <w:tcPr>
            <w:tcW w:w="4706" w:type="dxa"/>
            <w:vMerge w:val="restart"/>
          </w:tcPr>
          <w:p w:rsidR="0094771F" w:rsidRDefault="0094771F">
            <w:pPr>
              <w:autoSpaceDE w:val="0"/>
              <w:autoSpaceDN w:val="0"/>
              <w:adjustRightInd w:val="0"/>
              <w:spacing w:after="0" w:line="240" w:lineRule="auto"/>
              <w:rPr>
                <w:rFonts w:ascii="Arial" w:hAnsi="Arial" w:cs="Arial"/>
                <w:sz w:val="20"/>
                <w:szCs w:val="20"/>
              </w:rPr>
            </w:pPr>
            <w:r>
              <w:rPr>
                <w:rFonts w:ascii="Arial" w:hAnsi="Arial" w:cs="Arial"/>
                <w:sz w:val="20"/>
                <w:szCs w:val="20"/>
              </w:rPr>
              <w:t>иные показатели для применения типового контракта, типовых условий контракта.</w:t>
            </w:r>
          </w:p>
        </w:tc>
        <w:tc>
          <w:tcPr>
            <w:tcW w:w="3969" w:type="dxa"/>
          </w:tcPr>
          <w:p w:rsidR="0094771F" w:rsidRDefault="009477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цена контракта является положительной величиной</w:t>
            </w:r>
          </w:p>
        </w:tc>
      </w:tr>
      <w:tr w:rsidR="0094771F">
        <w:tc>
          <w:tcPr>
            <w:tcW w:w="397" w:type="dxa"/>
            <w:vMerge/>
          </w:tcPr>
          <w:p w:rsidR="0094771F" w:rsidRDefault="0094771F">
            <w:pPr>
              <w:autoSpaceDE w:val="0"/>
              <w:autoSpaceDN w:val="0"/>
              <w:adjustRightInd w:val="0"/>
              <w:spacing w:after="0" w:line="240" w:lineRule="auto"/>
              <w:ind w:firstLine="540"/>
              <w:jc w:val="both"/>
              <w:rPr>
                <w:rFonts w:ascii="Arial" w:hAnsi="Arial" w:cs="Arial"/>
                <w:sz w:val="20"/>
                <w:szCs w:val="20"/>
              </w:rPr>
            </w:pPr>
          </w:p>
        </w:tc>
        <w:tc>
          <w:tcPr>
            <w:tcW w:w="4706" w:type="dxa"/>
            <w:vMerge/>
          </w:tcPr>
          <w:p w:rsidR="0094771F" w:rsidRDefault="0094771F">
            <w:pPr>
              <w:autoSpaceDE w:val="0"/>
              <w:autoSpaceDN w:val="0"/>
              <w:adjustRightInd w:val="0"/>
              <w:spacing w:after="0" w:line="240" w:lineRule="auto"/>
              <w:ind w:firstLine="540"/>
              <w:jc w:val="both"/>
              <w:rPr>
                <w:rFonts w:ascii="Arial" w:hAnsi="Arial" w:cs="Arial"/>
                <w:sz w:val="20"/>
                <w:szCs w:val="20"/>
              </w:rPr>
            </w:pPr>
          </w:p>
        </w:tc>
        <w:tc>
          <w:tcPr>
            <w:tcW w:w="3969" w:type="dxa"/>
          </w:tcPr>
          <w:p w:rsidR="0094771F" w:rsidRDefault="009477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плата за проезд пассажиров и провоз багажа остается в распоряжении подрядчика</w:t>
            </w:r>
          </w:p>
        </w:tc>
      </w:tr>
      <w:tr w:rsidR="0094771F">
        <w:tc>
          <w:tcPr>
            <w:tcW w:w="397" w:type="dxa"/>
            <w:vMerge/>
          </w:tcPr>
          <w:p w:rsidR="0094771F" w:rsidRDefault="0094771F">
            <w:pPr>
              <w:autoSpaceDE w:val="0"/>
              <w:autoSpaceDN w:val="0"/>
              <w:adjustRightInd w:val="0"/>
              <w:spacing w:after="0" w:line="240" w:lineRule="auto"/>
              <w:ind w:firstLine="540"/>
              <w:jc w:val="both"/>
              <w:rPr>
                <w:rFonts w:ascii="Arial" w:hAnsi="Arial" w:cs="Arial"/>
                <w:sz w:val="20"/>
                <w:szCs w:val="20"/>
              </w:rPr>
            </w:pPr>
          </w:p>
        </w:tc>
        <w:tc>
          <w:tcPr>
            <w:tcW w:w="4706" w:type="dxa"/>
            <w:vMerge/>
          </w:tcPr>
          <w:p w:rsidR="0094771F" w:rsidRDefault="0094771F">
            <w:pPr>
              <w:autoSpaceDE w:val="0"/>
              <w:autoSpaceDN w:val="0"/>
              <w:adjustRightInd w:val="0"/>
              <w:spacing w:after="0" w:line="240" w:lineRule="auto"/>
              <w:ind w:firstLine="540"/>
              <w:jc w:val="both"/>
              <w:rPr>
                <w:rFonts w:ascii="Arial" w:hAnsi="Arial" w:cs="Arial"/>
                <w:sz w:val="20"/>
                <w:szCs w:val="20"/>
              </w:rPr>
            </w:pPr>
          </w:p>
        </w:tc>
        <w:tc>
          <w:tcPr>
            <w:tcW w:w="3969" w:type="dxa"/>
          </w:tcPr>
          <w:p w:rsidR="0094771F" w:rsidRDefault="009477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оплата контракта осуществляется без учета цены единицы работы</w:t>
            </w:r>
          </w:p>
        </w:tc>
      </w:tr>
    </w:tbl>
    <w:p w:rsidR="00CC6A1C" w:rsidRDefault="00CC6A1C" w:rsidP="00CC6A1C">
      <w:bookmarkStart w:id="130" w:name="_GoBack"/>
      <w:bookmarkEnd w:id="130"/>
    </w:p>
    <w:sectPr w:rsidR="00CC6A1C" w:rsidSect="00FF319B">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71F"/>
    <w:rsid w:val="00145F4C"/>
    <w:rsid w:val="00247439"/>
    <w:rsid w:val="002F4481"/>
    <w:rsid w:val="00605DF8"/>
    <w:rsid w:val="0094771F"/>
    <w:rsid w:val="00AA4DB2"/>
    <w:rsid w:val="00CC6A1C"/>
    <w:rsid w:val="00D16B97"/>
    <w:rsid w:val="00DD2EAC"/>
    <w:rsid w:val="00EA3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B2C927-AB1F-4C7F-AFB2-51A28F550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24A1B152176A4C806CBE2528A0B250D7B082AC15BEAA7B13497BA50C43B834B9488478579DFA981919B31656B107A85DC00FF1DB51Fn9A1H" TargetMode="External"/><Relationship Id="rId18" Type="http://schemas.openxmlformats.org/officeDocument/2006/relationships/hyperlink" Target="consultantplus://offline/ref=124A1B152176A4C806CBE2528A0B250D7A0829C25DE2A7B13497BA50C43B834B9488478578DEAB8EC1C121612245759BDE16E117AB1C9825nAA6H" TargetMode="External"/><Relationship Id="rId26" Type="http://schemas.openxmlformats.org/officeDocument/2006/relationships/hyperlink" Target="consultantplus://offline/ref=124A1B152176A4C806CBE2528A0B250D7A0B2AC759E4A7B13497BA50C43B834B86881F8978DCB58ACDD4773067n1A9H" TargetMode="External"/><Relationship Id="rId39" Type="http://schemas.openxmlformats.org/officeDocument/2006/relationships/hyperlink" Target="consultantplus://offline/ref=16F0CD0365DCCD717925A882DECB8D3A6E072375F3E4F336F39615D8F436A62B54ADEC14EBC877C65C75181FE9C721BDC0ACE211FDzFE6H" TargetMode="External"/><Relationship Id="rId21" Type="http://schemas.openxmlformats.org/officeDocument/2006/relationships/hyperlink" Target="consultantplus://offline/ref=124A1B152176A4C806CBE2528A0B250D7B082AC15BEAA7B13497BA50C43B834B86881F8978DCB58ACDD4773067n1A9H" TargetMode="External"/><Relationship Id="rId34" Type="http://schemas.openxmlformats.org/officeDocument/2006/relationships/hyperlink" Target="consultantplus://offline/ref=124A1B152176A4C806CBE2528A0B250D7B082AC15BEAA7B13497BA50C43B834B9488478578DFA88BC0C121612245759BDE16E117AB1C9825nAA6H" TargetMode="External"/><Relationship Id="rId42" Type="http://schemas.openxmlformats.org/officeDocument/2006/relationships/hyperlink" Target="consultantplus://offline/ref=16F0CD0365DCCD717925A882DECB8D3A6E072375F2E4F336F39615D8F436A62B54ADEC13E09A2DD6583C4D10F7C537A3CAB2E1z1E8H" TargetMode="External"/><Relationship Id="rId7" Type="http://schemas.openxmlformats.org/officeDocument/2006/relationships/hyperlink" Target="consultantplus://offline/ref=124A1B152176A4C806CBE2528A0B250D7B082AC15BEAA7B13497BA50C43B834B9488478578DFA88BC5C121612245759BDE16E117AB1C9825nAA6H" TargetMode="External"/><Relationship Id="rId2" Type="http://schemas.openxmlformats.org/officeDocument/2006/relationships/styles" Target="styles.xml"/><Relationship Id="rId16" Type="http://schemas.openxmlformats.org/officeDocument/2006/relationships/hyperlink" Target="consultantplus://offline/ref=124A1B152176A4C806CBE2528A0B250D7B082AC15BEAA7B13497BA50C43B834B9488478578DFAF8DC1C121612245759BDE16E117AB1C9825nAA6H" TargetMode="External"/><Relationship Id="rId29" Type="http://schemas.openxmlformats.org/officeDocument/2006/relationships/hyperlink" Target="consultantplus://offline/ref=124A1B152176A4C806CBE2528A0B250D7B0B2AC559E0A7B13497BA50C43B834B9488478578DEAB8FC4C121612245759BDE16E117AB1C9825nAA6H" TargetMode="External"/><Relationship Id="rId1" Type="http://schemas.openxmlformats.org/officeDocument/2006/relationships/customXml" Target="../customXml/item1.xml"/><Relationship Id="rId6" Type="http://schemas.openxmlformats.org/officeDocument/2006/relationships/hyperlink" Target="consultantplus://offline/ref=124A1B152176A4C806CBE2528A0B250D7A0229C25CE1A7B13497BA50C43B834B86881F8978DCB58ACDD4773067n1A9H" TargetMode="External"/><Relationship Id="rId11" Type="http://schemas.openxmlformats.org/officeDocument/2006/relationships/hyperlink" Target="consultantplus://offline/ref=124A1B152176A4C806CBE2528A0B250D7B082AC15BEAA7B13497BA50C43B834B948847817ED5FFDB819F7830640E7893C20AE11EnBACH" TargetMode="External"/><Relationship Id="rId24" Type="http://schemas.openxmlformats.org/officeDocument/2006/relationships/hyperlink" Target="consultantplus://offline/ref=124A1B152176A4C806CBE2528A0B250D7B082AC15BEAA7B13497BA50C43B834B9488478578DFA98FC3C121612245759BDE16E117AB1C9825nAA6H" TargetMode="External"/><Relationship Id="rId32" Type="http://schemas.openxmlformats.org/officeDocument/2006/relationships/hyperlink" Target="consultantplus://offline/ref=124A1B152176A4C806CBE2528A0B250D7A0829C25DE2A7B13497BA50C43B834B9488478578DEAB88CCC121612245759BDE16E117AB1C9825nAA6H" TargetMode="External"/><Relationship Id="rId37" Type="http://schemas.openxmlformats.org/officeDocument/2006/relationships/image" Target="media/image1.wmf"/><Relationship Id="rId40" Type="http://schemas.openxmlformats.org/officeDocument/2006/relationships/hyperlink" Target="consultantplus://offline/ref=16F0CD0365DCCD717925A882DECB8D3A6E072375F3E4F336F39615D8F436A62B54ADEC14E8CA77C65C75181FE9C721BDC0ACE211FDzFE6H" TargetMode="External"/><Relationship Id="rId45" Type="http://schemas.openxmlformats.org/officeDocument/2006/relationships/theme" Target="theme/theme1.xml"/><Relationship Id="rId5" Type="http://schemas.openxmlformats.org/officeDocument/2006/relationships/hyperlink" Target="consultantplus://offline/ref=124A1B152176A4C806CBE2528A0B250D7B082AC15BEAA7B13497BA50C43B834B86881F8978DCB58ACDD4773067n1A9H" TargetMode="External"/><Relationship Id="rId15" Type="http://schemas.openxmlformats.org/officeDocument/2006/relationships/hyperlink" Target="consultantplus://offline/ref=124A1B152176A4C806CBE2528A0B250D7B082AC15BEAA7B13497BA50C43B834B9488478579DFA981919B31656B107A85DC00FF1DB51Fn9A1H" TargetMode="External"/><Relationship Id="rId23" Type="http://schemas.openxmlformats.org/officeDocument/2006/relationships/hyperlink" Target="consultantplus://offline/ref=124A1B152176A4C806CBE2528A0B250D7B082AC15BEAA7B13497BA50C43B834B9488478578DFA88ACCC121612245759BDE16E117AB1C9825nAA6H" TargetMode="External"/><Relationship Id="rId28" Type="http://schemas.openxmlformats.org/officeDocument/2006/relationships/hyperlink" Target="consultantplus://offline/ref=124A1B152176A4C806CBE2528A0B250D7B0B2AC559E0A7B13497BA50C43B834B9488478578DEAB8FC4C121612245759BDE16E117AB1C9825nAA6H" TargetMode="External"/><Relationship Id="rId36" Type="http://schemas.openxmlformats.org/officeDocument/2006/relationships/hyperlink" Target="consultantplus://offline/ref=124A1B152176A4C806CBE2528A0B250D7A0229C25CE1A7B13497BA50C43B834B948847877DD5FFDB819F7830640E7893C20AE11EnBACH" TargetMode="External"/><Relationship Id="rId10" Type="http://schemas.openxmlformats.org/officeDocument/2006/relationships/hyperlink" Target="consultantplus://offline/ref=124A1B152176A4C806CBE2528A0B250D7B082AC15BEAA7B13497BA50C43B834B9488478578DEAF89C2C121612245759BDE16E117AB1C9825nAA6H" TargetMode="External"/><Relationship Id="rId19" Type="http://schemas.openxmlformats.org/officeDocument/2006/relationships/hyperlink" Target="consultantplus://offline/ref=124A1B152176A4C806CBE2528A0B250D7A0829C25DE2A7B13497BA50C43B834B9488478578DEAB8BCCC121612245759BDE16E117AB1C9825nAA6H" TargetMode="External"/><Relationship Id="rId31" Type="http://schemas.openxmlformats.org/officeDocument/2006/relationships/hyperlink" Target="consultantplus://offline/ref=124A1B152176A4C806CBE2528A0B250D7A0829C25DE2A7B13497BA50C43B834B9488478578DEAB8BC7C121612245759BDE16E117AB1C9825nAA6H"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24A1B152176A4C806CBE2528A0B250D7B082AC15BEAA7B13497BA50C43B834B948847857BDCAC81919B31656B107A85DC00FF1DB51Fn9A1H" TargetMode="External"/><Relationship Id="rId14" Type="http://schemas.openxmlformats.org/officeDocument/2006/relationships/hyperlink" Target="consultantplus://offline/ref=124A1B152176A4C806CBE2528A0B250D7B082AC15BEAA7B13497BA50C43B834B9488478579DFAA81919B31656B107A85DC00FF1DB51Fn9A1H" TargetMode="External"/><Relationship Id="rId22" Type="http://schemas.openxmlformats.org/officeDocument/2006/relationships/hyperlink" Target="consultantplus://offline/ref=124A1B152176A4C806CBE2528A0B250D7B0B2CC65AEBA7B13497BA50C43B834B86881F8978DCB58ACDD4773067n1A9H" TargetMode="External"/><Relationship Id="rId27" Type="http://schemas.openxmlformats.org/officeDocument/2006/relationships/hyperlink" Target="consultantplus://offline/ref=124A1B152176A4C806CBE2528A0B250D7B082AC15BEAA7B13497BA50C43B834B9488478578DCAB8BC2C121612245759BDE16E117AB1C9825nAA6H" TargetMode="External"/><Relationship Id="rId30" Type="http://schemas.openxmlformats.org/officeDocument/2006/relationships/hyperlink" Target="consultantplus://offline/ref=124A1B152176A4C806CBE2528A0B250D7B082AC15BEAA7B13497BA50C43B834B948847857ADFAB81919B31656B107A85DC00FF1DB51Fn9A1H" TargetMode="External"/><Relationship Id="rId35" Type="http://schemas.openxmlformats.org/officeDocument/2006/relationships/hyperlink" Target="consultantplus://offline/ref=124A1B152176A4C806CBE2528A0B250D7B082AC15BEAA7B13497BA50C43B834B9488478578DFA88BC3C121612245759BDE16E117AB1C9825nAA6H" TargetMode="External"/><Relationship Id="rId43" Type="http://schemas.openxmlformats.org/officeDocument/2006/relationships/hyperlink" Target="consultantplus://offline/ref=16F0CD0365DCCD717925A882DECB8D3A6E072375F2E4F336F39615D8F436A62B54ADEC17E2C528C349644012EBDB3FB5D6B0E010zFE5H" TargetMode="External"/><Relationship Id="rId8" Type="http://schemas.openxmlformats.org/officeDocument/2006/relationships/hyperlink" Target="consultantplus://offline/ref=124A1B152176A4C806CBE2528A0B250D7B082AC15BEAA7B13497BA50C43B834B9488478579D8AB81919B31656B107A85DC00FF1DB51Fn9A1H" TargetMode="External"/><Relationship Id="rId3" Type="http://schemas.openxmlformats.org/officeDocument/2006/relationships/settings" Target="settings.xml"/><Relationship Id="rId12" Type="http://schemas.openxmlformats.org/officeDocument/2006/relationships/hyperlink" Target="consultantplus://offline/ref=124A1B152176A4C806CBE2528A0B250D7B082AC15BEAA7B13497BA50C43B834B9488478579DFAA81919B31656B107A85DC00FF1DB51Fn9A1H" TargetMode="External"/><Relationship Id="rId17" Type="http://schemas.openxmlformats.org/officeDocument/2006/relationships/hyperlink" Target="consultantplus://offline/ref=124A1B152176A4C806CBE2528A0B250D7B082AC15BEAA7B13497BA50C43B834B948847857ADFAB81919B31656B107A85DC00FF1DB51Fn9A1H" TargetMode="External"/><Relationship Id="rId25" Type="http://schemas.openxmlformats.org/officeDocument/2006/relationships/hyperlink" Target="consultantplus://offline/ref=124A1B152176A4C806CBE2528A0B250D7B082AC15BEAA7B13497BA50C43B834B9488478578DFA98FC3C121612245759BDE16E117AB1C9825nAA6H" TargetMode="External"/><Relationship Id="rId33" Type="http://schemas.openxmlformats.org/officeDocument/2006/relationships/hyperlink" Target="consultantplus://offline/ref=124A1B152176A4C806CBE2528A0B250D7A0829C25DE2A7B13497BA50C43B834B9488478578DEAB8BC7C121612245759BDE16E117AB1C9825nAA6H" TargetMode="External"/><Relationship Id="rId38" Type="http://schemas.openxmlformats.org/officeDocument/2006/relationships/hyperlink" Target="consultantplus://offline/ref=16F0CD0365DCCD717925A882DECB8D3A6E072375F3E4F336F39615D8F436A62B46ADB41BEBCC6292052F4F12E8zCECH" TargetMode="External"/><Relationship Id="rId20" Type="http://schemas.openxmlformats.org/officeDocument/2006/relationships/hyperlink" Target="consultantplus://offline/ref=124A1B152176A4C806CBE2528A0B250D7A0829C25DE2A7B13497BA50C43B834B9488478578DEAB89C2C121612245759BDE16E117AB1C9825nAA6H" TargetMode="External"/><Relationship Id="rId41" Type="http://schemas.openxmlformats.org/officeDocument/2006/relationships/hyperlink" Target="consultantplus://offline/ref=16F0CD0365DCCD717925A882DECB8D3A6E072375F2E4F336F39615D8F436A62B46ADB41BEBCC6292052F4F12E8zCE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9EC24-B25E-4D7E-BE45-D4311CA84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34</Pages>
  <Words>12752</Words>
  <Characters>72691</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Погорельцева Анна Васильевна</dc:creator>
  <cp:keywords/>
  <dc:description/>
  <cp:lastModifiedBy>Погорельцева Анна Васильевна</cp:lastModifiedBy>
  <cp:revision>9</cp:revision>
  <dcterms:created xsi:type="dcterms:W3CDTF">2019-08-02T06:56:00Z</dcterms:created>
  <dcterms:modified xsi:type="dcterms:W3CDTF">2019-08-05T06:12:00Z</dcterms:modified>
</cp:coreProperties>
</file>