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5B1A" w14:textId="3312BA73" w:rsidR="00BA57C2" w:rsidRPr="00BA57C2" w:rsidRDefault="00BA57C2">
      <w:pPr>
        <w:pStyle w:val="ConsPlusTitlePage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 </w:t>
      </w:r>
    </w:p>
    <w:p w14:paraId="4CD1EE0E" w14:textId="77777777" w:rsidR="00BA57C2" w:rsidRPr="00BA57C2" w:rsidRDefault="00BA57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2CA6616F" w14:textId="77777777" w:rsidR="00BA57C2" w:rsidRPr="00BA57C2" w:rsidRDefault="00BA57C2">
      <w:pPr>
        <w:pStyle w:val="ConsPlusTitle"/>
        <w:jc w:val="center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14:paraId="05F4AAB5" w14:textId="77777777" w:rsidR="00BA57C2" w:rsidRPr="00BA57C2" w:rsidRDefault="00BA57C2">
      <w:pPr>
        <w:pStyle w:val="ConsPlusTitle"/>
        <w:jc w:val="center"/>
        <w:rPr>
          <w:rFonts w:ascii="Times New Roman" w:hAnsi="Times New Roman" w:cs="Times New Roman"/>
        </w:rPr>
      </w:pPr>
    </w:p>
    <w:p w14:paraId="16458AE4" w14:textId="77777777" w:rsidR="00BA57C2" w:rsidRPr="00BA57C2" w:rsidRDefault="00BA57C2">
      <w:pPr>
        <w:pStyle w:val="ConsPlusTitle"/>
        <w:jc w:val="center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ПИСЬМО</w:t>
      </w:r>
    </w:p>
    <w:p w14:paraId="04EE1BF5" w14:textId="77777777" w:rsidR="00BA57C2" w:rsidRPr="00BA57C2" w:rsidRDefault="00BA57C2">
      <w:pPr>
        <w:pStyle w:val="ConsPlusTitle"/>
        <w:jc w:val="center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от 21 мая 2020 г. N 18-2/10/П-4671</w:t>
      </w:r>
    </w:p>
    <w:p w14:paraId="3DB33249" w14:textId="77777777" w:rsidR="00BA57C2" w:rsidRPr="00BA57C2" w:rsidRDefault="00BA57C2">
      <w:pPr>
        <w:pStyle w:val="ConsPlusNormal"/>
        <w:jc w:val="both"/>
        <w:rPr>
          <w:rFonts w:ascii="Times New Roman" w:hAnsi="Times New Roman" w:cs="Times New Roman"/>
        </w:rPr>
      </w:pPr>
    </w:p>
    <w:p w14:paraId="1E9D01C6" w14:textId="77777777" w:rsidR="00BA57C2" w:rsidRPr="00BA57C2" w:rsidRDefault="00BA57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Во исполнение </w:t>
      </w:r>
      <w:hyperlink r:id="rId4" w:history="1">
        <w:r w:rsidRPr="00BA57C2">
          <w:rPr>
            <w:rFonts w:ascii="Times New Roman" w:hAnsi="Times New Roman" w:cs="Times New Roman"/>
            <w:color w:val="0000FF"/>
          </w:rPr>
          <w:t>подпункта "а" пункта 16</w:t>
        </w:r>
      </w:hyperlink>
      <w:r w:rsidRPr="00BA57C2">
        <w:rPr>
          <w:rFonts w:ascii="Times New Roman" w:hAnsi="Times New Roman" w:cs="Times New Roman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 (далее - Национальный план), Министерством труда и социальной защиты Российской Федерации совместно с заинтересованными федеральными государственными органами разработаны Методические </w:t>
      </w:r>
      <w:hyperlink r:id="rId5" w:history="1">
        <w:r w:rsidRPr="00BA57C2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BA57C2">
        <w:rPr>
          <w:rFonts w:ascii="Times New Roman" w:hAnsi="Times New Roman" w:cs="Times New Roman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(далее соответственно - Методические рекомендации, закупки, служащие (работники)).</w:t>
      </w:r>
    </w:p>
    <w:p w14:paraId="0859C7F3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Указанные Методические </w:t>
      </w:r>
      <w:hyperlink r:id="rId6" w:history="1">
        <w:r w:rsidRPr="00BA57C2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BA57C2">
        <w:rPr>
          <w:rFonts w:ascii="Times New Roman" w:hAnsi="Times New Roman" w:cs="Times New Roman"/>
        </w:rPr>
        <w:t xml:space="preserve"> размещены на официальном сайте Министерства в информационно-телекоммуникационной сети "Интернет" по ссылке: https://rosmintrud.rn/ministry/programms/anticorruption/9/19.</w:t>
      </w:r>
    </w:p>
    <w:p w14:paraId="77585F89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Методические </w:t>
      </w:r>
      <w:hyperlink r:id="rId7" w:history="1">
        <w:r w:rsidRPr="00BA57C2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BA57C2">
        <w:rPr>
          <w:rFonts w:ascii="Times New Roman" w:hAnsi="Times New Roman" w:cs="Times New Roman"/>
        </w:rPr>
        <w:t xml:space="preserve"> содержат общий подход по организации в федеральных государственных органах, органах государственной власти субъектов Российской Федерации, органах местного самоуправления и отдельных категориях организаций (далее - органы (организации))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 (далее - личная заинтересованность).</w:t>
      </w:r>
    </w:p>
    <w:p w14:paraId="1455F5B2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В соответствии с положениями Методических </w:t>
      </w:r>
      <w:hyperlink r:id="rId8" w:history="1">
        <w:r w:rsidRPr="00BA57C2">
          <w:rPr>
            <w:rFonts w:ascii="Times New Roman" w:hAnsi="Times New Roman" w:cs="Times New Roman"/>
            <w:color w:val="0000FF"/>
          </w:rPr>
          <w:t>рекомендаций</w:t>
        </w:r>
      </w:hyperlink>
      <w:r w:rsidRPr="00BA57C2">
        <w:rPr>
          <w:rFonts w:ascii="Times New Roman" w:hAnsi="Times New Roman" w:cs="Times New Roman"/>
        </w:rPr>
        <w:t xml:space="preserve"> предусматривается, что данная работа может быть поручена сотрудникам соответствующих подразделений по профилактике коррупционных и иных правонарушений (далее - подразделения) согласно их компетенции.</w:t>
      </w:r>
    </w:p>
    <w:p w14:paraId="40BF68EF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В целях осуществления качественной работы, направленной на выявление личной заинтересованности, рекомендуется из числа служащих (работников) подразделения 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</w:r>
    </w:p>
    <w:p w14:paraId="0A29664E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Одновременно предусматривается, что для обеспечения возможности выявления личной заинтересованности подразделение необходимо обеспечить информацией, которая может содержать признаки наличия у служащего (работника) такой заинтересованности.</w:t>
      </w:r>
    </w:p>
    <w:p w14:paraId="71466AC4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В Методических </w:t>
      </w:r>
      <w:hyperlink r:id="rId9" w:history="1">
        <w:r w:rsidRPr="00BA57C2">
          <w:rPr>
            <w:rFonts w:ascii="Times New Roman" w:hAnsi="Times New Roman" w:cs="Times New Roman"/>
            <w:color w:val="0000FF"/>
          </w:rPr>
          <w:t>рекомендациях</w:t>
        </w:r>
      </w:hyperlink>
      <w:r w:rsidRPr="00BA57C2">
        <w:rPr>
          <w:rFonts w:ascii="Times New Roman" w:hAnsi="Times New Roman" w:cs="Times New Roman"/>
        </w:rPr>
        <w:t xml:space="preserve"> 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14:paraId="357AD664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К профилактической работе относится работа, направленная на следующее:</w:t>
      </w:r>
    </w:p>
    <w:p w14:paraId="447F9777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-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14:paraId="6DE2819A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- проведение консультативно-методических совещаний, направленных на информирование </w:t>
      </w:r>
      <w:r w:rsidRPr="00BA57C2">
        <w:rPr>
          <w:rFonts w:ascii="Times New Roman" w:hAnsi="Times New Roman" w:cs="Times New Roman"/>
        </w:rPr>
        <w:lastRenderedPageBreak/>
        <w:t>служащих (работников),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знаний.</w:t>
      </w:r>
    </w:p>
    <w:p w14:paraId="2592D4D4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К аналитической работе относится работа, направленная на следующее:</w:t>
      </w:r>
    </w:p>
    <w:p w14:paraId="0CFB8171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- анализ имеющейся в распоряжении органа (организации) информации, способствующей выявлению личной заинтересованности;</w:t>
      </w:r>
    </w:p>
    <w:p w14:paraId="27A176E9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- формирование профиля служащего (работника), участвующего в закупочной деятельности;</w:t>
      </w:r>
    </w:p>
    <w:p w14:paraId="785B9E96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- формирование профиля участников закупок;</w:t>
      </w:r>
    </w:p>
    <w:p w14:paraId="6DDFC771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- перекрестный анализ сформированных вышеуказанных профилей для целей выявления личной заинтересованности.</w:t>
      </w:r>
    </w:p>
    <w:p w14:paraId="3CF32A12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14:paraId="57A1BD4B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Дополнительно отмечаем,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 </w:t>
      </w:r>
      <w:hyperlink r:id="rId10" w:history="1">
        <w:r w:rsidRPr="00BA57C2">
          <w:rPr>
            <w:rFonts w:ascii="Times New Roman" w:hAnsi="Times New Roman" w:cs="Times New Roman"/>
            <w:color w:val="0000FF"/>
          </w:rPr>
          <w:t>рекомендациях</w:t>
        </w:r>
      </w:hyperlink>
      <w:r w:rsidRPr="00BA57C2">
        <w:rPr>
          <w:rFonts w:ascii="Times New Roman" w:hAnsi="Times New Roman" w:cs="Times New Roman"/>
        </w:rPr>
        <w:t xml:space="preserve"> мероприятий.</w:t>
      </w:r>
    </w:p>
    <w:p w14:paraId="72E7CE65" w14:textId="77777777" w:rsidR="00BA57C2" w:rsidRPr="00BA57C2" w:rsidRDefault="00BA5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В этой связи просим довести данную информацию до сведения лиц, на которых возложена персональная ответственность за состояние антикоррупционной работы в органе (организации).</w:t>
      </w:r>
    </w:p>
    <w:p w14:paraId="41E5E4F7" w14:textId="77777777" w:rsidR="00BA57C2" w:rsidRPr="00BA57C2" w:rsidRDefault="00BA57C2">
      <w:pPr>
        <w:pStyle w:val="ConsPlusNormal"/>
        <w:jc w:val="both"/>
        <w:rPr>
          <w:rFonts w:ascii="Times New Roman" w:hAnsi="Times New Roman" w:cs="Times New Roman"/>
        </w:rPr>
      </w:pPr>
    </w:p>
    <w:p w14:paraId="2B8D9D57" w14:textId="77777777" w:rsidR="00BA57C2" w:rsidRPr="00BA57C2" w:rsidRDefault="00BA57C2">
      <w:pPr>
        <w:pStyle w:val="ConsPlusNormal"/>
        <w:jc w:val="right"/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>А.В.ВОВЧЕНКО</w:t>
      </w:r>
    </w:p>
    <w:p w14:paraId="72D9E2A0" w14:textId="77777777" w:rsidR="00BA57C2" w:rsidRPr="00BA57C2" w:rsidRDefault="00BA57C2">
      <w:pPr>
        <w:pStyle w:val="ConsPlusNormal"/>
        <w:jc w:val="both"/>
        <w:rPr>
          <w:rFonts w:ascii="Times New Roman" w:hAnsi="Times New Roman" w:cs="Times New Roman"/>
        </w:rPr>
      </w:pPr>
    </w:p>
    <w:p w14:paraId="661EF335" w14:textId="49FFD915" w:rsidR="001732AA" w:rsidRPr="00BA57C2" w:rsidRDefault="00BA57C2">
      <w:pPr>
        <w:rPr>
          <w:rFonts w:ascii="Times New Roman" w:hAnsi="Times New Roman" w:cs="Times New Roman"/>
        </w:rPr>
      </w:pPr>
      <w:r w:rsidRPr="00BA57C2">
        <w:rPr>
          <w:rFonts w:ascii="Times New Roman" w:hAnsi="Times New Roman" w:cs="Times New Roman"/>
        </w:rPr>
        <w:t xml:space="preserve"> </w:t>
      </w:r>
    </w:p>
    <w:sectPr w:rsidR="001732AA" w:rsidRPr="00BA57C2" w:rsidSect="000B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C2"/>
    <w:rsid w:val="001732AA"/>
    <w:rsid w:val="00B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0617"/>
  <w15:chartTrackingRefBased/>
  <w15:docId w15:val="{04182005-3D4B-48E4-9205-5DEEA664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4BC03E3B3A56A108A037D756F050B6F5B6777038A82D6108253F1hF5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43E63D4E8E8182C1CA3C171604486EE0824BC03E3B3A56A108A037D756F050B6F5B6777038A82D6108253F1hF5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3E63D4E8E8182C1CA3C171604486EE0824BC03E3B3A56A108A037D756F050B6F5B6777038A82D6108253F1hF5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043E63D4E8E8182C1CA3C171604486EE0824BC03E3B3A56A108A037D756F050B6F5B6777038A82D6108253F1hF59H" TargetMode="External"/><Relationship Id="rId10" Type="http://schemas.openxmlformats.org/officeDocument/2006/relationships/hyperlink" Target="consultantplus://offline/ref=D6043E63D4E8E8182C1CA3C171604486EE0824BC03E3B3A56A108A037D756F050B6F5B6777038A82D6108253F1hF59H" TargetMode="External"/><Relationship Id="rId4" Type="http://schemas.openxmlformats.org/officeDocument/2006/relationships/hyperlink" Target="consultantplus://offline/ref=D6043E63D4E8E8182C1CA3C171604486EE0D27B701E1B3A56A108A037D756F05196F036B75059582D705D402B7AC2F9DD5B846DA09B3978AhE56H" TargetMode="External"/><Relationship Id="rId9" Type="http://schemas.openxmlformats.org/officeDocument/2006/relationships/hyperlink" Target="consultantplus://offline/ref=D6043E63D4E8E8182C1CA3C171604486EE0824BC03E3B3A56A108A037D756F050B6F5B6777038A82D6108253F1hF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2020-06-26T07:57:00Z</dcterms:created>
  <dcterms:modified xsi:type="dcterms:W3CDTF">2020-06-26T07:58:00Z</dcterms:modified>
</cp:coreProperties>
</file>