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F64629" w:rsidRPr="002721C8" w:rsidTr="00F64629">
        <w:tc>
          <w:tcPr>
            <w:tcW w:w="9747" w:type="dxa"/>
          </w:tcPr>
          <w:p w:rsidR="00F64629" w:rsidRPr="00F53176" w:rsidRDefault="00F64629" w:rsidP="00F64629">
            <w:pPr>
              <w:pStyle w:val="a6"/>
              <w:jc w:val="left"/>
              <w:rPr>
                <w:rFonts w:ascii="PT Astra Serif" w:hAnsi="PT Astra Serif"/>
                <w:b/>
                <w:caps/>
              </w:rPr>
            </w:pPr>
          </w:p>
          <w:p w:rsidR="00F64629" w:rsidRPr="00F53176" w:rsidRDefault="00F64629" w:rsidP="00F64629">
            <w:pPr>
              <w:pStyle w:val="a6"/>
              <w:jc w:val="left"/>
              <w:rPr>
                <w:rFonts w:ascii="PT Astra Serif" w:hAnsi="PT Astra Serif"/>
                <w:b/>
                <w:caps/>
              </w:rPr>
            </w:pPr>
          </w:p>
          <w:p w:rsidR="00F64629" w:rsidRPr="00F53176" w:rsidRDefault="00F64629" w:rsidP="00F64629">
            <w:pPr>
              <w:pStyle w:val="a6"/>
              <w:jc w:val="left"/>
              <w:rPr>
                <w:rFonts w:ascii="PT Astra Serif" w:hAnsi="PT Astra Serif"/>
                <w:b/>
                <w:caps/>
              </w:rPr>
            </w:pPr>
          </w:p>
          <w:p w:rsidR="00F64629" w:rsidRPr="00F53176" w:rsidRDefault="00F64629" w:rsidP="00F64629">
            <w:pPr>
              <w:pStyle w:val="a6"/>
              <w:jc w:val="left"/>
              <w:rPr>
                <w:rFonts w:ascii="PT Astra Serif" w:hAnsi="PT Astra Serif"/>
                <w:b/>
                <w:caps/>
              </w:rPr>
            </w:pPr>
          </w:p>
          <w:p w:rsidR="00F64629" w:rsidRPr="00F53176" w:rsidRDefault="00F64629" w:rsidP="00F64629">
            <w:pPr>
              <w:pStyle w:val="a6"/>
              <w:jc w:val="left"/>
              <w:rPr>
                <w:rFonts w:ascii="PT Astra Serif" w:hAnsi="PT Astra Serif"/>
                <w:b/>
                <w:caps/>
              </w:rPr>
            </w:pPr>
          </w:p>
          <w:p w:rsidR="00F64629" w:rsidRPr="00F53176" w:rsidRDefault="00F64629" w:rsidP="00F64629">
            <w:pPr>
              <w:pStyle w:val="a6"/>
              <w:jc w:val="left"/>
              <w:rPr>
                <w:rFonts w:ascii="PT Astra Serif" w:hAnsi="PT Astra Serif"/>
                <w:b/>
                <w:caps/>
              </w:rPr>
            </w:pPr>
          </w:p>
          <w:p w:rsidR="00F64629" w:rsidRPr="00F53176" w:rsidRDefault="00F64629" w:rsidP="00F64629">
            <w:pPr>
              <w:pStyle w:val="a6"/>
              <w:jc w:val="left"/>
              <w:rPr>
                <w:rFonts w:ascii="PT Astra Serif" w:hAnsi="PT Astra Serif"/>
                <w:b/>
              </w:rPr>
            </w:pPr>
          </w:p>
          <w:p w:rsidR="00F64629" w:rsidRPr="00F53176" w:rsidRDefault="00F64629" w:rsidP="00F64629">
            <w:pPr>
              <w:pStyle w:val="a6"/>
              <w:rPr>
                <w:rFonts w:ascii="PT Astra Serif" w:hAnsi="PT Astra Serif"/>
                <w:caps/>
              </w:rPr>
            </w:pPr>
          </w:p>
          <w:p w:rsidR="00F64629" w:rsidRPr="00F53176" w:rsidRDefault="00F64629" w:rsidP="00F64629">
            <w:pPr>
              <w:pStyle w:val="a6"/>
              <w:rPr>
                <w:rFonts w:ascii="PT Astra Serif" w:hAnsi="PT Astra Serif"/>
                <w:caps/>
              </w:rPr>
            </w:pPr>
          </w:p>
          <w:p w:rsidR="00F64629" w:rsidRPr="00F53176" w:rsidRDefault="00F64629" w:rsidP="00F64629">
            <w:pPr>
              <w:pStyle w:val="a6"/>
              <w:rPr>
                <w:rFonts w:ascii="PT Astra Serif" w:hAnsi="PT Astra Serif"/>
                <w:caps/>
              </w:rPr>
            </w:pPr>
          </w:p>
          <w:p w:rsidR="00F64629" w:rsidRPr="00F53176" w:rsidRDefault="00F64629" w:rsidP="00F64629">
            <w:pPr>
              <w:pStyle w:val="a6"/>
              <w:rPr>
                <w:rFonts w:ascii="PT Astra Serif" w:hAnsi="PT Astra Serif"/>
                <w:caps/>
              </w:rPr>
            </w:pPr>
          </w:p>
          <w:p w:rsidR="007B0ACA" w:rsidRPr="00F53176" w:rsidRDefault="007B0ACA" w:rsidP="00F64629">
            <w:pPr>
              <w:pStyle w:val="a6"/>
              <w:rPr>
                <w:rFonts w:ascii="PT Astra Serif" w:hAnsi="PT Astra Serif"/>
                <w:caps/>
              </w:rPr>
            </w:pPr>
          </w:p>
          <w:p w:rsidR="007B0ACA" w:rsidRPr="00F53176" w:rsidRDefault="007B0ACA" w:rsidP="00F64629">
            <w:pPr>
              <w:pStyle w:val="a6"/>
              <w:rPr>
                <w:rFonts w:ascii="PT Astra Serif" w:hAnsi="PT Astra Serif"/>
                <w:caps/>
              </w:rPr>
            </w:pPr>
          </w:p>
          <w:p w:rsidR="00F64629" w:rsidRPr="00F53176" w:rsidRDefault="00F64629" w:rsidP="00A95E27">
            <w:pPr>
              <w:pStyle w:val="a6"/>
              <w:rPr>
                <w:rFonts w:ascii="PT Astra Serif" w:hAnsi="PT Astra Serif"/>
                <w:b/>
                <w:caps/>
                <w:sz w:val="48"/>
                <w:szCs w:val="48"/>
              </w:rPr>
            </w:pPr>
            <w:r w:rsidRPr="00F53176">
              <w:rPr>
                <w:rFonts w:ascii="PT Astra Serif" w:hAnsi="PT Astra Serif"/>
                <w:b/>
                <w:caps/>
                <w:sz w:val="48"/>
                <w:szCs w:val="48"/>
              </w:rPr>
              <w:t>Отчёт</w:t>
            </w:r>
          </w:p>
          <w:p w:rsidR="00F64629" w:rsidRPr="00F53176" w:rsidRDefault="00F64629" w:rsidP="00A95E27">
            <w:pPr>
              <w:pStyle w:val="a6"/>
              <w:rPr>
                <w:rFonts w:ascii="PT Astra Serif" w:hAnsi="PT Astra Serif"/>
                <w:b/>
                <w:caps/>
                <w:sz w:val="48"/>
                <w:szCs w:val="48"/>
              </w:rPr>
            </w:pPr>
            <w:r w:rsidRPr="00F53176">
              <w:rPr>
                <w:rFonts w:ascii="PT Astra Serif" w:hAnsi="PT Astra Serif"/>
                <w:b/>
                <w:caps/>
                <w:sz w:val="48"/>
                <w:szCs w:val="48"/>
              </w:rPr>
              <w:t>о проделанной работе</w:t>
            </w:r>
          </w:p>
          <w:p w:rsidR="00F64629" w:rsidRPr="00F53176" w:rsidRDefault="00F64629" w:rsidP="00A95E27">
            <w:pPr>
              <w:pStyle w:val="a6"/>
              <w:rPr>
                <w:rFonts w:ascii="PT Astra Serif" w:hAnsi="PT Astra Serif"/>
                <w:b/>
                <w:caps/>
                <w:sz w:val="48"/>
                <w:szCs w:val="48"/>
              </w:rPr>
            </w:pPr>
          </w:p>
          <w:p w:rsidR="00F64629" w:rsidRPr="00F53176" w:rsidRDefault="00F64629" w:rsidP="00A95E27">
            <w:pPr>
              <w:pStyle w:val="a6"/>
              <w:rPr>
                <w:rFonts w:ascii="PT Astra Serif" w:hAnsi="PT Astra Serif"/>
                <w:b/>
                <w:caps/>
                <w:sz w:val="48"/>
                <w:szCs w:val="48"/>
              </w:rPr>
            </w:pPr>
            <w:r w:rsidRPr="00F53176">
              <w:rPr>
                <w:rFonts w:ascii="PT Astra Serif" w:hAnsi="PT Astra Serif"/>
                <w:b/>
                <w:sz w:val="48"/>
                <w:szCs w:val="48"/>
              </w:rPr>
              <w:t>ОГКУ «ЦЕНТР ПО СОПРОВОЖДЕНИЮ ЗАКУПОК»</w:t>
            </w:r>
          </w:p>
          <w:p w:rsidR="00F64629" w:rsidRPr="00F53176" w:rsidRDefault="00F64629" w:rsidP="00A95E27">
            <w:pPr>
              <w:pStyle w:val="a6"/>
              <w:rPr>
                <w:rFonts w:ascii="PT Astra Serif" w:hAnsi="PT Astra Serif"/>
                <w:b/>
                <w:sz w:val="40"/>
              </w:rPr>
            </w:pPr>
          </w:p>
          <w:p w:rsidR="00F64629" w:rsidRPr="00F53176" w:rsidRDefault="003542F2" w:rsidP="00A95E27">
            <w:pPr>
              <w:pStyle w:val="a6"/>
              <w:rPr>
                <w:rFonts w:ascii="PT Astra Serif" w:hAnsi="PT Astra Serif"/>
                <w:b/>
                <w:sz w:val="48"/>
                <w:szCs w:val="48"/>
              </w:rPr>
            </w:pPr>
            <w:r>
              <w:rPr>
                <w:rFonts w:ascii="PT Astra Serif" w:hAnsi="PT Astra Serif"/>
                <w:b/>
                <w:sz w:val="48"/>
                <w:szCs w:val="48"/>
              </w:rPr>
              <w:t>з</w:t>
            </w:r>
            <w:r w:rsidR="00F64629" w:rsidRPr="00F53176">
              <w:rPr>
                <w:rFonts w:ascii="PT Astra Serif" w:hAnsi="PT Astra Serif"/>
                <w:b/>
                <w:sz w:val="48"/>
                <w:szCs w:val="48"/>
              </w:rPr>
              <w:t>а</w:t>
            </w:r>
            <w:r>
              <w:rPr>
                <w:rFonts w:ascii="PT Astra Serif" w:hAnsi="PT Astra Serif"/>
                <w:b/>
                <w:sz w:val="48"/>
                <w:szCs w:val="48"/>
              </w:rPr>
              <w:t xml:space="preserve"> январь</w:t>
            </w:r>
            <w:r w:rsidR="00080B38">
              <w:rPr>
                <w:rFonts w:ascii="PT Astra Serif" w:hAnsi="PT Astra Serif"/>
                <w:b/>
                <w:sz w:val="48"/>
                <w:szCs w:val="48"/>
              </w:rPr>
              <w:t>-</w:t>
            </w:r>
            <w:r w:rsidR="00B52CCB">
              <w:rPr>
                <w:rFonts w:ascii="PT Astra Serif" w:hAnsi="PT Astra Serif"/>
                <w:b/>
                <w:sz w:val="48"/>
                <w:szCs w:val="48"/>
              </w:rPr>
              <w:t>ноябрь</w:t>
            </w:r>
            <w:r w:rsidR="00F64629" w:rsidRPr="00F53176">
              <w:rPr>
                <w:rFonts w:ascii="PT Astra Serif" w:hAnsi="PT Astra Serif"/>
                <w:b/>
                <w:sz w:val="48"/>
                <w:szCs w:val="48"/>
              </w:rPr>
              <w:t xml:space="preserve"> 20</w:t>
            </w:r>
            <w:r>
              <w:rPr>
                <w:rFonts w:ascii="PT Astra Serif" w:hAnsi="PT Astra Serif"/>
                <w:b/>
                <w:sz w:val="48"/>
                <w:szCs w:val="48"/>
              </w:rPr>
              <w:t>20</w:t>
            </w:r>
            <w:r w:rsidR="00F64629" w:rsidRPr="00F53176">
              <w:rPr>
                <w:rFonts w:ascii="PT Astra Serif" w:hAnsi="PT Astra Serif"/>
                <w:b/>
                <w:sz w:val="48"/>
                <w:szCs w:val="48"/>
              </w:rPr>
              <w:t xml:space="preserve"> год</w:t>
            </w:r>
            <w:r>
              <w:rPr>
                <w:rFonts w:ascii="PT Astra Serif" w:hAnsi="PT Astra Serif"/>
                <w:b/>
                <w:sz w:val="48"/>
                <w:szCs w:val="48"/>
              </w:rPr>
              <w:t>а</w:t>
            </w:r>
          </w:p>
          <w:p w:rsidR="00F64629" w:rsidRPr="00F53176" w:rsidRDefault="00F64629" w:rsidP="00F64629">
            <w:pPr>
              <w:pStyle w:val="a6"/>
              <w:rPr>
                <w:rFonts w:ascii="PT Astra Serif" w:hAnsi="PT Astra Serif"/>
                <w:b/>
                <w:sz w:val="40"/>
              </w:rPr>
            </w:pPr>
          </w:p>
          <w:p w:rsidR="00F64629" w:rsidRPr="00F53176" w:rsidRDefault="00F64629" w:rsidP="00F64629">
            <w:pPr>
              <w:pStyle w:val="a6"/>
              <w:rPr>
                <w:rFonts w:ascii="PT Astra Serif" w:hAnsi="PT Astra Serif"/>
              </w:rPr>
            </w:pPr>
          </w:p>
          <w:p w:rsidR="00F64629" w:rsidRPr="00F53176" w:rsidRDefault="00F64629" w:rsidP="00F64629">
            <w:pPr>
              <w:pStyle w:val="a6"/>
              <w:rPr>
                <w:rFonts w:ascii="PT Astra Serif" w:hAnsi="PT Astra Serif"/>
              </w:rPr>
            </w:pPr>
          </w:p>
          <w:p w:rsidR="00F64629" w:rsidRPr="00F53176" w:rsidRDefault="00F64629" w:rsidP="00F64629">
            <w:pPr>
              <w:pStyle w:val="a6"/>
              <w:rPr>
                <w:rFonts w:ascii="PT Astra Serif" w:hAnsi="PT Astra Serif"/>
              </w:rPr>
            </w:pPr>
          </w:p>
          <w:p w:rsidR="00F64629" w:rsidRPr="00F53176" w:rsidRDefault="00F64629" w:rsidP="00F64629">
            <w:pPr>
              <w:pStyle w:val="a6"/>
              <w:rPr>
                <w:rFonts w:ascii="PT Astra Serif" w:hAnsi="PT Astra Serif"/>
              </w:rPr>
            </w:pPr>
          </w:p>
          <w:p w:rsidR="00F64629" w:rsidRPr="00F53176" w:rsidRDefault="00F64629" w:rsidP="00F64629">
            <w:pPr>
              <w:pStyle w:val="a6"/>
              <w:rPr>
                <w:rFonts w:ascii="PT Astra Serif" w:hAnsi="PT Astra Serif"/>
              </w:rPr>
            </w:pPr>
          </w:p>
          <w:p w:rsidR="00F64629" w:rsidRPr="00F53176" w:rsidRDefault="00F64629" w:rsidP="00F64629">
            <w:pPr>
              <w:pStyle w:val="a6"/>
              <w:rPr>
                <w:rFonts w:ascii="PT Astra Serif" w:hAnsi="PT Astra Serif"/>
              </w:rPr>
            </w:pPr>
          </w:p>
          <w:p w:rsidR="00F64629" w:rsidRPr="00F53176" w:rsidRDefault="00F64629" w:rsidP="00F64629">
            <w:pPr>
              <w:pStyle w:val="a6"/>
              <w:rPr>
                <w:rFonts w:ascii="PT Astra Serif" w:hAnsi="PT Astra Serif"/>
              </w:rPr>
            </w:pPr>
          </w:p>
          <w:p w:rsidR="00F64629" w:rsidRPr="00F53176" w:rsidRDefault="00F64629" w:rsidP="00F64629">
            <w:pPr>
              <w:pStyle w:val="a6"/>
              <w:rPr>
                <w:rFonts w:ascii="PT Astra Serif" w:hAnsi="PT Astra Serif"/>
              </w:rPr>
            </w:pPr>
          </w:p>
          <w:p w:rsidR="001F3A22" w:rsidRPr="00F53176" w:rsidRDefault="001F3A22" w:rsidP="00F64629">
            <w:pPr>
              <w:pStyle w:val="a6"/>
              <w:rPr>
                <w:rFonts w:ascii="PT Astra Serif" w:hAnsi="PT Astra Serif"/>
              </w:rPr>
            </w:pPr>
          </w:p>
          <w:p w:rsidR="007B0ACA" w:rsidRPr="00F53176" w:rsidRDefault="007B0ACA" w:rsidP="00F64629">
            <w:pPr>
              <w:pStyle w:val="a6"/>
              <w:rPr>
                <w:rFonts w:ascii="PT Astra Serif" w:hAnsi="PT Astra Serif"/>
              </w:rPr>
            </w:pPr>
          </w:p>
          <w:p w:rsidR="001F3A22" w:rsidRPr="00F53176" w:rsidRDefault="001F3A22" w:rsidP="00F64629">
            <w:pPr>
              <w:pStyle w:val="a6"/>
              <w:rPr>
                <w:rFonts w:ascii="PT Astra Serif" w:hAnsi="PT Astra Serif"/>
              </w:rPr>
            </w:pPr>
          </w:p>
          <w:p w:rsidR="00F64629" w:rsidRPr="00F53176" w:rsidRDefault="00F64629" w:rsidP="00F64629">
            <w:pPr>
              <w:pStyle w:val="a6"/>
              <w:rPr>
                <w:rFonts w:ascii="PT Astra Serif" w:hAnsi="PT Astra Serif"/>
              </w:rPr>
            </w:pPr>
          </w:p>
          <w:p w:rsidR="00F64629" w:rsidRPr="00F53176" w:rsidRDefault="00F64629" w:rsidP="00F64629">
            <w:pPr>
              <w:pStyle w:val="a6"/>
              <w:rPr>
                <w:rFonts w:ascii="PT Astra Serif" w:hAnsi="PT Astra Serif"/>
              </w:rPr>
            </w:pPr>
          </w:p>
          <w:p w:rsidR="00F64629" w:rsidRPr="00F53176" w:rsidRDefault="00F64629" w:rsidP="00F64629">
            <w:pPr>
              <w:pStyle w:val="a6"/>
              <w:rPr>
                <w:rFonts w:ascii="PT Astra Serif" w:hAnsi="PT Astra Serif"/>
              </w:rPr>
            </w:pPr>
          </w:p>
          <w:p w:rsidR="00F64629" w:rsidRPr="00F53176" w:rsidRDefault="00F64629" w:rsidP="00F64629">
            <w:pPr>
              <w:pStyle w:val="a6"/>
              <w:rPr>
                <w:rFonts w:ascii="PT Astra Serif" w:hAnsi="PT Astra Serif"/>
                <w:b/>
              </w:rPr>
            </w:pPr>
          </w:p>
          <w:p w:rsidR="00F64629" w:rsidRPr="00F53176" w:rsidRDefault="00F64629" w:rsidP="00F64629">
            <w:pPr>
              <w:pStyle w:val="a6"/>
              <w:rPr>
                <w:rFonts w:ascii="PT Astra Serif" w:hAnsi="PT Astra Serif"/>
                <w:b/>
              </w:rPr>
            </w:pPr>
            <w:r w:rsidRPr="00F53176">
              <w:rPr>
                <w:rFonts w:ascii="PT Astra Serif" w:hAnsi="PT Astra Serif"/>
              </w:rPr>
              <w:t>г. Ульяновск</w:t>
            </w:r>
          </w:p>
          <w:p w:rsidR="00F64629" w:rsidRPr="00F53176" w:rsidRDefault="00F64629" w:rsidP="00F64629">
            <w:pPr>
              <w:pStyle w:val="a6"/>
              <w:rPr>
                <w:rFonts w:ascii="PT Astra Serif" w:hAnsi="PT Astra Serif"/>
                <w:caps/>
              </w:rPr>
            </w:pPr>
          </w:p>
        </w:tc>
      </w:tr>
    </w:tbl>
    <w:p w:rsidR="004007EA" w:rsidRDefault="004007EA" w:rsidP="004007EA">
      <w:pPr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</w:rPr>
      </w:pPr>
    </w:p>
    <w:p w:rsidR="007B0ACA" w:rsidRPr="002721C8" w:rsidRDefault="007B0ACA" w:rsidP="004007EA">
      <w:pPr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</w:rPr>
      </w:pPr>
    </w:p>
    <w:p w:rsidR="00BE6763" w:rsidRDefault="00BE6763" w:rsidP="00757E6D">
      <w:pPr>
        <w:numPr>
          <w:ilvl w:val="0"/>
          <w:numId w:val="15"/>
        </w:numPr>
        <w:suppressAutoHyphens/>
        <w:spacing w:after="0" w:line="240" w:lineRule="auto"/>
        <w:ind w:left="142" w:hanging="142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 xml:space="preserve">Сбор и подготовка </w:t>
      </w:r>
      <w:r w:rsidR="00757E6D">
        <w:rPr>
          <w:rFonts w:ascii="PT Astra Serif" w:hAnsi="PT Astra Serif"/>
          <w:b/>
          <w:sz w:val="28"/>
          <w:szCs w:val="28"/>
        </w:rPr>
        <w:t xml:space="preserve">ежемесячной </w:t>
      </w:r>
      <w:r>
        <w:rPr>
          <w:rFonts w:ascii="PT Astra Serif" w:hAnsi="PT Astra Serif"/>
          <w:b/>
          <w:sz w:val="28"/>
          <w:szCs w:val="28"/>
        </w:rPr>
        <w:t>информации по вопросам закупок для обеспечения государственных и муниципальных нужд</w:t>
      </w:r>
    </w:p>
    <w:p w:rsidR="00BE6763" w:rsidRPr="004F6A21" w:rsidRDefault="00BE6763" w:rsidP="00BE6763">
      <w:pPr>
        <w:suppressAutoHyphens/>
        <w:spacing w:after="0" w:line="240" w:lineRule="auto"/>
        <w:ind w:left="1789"/>
        <w:rPr>
          <w:rFonts w:ascii="PT Astra Serif" w:hAnsi="PT Astra Serif"/>
          <w:b/>
          <w:sz w:val="16"/>
          <w:szCs w:val="16"/>
        </w:rPr>
      </w:pPr>
    </w:p>
    <w:p w:rsidR="00D67207" w:rsidRPr="00D67207" w:rsidRDefault="00D67207" w:rsidP="00D67207">
      <w:pPr>
        <w:suppressAutoHyphens/>
        <w:spacing w:after="0" w:line="240" w:lineRule="auto"/>
        <w:ind w:left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  <w:lang w:val="en-US"/>
        </w:rPr>
        <w:t>I</w:t>
      </w:r>
      <w:r w:rsidRPr="00D67207">
        <w:rPr>
          <w:rFonts w:ascii="PT Astra Serif" w:hAnsi="PT Astra Serif"/>
          <w:b/>
          <w:sz w:val="28"/>
          <w:szCs w:val="28"/>
        </w:rPr>
        <w:t>.</w:t>
      </w:r>
      <w:r>
        <w:rPr>
          <w:rFonts w:ascii="PT Astra Serif" w:hAnsi="PT Astra Serif"/>
          <w:b/>
          <w:sz w:val="28"/>
          <w:szCs w:val="28"/>
          <w:lang w:val="en-US"/>
        </w:rPr>
        <w:t>I</w:t>
      </w:r>
      <w:r w:rsidRPr="00D67207">
        <w:rPr>
          <w:rFonts w:ascii="PT Astra Serif" w:hAnsi="PT Astra Serif"/>
          <w:b/>
          <w:sz w:val="28"/>
          <w:szCs w:val="28"/>
        </w:rPr>
        <w:t>. Общие сведения по вопросам осуществления закупок</w:t>
      </w:r>
    </w:p>
    <w:p w:rsidR="00BE6763" w:rsidRDefault="00BE6763" w:rsidP="00BE6763">
      <w:pPr>
        <w:suppressAutoHyphens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ОГКУ «Центр по сопровождению закупок» осуществляет сбор и подготовку информации по вопросам закупок на основании </w:t>
      </w:r>
      <w:r w:rsidR="00D67207">
        <w:rPr>
          <w:rFonts w:ascii="PT Astra Serif" w:hAnsi="PT Astra Serif"/>
          <w:sz w:val="28"/>
          <w:szCs w:val="28"/>
        </w:rPr>
        <w:t xml:space="preserve">сведений, </w:t>
      </w:r>
      <w:r>
        <w:rPr>
          <w:rFonts w:ascii="PT Astra Serif" w:hAnsi="PT Astra Serif"/>
          <w:sz w:val="28"/>
          <w:szCs w:val="28"/>
        </w:rPr>
        <w:t>представленных заказчиками</w:t>
      </w:r>
      <w:r w:rsidRPr="00BE6763">
        <w:rPr>
          <w:rFonts w:ascii="PT Astra Serif" w:hAnsi="PT Astra Serif"/>
          <w:sz w:val="28"/>
          <w:szCs w:val="28"/>
        </w:rPr>
        <w:t xml:space="preserve"> Ульяновской области и уполномоченны</w:t>
      </w:r>
      <w:r>
        <w:rPr>
          <w:rFonts w:ascii="PT Astra Serif" w:hAnsi="PT Astra Serif"/>
          <w:sz w:val="28"/>
          <w:szCs w:val="28"/>
        </w:rPr>
        <w:t>ми</w:t>
      </w:r>
      <w:r w:rsidRPr="00BE6763">
        <w:rPr>
          <w:rFonts w:ascii="PT Astra Serif" w:hAnsi="PT Astra Serif"/>
          <w:sz w:val="28"/>
          <w:szCs w:val="28"/>
        </w:rPr>
        <w:t xml:space="preserve"> орган</w:t>
      </w:r>
      <w:r>
        <w:rPr>
          <w:rFonts w:ascii="PT Astra Serif" w:hAnsi="PT Astra Serif"/>
          <w:sz w:val="28"/>
          <w:szCs w:val="28"/>
        </w:rPr>
        <w:t>ами</w:t>
      </w:r>
      <w:r w:rsidRPr="00BE6763">
        <w:rPr>
          <w:rFonts w:ascii="PT Astra Serif" w:hAnsi="PT Astra Serif"/>
          <w:sz w:val="28"/>
          <w:szCs w:val="28"/>
        </w:rPr>
        <w:t xml:space="preserve"> муниципальных образований Ульяновской области</w:t>
      </w:r>
      <w:r>
        <w:rPr>
          <w:rFonts w:ascii="PT Astra Serif" w:hAnsi="PT Astra Serif"/>
          <w:sz w:val="28"/>
          <w:szCs w:val="28"/>
        </w:rPr>
        <w:t xml:space="preserve">. </w:t>
      </w:r>
    </w:p>
    <w:p w:rsidR="00D67207" w:rsidRDefault="00757E6D" w:rsidP="00BE6763">
      <w:pPr>
        <w:suppressAutoHyphens/>
        <w:spacing w:after="0" w:line="240" w:lineRule="auto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Общая и</w:t>
      </w:r>
      <w:r w:rsidR="00D67207">
        <w:rPr>
          <w:rFonts w:ascii="PT Astra Serif" w:hAnsi="PT Astra Serif"/>
          <w:sz w:val="28"/>
        </w:rPr>
        <w:t>нформация</w:t>
      </w:r>
      <w:r w:rsidR="00345257"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 xml:space="preserve">по </w:t>
      </w:r>
      <w:r w:rsidR="00D67207" w:rsidRPr="0068184F">
        <w:rPr>
          <w:rFonts w:ascii="PT Astra Serif" w:hAnsi="PT Astra Serif"/>
          <w:sz w:val="28"/>
        </w:rPr>
        <w:t>осуществлени</w:t>
      </w:r>
      <w:r>
        <w:rPr>
          <w:rFonts w:ascii="PT Astra Serif" w:hAnsi="PT Astra Serif"/>
          <w:sz w:val="28"/>
        </w:rPr>
        <w:t>ю</w:t>
      </w:r>
      <w:r w:rsidR="00D67207" w:rsidRPr="0068184F">
        <w:rPr>
          <w:rFonts w:ascii="PT Astra Serif" w:hAnsi="PT Astra Serif"/>
          <w:sz w:val="28"/>
        </w:rPr>
        <w:t xml:space="preserve"> государственных</w:t>
      </w:r>
      <w:r w:rsidR="00D67207">
        <w:rPr>
          <w:rFonts w:ascii="PT Astra Serif" w:hAnsi="PT Astra Serif"/>
          <w:sz w:val="28"/>
        </w:rPr>
        <w:t xml:space="preserve"> и муниципальных </w:t>
      </w:r>
      <w:r w:rsidR="00D67207" w:rsidRPr="0068184F">
        <w:rPr>
          <w:rFonts w:ascii="PT Astra Serif" w:hAnsi="PT Astra Serif"/>
          <w:sz w:val="28"/>
        </w:rPr>
        <w:t>закупок Ульяновской области</w:t>
      </w:r>
      <w:r w:rsidR="004F6A21">
        <w:rPr>
          <w:rFonts w:ascii="PT Astra Serif" w:hAnsi="PT Astra Serif"/>
          <w:sz w:val="28"/>
          <w:szCs w:val="28"/>
        </w:rPr>
        <w:t>, в том числе согласно информации, полученной из единой информационной системы в сфере закупок,</w:t>
      </w:r>
      <w:r w:rsidR="003860B4" w:rsidRPr="003860B4">
        <w:rPr>
          <w:rFonts w:ascii="PT Astra Serif" w:hAnsi="PT Astra Serif"/>
          <w:sz w:val="28"/>
          <w:szCs w:val="28"/>
        </w:rPr>
        <w:t xml:space="preserve"> </w:t>
      </w:r>
      <w:r w:rsidR="00D67207">
        <w:rPr>
          <w:rFonts w:ascii="PT Astra Serif" w:hAnsi="PT Astra Serif"/>
          <w:sz w:val="28"/>
        </w:rPr>
        <w:t xml:space="preserve">представлена </w:t>
      </w:r>
      <w:r w:rsidR="00D67207" w:rsidRPr="00D04553">
        <w:rPr>
          <w:rFonts w:ascii="PT Astra Serif" w:hAnsi="PT Astra Serif"/>
          <w:sz w:val="28"/>
        </w:rPr>
        <w:t>на диаграммах 1</w:t>
      </w:r>
      <w:r w:rsidR="00AE0F68" w:rsidRPr="00D04553">
        <w:rPr>
          <w:rFonts w:ascii="PT Astra Serif" w:hAnsi="PT Astra Serif"/>
          <w:sz w:val="28"/>
        </w:rPr>
        <w:t>-</w:t>
      </w:r>
      <w:r w:rsidR="003860B4" w:rsidRPr="003860B4">
        <w:rPr>
          <w:rFonts w:ascii="PT Astra Serif" w:hAnsi="PT Astra Serif"/>
          <w:sz w:val="28"/>
        </w:rPr>
        <w:t>10</w:t>
      </w:r>
      <w:r w:rsidR="00D67207" w:rsidRPr="00D04553">
        <w:rPr>
          <w:rFonts w:ascii="PT Astra Serif" w:hAnsi="PT Astra Serif"/>
          <w:sz w:val="28"/>
        </w:rPr>
        <w:t xml:space="preserve"> (Приложение</w:t>
      </w:r>
      <w:r w:rsidR="00D67207" w:rsidRPr="00AD3339">
        <w:rPr>
          <w:rFonts w:ascii="PT Astra Serif" w:hAnsi="PT Astra Serif"/>
          <w:sz w:val="28"/>
        </w:rPr>
        <w:t xml:space="preserve"> к</w:t>
      </w:r>
      <w:r w:rsidR="00D67207">
        <w:rPr>
          <w:rFonts w:ascii="PT Astra Serif" w:hAnsi="PT Astra Serif"/>
          <w:sz w:val="28"/>
        </w:rPr>
        <w:t xml:space="preserve"> отчету).</w:t>
      </w:r>
    </w:p>
    <w:p w:rsidR="00D67207" w:rsidRPr="004F6A21" w:rsidRDefault="00D67207" w:rsidP="00BE6763">
      <w:pPr>
        <w:suppressAutoHyphens/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p w:rsidR="00313804" w:rsidRDefault="00D67207" w:rsidP="00D67207">
      <w:pPr>
        <w:suppressAutoHyphens/>
        <w:spacing w:after="0" w:line="240" w:lineRule="auto"/>
        <w:ind w:left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  <w:lang w:val="en-US"/>
        </w:rPr>
        <w:t>I</w:t>
      </w:r>
      <w:r w:rsidRPr="00D67207">
        <w:rPr>
          <w:rFonts w:ascii="PT Astra Serif" w:hAnsi="PT Astra Serif"/>
          <w:b/>
          <w:sz w:val="28"/>
          <w:szCs w:val="28"/>
        </w:rPr>
        <w:t>.</w:t>
      </w:r>
      <w:r>
        <w:rPr>
          <w:rFonts w:ascii="PT Astra Serif" w:hAnsi="PT Astra Serif"/>
          <w:b/>
          <w:sz w:val="28"/>
          <w:szCs w:val="28"/>
          <w:lang w:val="en-US"/>
        </w:rPr>
        <w:t>II</w:t>
      </w:r>
      <w:r w:rsidRPr="00D67207">
        <w:rPr>
          <w:rFonts w:ascii="PT Astra Serif" w:hAnsi="PT Astra Serif"/>
          <w:b/>
          <w:sz w:val="28"/>
          <w:szCs w:val="28"/>
        </w:rPr>
        <w:t xml:space="preserve">. </w:t>
      </w:r>
      <w:r w:rsidR="00F30080">
        <w:rPr>
          <w:rFonts w:ascii="PT Astra Serif" w:hAnsi="PT Astra Serif"/>
          <w:b/>
          <w:sz w:val="28"/>
          <w:szCs w:val="28"/>
        </w:rPr>
        <w:t>М</w:t>
      </w:r>
      <w:r w:rsidR="00313804">
        <w:rPr>
          <w:rFonts w:ascii="PT Astra Serif" w:hAnsi="PT Astra Serif"/>
          <w:b/>
          <w:sz w:val="28"/>
          <w:szCs w:val="28"/>
        </w:rPr>
        <w:t>ониторинг планов-графиков</w:t>
      </w:r>
      <w:r w:rsidR="00DD2590">
        <w:rPr>
          <w:rFonts w:ascii="PT Astra Serif" w:hAnsi="PT Astra Serif"/>
          <w:b/>
          <w:sz w:val="28"/>
          <w:szCs w:val="28"/>
        </w:rPr>
        <w:t xml:space="preserve"> закупок</w:t>
      </w:r>
    </w:p>
    <w:p w:rsidR="000D2292" w:rsidRPr="00D67207" w:rsidRDefault="00F30080" w:rsidP="00080B38">
      <w:pPr>
        <w:suppressAutoHyphens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</w:rPr>
        <w:t xml:space="preserve">В соответствии с </w:t>
      </w:r>
      <w:r w:rsidR="00433037" w:rsidRPr="002721C8">
        <w:rPr>
          <w:rFonts w:ascii="PT Astra Serif" w:hAnsi="PT Astra Serif"/>
          <w:sz w:val="28"/>
          <w:szCs w:val="28"/>
        </w:rPr>
        <w:t>распоряжение</w:t>
      </w:r>
      <w:r>
        <w:rPr>
          <w:rFonts w:ascii="PT Astra Serif" w:hAnsi="PT Astra Serif"/>
          <w:sz w:val="28"/>
          <w:szCs w:val="28"/>
        </w:rPr>
        <w:t>м</w:t>
      </w:r>
      <w:r w:rsidR="00343BE2">
        <w:rPr>
          <w:rFonts w:ascii="PT Astra Serif" w:hAnsi="PT Astra Serif"/>
          <w:sz w:val="28"/>
          <w:szCs w:val="28"/>
        </w:rPr>
        <w:t xml:space="preserve"> </w:t>
      </w:r>
      <w:r w:rsidR="003221D2">
        <w:rPr>
          <w:rFonts w:ascii="PT Astra Serif" w:hAnsi="PT Astra Serif"/>
          <w:sz w:val="28"/>
          <w:szCs w:val="28"/>
        </w:rPr>
        <w:t>Агентства государственных закупок</w:t>
      </w:r>
      <w:r w:rsidR="00D02B38" w:rsidRPr="002721C8">
        <w:rPr>
          <w:rFonts w:ascii="PT Astra Serif" w:hAnsi="PT Astra Serif"/>
          <w:sz w:val="28"/>
          <w:szCs w:val="28"/>
        </w:rPr>
        <w:t xml:space="preserve"> Ульяновской области от </w:t>
      </w:r>
      <w:r w:rsidR="003221D2">
        <w:rPr>
          <w:rFonts w:ascii="PT Astra Serif" w:hAnsi="PT Astra Serif"/>
          <w:sz w:val="28"/>
          <w:szCs w:val="28"/>
        </w:rPr>
        <w:t>05.06.2020</w:t>
      </w:r>
      <w:r w:rsidR="00D02B38" w:rsidRPr="002721C8">
        <w:rPr>
          <w:rFonts w:ascii="PT Astra Serif" w:hAnsi="PT Astra Serif"/>
          <w:sz w:val="28"/>
          <w:szCs w:val="28"/>
        </w:rPr>
        <w:t xml:space="preserve"> № </w:t>
      </w:r>
      <w:r w:rsidR="00FB3DD7">
        <w:rPr>
          <w:rFonts w:ascii="PT Astra Serif" w:hAnsi="PT Astra Serif"/>
          <w:sz w:val="28"/>
          <w:szCs w:val="28"/>
        </w:rPr>
        <w:t>10</w:t>
      </w:r>
      <w:r w:rsidR="00D02B38" w:rsidRPr="002721C8">
        <w:rPr>
          <w:rFonts w:ascii="PT Astra Serif" w:hAnsi="PT Astra Serif"/>
          <w:sz w:val="28"/>
          <w:szCs w:val="28"/>
        </w:rPr>
        <w:t>-р</w:t>
      </w:r>
      <w:r w:rsidR="0012146C" w:rsidRPr="002721C8">
        <w:rPr>
          <w:rFonts w:ascii="PT Astra Serif" w:hAnsi="PT Astra Serif"/>
          <w:sz w:val="28"/>
          <w:szCs w:val="28"/>
        </w:rPr>
        <w:t xml:space="preserve"> «Об обеспечении </w:t>
      </w:r>
      <w:r w:rsidR="00FB3DD7">
        <w:rPr>
          <w:rFonts w:ascii="PT Astra Serif" w:hAnsi="PT Astra Serif"/>
          <w:sz w:val="28"/>
          <w:szCs w:val="28"/>
        </w:rPr>
        <w:t>формирования и анализа</w:t>
      </w:r>
      <w:r w:rsidR="0012146C" w:rsidRPr="002721C8">
        <w:rPr>
          <w:rFonts w:ascii="PT Astra Serif" w:hAnsi="PT Astra Serif"/>
          <w:sz w:val="28"/>
          <w:szCs w:val="28"/>
        </w:rPr>
        <w:t xml:space="preserve"> сводного плана-графика»</w:t>
      </w:r>
      <w:r w:rsidR="00343BE2">
        <w:rPr>
          <w:rFonts w:ascii="PT Astra Serif" w:hAnsi="PT Astra Serif"/>
          <w:sz w:val="28"/>
          <w:szCs w:val="28"/>
        </w:rPr>
        <w:t xml:space="preserve"> </w:t>
      </w:r>
      <w:r w:rsidR="00FB3DD7">
        <w:rPr>
          <w:rFonts w:ascii="PT Astra Serif" w:hAnsi="PT Astra Serif"/>
          <w:sz w:val="28"/>
          <w:szCs w:val="28"/>
        </w:rPr>
        <w:t>посредством сбора, обобщения, систематизации и оценки сводного плана-графика заказчиков</w:t>
      </w:r>
      <w:r w:rsidR="00FB3DD7" w:rsidRPr="00D67207">
        <w:rPr>
          <w:rFonts w:ascii="PT Astra Serif" w:hAnsi="PT Astra Serif"/>
          <w:sz w:val="28"/>
          <w:szCs w:val="28"/>
          <w:lang w:eastAsia="ru-RU"/>
        </w:rPr>
        <w:t>, являющи</w:t>
      </w:r>
      <w:r w:rsidR="00FB3DD7">
        <w:rPr>
          <w:rFonts w:ascii="PT Astra Serif" w:hAnsi="PT Astra Serif"/>
          <w:sz w:val="28"/>
          <w:szCs w:val="28"/>
          <w:lang w:eastAsia="ru-RU"/>
        </w:rPr>
        <w:t>х</w:t>
      </w:r>
      <w:r w:rsidR="00FB3DD7" w:rsidRPr="00D67207">
        <w:rPr>
          <w:rFonts w:ascii="PT Astra Serif" w:hAnsi="PT Astra Serif"/>
          <w:sz w:val="28"/>
          <w:szCs w:val="28"/>
          <w:lang w:eastAsia="ru-RU"/>
        </w:rPr>
        <w:t xml:space="preserve">ся участниками региональной информационной </w:t>
      </w:r>
      <w:r w:rsidR="00FB3DD7">
        <w:rPr>
          <w:rFonts w:ascii="PT Astra Serif" w:hAnsi="PT Astra Serif"/>
          <w:sz w:val="28"/>
          <w:szCs w:val="28"/>
        </w:rPr>
        <w:t xml:space="preserve">системы в сфере закупок товаров, работ, услуг для обеспечения государственных нужд </w:t>
      </w:r>
      <w:r w:rsidR="000A7693">
        <w:rPr>
          <w:rFonts w:ascii="PT Astra Serif" w:hAnsi="PT Astra Serif"/>
          <w:sz w:val="28"/>
          <w:szCs w:val="28"/>
        </w:rPr>
        <w:br/>
      </w:r>
      <w:r w:rsidR="00FB3DD7" w:rsidRPr="00D67207">
        <w:rPr>
          <w:rFonts w:ascii="PT Astra Serif" w:hAnsi="PT Astra Serif"/>
          <w:sz w:val="28"/>
          <w:szCs w:val="28"/>
          <w:lang w:eastAsia="ru-RU"/>
        </w:rPr>
        <w:t xml:space="preserve">«АЦК-Госзаказ» (далее </w:t>
      </w:r>
      <w:r w:rsidR="00FB3DD7">
        <w:rPr>
          <w:rFonts w:ascii="PT Astra Serif" w:hAnsi="PT Astra Serif"/>
          <w:sz w:val="28"/>
          <w:szCs w:val="28"/>
          <w:lang w:eastAsia="ru-RU"/>
        </w:rPr>
        <w:t>–</w:t>
      </w:r>
      <w:r w:rsidR="00FB3DD7" w:rsidRPr="00D67207">
        <w:rPr>
          <w:rFonts w:ascii="PT Astra Serif" w:hAnsi="PT Astra Serif"/>
          <w:sz w:val="28"/>
          <w:szCs w:val="28"/>
          <w:lang w:eastAsia="ru-RU"/>
        </w:rPr>
        <w:t xml:space="preserve"> заказчики, Закон № 44-ФЗ</w:t>
      </w:r>
      <w:r w:rsidR="00FB3DD7">
        <w:rPr>
          <w:rFonts w:ascii="PT Astra Serif" w:hAnsi="PT Astra Serif"/>
          <w:sz w:val="28"/>
          <w:szCs w:val="28"/>
          <w:lang w:eastAsia="ru-RU"/>
        </w:rPr>
        <w:t>, РИС АЦК-Госзаказ</w:t>
      </w:r>
      <w:r w:rsidR="00FB3DD7" w:rsidRPr="00D67207">
        <w:rPr>
          <w:rFonts w:ascii="PT Astra Serif" w:hAnsi="PT Astra Serif"/>
          <w:sz w:val="28"/>
          <w:szCs w:val="28"/>
          <w:lang w:eastAsia="ru-RU"/>
        </w:rPr>
        <w:t xml:space="preserve"> соответственно)</w:t>
      </w:r>
      <w:r w:rsidR="00232C7A">
        <w:rPr>
          <w:rFonts w:ascii="PT Astra Serif" w:hAnsi="PT Astra Serif"/>
          <w:sz w:val="28"/>
          <w:szCs w:val="28"/>
          <w:lang w:eastAsia="ru-RU"/>
        </w:rPr>
        <w:t>,</w:t>
      </w:r>
      <w:r w:rsidR="00343BE2">
        <w:rPr>
          <w:rFonts w:ascii="PT Astra Serif" w:hAnsi="PT Astra Serif"/>
          <w:sz w:val="28"/>
          <w:szCs w:val="28"/>
          <w:lang w:eastAsia="ru-RU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осуществляется </w:t>
      </w:r>
      <w:r w:rsidR="00FB3DD7">
        <w:rPr>
          <w:rFonts w:ascii="PT Astra Serif" w:hAnsi="PT Astra Serif"/>
          <w:sz w:val="28"/>
          <w:szCs w:val="28"/>
        </w:rPr>
        <w:t xml:space="preserve">подготовка различных аналитических материалов. </w:t>
      </w:r>
    </w:p>
    <w:p w:rsidR="00DD2590" w:rsidRDefault="004007EA" w:rsidP="00080B3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2721C8">
        <w:rPr>
          <w:rFonts w:ascii="PT Astra Serif" w:hAnsi="PT Astra Serif"/>
          <w:sz w:val="28"/>
          <w:szCs w:val="28"/>
        </w:rPr>
        <w:t xml:space="preserve">В </w:t>
      </w:r>
      <w:r w:rsidR="00232C7A">
        <w:rPr>
          <w:rFonts w:ascii="PT Astra Serif" w:hAnsi="PT Astra Serif"/>
          <w:sz w:val="28"/>
          <w:szCs w:val="28"/>
        </w:rPr>
        <w:t>рамках данного направления</w:t>
      </w:r>
      <w:r w:rsidR="00BE4A0A">
        <w:rPr>
          <w:rFonts w:ascii="PT Astra Serif" w:hAnsi="PT Astra Serif"/>
          <w:sz w:val="28"/>
          <w:szCs w:val="28"/>
        </w:rPr>
        <w:t xml:space="preserve"> в начале года</w:t>
      </w:r>
      <w:r w:rsidR="00DD2590">
        <w:rPr>
          <w:rFonts w:ascii="PT Astra Serif" w:hAnsi="PT Astra Serif"/>
          <w:sz w:val="28"/>
          <w:szCs w:val="28"/>
        </w:rPr>
        <w:t>:</w:t>
      </w:r>
    </w:p>
    <w:p w:rsidR="00B3521A" w:rsidRPr="00E424B1" w:rsidRDefault="003F2A7F" w:rsidP="00080B38">
      <w:pPr>
        <w:widowControl w:val="0"/>
        <w:suppressAutoHyphens/>
        <w:spacing w:after="0" w:line="240" w:lineRule="auto"/>
        <w:ind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 w:rsidRPr="00E424B1">
        <w:rPr>
          <w:rFonts w:ascii="PT Astra Serif" w:hAnsi="PT Astra Serif"/>
          <w:sz w:val="28"/>
          <w:szCs w:val="28"/>
        </w:rPr>
        <w:t xml:space="preserve">проведен </w:t>
      </w:r>
      <w:r w:rsidR="00B3521A" w:rsidRPr="00E424B1">
        <w:rPr>
          <w:rFonts w:ascii="PT Astra Serif" w:hAnsi="PT Astra Serif"/>
          <w:sz w:val="28"/>
          <w:szCs w:val="28"/>
        </w:rPr>
        <w:t xml:space="preserve">анализ </w:t>
      </w:r>
      <w:r w:rsidR="007A7A50" w:rsidRPr="00E424B1">
        <w:rPr>
          <w:rFonts w:ascii="PT Astra Serif" w:hAnsi="PT Astra Serif"/>
          <w:sz w:val="28"/>
          <w:szCs w:val="28"/>
        </w:rPr>
        <w:t xml:space="preserve">256 </w:t>
      </w:r>
      <w:r w:rsidR="007A7A50" w:rsidRPr="00E424B1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планов-графиков государственных заказчиков Ульяновской области на 2020 год на предмет наличия планов-графиков в единой информационной системе в сфере закупок (далее – ЕИС). </w:t>
      </w:r>
    </w:p>
    <w:p w:rsidR="007A7A50" w:rsidRDefault="007A7A50" w:rsidP="00080B38">
      <w:pPr>
        <w:widowControl w:val="0"/>
        <w:suppressAutoHyphens/>
        <w:spacing w:after="0" w:line="240" w:lineRule="auto"/>
        <w:ind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 w:rsidRPr="00E424B1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В адрес исполнительных органов государственной власти Ульяновской области направлены уведомления об отсутствии опубликованных в ЕИС в соответствии с требованиями законодательства о контрактной системе </w:t>
      </w:r>
      <w:r w:rsidRPr="00E424B1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br/>
        <w:t>23 планов-графиков подведомственных заказчиков.</w:t>
      </w:r>
    </w:p>
    <w:p w:rsidR="00D41221" w:rsidRDefault="007A7A50" w:rsidP="00080B3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</w:t>
      </w:r>
      <w:r w:rsidR="004A3682" w:rsidRPr="004A3682">
        <w:rPr>
          <w:rFonts w:ascii="PT Astra Serif" w:hAnsi="PT Astra Serif"/>
          <w:sz w:val="28"/>
          <w:szCs w:val="28"/>
        </w:rPr>
        <w:t xml:space="preserve"> помощью программно-аппаратных средств</w:t>
      </w:r>
      <w:r w:rsidR="00831ADA">
        <w:rPr>
          <w:rFonts w:ascii="PT Astra Serif" w:hAnsi="PT Astra Serif"/>
          <w:sz w:val="28"/>
          <w:szCs w:val="28"/>
        </w:rPr>
        <w:t xml:space="preserve"> РИС АЦК-Госзаказ</w:t>
      </w:r>
      <w:r w:rsidR="00345257">
        <w:rPr>
          <w:rFonts w:ascii="PT Astra Serif" w:hAnsi="PT Astra Serif"/>
          <w:sz w:val="28"/>
          <w:szCs w:val="28"/>
        </w:rPr>
        <w:t xml:space="preserve"> </w:t>
      </w:r>
      <w:r w:rsidR="00080B38">
        <w:rPr>
          <w:rFonts w:ascii="PT Astra Serif" w:hAnsi="PT Astra Serif"/>
          <w:sz w:val="28"/>
          <w:szCs w:val="28"/>
        </w:rPr>
        <w:t xml:space="preserve">ежемесячно </w:t>
      </w:r>
      <w:r w:rsidR="004A3682" w:rsidRPr="004A3682">
        <w:rPr>
          <w:rFonts w:ascii="PT Astra Serif" w:hAnsi="PT Astra Serif"/>
          <w:sz w:val="28"/>
          <w:szCs w:val="28"/>
        </w:rPr>
        <w:t>формир</w:t>
      </w:r>
      <w:r w:rsidR="00080B38">
        <w:rPr>
          <w:rFonts w:ascii="PT Astra Serif" w:hAnsi="PT Astra Serif"/>
          <w:sz w:val="28"/>
          <w:szCs w:val="28"/>
        </w:rPr>
        <w:t>уется</w:t>
      </w:r>
      <w:r w:rsidR="004A3682" w:rsidRPr="004A3682">
        <w:rPr>
          <w:rFonts w:ascii="PT Astra Serif" w:hAnsi="PT Astra Serif"/>
          <w:sz w:val="28"/>
          <w:szCs w:val="28"/>
        </w:rPr>
        <w:t xml:space="preserve"> сводн</w:t>
      </w:r>
      <w:r>
        <w:rPr>
          <w:rFonts w:ascii="PT Astra Serif" w:hAnsi="PT Astra Serif"/>
          <w:sz w:val="28"/>
          <w:szCs w:val="28"/>
        </w:rPr>
        <w:t>ый</w:t>
      </w:r>
      <w:r w:rsidR="004A3682" w:rsidRPr="004A3682">
        <w:rPr>
          <w:rFonts w:ascii="PT Astra Serif" w:hAnsi="PT Astra Serif"/>
          <w:sz w:val="28"/>
          <w:szCs w:val="28"/>
        </w:rPr>
        <w:t xml:space="preserve"> план-график</w:t>
      </w:r>
      <w:r w:rsidR="005645B8">
        <w:rPr>
          <w:rFonts w:ascii="PT Astra Serif" w:hAnsi="PT Astra Serif"/>
          <w:sz w:val="28"/>
          <w:szCs w:val="28"/>
        </w:rPr>
        <w:t xml:space="preserve"> государственных</w:t>
      </w:r>
      <w:r w:rsidR="004A3682" w:rsidRPr="004A3682">
        <w:rPr>
          <w:rFonts w:ascii="PT Astra Serif" w:hAnsi="PT Astra Serif"/>
          <w:sz w:val="28"/>
          <w:szCs w:val="28"/>
        </w:rPr>
        <w:t xml:space="preserve"> закупок</w:t>
      </w:r>
      <w:r w:rsidR="004A3682">
        <w:rPr>
          <w:rFonts w:ascii="PT Astra Serif" w:hAnsi="PT Astra Serif"/>
          <w:sz w:val="28"/>
          <w:szCs w:val="28"/>
        </w:rPr>
        <w:t xml:space="preserve">. </w:t>
      </w:r>
    </w:p>
    <w:p w:rsidR="00763460" w:rsidRDefault="00763460" w:rsidP="00080B38">
      <w:pPr>
        <w:suppressAutoHyphens/>
        <w:spacing w:after="0" w:line="240" w:lineRule="auto"/>
        <w:ind w:left="1069"/>
        <w:jc w:val="center"/>
        <w:rPr>
          <w:rFonts w:ascii="PT Astra Serif" w:hAnsi="PT Astra Serif"/>
          <w:b/>
          <w:sz w:val="28"/>
          <w:szCs w:val="28"/>
        </w:rPr>
      </w:pPr>
    </w:p>
    <w:p w:rsidR="00080B38" w:rsidRPr="00E424B1" w:rsidRDefault="00080B38" w:rsidP="00080B38">
      <w:pPr>
        <w:suppressAutoHyphens/>
        <w:spacing w:after="0" w:line="240" w:lineRule="auto"/>
        <w:ind w:left="1069"/>
        <w:jc w:val="center"/>
        <w:rPr>
          <w:rFonts w:ascii="PT Astra Serif" w:hAnsi="PT Astra Serif"/>
          <w:b/>
          <w:sz w:val="28"/>
          <w:szCs w:val="28"/>
        </w:rPr>
      </w:pPr>
      <w:r w:rsidRPr="00E424B1">
        <w:rPr>
          <w:rFonts w:ascii="PT Astra Serif" w:hAnsi="PT Astra Serif"/>
          <w:b/>
          <w:sz w:val="28"/>
          <w:szCs w:val="28"/>
          <w:lang w:val="en-US"/>
        </w:rPr>
        <w:t>I</w:t>
      </w:r>
      <w:r w:rsidRPr="00E424B1">
        <w:rPr>
          <w:rFonts w:ascii="PT Astra Serif" w:hAnsi="PT Astra Serif"/>
          <w:b/>
          <w:sz w:val="28"/>
          <w:szCs w:val="28"/>
        </w:rPr>
        <w:t>.</w:t>
      </w:r>
      <w:r w:rsidRPr="00E424B1">
        <w:rPr>
          <w:rFonts w:ascii="PT Astra Serif" w:hAnsi="PT Astra Serif"/>
          <w:b/>
          <w:sz w:val="28"/>
          <w:szCs w:val="28"/>
          <w:lang w:val="en-US"/>
        </w:rPr>
        <w:t>III</w:t>
      </w:r>
      <w:r w:rsidRPr="00E424B1">
        <w:rPr>
          <w:rFonts w:ascii="PT Astra Serif" w:hAnsi="PT Astra Serif"/>
          <w:b/>
          <w:sz w:val="28"/>
          <w:szCs w:val="28"/>
        </w:rPr>
        <w:t>. Аналитические справки по осуществлению закупок</w:t>
      </w:r>
    </w:p>
    <w:p w:rsidR="00080B38" w:rsidRPr="00E424B1" w:rsidRDefault="00F3774C" w:rsidP="00DD52EC">
      <w:pPr>
        <w:widowControl w:val="0"/>
        <w:numPr>
          <w:ilvl w:val="0"/>
          <w:numId w:val="23"/>
        </w:numPr>
        <w:suppressAutoHyphens/>
        <w:spacing w:after="0" w:line="240" w:lineRule="auto"/>
        <w:ind w:left="0"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 w:rsidRPr="00E424B1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И</w:t>
      </w:r>
      <w:r w:rsidR="00080B38" w:rsidRPr="00E424B1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нформация по </w:t>
      </w:r>
      <w:r w:rsidR="00763460" w:rsidRPr="00E424B1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объему несостоявших</w:t>
      </w:r>
      <w:r w:rsidR="00080B38" w:rsidRPr="00E424B1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ся</w:t>
      </w:r>
      <w:r w:rsidR="00345257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</w:t>
      </w:r>
      <w:r w:rsidR="00DD52EC" w:rsidRPr="00E424B1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государственных </w:t>
      </w:r>
      <w:r w:rsidR="00080B38" w:rsidRPr="00E424B1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закуп</w:t>
      </w:r>
      <w:r w:rsidR="00763460" w:rsidRPr="00E424B1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ок </w:t>
      </w:r>
      <w:r w:rsidR="00080B38" w:rsidRPr="00E424B1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лекарственных препаратов и медицинских изделий в 2019 году</w:t>
      </w:r>
      <w:r w:rsidR="00763460" w:rsidRPr="00E424B1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.</w:t>
      </w:r>
    </w:p>
    <w:p w:rsidR="00DD52EC" w:rsidRPr="00E424B1" w:rsidRDefault="00F3774C" w:rsidP="00DD52EC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 w:rsidRPr="00E424B1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И</w:t>
      </w:r>
      <w:r w:rsidR="00DD52EC" w:rsidRPr="00E424B1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нформация по государственным закупкам (проведенным и запланированным) отрасли здравоохранения Ульяновской области на бюджет 2020 года.</w:t>
      </w:r>
    </w:p>
    <w:p w:rsidR="00DD52EC" w:rsidRDefault="00F3774C" w:rsidP="00C05E22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А</w:t>
      </w:r>
      <w:r w:rsidR="00DD52EC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налитическая справка по объемам запланированных и проведенных</w:t>
      </w:r>
      <w:r w:rsidR="00345257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</w:t>
      </w:r>
      <w:r w:rsidR="00DD52EC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Министерством здравоохранения Ульяновской области и подведомственными ему лечебными учреждениями закупок на выделенные лимиты 2020 года.</w:t>
      </w:r>
    </w:p>
    <w:p w:rsidR="00DD52EC" w:rsidRPr="00E424B1" w:rsidRDefault="00F3774C" w:rsidP="00C05E22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И</w:t>
      </w:r>
      <w:r w:rsidR="00DD52EC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нформация</w:t>
      </w:r>
      <w:r w:rsidR="00DD52EC" w:rsidRPr="00DD52EC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об объеме экономии по проведенным конкурентным процедурам на бюджет 2020 года в разрезе </w:t>
      </w:r>
      <w:r w:rsidR="00DD52EC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главных распорядителей </w:t>
      </w:r>
      <w:r w:rsidR="00DD52EC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lastRenderedPageBreak/>
        <w:t>бюджетных средств Ульяновской области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и источников финансирования (е</w:t>
      </w:r>
      <w:r w:rsidRPr="00E424B1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жемесячно)</w:t>
      </w:r>
      <w:r w:rsidR="00DD52EC" w:rsidRPr="00E424B1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.</w:t>
      </w:r>
    </w:p>
    <w:p w:rsidR="003F2A7F" w:rsidRPr="00E424B1" w:rsidRDefault="00F3774C" w:rsidP="00C05E22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424B1">
        <w:rPr>
          <w:rFonts w:ascii="PT Astra Serif" w:hAnsi="PT Astra Serif"/>
          <w:sz w:val="28"/>
          <w:szCs w:val="28"/>
        </w:rPr>
        <w:t>А</w:t>
      </w:r>
      <w:r w:rsidR="00C05E22" w:rsidRPr="00E424B1">
        <w:rPr>
          <w:rFonts w:ascii="PT Astra Serif" w:hAnsi="PT Astra Serif"/>
          <w:sz w:val="28"/>
          <w:szCs w:val="28"/>
        </w:rPr>
        <w:t>налитическая справка по объектному составу закупок на бюджет 2019 года, осуществленных муниципальными образованиями Ульяновской области с предоставлением преимуществ субъектам малого предпринимательства.</w:t>
      </w:r>
    </w:p>
    <w:p w:rsidR="00F3774C" w:rsidRDefault="002324CC" w:rsidP="00C05E22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424B1">
        <w:rPr>
          <w:rFonts w:ascii="PT Astra Serif" w:hAnsi="PT Astra Serif"/>
          <w:sz w:val="28"/>
          <w:szCs w:val="28"/>
        </w:rPr>
        <w:t>Информация</w:t>
      </w:r>
      <w:r>
        <w:rPr>
          <w:rFonts w:ascii="PT Astra Serif" w:hAnsi="PT Astra Serif"/>
          <w:sz w:val="28"/>
          <w:szCs w:val="28"/>
        </w:rPr>
        <w:t xml:space="preserve"> по мерам поддержки субъектов малого предпринимательства (еженедельно) (в соответствии с перечнем поручений Правительств</w:t>
      </w:r>
      <w:r w:rsidR="00B02420"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 xml:space="preserve"> РФ от 26.04.2020 № ММ-П43-4054кв, </w:t>
      </w:r>
      <w:r w:rsidR="00F054A2" w:rsidRPr="00F054A2">
        <w:rPr>
          <w:rFonts w:ascii="PT Astra Serif" w:hAnsi="PT Astra Serif"/>
          <w:sz w:val="28"/>
          <w:szCs w:val="28"/>
        </w:rPr>
        <w:t>распоряжением</w:t>
      </w:r>
      <w:r w:rsidR="00345257">
        <w:rPr>
          <w:rFonts w:ascii="PT Astra Serif" w:hAnsi="PT Astra Serif"/>
          <w:sz w:val="28"/>
          <w:szCs w:val="28"/>
        </w:rPr>
        <w:t xml:space="preserve"> </w:t>
      </w:r>
      <w:r w:rsidRPr="002324CC">
        <w:rPr>
          <w:rFonts w:ascii="PT Astra Serif" w:hAnsi="PT Astra Serif"/>
          <w:sz w:val="28"/>
          <w:szCs w:val="28"/>
        </w:rPr>
        <w:t>Губернатор</w:t>
      </w:r>
      <w:r>
        <w:rPr>
          <w:rFonts w:ascii="PT Astra Serif" w:hAnsi="PT Astra Serif"/>
          <w:sz w:val="28"/>
          <w:szCs w:val="28"/>
        </w:rPr>
        <w:t>а</w:t>
      </w:r>
      <w:r w:rsidRPr="002324CC">
        <w:rPr>
          <w:rFonts w:ascii="PT Astra Serif" w:hAnsi="PT Astra Serif"/>
          <w:sz w:val="28"/>
          <w:szCs w:val="28"/>
        </w:rPr>
        <w:t xml:space="preserve"> Ульяновской области</w:t>
      </w:r>
      <w:r w:rsidR="00F054A2" w:rsidRPr="00F054A2">
        <w:rPr>
          <w:rFonts w:ascii="PT Astra Serif" w:hAnsi="PT Astra Serif"/>
          <w:sz w:val="28"/>
          <w:szCs w:val="28"/>
        </w:rPr>
        <w:t xml:space="preserve"> от 01.06.2020 469-р «Об утверждении плана действий по нормализации деловой жизни, восстановлению занятости, доходов граждан и роста экономики»</w:t>
      </w:r>
      <w:r>
        <w:rPr>
          <w:rFonts w:ascii="PT Astra Serif" w:hAnsi="PT Astra Serif"/>
          <w:sz w:val="28"/>
          <w:szCs w:val="28"/>
        </w:rPr>
        <w:t>).</w:t>
      </w:r>
    </w:p>
    <w:p w:rsidR="00C05E22" w:rsidRPr="00F67B64" w:rsidRDefault="00C05E22" w:rsidP="00C05E22">
      <w:pPr>
        <w:spacing w:after="0" w:line="240" w:lineRule="auto"/>
        <w:ind w:left="1069"/>
        <w:jc w:val="both"/>
        <w:rPr>
          <w:rFonts w:ascii="PT Astra Serif" w:hAnsi="PT Astra Serif"/>
          <w:sz w:val="16"/>
          <w:szCs w:val="16"/>
        </w:rPr>
      </w:pPr>
    </w:p>
    <w:p w:rsidR="00E84DFA" w:rsidRPr="00E84DFA" w:rsidRDefault="00E84DFA" w:rsidP="00E84DFA">
      <w:pPr>
        <w:numPr>
          <w:ilvl w:val="0"/>
          <w:numId w:val="15"/>
        </w:numPr>
        <w:autoSpaceDE w:val="0"/>
        <w:autoSpaceDN w:val="0"/>
        <w:adjustRightInd w:val="0"/>
        <w:ind w:hanging="1789"/>
        <w:jc w:val="center"/>
        <w:rPr>
          <w:rFonts w:ascii="PT Astra Serif" w:hAnsi="PT Astra Serif"/>
          <w:b/>
          <w:sz w:val="28"/>
          <w:szCs w:val="28"/>
        </w:rPr>
      </w:pPr>
      <w:r w:rsidRPr="00E84DFA">
        <w:rPr>
          <w:rFonts w:ascii="PT Astra Serif" w:hAnsi="PT Astra Serif"/>
          <w:b/>
          <w:sz w:val="28"/>
          <w:szCs w:val="28"/>
        </w:rPr>
        <w:t>Обучающий проект «Школа заказчика»</w:t>
      </w:r>
    </w:p>
    <w:p w:rsidR="00DD3497" w:rsidRDefault="00E84DFA" w:rsidP="00DD34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рамках реализации </w:t>
      </w:r>
      <w:r w:rsidRPr="009F725E">
        <w:rPr>
          <w:rFonts w:ascii="PT Astra Serif" w:hAnsi="PT Astra Serif"/>
          <w:sz w:val="28"/>
          <w:szCs w:val="28"/>
        </w:rPr>
        <w:t>обучающ</w:t>
      </w:r>
      <w:r>
        <w:rPr>
          <w:rFonts w:ascii="PT Astra Serif" w:hAnsi="PT Astra Serif"/>
          <w:sz w:val="28"/>
          <w:szCs w:val="28"/>
        </w:rPr>
        <w:t>его</w:t>
      </w:r>
      <w:r w:rsidRPr="009F725E">
        <w:rPr>
          <w:rFonts w:ascii="PT Astra Serif" w:hAnsi="PT Astra Serif"/>
          <w:sz w:val="28"/>
          <w:szCs w:val="28"/>
        </w:rPr>
        <w:t xml:space="preserve"> проект</w:t>
      </w:r>
      <w:r>
        <w:rPr>
          <w:rFonts w:ascii="PT Astra Serif" w:hAnsi="PT Astra Serif"/>
          <w:sz w:val="28"/>
          <w:szCs w:val="28"/>
        </w:rPr>
        <w:t xml:space="preserve">а «Школа заказчика» </w:t>
      </w:r>
      <w:r w:rsidRPr="009F725E">
        <w:rPr>
          <w:rFonts w:ascii="PT Astra Serif" w:hAnsi="PT Astra Serif"/>
          <w:sz w:val="28"/>
          <w:szCs w:val="28"/>
        </w:rPr>
        <w:t xml:space="preserve">осуществляется обучение/консультирование заказчиков(пользователей) по работе в </w:t>
      </w:r>
      <w:r w:rsidR="005E032E">
        <w:rPr>
          <w:rFonts w:ascii="PT Astra Serif" w:hAnsi="PT Astra Serif"/>
          <w:sz w:val="28"/>
          <w:szCs w:val="28"/>
        </w:rPr>
        <w:t>РИС АЦК-Госзаказ</w:t>
      </w:r>
      <w:r w:rsidRPr="009F725E">
        <w:rPr>
          <w:rFonts w:ascii="PT Astra Serif" w:hAnsi="PT Astra Serif"/>
          <w:sz w:val="28"/>
          <w:szCs w:val="28"/>
        </w:rPr>
        <w:t xml:space="preserve">, </w:t>
      </w:r>
      <w:r>
        <w:rPr>
          <w:rFonts w:ascii="PT Astra Serif" w:hAnsi="PT Astra Serif"/>
          <w:sz w:val="28"/>
          <w:szCs w:val="28"/>
        </w:rPr>
        <w:t xml:space="preserve">в электронных магазинах для закупок малого объема, а также </w:t>
      </w:r>
      <w:r w:rsidRPr="009F725E">
        <w:rPr>
          <w:rFonts w:ascii="PT Astra Serif" w:hAnsi="PT Astra Serif"/>
          <w:sz w:val="28"/>
          <w:szCs w:val="28"/>
        </w:rPr>
        <w:t>оказание методической</w:t>
      </w:r>
      <w:r>
        <w:rPr>
          <w:rFonts w:ascii="PT Astra Serif" w:hAnsi="PT Astra Serif"/>
          <w:sz w:val="28"/>
          <w:szCs w:val="28"/>
        </w:rPr>
        <w:t>, разъяснительной</w:t>
      </w:r>
      <w:r w:rsidRPr="009F725E">
        <w:rPr>
          <w:rFonts w:ascii="PT Astra Serif" w:hAnsi="PT Astra Serif"/>
          <w:sz w:val="28"/>
          <w:szCs w:val="28"/>
        </w:rPr>
        <w:t xml:space="preserve"> помощи по проблемным вопросам в сфере закупок</w:t>
      </w:r>
      <w:r w:rsidR="00DD3497">
        <w:rPr>
          <w:rFonts w:ascii="PT Astra Serif" w:hAnsi="PT Astra Serif"/>
          <w:sz w:val="28"/>
          <w:szCs w:val="28"/>
        </w:rPr>
        <w:t>.</w:t>
      </w:r>
    </w:p>
    <w:p w:rsidR="00AF3B54" w:rsidRDefault="00CB313B" w:rsidP="00CB313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2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5529"/>
        <w:gridCol w:w="1701"/>
      </w:tblGrid>
      <w:tr w:rsidR="00E84DFA" w:rsidRPr="00300929" w:rsidTr="001C5E79">
        <w:tc>
          <w:tcPr>
            <w:tcW w:w="9640" w:type="dxa"/>
            <w:gridSpan w:val="4"/>
          </w:tcPr>
          <w:p w:rsidR="00E84DFA" w:rsidRPr="00300929" w:rsidRDefault="00E84DFA" w:rsidP="00B4250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  <w:t>Семинары</w:t>
            </w:r>
          </w:p>
        </w:tc>
      </w:tr>
      <w:tr w:rsidR="00E84DFA" w:rsidRPr="00300929" w:rsidTr="001C5E79">
        <w:tc>
          <w:tcPr>
            <w:tcW w:w="709" w:type="dxa"/>
          </w:tcPr>
          <w:p w:rsidR="00E84DFA" w:rsidRPr="00300929" w:rsidRDefault="00E84DFA" w:rsidP="00B4250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№</w:t>
            </w:r>
          </w:p>
          <w:p w:rsidR="008275DD" w:rsidRPr="00300929" w:rsidRDefault="008275DD" w:rsidP="00B4250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1701" w:type="dxa"/>
          </w:tcPr>
          <w:p w:rsidR="00E84DFA" w:rsidRPr="00300929" w:rsidRDefault="00E84DFA" w:rsidP="00B4250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Дата</w:t>
            </w:r>
          </w:p>
        </w:tc>
        <w:tc>
          <w:tcPr>
            <w:tcW w:w="5529" w:type="dxa"/>
          </w:tcPr>
          <w:p w:rsidR="00E84DFA" w:rsidRPr="00300929" w:rsidRDefault="00E84DFA" w:rsidP="00B4250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Тема</w:t>
            </w:r>
          </w:p>
        </w:tc>
        <w:tc>
          <w:tcPr>
            <w:tcW w:w="1701" w:type="dxa"/>
          </w:tcPr>
          <w:p w:rsidR="00E84DFA" w:rsidRPr="00300929" w:rsidRDefault="00E84DFA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Количество участников </w:t>
            </w:r>
          </w:p>
        </w:tc>
      </w:tr>
      <w:tr w:rsidR="00E424B1" w:rsidRPr="00300929" w:rsidTr="00E424B1">
        <w:tc>
          <w:tcPr>
            <w:tcW w:w="709" w:type="dxa"/>
            <w:tcBorders>
              <w:bottom w:val="single" w:sz="4" w:space="0" w:color="auto"/>
            </w:tcBorders>
          </w:tcPr>
          <w:p w:rsidR="00E424B1" w:rsidRPr="00300929" w:rsidRDefault="00E424B1" w:rsidP="001C5E79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424B1" w:rsidRPr="00300929" w:rsidRDefault="00E424B1" w:rsidP="00B42501">
            <w:pPr>
              <w:pStyle w:val="af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21.01.2020</w:t>
            </w:r>
          </w:p>
        </w:tc>
        <w:tc>
          <w:tcPr>
            <w:tcW w:w="5529" w:type="dxa"/>
            <w:vMerge w:val="restart"/>
          </w:tcPr>
          <w:p w:rsidR="00E424B1" w:rsidRPr="00300929" w:rsidRDefault="00E424B1" w:rsidP="00B425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/>
                <w:sz w:val="24"/>
                <w:szCs w:val="24"/>
              </w:rPr>
            </w:pPr>
            <w:r w:rsidRPr="00300929">
              <w:rPr>
                <w:rFonts w:ascii="PT Astra Serif" w:eastAsia="Times New Roman" w:hAnsi="PT Astra Serif"/>
                <w:sz w:val="24"/>
                <w:szCs w:val="24"/>
              </w:rPr>
              <w:t xml:space="preserve">Использование юридически значимого электронного документооборота </w:t>
            </w:r>
            <w:r w:rsidRPr="00300929">
              <w:rPr>
                <w:rFonts w:ascii="PT Astra Serif" w:eastAsia="Times New Roman" w:hAnsi="PT Astra Serif"/>
                <w:sz w:val="24"/>
                <w:szCs w:val="24"/>
              </w:rPr>
              <w:br/>
              <w:t>в АЦК-Госзаказ</w:t>
            </w:r>
          </w:p>
        </w:tc>
        <w:tc>
          <w:tcPr>
            <w:tcW w:w="1701" w:type="dxa"/>
          </w:tcPr>
          <w:p w:rsidR="00E424B1" w:rsidRPr="00300929" w:rsidRDefault="00E424B1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12</w:t>
            </w:r>
          </w:p>
        </w:tc>
      </w:tr>
      <w:tr w:rsidR="00E424B1" w:rsidRPr="00300929" w:rsidTr="00E424B1">
        <w:trPr>
          <w:trHeight w:val="12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424B1" w:rsidRPr="00300929" w:rsidRDefault="00E424B1" w:rsidP="001C5E79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424B1" w:rsidRPr="00300929" w:rsidRDefault="00E424B1" w:rsidP="00B42501">
            <w:pPr>
              <w:pStyle w:val="af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22.01.2020</w:t>
            </w:r>
          </w:p>
        </w:tc>
        <w:tc>
          <w:tcPr>
            <w:tcW w:w="5529" w:type="dxa"/>
            <w:vMerge/>
          </w:tcPr>
          <w:p w:rsidR="00E424B1" w:rsidRPr="00300929" w:rsidRDefault="00E424B1" w:rsidP="00B425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docssharedwiztogglelabeledlabeltext"/>
                <w:rFonts w:ascii="PT Astra Serif" w:eastAsia="Times New Roman" w:hAnsi="PT Astra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E424B1" w:rsidRPr="00300929" w:rsidRDefault="00E424B1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14</w:t>
            </w:r>
          </w:p>
        </w:tc>
      </w:tr>
      <w:tr w:rsidR="00E424B1" w:rsidRPr="00300929" w:rsidTr="00E424B1">
        <w:trPr>
          <w:trHeight w:val="262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424B1" w:rsidRPr="00300929" w:rsidRDefault="00E424B1" w:rsidP="001C5E79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424B1" w:rsidRPr="00300929" w:rsidRDefault="00E424B1" w:rsidP="00B42501">
            <w:pPr>
              <w:spacing w:after="0" w:line="240" w:lineRule="auto"/>
              <w:rPr>
                <w:sz w:val="24"/>
                <w:szCs w:val="24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23.01.2020</w:t>
            </w:r>
          </w:p>
        </w:tc>
        <w:tc>
          <w:tcPr>
            <w:tcW w:w="5529" w:type="dxa"/>
            <w:vMerge/>
          </w:tcPr>
          <w:p w:rsidR="00E424B1" w:rsidRPr="00300929" w:rsidRDefault="00E424B1" w:rsidP="00B425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docssharedwiztogglelabeledlabeltext"/>
                <w:rFonts w:ascii="PT Astra Serif" w:eastAsia="Times New Roman" w:hAnsi="PT Astra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E424B1" w:rsidRPr="00300929" w:rsidRDefault="00E424B1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12</w:t>
            </w:r>
          </w:p>
        </w:tc>
      </w:tr>
      <w:tr w:rsidR="00E424B1" w:rsidRPr="00300929" w:rsidTr="00E424B1">
        <w:trPr>
          <w:trHeight w:val="232"/>
        </w:trPr>
        <w:tc>
          <w:tcPr>
            <w:tcW w:w="709" w:type="dxa"/>
            <w:tcBorders>
              <w:top w:val="single" w:sz="4" w:space="0" w:color="auto"/>
            </w:tcBorders>
          </w:tcPr>
          <w:p w:rsidR="00E424B1" w:rsidRPr="00300929" w:rsidRDefault="00E424B1" w:rsidP="001C5E79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424B1" w:rsidRPr="00300929" w:rsidRDefault="00E424B1" w:rsidP="00B42501">
            <w:pPr>
              <w:spacing w:after="0" w:line="240" w:lineRule="auto"/>
              <w:rPr>
                <w:sz w:val="24"/>
                <w:szCs w:val="24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24.01.2020</w:t>
            </w:r>
          </w:p>
        </w:tc>
        <w:tc>
          <w:tcPr>
            <w:tcW w:w="5529" w:type="dxa"/>
            <w:vMerge/>
          </w:tcPr>
          <w:p w:rsidR="00E424B1" w:rsidRPr="00300929" w:rsidRDefault="00E424B1" w:rsidP="00B425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docssharedwiztogglelabeledlabeltext"/>
                <w:rFonts w:ascii="PT Astra Serif" w:eastAsia="Times New Roman" w:hAnsi="PT Astra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E424B1" w:rsidRPr="00300929" w:rsidRDefault="00E424B1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15</w:t>
            </w:r>
          </w:p>
        </w:tc>
      </w:tr>
      <w:tr w:rsidR="00E424B1" w:rsidRPr="00300929" w:rsidTr="00E424B1">
        <w:trPr>
          <w:trHeight w:val="270"/>
        </w:trPr>
        <w:tc>
          <w:tcPr>
            <w:tcW w:w="709" w:type="dxa"/>
          </w:tcPr>
          <w:p w:rsidR="00E424B1" w:rsidRPr="00300929" w:rsidRDefault="00E424B1" w:rsidP="001C5E79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1" w:type="dxa"/>
          </w:tcPr>
          <w:p w:rsidR="00E424B1" w:rsidRPr="00300929" w:rsidRDefault="00E424B1" w:rsidP="00B42501">
            <w:pPr>
              <w:spacing w:after="0" w:line="240" w:lineRule="auto"/>
              <w:rPr>
                <w:sz w:val="24"/>
                <w:szCs w:val="24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28.01.2020</w:t>
            </w:r>
          </w:p>
        </w:tc>
        <w:tc>
          <w:tcPr>
            <w:tcW w:w="5529" w:type="dxa"/>
            <w:vMerge/>
          </w:tcPr>
          <w:p w:rsidR="00E424B1" w:rsidRPr="00300929" w:rsidRDefault="00E424B1" w:rsidP="00B425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docssharedwiztogglelabeledlabeltext"/>
                <w:rFonts w:ascii="PT Astra Serif" w:eastAsia="Times New Roman" w:hAnsi="PT Astra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E424B1" w:rsidRPr="00300929" w:rsidRDefault="00E424B1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13</w:t>
            </w:r>
          </w:p>
        </w:tc>
      </w:tr>
      <w:tr w:rsidR="00E424B1" w:rsidRPr="00300929" w:rsidTr="00E424B1">
        <w:trPr>
          <w:trHeight w:val="274"/>
        </w:trPr>
        <w:tc>
          <w:tcPr>
            <w:tcW w:w="709" w:type="dxa"/>
          </w:tcPr>
          <w:p w:rsidR="00E424B1" w:rsidRPr="00300929" w:rsidRDefault="00E424B1" w:rsidP="001C5E79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701" w:type="dxa"/>
          </w:tcPr>
          <w:p w:rsidR="00E424B1" w:rsidRPr="00300929" w:rsidRDefault="00E424B1" w:rsidP="00B42501">
            <w:pPr>
              <w:spacing w:after="0" w:line="240" w:lineRule="auto"/>
              <w:rPr>
                <w:sz w:val="24"/>
                <w:szCs w:val="24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29.01.2020</w:t>
            </w:r>
          </w:p>
        </w:tc>
        <w:tc>
          <w:tcPr>
            <w:tcW w:w="5529" w:type="dxa"/>
            <w:vMerge/>
          </w:tcPr>
          <w:p w:rsidR="00E424B1" w:rsidRPr="00300929" w:rsidRDefault="00E424B1" w:rsidP="00B425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docssharedwiztogglelabeledlabeltext"/>
                <w:rFonts w:ascii="PT Astra Serif" w:eastAsia="Times New Roman" w:hAnsi="PT Astra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E424B1" w:rsidRPr="00300929" w:rsidRDefault="00E424B1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13</w:t>
            </w:r>
          </w:p>
        </w:tc>
      </w:tr>
      <w:tr w:rsidR="00E424B1" w:rsidRPr="00300929" w:rsidTr="00E424B1">
        <w:trPr>
          <w:trHeight w:val="264"/>
        </w:trPr>
        <w:tc>
          <w:tcPr>
            <w:tcW w:w="709" w:type="dxa"/>
          </w:tcPr>
          <w:p w:rsidR="00E424B1" w:rsidRPr="00300929" w:rsidRDefault="00E424B1" w:rsidP="001C5E79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701" w:type="dxa"/>
          </w:tcPr>
          <w:p w:rsidR="00E424B1" w:rsidRPr="00300929" w:rsidRDefault="00E424B1" w:rsidP="00B42501">
            <w:pPr>
              <w:spacing w:after="0" w:line="240" w:lineRule="auto"/>
              <w:rPr>
                <w:sz w:val="24"/>
                <w:szCs w:val="24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30.01.2020</w:t>
            </w:r>
          </w:p>
        </w:tc>
        <w:tc>
          <w:tcPr>
            <w:tcW w:w="5529" w:type="dxa"/>
            <w:vMerge/>
          </w:tcPr>
          <w:p w:rsidR="00E424B1" w:rsidRPr="00300929" w:rsidRDefault="00E424B1" w:rsidP="00B425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E424B1" w:rsidRPr="00300929" w:rsidRDefault="00E424B1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13</w:t>
            </w:r>
          </w:p>
        </w:tc>
      </w:tr>
      <w:tr w:rsidR="00E424B1" w:rsidRPr="00300929" w:rsidTr="00E424B1">
        <w:trPr>
          <w:trHeight w:val="126"/>
        </w:trPr>
        <w:tc>
          <w:tcPr>
            <w:tcW w:w="709" w:type="dxa"/>
          </w:tcPr>
          <w:p w:rsidR="00E424B1" w:rsidRPr="00300929" w:rsidRDefault="00E424B1" w:rsidP="001C5E79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701" w:type="dxa"/>
          </w:tcPr>
          <w:p w:rsidR="00E424B1" w:rsidRPr="00300929" w:rsidRDefault="00E424B1" w:rsidP="00B42501">
            <w:pPr>
              <w:spacing w:after="0" w:line="240" w:lineRule="auto"/>
              <w:rPr>
                <w:sz w:val="24"/>
                <w:szCs w:val="24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31.01.2020</w:t>
            </w:r>
          </w:p>
        </w:tc>
        <w:tc>
          <w:tcPr>
            <w:tcW w:w="5529" w:type="dxa"/>
            <w:vMerge/>
          </w:tcPr>
          <w:p w:rsidR="00E424B1" w:rsidRPr="00300929" w:rsidRDefault="00E424B1" w:rsidP="00B425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E424B1" w:rsidRPr="00300929" w:rsidRDefault="00E424B1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12</w:t>
            </w:r>
          </w:p>
        </w:tc>
      </w:tr>
      <w:tr w:rsidR="00E424B1" w:rsidRPr="00300929" w:rsidTr="00E424B1">
        <w:trPr>
          <w:trHeight w:val="126"/>
        </w:trPr>
        <w:tc>
          <w:tcPr>
            <w:tcW w:w="709" w:type="dxa"/>
          </w:tcPr>
          <w:p w:rsidR="00E424B1" w:rsidRPr="00300929" w:rsidRDefault="00E424B1" w:rsidP="001C5E79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701" w:type="dxa"/>
          </w:tcPr>
          <w:p w:rsidR="00E424B1" w:rsidRPr="00300929" w:rsidRDefault="00E424B1" w:rsidP="00B4250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11.02.2020</w:t>
            </w:r>
          </w:p>
        </w:tc>
        <w:tc>
          <w:tcPr>
            <w:tcW w:w="5529" w:type="dxa"/>
            <w:vMerge/>
          </w:tcPr>
          <w:p w:rsidR="00E424B1" w:rsidRPr="00300929" w:rsidRDefault="00E424B1" w:rsidP="00B425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E424B1" w:rsidRPr="00300929" w:rsidRDefault="00E424B1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12</w:t>
            </w:r>
          </w:p>
        </w:tc>
      </w:tr>
      <w:tr w:rsidR="00E424B1" w:rsidRPr="00300929" w:rsidTr="00E424B1">
        <w:trPr>
          <w:trHeight w:val="253"/>
        </w:trPr>
        <w:tc>
          <w:tcPr>
            <w:tcW w:w="709" w:type="dxa"/>
          </w:tcPr>
          <w:p w:rsidR="00E424B1" w:rsidRPr="00300929" w:rsidRDefault="00E424B1" w:rsidP="001C5E79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701" w:type="dxa"/>
          </w:tcPr>
          <w:p w:rsidR="00E424B1" w:rsidRPr="00300929" w:rsidRDefault="00E424B1" w:rsidP="00E424B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06.07.2020</w:t>
            </w:r>
          </w:p>
        </w:tc>
        <w:tc>
          <w:tcPr>
            <w:tcW w:w="5529" w:type="dxa"/>
            <w:vMerge w:val="restart"/>
          </w:tcPr>
          <w:p w:rsidR="00E424B1" w:rsidRPr="00300929" w:rsidRDefault="00E424B1" w:rsidP="00E42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</w:rPr>
              <w:t>Самостоятельное размещение закупок до 300 тысяч рублей, с использованием РИС «АЦК-Госзаказ», составление протоколов по закупкам на электронных торговых площадках</w:t>
            </w:r>
          </w:p>
        </w:tc>
        <w:tc>
          <w:tcPr>
            <w:tcW w:w="1701" w:type="dxa"/>
          </w:tcPr>
          <w:p w:rsidR="00E424B1" w:rsidRPr="00300929" w:rsidRDefault="00E424B1" w:rsidP="00E424B1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 w:rsidRPr="00300929"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16</w:t>
            </w:r>
          </w:p>
        </w:tc>
      </w:tr>
      <w:tr w:rsidR="00E424B1" w:rsidRPr="00300929" w:rsidTr="00E424B1">
        <w:trPr>
          <w:trHeight w:val="275"/>
        </w:trPr>
        <w:tc>
          <w:tcPr>
            <w:tcW w:w="709" w:type="dxa"/>
          </w:tcPr>
          <w:p w:rsidR="00E424B1" w:rsidRPr="00300929" w:rsidRDefault="00E424B1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701" w:type="dxa"/>
          </w:tcPr>
          <w:p w:rsidR="00E424B1" w:rsidRPr="00300929" w:rsidRDefault="00E424B1" w:rsidP="00E424B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08.07.2020</w:t>
            </w:r>
          </w:p>
        </w:tc>
        <w:tc>
          <w:tcPr>
            <w:tcW w:w="5529" w:type="dxa"/>
            <w:vMerge/>
          </w:tcPr>
          <w:p w:rsidR="00E424B1" w:rsidRPr="00300929" w:rsidRDefault="00E424B1" w:rsidP="00E42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E424B1" w:rsidRPr="00300929" w:rsidRDefault="00E424B1" w:rsidP="00E424B1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 w:rsidRPr="00300929"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23</w:t>
            </w:r>
          </w:p>
        </w:tc>
      </w:tr>
      <w:tr w:rsidR="00E424B1" w:rsidRPr="00300929" w:rsidTr="00E424B1">
        <w:trPr>
          <w:trHeight w:val="126"/>
        </w:trPr>
        <w:tc>
          <w:tcPr>
            <w:tcW w:w="709" w:type="dxa"/>
          </w:tcPr>
          <w:p w:rsidR="00E424B1" w:rsidRPr="00300929" w:rsidRDefault="00E424B1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701" w:type="dxa"/>
          </w:tcPr>
          <w:p w:rsidR="00E424B1" w:rsidRPr="00300929" w:rsidRDefault="00E424B1" w:rsidP="00E424B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10.07.2020</w:t>
            </w:r>
          </w:p>
        </w:tc>
        <w:tc>
          <w:tcPr>
            <w:tcW w:w="5529" w:type="dxa"/>
            <w:vMerge/>
          </w:tcPr>
          <w:p w:rsidR="00E424B1" w:rsidRPr="00300929" w:rsidRDefault="00E424B1" w:rsidP="00E42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E424B1" w:rsidRPr="00300929" w:rsidRDefault="00E424B1" w:rsidP="00E424B1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 w:rsidRPr="00300929"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</w:tr>
      <w:tr w:rsidR="00E424B1" w:rsidRPr="00300929" w:rsidTr="00E424B1">
        <w:trPr>
          <w:trHeight w:val="126"/>
        </w:trPr>
        <w:tc>
          <w:tcPr>
            <w:tcW w:w="709" w:type="dxa"/>
          </w:tcPr>
          <w:p w:rsidR="00E424B1" w:rsidRPr="00300929" w:rsidRDefault="00E424B1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701" w:type="dxa"/>
          </w:tcPr>
          <w:p w:rsidR="00E424B1" w:rsidRPr="00300929" w:rsidRDefault="00E424B1" w:rsidP="00E424B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13.07.2020</w:t>
            </w:r>
          </w:p>
        </w:tc>
        <w:tc>
          <w:tcPr>
            <w:tcW w:w="5529" w:type="dxa"/>
            <w:vMerge/>
          </w:tcPr>
          <w:p w:rsidR="00E424B1" w:rsidRPr="00300929" w:rsidRDefault="00E424B1" w:rsidP="00E42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E424B1" w:rsidRPr="00300929" w:rsidRDefault="00E424B1" w:rsidP="00E424B1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 w:rsidRPr="00300929"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</w:tr>
      <w:tr w:rsidR="00E424B1" w:rsidRPr="00300929" w:rsidTr="00E424B1">
        <w:trPr>
          <w:trHeight w:val="126"/>
        </w:trPr>
        <w:tc>
          <w:tcPr>
            <w:tcW w:w="709" w:type="dxa"/>
          </w:tcPr>
          <w:p w:rsidR="00E424B1" w:rsidRPr="00300929" w:rsidRDefault="00E424B1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701" w:type="dxa"/>
          </w:tcPr>
          <w:p w:rsidR="00E424B1" w:rsidRPr="00300929" w:rsidRDefault="00E424B1" w:rsidP="00E424B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15.07.2020</w:t>
            </w:r>
          </w:p>
        </w:tc>
        <w:tc>
          <w:tcPr>
            <w:tcW w:w="5529" w:type="dxa"/>
            <w:vMerge/>
          </w:tcPr>
          <w:p w:rsidR="00E424B1" w:rsidRPr="00300929" w:rsidRDefault="00E424B1" w:rsidP="00E42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E424B1" w:rsidRPr="00300929" w:rsidRDefault="00E424B1" w:rsidP="00E424B1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 w:rsidRPr="00300929"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</w:tr>
      <w:tr w:rsidR="00E424B1" w:rsidRPr="00300929" w:rsidTr="00E424B1">
        <w:trPr>
          <w:trHeight w:val="126"/>
        </w:trPr>
        <w:tc>
          <w:tcPr>
            <w:tcW w:w="709" w:type="dxa"/>
          </w:tcPr>
          <w:p w:rsidR="00E424B1" w:rsidRPr="00300929" w:rsidRDefault="00E424B1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701" w:type="dxa"/>
          </w:tcPr>
          <w:p w:rsidR="00E424B1" w:rsidRPr="00300929" w:rsidRDefault="00E424B1" w:rsidP="00E424B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17.07.2020</w:t>
            </w:r>
          </w:p>
        </w:tc>
        <w:tc>
          <w:tcPr>
            <w:tcW w:w="5529" w:type="dxa"/>
            <w:vMerge/>
          </w:tcPr>
          <w:p w:rsidR="00E424B1" w:rsidRPr="00300929" w:rsidRDefault="00E424B1" w:rsidP="00E42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E424B1" w:rsidRPr="00300929" w:rsidRDefault="00E424B1" w:rsidP="00E424B1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 w:rsidRPr="00300929"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11</w:t>
            </w:r>
          </w:p>
        </w:tc>
      </w:tr>
      <w:tr w:rsidR="00E424B1" w:rsidRPr="00300929" w:rsidTr="00E424B1">
        <w:trPr>
          <w:trHeight w:val="126"/>
        </w:trPr>
        <w:tc>
          <w:tcPr>
            <w:tcW w:w="709" w:type="dxa"/>
          </w:tcPr>
          <w:p w:rsidR="00E424B1" w:rsidRPr="00300929" w:rsidRDefault="00E424B1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701" w:type="dxa"/>
          </w:tcPr>
          <w:p w:rsidR="00E424B1" w:rsidRPr="00300929" w:rsidRDefault="00E424B1" w:rsidP="00E424B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21.07.2020 </w:t>
            </w:r>
          </w:p>
        </w:tc>
        <w:tc>
          <w:tcPr>
            <w:tcW w:w="5529" w:type="dxa"/>
            <w:vMerge w:val="restart"/>
          </w:tcPr>
          <w:p w:rsidR="00E424B1" w:rsidRPr="00300929" w:rsidRDefault="00E424B1" w:rsidP="00E42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</w:rPr>
              <w:t>Создание Заявок на закупку с учётом новых рекомендуемых форм документов и методических рекомендаций, используемых заказчиками при подготовке к осуществлению закупок товаров, работ, услуг, утверждённых распоряжением Агентства государственных закупок Ульяновской области от 15.07.2020 № 30-р.</w:t>
            </w:r>
          </w:p>
        </w:tc>
        <w:tc>
          <w:tcPr>
            <w:tcW w:w="1701" w:type="dxa"/>
          </w:tcPr>
          <w:p w:rsidR="00E424B1" w:rsidRPr="00300929" w:rsidRDefault="00E424B1" w:rsidP="00E424B1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 w:rsidRPr="00300929"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37</w:t>
            </w:r>
          </w:p>
        </w:tc>
      </w:tr>
      <w:tr w:rsidR="00E424B1" w:rsidRPr="00300929" w:rsidTr="00E424B1">
        <w:trPr>
          <w:trHeight w:val="126"/>
        </w:trPr>
        <w:tc>
          <w:tcPr>
            <w:tcW w:w="709" w:type="dxa"/>
          </w:tcPr>
          <w:p w:rsidR="00E424B1" w:rsidRPr="00300929" w:rsidRDefault="00E424B1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701" w:type="dxa"/>
          </w:tcPr>
          <w:p w:rsidR="00E424B1" w:rsidRPr="00300929" w:rsidRDefault="00E424B1" w:rsidP="00E424B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23.07.2020</w:t>
            </w:r>
          </w:p>
        </w:tc>
        <w:tc>
          <w:tcPr>
            <w:tcW w:w="5529" w:type="dxa"/>
            <w:vMerge/>
          </w:tcPr>
          <w:p w:rsidR="00E424B1" w:rsidRPr="00300929" w:rsidRDefault="00E424B1" w:rsidP="00E42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E424B1" w:rsidRPr="00300929" w:rsidRDefault="00E424B1" w:rsidP="00E424B1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 w:rsidRPr="00300929"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21</w:t>
            </w:r>
          </w:p>
        </w:tc>
      </w:tr>
      <w:tr w:rsidR="00E424B1" w:rsidRPr="00300929" w:rsidTr="00E424B1">
        <w:trPr>
          <w:trHeight w:val="126"/>
        </w:trPr>
        <w:tc>
          <w:tcPr>
            <w:tcW w:w="709" w:type="dxa"/>
          </w:tcPr>
          <w:p w:rsidR="00E424B1" w:rsidRPr="00300929" w:rsidRDefault="00E424B1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701" w:type="dxa"/>
          </w:tcPr>
          <w:p w:rsidR="00E424B1" w:rsidRPr="00300929" w:rsidRDefault="00E424B1" w:rsidP="00E424B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28.07.2020</w:t>
            </w:r>
          </w:p>
        </w:tc>
        <w:tc>
          <w:tcPr>
            <w:tcW w:w="5529" w:type="dxa"/>
            <w:vMerge/>
          </w:tcPr>
          <w:p w:rsidR="00E424B1" w:rsidRPr="00300929" w:rsidRDefault="00E424B1" w:rsidP="00E42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E424B1" w:rsidRPr="00300929" w:rsidRDefault="00E424B1" w:rsidP="00E424B1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 w:rsidRPr="00300929"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</w:tr>
      <w:tr w:rsidR="00E424B1" w:rsidRPr="00300929" w:rsidTr="00E424B1">
        <w:trPr>
          <w:trHeight w:val="126"/>
        </w:trPr>
        <w:tc>
          <w:tcPr>
            <w:tcW w:w="709" w:type="dxa"/>
          </w:tcPr>
          <w:p w:rsidR="00E424B1" w:rsidRPr="00300929" w:rsidRDefault="00E424B1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701" w:type="dxa"/>
          </w:tcPr>
          <w:p w:rsidR="00E424B1" w:rsidRPr="00300929" w:rsidRDefault="00E424B1" w:rsidP="00E424B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30.07.2020</w:t>
            </w:r>
          </w:p>
        </w:tc>
        <w:tc>
          <w:tcPr>
            <w:tcW w:w="5529" w:type="dxa"/>
            <w:vMerge/>
          </w:tcPr>
          <w:p w:rsidR="00E424B1" w:rsidRPr="00300929" w:rsidRDefault="00E424B1" w:rsidP="00E424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E424B1" w:rsidRPr="00300929" w:rsidRDefault="00E424B1" w:rsidP="00E424B1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 w:rsidRPr="00300929"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26</w:t>
            </w:r>
          </w:p>
        </w:tc>
      </w:tr>
      <w:tr w:rsidR="00EC1285" w:rsidRPr="00300929" w:rsidTr="00EC1285">
        <w:trPr>
          <w:trHeight w:val="126"/>
        </w:trPr>
        <w:tc>
          <w:tcPr>
            <w:tcW w:w="709" w:type="dxa"/>
          </w:tcPr>
          <w:p w:rsidR="00EC1285" w:rsidRPr="00300929" w:rsidRDefault="00300929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701" w:type="dxa"/>
            <w:vAlign w:val="center"/>
          </w:tcPr>
          <w:p w:rsidR="00EC1285" w:rsidRPr="00300929" w:rsidRDefault="00EC1285" w:rsidP="00EC1285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0092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04.08.2020</w:t>
            </w:r>
          </w:p>
        </w:tc>
        <w:tc>
          <w:tcPr>
            <w:tcW w:w="5529" w:type="dxa"/>
            <w:vAlign w:val="center"/>
          </w:tcPr>
          <w:p w:rsidR="00EC1285" w:rsidRPr="00300929" w:rsidRDefault="00EC1285" w:rsidP="00EC1285">
            <w:pPr>
              <w:spacing w:after="0" w:line="240" w:lineRule="auto"/>
              <w:jc w:val="both"/>
              <w:rPr>
                <w:rFonts w:ascii="PT Astra Serif" w:eastAsia="Batang" w:hAnsi="PT Astra Serif"/>
                <w:sz w:val="24"/>
                <w:szCs w:val="24"/>
              </w:rPr>
            </w:pPr>
            <w:r w:rsidRPr="00300929">
              <w:rPr>
                <w:rFonts w:ascii="PT Astra Serif" w:eastAsia="Batang" w:hAnsi="PT Astra Serif"/>
                <w:sz w:val="24"/>
                <w:szCs w:val="24"/>
              </w:rPr>
              <w:t xml:space="preserve">Вебинар, направленный на обучение </w:t>
            </w:r>
            <w:r w:rsidRPr="00300929">
              <w:rPr>
                <w:rFonts w:ascii="PT Astra Serif" w:eastAsia="Batang" w:hAnsi="PT Astra Serif"/>
                <w:b/>
                <w:sz w:val="24"/>
                <w:szCs w:val="24"/>
              </w:rPr>
              <w:t>муниципальных</w:t>
            </w:r>
            <w:r w:rsidRPr="00300929">
              <w:rPr>
                <w:rFonts w:ascii="PT Astra Serif" w:eastAsia="Batang" w:hAnsi="PT Astra Serif"/>
                <w:sz w:val="24"/>
                <w:szCs w:val="24"/>
              </w:rPr>
              <w:t xml:space="preserve"> заказчиков работе с новыми </w:t>
            </w:r>
            <w:r w:rsidRPr="00300929">
              <w:rPr>
                <w:rFonts w:ascii="PT Astra Serif" w:eastAsia="Batang" w:hAnsi="PT Astra Serif"/>
                <w:sz w:val="24"/>
                <w:szCs w:val="24"/>
              </w:rPr>
              <w:lastRenderedPageBreak/>
              <w:t>формами документов</w:t>
            </w:r>
          </w:p>
          <w:p w:rsidR="00EC1285" w:rsidRPr="00300929" w:rsidRDefault="00EC1285" w:rsidP="00EC1285">
            <w:pPr>
              <w:pStyle w:val="af"/>
              <w:spacing w:before="0" w:beforeAutospacing="0" w:after="0" w:afterAutospacing="0"/>
              <w:jc w:val="both"/>
              <w:rPr>
                <w:rFonts w:ascii="PT Astra Serif" w:eastAsia="Batang" w:hAnsi="PT Astra Serif"/>
                <w:lang w:eastAsia="en-US"/>
              </w:rPr>
            </w:pPr>
            <w:r w:rsidRPr="00300929">
              <w:rPr>
                <w:rFonts w:ascii="PT Astra Serif" w:eastAsia="Batang" w:hAnsi="PT Astra Serif"/>
                <w:lang w:eastAsia="en-US"/>
              </w:rPr>
              <w:t>1. Обзор новых рекомендуемых форм документов и методических рекомендаций, используемых заказчиками при подготовке к осуществлению закупок товаров, работ, услуг, утверждённых распоряжением Агентства государственных закупок Ульяновской области от 15.07.2020 № 30-р;</w:t>
            </w:r>
          </w:p>
          <w:p w:rsidR="00EC1285" w:rsidRPr="00300929" w:rsidRDefault="00EC1285" w:rsidP="00EC1285">
            <w:pPr>
              <w:pStyle w:val="af"/>
              <w:spacing w:before="0" w:beforeAutospacing="0" w:after="0" w:afterAutospacing="0"/>
              <w:jc w:val="both"/>
              <w:rPr>
                <w:rFonts w:ascii="PT Astra Serif" w:eastAsia="Batang" w:hAnsi="PT Astra Serif"/>
              </w:rPr>
            </w:pPr>
            <w:r w:rsidRPr="00300929">
              <w:rPr>
                <w:rFonts w:ascii="PT Astra Serif" w:eastAsia="Batang" w:hAnsi="PT Astra Serif"/>
                <w:lang w:eastAsia="en-US"/>
              </w:rPr>
              <w:t>2. Новый порядок заполнения форм отчётности в соответствии с распоряжением Агентства государственных закупок Ульяновской области от 15.07.2020 № 29-р.</w:t>
            </w:r>
          </w:p>
        </w:tc>
        <w:tc>
          <w:tcPr>
            <w:tcW w:w="1701" w:type="dxa"/>
          </w:tcPr>
          <w:p w:rsidR="00EC1285" w:rsidRPr="00300929" w:rsidRDefault="00300929" w:rsidP="000015EC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 w:rsidRPr="00300929"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lastRenderedPageBreak/>
              <w:t>6</w:t>
            </w:r>
            <w:r w:rsidR="000015EC"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</w:tr>
      <w:tr w:rsidR="00EC1285" w:rsidRPr="00300929" w:rsidTr="00EC1285">
        <w:trPr>
          <w:trHeight w:val="126"/>
        </w:trPr>
        <w:tc>
          <w:tcPr>
            <w:tcW w:w="709" w:type="dxa"/>
          </w:tcPr>
          <w:p w:rsidR="00EC1285" w:rsidRPr="00300929" w:rsidRDefault="00300929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1701" w:type="dxa"/>
            <w:vAlign w:val="center"/>
          </w:tcPr>
          <w:p w:rsidR="00EC1285" w:rsidRPr="00300929" w:rsidRDefault="00EC1285" w:rsidP="00EC1285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0092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05.08.2020</w:t>
            </w:r>
          </w:p>
        </w:tc>
        <w:tc>
          <w:tcPr>
            <w:tcW w:w="5529" w:type="dxa"/>
            <w:vAlign w:val="center"/>
          </w:tcPr>
          <w:p w:rsidR="00EC1285" w:rsidRPr="00300929" w:rsidRDefault="00EC1285" w:rsidP="00EC1285">
            <w:pPr>
              <w:spacing w:after="0" w:line="240" w:lineRule="auto"/>
              <w:jc w:val="both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0092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Вебинар, направленный на обучение </w:t>
            </w:r>
            <w:r w:rsidRPr="00300929">
              <w:rPr>
                <w:rFonts w:ascii="PT Astra Serif" w:eastAsia="Times New Roman" w:hAnsi="PT Astra Serif"/>
                <w:b/>
                <w:sz w:val="24"/>
                <w:szCs w:val="24"/>
                <w:lang w:eastAsia="ru-RU"/>
              </w:rPr>
              <w:t>государственных</w:t>
            </w:r>
            <w:r w:rsidRPr="0030092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 заказчиков заполнению отчётных форм</w:t>
            </w:r>
          </w:p>
          <w:p w:rsidR="00EC1285" w:rsidRPr="00300929" w:rsidRDefault="00EC1285" w:rsidP="00EC1285">
            <w:pPr>
              <w:spacing w:after="0" w:line="240" w:lineRule="auto"/>
              <w:jc w:val="both"/>
              <w:rPr>
                <w:rFonts w:ascii="PT Astra Serif" w:eastAsia="Batang" w:hAnsi="PT Astra Serif"/>
                <w:sz w:val="24"/>
                <w:szCs w:val="24"/>
              </w:rPr>
            </w:pPr>
            <w:r w:rsidRPr="0030092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Новый порядок заполнения форм отчётности в соответствии с распоряжением Агентства государственных закупок Ульяновской области от 15.07.2020 № 29-р.</w:t>
            </w:r>
          </w:p>
        </w:tc>
        <w:tc>
          <w:tcPr>
            <w:tcW w:w="1701" w:type="dxa"/>
          </w:tcPr>
          <w:p w:rsidR="00EC1285" w:rsidRPr="00300929" w:rsidRDefault="000015EC" w:rsidP="00E424B1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</w:tr>
      <w:tr w:rsidR="00EC1285" w:rsidRPr="00300929" w:rsidTr="00EC1285">
        <w:trPr>
          <w:trHeight w:val="126"/>
        </w:trPr>
        <w:tc>
          <w:tcPr>
            <w:tcW w:w="709" w:type="dxa"/>
          </w:tcPr>
          <w:p w:rsidR="00EC1285" w:rsidRPr="00300929" w:rsidRDefault="00300929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1701" w:type="dxa"/>
            <w:vAlign w:val="center"/>
          </w:tcPr>
          <w:p w:rsidR="00EC1285" w:rsidRPr="00300929" w:rsidRDefault="00EC1285" w:rsidP="00EC1285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0092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12.08.2020</w:t>
            </w:r>
          </w:p>
        </w:tc>
        <w:tc>
          <w:tcPr>
            <w:tcW w:w="5529" w:type="dxa"/>
            <w:vAlign w:val="center"/>
          </w:tcPr>
          <w:p w:rsidR="00EC1285" w:rsidRPr="00300929" w:rsidRDefault="00EC1285" w:rsidP="00EC1285">
            <w:pPr>
              <w:spacing w:after="0" w:line="240" w:lineRule="auto"/>
              <w:jc w:val="both"/>
              <w:rPr>
                <w:rFonts w:ascii="PT Astra Serif" w:eastAsia="Batang" w:hAnsi="PT Astra Serif"/>
                <w:sz w:val="24"/>
                <w:szCs w:val="24"/>
              </w:rPr>
            </w:pPr>
            <w:r w:rsidRPr="00300929">
              <w:rPr>
                <w:rFonts w:ascii="PT Astra Serif" w:eastAsia="Batang" w:hAnsi="PT Astra Serif"/>
                <w:sz w:val="24"/>
                <w:szCs w:val="24"/>
              </w:rPr>
              <w:t xml:space="preserve">Вебинар, направленный на обучение </w:t>
            </w:r>
            <w:r w:rsidRPr="00300929">
              <w:rPr>
                <w:rFonts w:ascii="PT Astra Serif" w:eastAsia="Batang" w:hAnsi="PT Astra Serif"/>
                <w:b/>
                <w:sz w:val="24"/>
                <w:szCs w:val="24"/>
              </w:rPr>
              <w:t xml:space="preserve">муниципальных </w:t>
            </w:r>
            <w:r w:rsidRPr="00300929">
              <w:rPr>
                <w:rFonts w:ascii="PT Astra Serif" w:eastAsia="Batang" w:hAnsi="PT Astra Serif"/>
                <w:sz w:val="24"/>
                <w:szCs w:val="24"/>
              </w:rPr>
              <w:t>заказчиков работе с новыми формами документов</w:t>
            </w:r>
          </w:p>
          <w:p w:rsidR="00EC1285" w:rsidRPr="00300929" w:rsidRDefault="00EC1285" w:rsidP="00EC1285">
            <w:pPr>
              <w:pStyle w:val="af"/>
              <w:spacing w:before="0" w:beforeAutospacing="0" w:after="0" w:afterAutospacing="0"/>
              <w:jc w:val="both"/>
              <w:rPr>
                <w:rFonts w:ascii="PT Astra Serif" w:eastAsia="Batang" w:hAnsi="PT Astra Serif"/>
              </w:rPr>
            </w:pPr>
            <w:r w:rsidRPr="00300929">
              <w:rPr>
                <w:rFonts w:ascii="PT Astra Serif" w:eastAsia="Batang" w:hAnsi="PT Astra Serif"/>
                <w:lang w:eastAsia="en-US"/>
              </w:rPr>
              <w:t>Новый порядок заполнения форм отчётности в соответствии с распоряжением Агентства государственных закупок Ульяновской области от 15.07.2020 № 29-р.</w:t>
            </w:r>
          </w:p>
        </w:tc>
        <w:tc>
          <w:tcPr>
            <w:tcW w:w="1701" w:type="dxa"/>
          </w:tcPr>
          <w:p w:rsidR="00EC1285" w:rsidRPr="00300929" w:rsidRDefault="000015EC" w:rsidP="00E424B1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</w:tr>
      <w:tr w:rsidR="00EC1285" w:rsidRPr="00300929" w:rsidTr="00EC1285">
        <w:trPr>
          <w:trHeight w:val="126"/>
        </w:trPr>
        <w:tc>
          <w:tcPr>
            <w:tcW w:w="709" w:type="dxa"/>
          </w:tcPr>
          <w:p w:rsidR="00EC1285" w:rsidRPr="00300929" w:rsidRDefault="00300929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1701" w:type="dxa"/>
            <w:vAlign w:val="center"/>
          </w:tcPr>
          <w:p w:rsidR="00EC1285" w:rsidRPr="00300929" w:rsidRDefault="00EC1285" w:rsidP="00EC1285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0092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19.08.2020</w:t>
            </w:r>
          </w:p>
        </w:tc>
        <w:tc>
          <w:tcPr>
            <w:tcW w:w="5529" w:type="dxa"/>
            <w:vAlign w:val="center"/>
          </w:tcPr>
          <w:p w:rsidR="00EC1285" w:rsidRPr="00300929" w:rsidRDefault="00EC1285" w:rsidP="00EC1285">
            <w:pPr>
              <w:spacing w:after="0" w:line="240" w:lineRule="auto"/>
              <w:jc w:val="both"/>
              <w:rPr>
                <w:rFonts w:ascii="PT Astra Serif" w:eastAsia="Batang" w:hAnsi="PT Astra Serif"/>
                <w:sz w:val="24"/>
                <w:szCs w:val="24"/>
              </w:rPr>
            </w:pPr>
            <w:r w:rsidRPr="00300929">
              <w:rPr>
                <w:rFonts w:ascii="PT Astra Serif" w:eastAsia="Batang" w:hAnsi="PT Astra Serif"/>
                <w:sz w:val="24"/>
                <w:szCs w:val="24"/>
              </w:rPr>
              <w:t xml:space="preserve">Вебинар, направленный на обучение </w:t>
            </w:r>
            <w:r w:rsidRPr="00300929">
              <w:rPr>
                <w:rFonts w:ascii="PT Astra Serif" w:eastAsia="Batang" w:hAnsi="PT Astra Serif"/>
                <w:b/>
                <w:sz w:val="24"/>
                <w:szCs w:val="24"/>
              </w:rPr>
              <w:t>государственных</w:t>
            </w:r>
            <w:r w:rsidRPr="00300929">
              <w:rPr>
                <w:rFonts w:ascii="PT Astra Serif" w:eastAsia="Batang" w:hAnsi="PT Astra Serif"/>
                <w:sz w:val="24"/>
                <w:szCs w:val="24"/>
              </w:rPr>
              <w:t xml:space="preserve"> заказчиков заполнению отчётных форм</w:t>
            </w:r>
          </w:p>
          <w:p w:rsidR="00EC1285" w:rsidRPr="00300929" w:rsidRDefault="00EC1285" w:rsidP="00EC1285">
            <w:pPr>
              <w:spacing w:after="0" w:line="240" w:lineRule="auto"/>
              <w:jc w:val="both"/>
              <w:rPr>
                <w:rFonts w:ascii="PT Astra Serif" w:eastAsia="Batang" w:hAnsi="PT Astra Serif"/>
                <w:sz w:val="24"/>
                <w:szCs w:val="24"/>
              </w:rPr>
            </w:pPr>
            <w:r w:rsidRPr="00300929">
              <w:rPr>
                <w:rFonts w:ascii="PT Astra Serif" w:eastAsia="Batang" w:hAnsi="PT Astra Serif"/>
                <w:sz w:val="24"/>
                <w:szCs w:val="24"/>
              </w:rPr>
              <w:t>Новый порядок заполнения форм отчётности в соответствии с распоряжением Агентства государственных закупок Ульяновской области от 15.07.2020 № 29-р.</w:t>
            </w:r>
          </w:p>
        </w:tc>
        <w:tc>
          <w:tcPr>
            <w:tcW w:w="1701" w:type="dxa"/>
          </w:tcPr>
          <w:p w:rsidR="00EC1285" w:rsidRPr="00300929" w:rsidRDefault="000015EC" w:rsidP="00E424B1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EC1285" w:rsidRPr="00300929" w:rsidTr="00EC1285">
        <w:trPr>
          <w:trHeight w:val="126"/>
        </w:trPr>
        <w:tc>
          <w:tcPr>
            <w:tcW w:w="709" w:type="dxa"/>
          </w:tcPr>
          <w:p w:rsidR="00EC1285" w:rsidRPr="00300929" w:rsidRDefault="00300929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701" w:type="dxa"/>
            <w:vAlign w:val="center"/>
          </w:tcPr>
          <w:p w:rsidR="00EC1285" w:rsidRPr="00300929" w:rsidRDefault="00EC1285" w:rsidP="00EC1285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0092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26.08.2020</w:t>
            </w:r>
          </w:p>
        </w:tc>
        <w:tc>
          <w:tcPr>
            <w:tcW w:w="5529" w:type="dxa"/>
            <w:vAlign w:val="center"/>
          </w:tcPr>
          <w:p w:rsidR="00EC1285" w:rsidRPr="00300929" w:rsidRDefault="00EC1285" w:rsidP="00EC1285">
            <w:pPr>
              <w:spacing w:after="0" w:line="240" w:lineRule="auto"/>
              <w:jc w:val="both"/>
              <w:rPr>
                <w:rFonts w:ascii="PT Astra Serif" w:eastAsia="Batang" w:hAnsi="PT Astra Serif"/>
                <w:sz w:val="24"/>
                <w:szCs w:val="24"/>
              </w:rPr>
            </w:pPr>
            <w:r w:rsidRPr="00300929">
              <w:rPr>
                <w:rFonts w:ascii="PT Astra Serif" w:eastAsia="Batang" w:hAnsi="PT Astra Serif"/>
                <w:sz w:val="24"/>
                <w:szCs w:val="24"/>
              </w:rPr>
              <w:t xml:space="preserve">Вебинар, направленный на обучение </w:t>
            </w:r>
            <w:r w:rsidRPr="00300929">
              <w:rPr>
                <w:rFonts w:ascii="PT Astra Serif" w:eastAsia="Batang" w:hAnsi="PT Astra Serif"/>
                <w:b/>
                <w:sz w:val="24"/>
                <w:szCs w:val="24"/>
              </w:rPr>
              <w:t>муниципальных</w:t>
            </w:r>
            <w:r w:rsidRPr="00300929">
              <w:rPr>
                <w:rFonts w:ascii="PT Astra Serif" w:eastAsia="Batang" w:hAnsi="PT Astra Serif"/>
                <w:sz w:val="24"/>
                <w:szCs w:val="24"/>
              </w:rPr>
              <w:t xml:space="preserve"> заказчиков работе с новыми формами документов</w:t>
            </w:r>
          </w:p>
          <w:p w:rsidR="00EC1285" w:rsidRPr="00300929" w:rsidRDefault="00EC1285" w:rsidP="00EC1285">
            <w:pPr>
              <w:spacing w:after="0" w:line="240" w:lineRule="auto"/>
              <w:jc w:val="both"/>
              <w:rPr>
                <w:rFonts w:ascii="PT Astra Serif" w:eastAsia="Batang" w:hAnsi="PT Astra Serif"/>
                <w:sz w:val="24"/>
                <w:szCs w:val="24"/>
              </w:rPr>
            </w:pPr>
            <w:r w:rsidRPr="00300929">
              <w:rPr>
                <w:rFonts w:ascii="PT Astra Serif" w:eastAsia="Batang" w:hAnsi="PT Astra Serif"/>
                <w:sz w:val="24"/>
                <w:szCs w:val="24"/>
              </w:rPr>
              <w:t>Новый порядок заполнения форм отчётности в соответствии с распоряжением Агентства государственных закупок Ульяновской области от 15.07.2020 № 29-р.</w:t>
            </w:r>
          </w:p>
        </w:tc>
        <w:tc>
          <w:tcPr>
            <w:tcW w:w="1701" w:type="dxa"/>
          </w:tcPr>
          <w:p w:rsidR="00EC1285" w:rsidRPr="00300929" w:rsidRDefault="000015EC" w:rsidP="00E424B1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  <w:tr w:rsidR="00C67DA6" w:rsidRPr="00300929" w:rsidTr="00F67B64">
        <w:trPr>
          <w:trHeight w:val="126"/>
        </w:trPr>
        <w:tc>
          <w:tcPr>
            <w:tcW w:w="709" w:type="dxa"/>
          </w:tcPr>
          <w:p w:rsidR="00C67DA6" w:rsidRPr="00300929" w:rsidRDefault="00C67DA6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1701" w:type="dxa"/>
          </w:tcPr>
          <w:p w:rsidR="00C67DA6" w:rsidRPr="008C4042" w:rsidRDefault="00C67DA6" w:rsidP="00F67B64">
            <w:pPr>
              <w:pStyle w:val="af"/>
              <w:jc w:val="center"/>
              <w:rPr>
                <w:rFonts w:ascii="PT Astra Serif" w:eastAsia="Batang" w:hAnsi="PT Astra Serif"/>
                <w:lang w:eastAsia="en-US"/>
              </w:rPr>
            </w:pPr>
            <w:r w:rsidRPr="008C4042">
              <w:rPr>
                <w:rFonts w:ascii="PT Astra Serif" w:eastAsia="Batang" w:hAnsi="PT Astra Serif"/>
                <w:lang w:eastAsia="en-US"/>
              </w:rPr>
              <w:t>09.09.2020</w:t>
            </w:r>
          </w:p>
          <w:p w:rsidR="00C67DA6" w:rsidRPr="008C4042" w:rsidRDefault="00C67DA6" w:rsidP="00F67B64">
            <w:pPr>
              <w:pStyle w:val="af"/>
              <w:jc w:val="center"/>
              <w:rPr>
                <w:rFonts w:ascii="PT Astra Serif" w:eastAsia="Batang" w:hAnsi="PT Astra Serif"/>
                <w:lang w:eastAsia="en-US"/>
              </w:rPr>
            </w:pPr>
          </w:p>
        </w:tc>
        <w:tc>
          <w:tcPr>
            <w:tcW w:w="5529" w:type="dxa"/>
          </w:tcPr>
          <w:p w:rsidR="00C67DA6" w:rsidRPr="008C4042" w:rsidRDefault="00C67DA6" w:rsidP="00F67B64">
            <w:pPr>
              <w:pStyle w:val="af"/>
              <w:jc w:val="both"/>
              <w:rPr>
                <w:rFonts w:ascii="PT Astra Serif" w:eastAsia="Batang" w:hAnsi="PT Astra Serif"/>
                <w:lang w:eastAsia="en-US"/>
              </w:rPr>
            </w:pPr>
            <w:r w:rsidRPr="008C4042">
              <w:rPr>
                <w:rFonts w:ascii="PT Astra Serif" w:eastAsia="Batang" w:hAnsi="PT Astra Serif"/>
                <w:lang w:eastAsia="en-US"/>
              </w:rPr>
              <w:t>Регламент работы портала. Использование функционала портала технической поддержки. Регистрация, авторизация. Создание, отслеживание, закрытие, повторное открытие заявок. Работа с базой знаний.</w:t>
            </w:r>
          </w:p>
        </w:tc>
        <w:tc>
          <w:tcPr>
            <w:tcW w:w="1701" w:type="dxa"/>
          </w:tcPr>
          <w:p w:rsidR="00C67DA6" w:rsidRDefault="00C67DA6" w:rsidP="00E424B1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  <w:tr w:rsidR="00C67DA6" w:rsidRPr="00300929" w:rsidTr="00F67B64">
        <w:trPr>
          <w:trHeight w:val="126"/>
        </w:trPr>
        <w:tc>
          <w:tcPr>
            <w:tcW w:w="709" w:type="dxa"/>
          </w:tcPr>
          <w:p w:rsidR="00C67DA6" w:rsidRPr="00300929" w:rsidRDefault="00C67DA6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1701" w:type="dxa"/>
          </w:tcPr>
          <w:p w:rsidR="00C67DA6" w:rsidRPr="008C4042" w:rsidRDefault="00C67DA6" w:rsidP="00F67B64">
            <w:pPr>
              <w:pStyle w:val="af"/>
              <w:jc w:val="center"/>
              <w:rPr>
                <w:rFonts w:ascii="PT Astra Serif" w:eastAsia="Batang" w:hAnsi="PT Astra Serif"/>
                <w:lang w:eastAsia="en-US"/>
              </w:rPr>
            </w:pPr>
            <w:r w:rsidRPr="008C4042">
              <w:rPr>
                <w:rFonts w:ascii="PT Astra Serif" w:eastAsia="Batang" w:hAnsi="PT Astra Serif"/>
                <w:lang w:eastAsia="en-US"/>
              </w:rPr>
              <w:t>16.09.2020</w:t>
            </w:r>
          </w:p>
          <w:p w:rsidR="00C67DA6" w:rsidRPr="008C4042" w:rsidRDefault="00C67DA6" w:rsidP="00F67B64">
            <w:pPr>
              <w:pStyle w:val="af"/>
              <w:jc w:val="center"/>
              <w:rPr>
                <w:rFonts w:ascii="PT Astra Serif" w:eastAsia="Batang" w:hAnsi="PT Astra Serif"/>
                <w:lang w:eastAsia="en-US"/>
              </w:rPr>
            </w:pPr>
          </w:p>
        </w:tc>
        <w:tc>
          <w:tcPr>
            <w:tcW w:w="5529" w:type="dxa"/>
          </w:tcPr>
          <w:p w:rsidR="00C67DA6" w:rsidRPr="008C4042" w:rsidRDefault="00C67DA6" w:rsidP="00F67B64">
            <w:pPr>
              <w:pStyle w:val="af"/>
              <w:jc w:val="both"/>
              <w:rPr>
                <w:rFonts w:ascii="PT Astra Serif" w:eastAsia="Batang" w:hAnsi="PT Astra Serif"/>
                <w:lang w:eastAsia="en-US"/>
              </w:rPr>
            </w:pPr>
            <w:r w:rsidRPr="008C4042">
              <w:rPr>
                <w:rFonts w:ascii="PT Astra Serif" w:eastAsia="Batang" w:hAnsi="PT Astra Serif"/>
                <w:lang w:eastAsia="en-US"/>
              </w:rPr>
              <w:t>Регламент работы портала. Использование функционала портала технической поддержки. Регистрация, авторизация. Создание, отслеживание, закрытие, повторное открытие заявок. Работа с базой знаний.</w:t>
            </w:r>
          </w:p>
        </w:tc>
        <w:tc>
          <w:tcPr>
            <w:tcW w:w="1701" w:type="dxa"/>
          </w:tcPr>
          <w:p w:rsidR="00C67DA6" w:rsidRDefault="00C67DA6" w:rsidP="00E424B1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  <w:tr w:rsidR="00C67DA6" w:rsidRPr="00300929" w:rsidTr="00F67B64">
        <w:trPr>
          <w:trHeight w:val="126"/>
        </w:trPr>
        <w:tc>
          <w:tcPr>
            <w:tcW w:w="709" w:type="dxa"/>
          </w:tcPr>
          <w:p w:rsidR="00C67DA6" w:rsidRPr="00300929" w:rsidRDefault="00C67DA6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1701" w:type="dxa"/>
          </w:tcPr>
          <w:p w:rsidR="00C67DA6" w:rsidRPr="008C4042" w:rsidRDefault="00C67DA6" w:rsidP="00F67B64">
            <w:pPr>
              <w:pStyle w:val="af"/>
              <w:jc w:val="center"/>
              <w:rPr>
                <w:rFonts w:ascii="PT Astra Serif" w:eastAsia="Batang" w:hAnsi="PT Astra Serif"/>
                <w:lang w:eastAsia="en-US"/>
              </w:rPr>
            </w:pPr>
            <w:r w:rsidRPr="008C4042">
              <w:rPr>
                <w:rFonts w:ascii="PT Astra Serif" w:eastAsia="Batang" w:hAnsi="PT Astra Serif"/>
                <w:lang w:eastAsia="en-US"/>
              </w:rPr>
              <w:t>23.09.2020</w:t>
            </w:r>
          </w:p>
        </w:tc>
        <w:tc>
          <w:tcPr>
            <w:tcW w:w="5529" w:type="dxa"/>
          </w:tcPr>
          <w:p w:rsidR="00C67DA6" w:rsidRPr="008C4042" w:rsidRDefault="00C67DA6" w:rsidP="00F67B64">
            <w:pPr>
              <w:pStyle w:val="af"/>
              <w:jc w:val="both"/>
              <w:rPr>
                <w:rFonts w:ascii="PT Astra Serif" w:eastAsia="Batang" w:hAnsi="PT Astra Serif"/>
                <w:lang w:eastAsia="en-US"/>
              </w:rPr>
            </w:pPr>
            <w:r w:rsidRPr="008C4042">
              <w:rPr>
                <w:rFonts w:ascii="PT Astra Serif" w:eastAsia="Batang" w:hAnsi="PT Astra Serif"/>
                <w:lang w:eastAsia="en-US"/>
              </w:rPr>
              <w:t>Разъяснение заказчикам использования «национального режима» в закупках</w:t>
            </w:r>
          </w:p>
        </w:tc>
        <w:tc>
          <w:tcPr>
            <w:tcW w:w="1701" w:type="dxa"/>
          </w:tcPr>
          <w:p w:rsidR="00C67DA6" w:rsidRDefault="00D30D5E" w:rsidP="00E424B1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28</w:t>
            </w:r>
          </w:p>
        </w:tc>
      </w:tr>
      <w:tr w:rsidR="00C67DA6" w:rsidRPr="00300929" w:rsidTr="00F67B64">
        <w:trPr>
          <w:trHeight w:val="126"/>
        </w:trPr>
        <w:tc>
          <w:tcPr>
            <w:tcW w:w="709" w:type="dxa"/>
          </w:tcPr>
          <w:p w:rsidR="00C67DA6" w:rsidRPr="00300929" w:rsidRDefault="00C67DA6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lastRenderedPageBreak/>
              <w:t>28</w:t>
            </w:r>
          </w:p>
        </w:tc>
        <w:tc>
          <w:tcPr>
            <w:tcW w:w="1701" w:type="dxa"/>
          </w:tcPr>
          <w:p w:rsidR="00C67DA6" w:rsidRPr="008C4042" w:rsidRDefault="00C67DA6" w:rsidP="00F67B64">
            <w:pPr>
              <w:pStyle w:val="af"/>
              <w:jc w:val="center"/>
              <w:rPr>
                <w:rFonts w:ascii="PT Astra Serif" w:eastAsia="Batang" w:hAnsi="PT Astra Serif"/>
                <w:lang w:eastAsia="en-US"/>
              </w:rPr>
            </w:pPr>
            <w:r w:rsidRPr="008C4042">
              <w:rPr>
                <w:rFonts w:ascii="PT Astra Serif" w:eastAsia="Batang" w:hAnsi="PT Astra Serif"/>
                <w:lang w:eastAsia="en-US"/>
              </w:rPr>
              <w:t>30.09.2020</w:t>
            </w:r>
          </w:p>
          <w:p w:rsidR="00C67DA6" w:rsidRPr="008C4042" w:rsidRDefault="00C67DA6" w:rsidP="00F67B64">
            <w:pPr>
              <w:pStyle w:val="af"/>
              <w:jc w:val="center"/>
              <w:rPr>
                <w:rFonts w:ascii="PT Astra Serif" w:eastAsia="Batang" w:hAnsi="PT Astra Serif"/>
                <w:lang w:eastAsia="en-US"/>
              </w:rPr>
            </w:pPr>
          </w:p>
        </w:tc>
        <w:tc>
          <w:tcPr>
            <w:tcW w:w="5529" w:type="dxa"/>
          </w:tcPr>
          <w:p w:rsidR="00C67DA6" w:rsidRPr="008C4042" w:rsidRDefault="00C67DA6" w:rsidP="00F67B64">
            <w:pPr>
              <w:pStyle w:val="af"/>
              <w:jc w:val="both"/>
              <w:rPr>
                <w:rFonts w:ascii="PT Astra Serif" w:eastAsia="Batang" w:hAnsi="PT Astra Serif"/>
                <w:lang w:eastAsia="en-US"/>
              </w:rPr>
            </w:pPr>
            <w:r w:rsidRPr="008C4042">
              <w:rPr>
                <w:rFonts w:ascii="PT Astra Serif" w:eastAsia="Batang" w:hAnsi="PT Astra Serif"/>
                <w:lang w:eastAsia="en-US"/>
              </w:rPr>
              <w:t>Регламент работы портала. Использование функционала портала технической поддержки. Регистрация, авторизация. Создание, отслеживание, закрытие, повторное открытие заявок. Работа с базой знаний.</w:t>
            </w:r>
          </w:p>
        </w:tc>
        <w:tc>
          <w:tcPr>
            <w:tcW w:w="1701" w:type="dxa"/>
          </w:tcPr>
          <w:p w:rsidR="00C67DA6" w:rsidRDefault="00D30D5E" w:rsidP="00E424B1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313E37" w:rsidRPr="00300929" w:rsidTr="00F67B64">
        <w:trPr>
          <w:trHeight w:val="126"/>
        </w:trPr>
        <w:tc>
          <w:tcPr>
            <w:tcW w:w="709" w:type="dxa"/>
          </w:tcPr>
          <w:p w:rsidR="00313E37" w:rsidRDefault="00313E37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29</w:t>
            </w:r>
          </w:p>
        </w:tc>
        <w:tc>
          <w:tcPr>
            <w:tcW w:w="1701" w:type="dxa"/>
          </w:tcPr>
          <w:p w:rsidR="00313E37" w:rsidRPr="008C4042" w:rsidRDefault="00313E37" w:rsidP="00F67B64">
            <w:pPr>
              <w:pStyle w:val="af"/>
              <w:jc w:val="center"/>
              <w:rPr>
                <w:rFonts w:ascii="PT Astra Serif" w:eastAsia="Batang" w:hAnsi="PT Astra Serif"/>
                <w:lang w:eastAsia="en-US"/>
              </w:rPr>
            </w:pPr>
            <w:r>
              <w:rPr>
                <w:rFonts w:ascii="PT Astra Serif" w:eastAsia="Batang" w:hAnsi="PT Astra Serif"/>
                <w:lang w:eastAsia="en-US"/>
              </w:rPr>
              <w:t>07.10.2020</w:t>
            </w:r>
          </w:p>
        </w:tc>
        <w:tc>
          <w:tcPr>
            <w:tcW w:w="5529" w:type="dxa"/>
          </w:tcPr>
          <w:p w:rsidR="00313E37" w:rsidRPr="008C4042" w:rsidRDefault="00313E37" w:rsidP="00313E37">
            <w:pPr>
              <w:pStyle w:val="af"/>
              <w:jc w:val="both"/>
              <w:rPr>
                <w:rFonts w:ascii="PT Astra Serif" w:eastAsia="Batang" w:hAnsi="PT Astra Serif"/>
                <w:lang w:eastAsia="en-US"/>
              </w:rPr>
            </w:pPr>
            <w:r w:rsidRPr="00313E37">
              <w:rPr>
                <w:rFonts w:ascii="PT Astra Serif" w:eastAsia="Batang" w:hAnsi="PT Astra Serif"/>
                <w:lang w:eastAsia="en-US"/>
              </w:rPr>
              <w:t xml:space="preserve">Вебинар, направленный на разбор типичных ошибок при работе в АЦК-ГЗ </w:t>
            </w:r>
          </w:p>
        </w:tc>
        <w:tc>
          <w:tcPr>
            <w:tcW w:w="1701" w:type="dxa"/>
          </w:tcPr>
          <w:p w:rsidR="00313E37" w:rsidRDefault="00313E37" w:rsidP="00E424B1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</w:tr>
      <w:tr w:rsidR="00313E37" w:rsidRPr="00300929" w:rsidTr="00F67B64">
        <w:trPr>
          <w:trHeight w:val="126"/>
        </w:trPr>
        <w:tc>
          <w:tcPr>
            <w:tcW w:w="709" w:type="dxa"/>
          </w:tcPr>
          <w:p w:rsidR="00313E37" w:rsidRDefault="00313E37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701" w:type="dxa"/>
          </w:tcPr>
          <w:p w:rsidR="00313E37" w:rsidRPr="008C4042" w:rsidRDefault="00313E37" w:rsidP="00F67B64">
            <w:pPr>
              <w:pStyle w:val="af"/>
              <w:jc w:val="center"/>
              <w:rPr>
                <w:rFonts w:ascii="PT Astra Serif" w:eastAsia="Batang" w:hAnsi="PT Astra Serif"/>
                <w:lang w:eastAsia="en-US"/>
              </w:rPr>
            </w:pPr>
            <w:r>
              <w:rPr>
                <w:rFonts w:ascii="PT Astra Serif" w:eastAsia="Batang" w:hAnsi="PT Astra Serif"/>
                <w:lang w:eastAsia="en-US"/>
              </w:rPr>
              <w:t>14.10.2020</w:t>
            </w:r>
          </w:p>
        </w:tc>
        <w:tc>
          <w:tcPr>
            <w:tcW w:w="5529" w:type="dxa"/>
          </w:tcPr>
          <w:p w:rsidR="00313E37" w:rsidRPr="008C4042" w:rsidRDefault="00313E37" w:rsidP="00F67B64">
            <w:pPr>
              <w:pStyle w:val="af"/>
              <w:jc w:val="both"/>
              <w:rPr>
                <w:rFonts w:ascii="PT Astra Serif" w:eastAsia="Batang" w:hAnsi="PT Astra Serif"/>
                <w:lang w:eastAsia="en-US"/>
              </w:rPr>
            </w:pPr>
            <w:r w:rsidRPr="00313E37">
              <w:rPr>
                <w:rFonts w:ascii="PT Astra Serif" w:eastAsia="Batang" w:hAnsi="PT Astra Serif"/>
                <w:lang w:eastAsia="en-US"/>
              </w:rPr>
              <w:t>Составление и размещение протоколов по закупкам на ЭТП</w:t>
            </w:r>
          </w:p>
        </w:tc>
        <w:tc>
          <w:tcPr>
            <w:tcW w:w="1701" w:type="dxa"/>
          </w:tcPr>
          <w:p w:rsidR="00313E37" w:rsidRDefault="00313E37" w:rsidP="00E424B1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313E37" w:rsidRPr="00300929" w:rsidTr="00F67B64">
        <w:trPr>
          <w:trHeight w:val="126"/>
        </w:trPr>
        <w:tc>
          <w:tcPr>
            <w:tcW w:w="709" w:type="dxa"/>
          </w:tcPr>
          <w:p w:rsidR="00313E37" w:rsidRDefault="00313E37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31</w:t>
            </w:r>
          </w:p>
        </w:tc>
        <w:tc>
          <w:tcPr>
            <w:tcW w:w="1701" w:type="dxa"/>
          </w:tcPr>
          <w:p w:rsidR="00313E37" w:rsidRPr="008C4042" w:rsidRDefault="00313E37" w:rsidP="00F67B64">
            <w:pPr>
              <w:pStyle w:val="af"/>
              <w:jc w:val="center"/>
              <w:rPr>
                <w:rFonts w:ascii="PT Astra Serif" w:eastAsia="Batang" w:hAnsi="PT Astra Serif"/>
                <w:lang w:eastAsia="en-US"/>
              </w:rPr>
            </w:pPr>
            <w:r>
              <w:rPr>
                <w:rFonts w:ascii="PT Astra Serif" w:eastAsia="Batang" w:hAnsi="PT Astra Serif"/>
                <w:lang w:eastAsia="en-US"/>
              </w:rPr>
              <w:t>21.10.2020</w:t>
            </w:r>
          </w:p>
        </w:tc>
        <w:tc>
          <w:tcPr>
            <w:tcW w:w="5529" w:type="dxa"/>
          </w:tcPr>
          <w:p w:rsidR="00313E37" w:rsidRPr="00313E37" w:rsidRDefault="00313E37" w:rsidP="00313E37">
            <w:pPr>
              <w:pStyle w:val="af"/>
              <w:spacing w:before="0" w:beforeAutospacing="0" w:after="0" w:afterAutospacing="0"/>
              <w:jc w:val="both"/>
              <w:rPr>
                <w:rFonts w:ascii="PT Astra Serif" w:eastAsia="Batang" w:hAnsi="PT Astra Serif"/>
                <w:lang w:eastAsia="en-US"/>
              </w:rPr>
            </w:pPr>
            <w:r w:rsidRPr="00313E37">
              <w:rPr>
                <w:rFonts w:ascii="PT Astra Serif" w:eastAsia="Batang" w:hAnsi="PT Astra Serif"/>
                <w:b/>
                <w:lang w:eastAsia="en-US"/>
              </w:rPr>
              <w:t>Новая рубрика.</w:t>
            </w:r>
            <w:r w:rsidRPr="00313E37">
              <w:rPr>
                <w:rFonts w:ascii="PT Astra Serif" w:eastAsia="Batang" w:hAnsi="PT Astra Serif"/>
                <w:lang w:eastAsia="en-US"/>
              </w:rPr>
              <w:t xml:space="preserve">  ГОСЗАКУПКИ. Мнение эксперта.</w:t>
            </w:r>
          </w:p>
          <w:p w:rsidR="00313E37" w:rsidRPr="00313E37" w:rsidRDefault="00313E37" w:rsidP="00313E37">
            <w:pPr>
              <w:spacing w:after="0" w:line="240" w:lineRule="auto"/>
              <w:jc w:val="both"/>
              <w:rPr>
                <w:rFonts w:ascii="PT Astra Serif" w:eastAsia="Batang" w:hAnsi="PT Astra Serif"/>
                <w:sz w:val="24"/>
                <w:szCs w:val="24"/>
              </w:rPr>
            </w:pPr>
            <w:r w:rsidRPr="00313E37">
              <w:rPr>
                <w:rFonts w:ascii="PT Astra Serif" w:eastAsia="Batang" w:hAnsi="PT Astra Serif"/>
                <w:sz w:val="24"/>
                <w:szCs w:val="24"/>
              </w:rPr>
              <w:t>Рассматриваемые вопросы на вебинаре:</w:t>
            </w:r>
          </w:p>
          <w:p w:rsidR="00313E37" w:rsidRPr="00313E37" w:rsidRDefault="00313E37" w:rsidP="00313E37">
            <w:pPr>
              <w:spacing w:after="0" w:line="240" w:lineRule="auto"/>
              <w:jc w:val="both"/>
              <w:rPr>
                <w:rFonts w:ascii="PT Astra Serif" w:eastAsia="Batang" w:hAnsi="PT Astra Serif"/>
                <w:sz w:val="24"/>
                <w:szCs w:val="24"/>
              </w:rPr>
            </w:pPr>
            <w:r w:rsidRPr="00313E37">
              <w:rPr>
                <w:rFonts w:ascii="PT Astra Serif" w:eastAsia="Batang" w:hAnsi="PT Astra Serif"/>
                <w:sz w:val="24"/>
                <w:szCs w:val="24"/>
              </w:rPr>
              <w:t>1. Указание в проекте контракта условия об НДС. Вариативные формулировки.</w:t>
            </w:r>
          </w:p>
          <w:p w:rsidR="00313E37" w:rsidRPr="00313E37" w:rsidRDefault="00313E37" w:rsidP="00313E37">
            <w:pPr>
              <w:spacing w:after="0" w:line="240" w:lineRule="auto"/>
              <w:jc w:val="both"/>
              <w:rPr>
                <w:rFonts w:ascii="PT Astra Serif" w:eastAsia="Batang" w:hAnsi="PT Astra Serif"/>
                <w:sz w:val="24"/>
                <w:szCs w:val="24"/>
              </w:rPr>
            </w:pPr>
            <w:r w:rsidRPr="00313E37">
              <w:rPr>
                <w:rFonts w:ascii="PT Astra Serif" w:eastAsia="Batang" w:hAnsi="PT Astra Serif"/>
                <w:sz w:val="24"/>
                <w:szCs w:val="24"/>
              </w:rPr>
              <w:t>2. Новые правила проведения строительных закупок.</w:t>
            </w:r>
          </w:p>
          <w:p w:rsidR="00313E37" w:rsidRPr="00313E37" w:rsidRDefault="00313E37" w:rsidP="00313E37">
            <w:pPr>
              <w:spacing w:after="0" w:line="240" w:lineRule="auto"/>
              <w:jc w:val="both"/>
              <w:rPr>
                <w:rFonts w:ascii="PT Astra Serif" w:eastAsia="Batang" w:hAnsi="PT Astra Serif"/>
                <w:sz w:val="24"/>
                <w:szCs w:val="24"/>
              </w:rPr>
            </w:pPr>
            <w:r w:rsidRPr="00313E37">
              <w:rPr>
                <w:rFonts w:ascii="PT Astra Serif" w:eastAsia="Batang" w:hAnsi="PT Astra Serif"/>
                <w:sz w:val="24"/>
                <w:szCs w:val="24"/>
              </w:rPr>
              <w:t xml:space="preserve">3. Практика ненадлежащего исполнения контракта: мотивированный отказ от приёмки товара. </w:t>
            </w:r>
          </w:p>
        </w:tc>
        <w:tc>
          <w:tcPr>
            <w:tcW w:w="1701" w:type="dxa"/>
          </w:tcPr>
          <w:p w:rsidR="00313E37" w:rsidRDefault="00313E37" w:rsidP="00E424B1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37</w:t>
            </w:r>
          </w:p>
        </w:tc>
      </w:tr>
      <w:tr w:rsidR="00313E37" w:rsidRPr="00300929" w:rsidTr="00F67B64">
        <w:trPr>
          <w:trHeight w:val="126"/>
        </w:trPr>
        <w:tc>
          <w:tcPr>
            <w:tcW w:w="709" w:type="dxa"/>
          </w:tcPr>
          <w:p w:rsidR="00313E37" w:rsidRDefault="00313E37" w:rsidP="00E424B1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1701" w:type="dxa"/>
          </w:tcPr>
          <w:p w:rsidR="00313E37" w:rsidRPr="008C4042" w:rsidRDefault="00313E37" w:rsidP="00F67B64">
            <w:pPr>
              <w:pStyle w:val="af"/>
              <w:jc w:val="center"/>
              <w:rPr>
                <w:rFonts w:ascii="PT Astra Serif" w:eastAsia="Batang" w:hAnsi="PT Astra Serif"/>
                <w:lang w:eastAsia="en-US"/>
              </w:rPr>
            </w:pPr>
            <w:r>
              <w:rPr>
                <w:rFonts w:ascii="PT Astra Serif" w:eastAsia="Batang" w:hAnsi="PT Astra Serif"/>
                <w:lang w:eastAsia="en-US"/>
              </w:rPr>
              <w:t>28.10.2020</w:t>
            </w:r>
          </w:p>
        </w:tc>
        <w:tc>
          <w:tcPr>
            <w:tcW w:w="5529" w:type="dxa"/>
          </w:tcPr>
          <w:p w:rsidR="00313E37" w:rsidRPr="00313E37" w:rsidRDefault="00313E37" w:rsidP="00313E37">
            <w:pPr>
              <w:spacing w:after="0" w:line="240" w:lineRule="auto"/>
              <w:jc w:val="both"/>
              <w:rPr>
                <w:rFonts w:ascii="PT Astra Serif" w:eastAsia="Batang" w:hAnsi="PT Astra Serif"/>
                <w:sz w:val="24"/>
                <w:szCs w:val="24"/>
              </w:rPr>
            </w:pPr>
            <w:r>
              <w:rPr>
                <w:rFonts w:ascii="PT Astra Serif" w:eastAsia="Batang" w:hAnsi="PT Astra Serif"/>
                <w:sz w:val="24"/>
                <w:szCs w:val="24"/>
              </w:rPr>
              <w:t>С</w:t>
            </w:r>
            <w:r w:rsidRPr="00313E37">
              <w:rPr>
                <w:rFonts w:ascii="PT Astra Serif" w:eastAsia="Batang" w:hAnsi="PT Astra Serif"/>
                <w:sz w:val="24"/>
                <w:szCs w:val="24"/>
              </w:rPr>
              <w:t xml:space="preserve">овместный </w:t>
            </w:r>
            <w:r>
              <w:rPr>
                <w:rFonts w:ascii="PT Astra Serif" w:eastAsia="Batang" w:hAnsi="PT Astra Serif"/>
                <w:sz w:val="24"/>
                <w:szCs w:val="24"/>
              </w:rPr>
              <w:t>о</w:t>
            </w:r>
            <w:r w:rsidRPr="00313E37">
              <w:rPr>
                <w:rFonts w:ascii="PT Astra Serif" w:eastAsia="Batang" w:hAnsi="PT Astra Serif"/>
                <w:sz w:val="24"/>
                <w:szCs w:val="24"/>
              </w:rPr>
              <w:t>нлайн-семинар с РТС-Тендер. </w:t>
            </w:r>
          </w:p>
          <w:p w:rsidR="00313E37" w:rsidRPr="00313E37" w:rsidRDefault="00313E37" w:rsidP="00313E37">
            <w:pPr>
              <w:spacing w:after="0" w:line="240" w:lineRule="auto"/>
              <w:jc w:val="both"/>
              <w:rPr>
                <w:rFonts w:ascii="PT Astra Serif" w:eastAsia="Batang" w:hAnsi="PT Astra Serif"/>
                <w:sz w:val="24"/>
                <w:szCs w:val="24"/>
              </w:rPr>
            </w:pPr>
            <w:r w:rsidRPr="00313E37">
              <w:rPr>
                <w:rFonts w:ascii="PT Astra Serif" w:eastAsia="Batang" w:hAnsi="PT Astra Serif"/>
                <w:sz w:val="24"/>
                <w:szCs w:val="24"/>
              </w:rPr>
              <w:t xml:space="preserve">Порядок определения НМЦК при закупках медизделий. </w:t>
            </w:r>
          </w:p>
          <w:p w:rsidR="00313E37" w:rsidRPr="00313E37" w:rsidRDefault="00313E37" w:rsidP="00313E37">
            <w:pPr>
              <w:spacing w:after="0" w:line="240" w:lineRule="auto"/>
              <w:jc w:val="both"/>
              <w:rPr>
                <w:rFonts w:ascii="PT Astra Serif" w:eastAsia="Batang" w:hAnsi="PT Astra Serif"/>
                <w:sz w:val="24"/>
                <w:szCs w:val="24"/>
              </w:rPr>
            </w:pPr>
            <w:r w:rsidRPr="00313E37">
              <w:rPr>
                <w:rFonts w:ascii="PT Astra Serif" w:eastAsia="Batang" w:hAnsi="PT Astra Serif"/>
                <w:sz w:val="24"/>
                <w:szCs w:val="24"/>
              </w:rPr>
              <w:t>Приказ Минздрава России от 15.05.2020 N 450н «Об утверждении порядка определения начальной (максимальной) цены контракта, цены контракта, заключаемого с единственным поставщиком (подрядчиком, исполнителем), и начальной цены единицы товара, работы, услуги при осуществлении закупок медицинских изделий».</w:t>
            </w:r>
          </w:p>
        </w:tc>
        <w:tc>
          <w:tcPr>
            <w:tcW w:w="1701" w:type="dxa"/>
          </w:tcPr>
          <w:p w:rsidR="00313E37" w:rsidRDefault="00313E37" w:rsidP="00E424B1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59</w:t>
            </w:r>
          </w:p>
        </w:tc>
      </w:tr>
      <w:tr w:rsidR="00345257" w:rsidRPr="00300929" w:rsidTr="009E2405">
        <w:trPr>
          <w:trHeight w:val="126"/>
        </w:trPr>
        <w:tc>
          <w:tcPr>
            <w:tcW w:w="709" w:type="dxa"/>
          </w:tcPr>
          <w:p w:rsidR="00345257" w:rsidRDefault="00345257" w:rsidP="00345257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5257" w:rsidRPr="00345257" w:rsidRDefault="00345257" w:rsidP="00345257">
            <w:pPr>
              <w:pStyle w:val="af"/>
              <w:spacing w:before="0" w:beforeAutospacing="0" w:after="0" w:afterAutospacing="0"/>
              <w:jc w:val="center"/>
              <w:rPr>
                <w:rFonts w:ascii="PT Astra Serif" w:eastAsia="Batang" w:hAnsi="PT Astra Serif"/>
                <w:lang w:eastAsia="en-US"/>
              </w:rPr>
            </w:pPr>
            <w:r w:rsidRPr="00345257">
              <w:rPr>
                <w:rFonts w:ascii="PT Astra Serif" w:eastAsia="Batang" w:hAnsi="PT Astra Serif"/>
                <w:lang w:eastAsia="en-US"/>
              </w:rPr>
              <w:t>10.11</w:t>
            </w:r>
            <w:r>
              <w:rPr>
                <w:rFonts w:ascii="PT Astra Serif" w:eastAsia="Batang" w:hAnsi="PT Astra Serif"/>
                <w:lang w:eastAsia="en-US"/>
              </w:rPr>
              <w:t>.2020</w:t>
            </w:r>
            <w:r w:rsidRPr="00345257">
              <w:rPr>
                <w:rFonts w:ascii="PT Astra Serif" w:eastAsia="Batang" w:hAnsi="PT Astra Serif"/>
                <w:lang w:eastAsia="en-US"/>
              </w:rPr>
              <w:t xml:space="preserve"> 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5257" w:rsidRPr="00345257" w:rsidRDefault="00345257" w:rsidP="00345257">
            <w:pPr>
              <w:pStyle w:val="af"/>
              <w:spacing w:before="0" w:beforeAutospacing="0" w:after="0" w:afterAutospacing="0"/>
              <w:jc w:val="both"/>
              <w:rPr>
                <w:rFonts w:ascii="PT Astra Serif" w:eastAsia="Batang" w:hAnsi="PT Astra Serif"/>
                <w:lang w:eastAsia="en-US"/>
              </w:rPr>
            </w:pPr>
            <w:r w:rsidRPr="00345257">
              <w:rPr>
                <w:rFonts w:ascii="PT Astra Serif" w:eastAsia="Batang" w:hAnsi="PT Astra Serif"/>
                <w:lang w:eastAsia="en-US"/>
              </w:rPr>
              <w:t>Вебинар.</w:t>
            </w:r>
          </w:p>
          <w:p w:rsidR="00345257" w:rsidRDefault="00345257" w:rsidP="00345257">
            <w:pPr>
              <w:pStyle w:val="af"/>
              <w:spacing w:before="0" w:beforeAutospacing="0" w:after="0" w:afterAutospacing="0"/>
              <w:jc w:val="both"/>
              <w:rPr>
                <w:rFonts w:ascii="PT Astra Serif" w:eastAsia="Batang" w:hAnsi="PT Astra Serif"/>
                <w:lang w:eastAsia="en-US"/>
              </w:rPr>
            </w:pPr>
            <w:r w:rsidRPr="00345257">
              <w:rPr>
                <w:rFonts w:ascii="PT Astra Serif" w:eastAsia="Batang" w:hAnsi="PT Astra Serif"/>
                <w:lang w:eastAsia="en-US"/>
              </w:rPr>
              <w:t xml:space="preserve">Порядок применения типового контракта на оказание охранных услуг. </w:t>
            </w:r>
          </w:p>
          <w:p w:rsidR="00345257" w:rsidRPr="00345257" w:rsidRDefault="00345257" w:rsidP="00345257">
            <w:pPr>
              <w:pStyle w:val="af"/>
              <w:spacing w:before="0" w:beforeAutospacing="0" w:after="0" w:afterAutospacing="0"/>
              <w:jc w:val="both"/>
              <w:rPr>
                <w:rFonts w:ascii="PT Astra Serif" w:eastAsia="Batang" w:hAnsi="PT Astra Serif"/>
                <w:lang w:eastAsia="en-US"/>
              </w:rPr>
            </w:pPr>
            <w:r w:rsidRPr="00345257">
              <w:rPr>
                <w:rFonts w:ascii="PT Astra Serif" w:eastAsia="Batang" w:hAnsi="PT Astra Serif"/>
                <w:lang w:eastAsia="en-US"/>
              </w:rPr>
              <w:t>Приказ Росгвардии от 01.06.2020 № 149 «Об утверждении типового контракта на оказание охранных услуг и информационной карты типового контракта на оказание охранных услуг».</w:t>
            </w:r>
          </w:p>
        </w:tc>
        <w:tc>
          <w:tcPr>
            <w:tcW w:w="1701" w:type="dxa"/>
          </w:tcPr>
          <w:p w:rsidR="00345257" w:rsidRDefault="00345257" w:rsidP="00345257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57</w:t>
            </w:r>
          </w:p>
        </w:tc>
      </w:tr>
      <w:tr w:rsidR="00345257" w:rsidRPr="00300929" w:rsidTr="009E2405">
        <w:trPr>
          <w:trHeight w:val="126"/>
        </w:trPr>
        <w:tc>
          <w:tcPr>
            <w:tcW w:w="709" w:type="dxa"/>
          </w:tcPr>
          <w:p w:rsidR="00345257" w:rsidRDefault="00345257" w:rsidP="00345257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34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5257" w:rsidRPr="00345257" w:rsidRDefault="00345257" w:rsidP="00345257">
            <w:pPr>
              <w:pStyle w:val="af"/>
              <w:spacing w:before="0" w:beforeAutospacing="0" w:after="0" w:afterAutospacing="0"/>
              <w:jc w:val="center"/>
              <w:rPr>
                <w:rFonts w:ascii="PT Astra Serif" w:eastAsia="Batang" w:hAnsi="PT Astra Serif"/>
                <w:lang w:eastAsia="en-US"/>
              </w:rPr>
            </w:pPr>
            <w:r w:rsidRPr="00345257">
              <w:rPr>
                <w:rFonts w:ascii="PT Astra Serif" w:eastAsia="Batang" w:hAnsi="PT Astra Serif"/>
                <w:lang w:eastAsia="en-US"/>
              </w:rPr>
              <w:t>12.11</w:t>
            </w:r>
            <w:r>
              <w:rPr>
                <w:rFonts w:ascii="PT Astra Serif" w:eastAsia="Batang" w:hAnsi="PT Astra Serif"/>
                <w:lang w:eastAsia="en-US"/>
              </w:rPr>
              <w:t>.2020</w:t>
            </w:r>
            <w:r w:rsidRPr="00345257">
              <w:rPr>
                <w:rFonts w:ascii="PT Astra Serif" w:eastAsia="Batang" w:hAnsi="PT Astra Serif"/>
                <w:lang w:eastAsia="en-US"/>
              </w:rPr>
              <w:t xml:space="preserve"> 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5257" w:rsidRPr="00345257" w:rsidRDefault="00345257" w:rsidP="00345257">
            <w:pPr>
              <w:pStyle w:val="af"/>
              <w:spacing w:before="0" w:beforeAutospacing="0" w:after="0" w:afterAutospacing="0"/>
              <w:jc w:val="both"/>
              <w:rPr>
                <w:rFonts w:ascii="PT Astra Serif" w:eastAsia="Batang" w:hAnsi="PT Astra Serif"/>
                <w:lang w:eastAsia="en-US"/>
              </w:rPr>
            </w:pPr>
            <w:r w:rsidRPr="00345257">
              <w:rPr>
                <w:rFonts w:ascii="PT Astra Serif" w:eastAsia="Batang" w:hAnsi="PT Astra Serif"/>
                <w:lang w:eastAsia="en-US"/>
              </w:rPr>
              <w:t>Вебинар.</w:t>
            </w:r>
          </w:p>
          <w:p w:rsidR="00345257" w:rsidRDefault="00345257" w:rsidP="00345257">
            <w:pPr>
              <w:pStyle w:val="af"/>
              <w:spacing w:before="0" w:beforeAutospacing="0" w:after="0" w:afterAutospacing="0"/>
              <w:jc w:val="both"/>
              <w:rPr>
                <w:rFonts w:ascii="PT Astra Serif" w:eastAsia="Batang" w:hAnsi="PT Astra Serif"/>
                <w:lang w:eastAsia="en-US"/>
              </w:rPr>
            </w:pPr>
            <w:r w:rsidRPr="00345257">
              <w:rPr>
                <w:rFonts w:ascii="PT Astra Serif" w:eastAsia="Batang" w:hAnsi="PT Astra Serif"/>
                <w:lang w:eastAsia="en-US"/>
              </w:rPr>
              <w:t xml:space="preserve">Порядок применения типового контракта на поставку продуктов питания. </w:t>
            </w:r>
          </w:p>
          <w:p w:rsidR="00345257" w:rsidRPr="00345257" w:rsidRDefault="00345257" w:rsidP="00345257">
            <w:pPr>
              <w:pStyle w:val="af"/>
              <w:spacing w:before="0" w:beforeAutospacing="0" w:after="0" w:afterAutospacing="0"/>
              <w:jc w:val="both"/>
              <w:rPr>
                <w:rFonts w:ascii="PT Astra Serif" w:eastAsia="Batang" w:hAnsi="PT Astra Serif"/>
                <w:lang w:eastAsia="en-US"/>
              </w:rPr>
            </w:pPr>
            <w:r w:rsidRPr="00345257">
              <w:rPr>
                <w:rFonts w:ascii="PT Astra Serif" w:eastAsia="Batang" w:hAnsi="PT Astra Serif"/>
                <w:lang w:eastAsia="en-US"/>
              </w:rPr>
              <w:t>Приказ Минсельхоза России от 19.03.2020 № 140 «Об утверждении типового контракта на поставку продуктов питания».</w:t>
            </w:r>
          </w:p>
        </w:tc>
        <w:tc>
          <w:tcPr>
            <w:tcW w:w="1701" w:type="dxa"/>
          </w:tcPr>
          <w:p w:rsidR="00345257" w:rsidRDefault="00345257" w:rsidP="00345257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31</w:t>
            </w:r>
          </w:p>
        </w:tc>
      </w:tr>
      <w:tr w:rsidR="00345257" w:rsidRPr="00300929" w:rsidTr="009E2405">
        <w:trPr>
          <w:trHeight w:val="126"/>
        </w:trPr>
        <w:tc>
          <w:tcPr>
            <w:tcW w:w="709" w:type="dxa"/>
          </w:tcPr>
          <w:p w:rsidR="00345257" w:rsidRDefault="00345257" w:rsidP="00345257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35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5257" w:rsidRPr="00345257" w:rsidRDefault="00345257" w:rsidP="00345257">
            <w:pPr>
              <w:pStyle w:val="af"/>
              <w:spacing w:before="0" w:beforeAutospacing="0" w:after="0" w:afterAutospacing="0"/>
              <w:jc w:val="center"/>
              <w:rPr>
                <w:rFonts w:ascii="PT Astra Serif" w:eastAsia="Batang" w:hAnsi="PT Astra Serif"/>
                <w:lang w:eastAsia="en-US"/>
              </w:rPr>
            </w:pPr>
            <w:r w:rsidRPr="00345257">
              <w:rPr>
                <w:rFonts w:ascii="PT Astra Serif" w:eastAsia="Batang" w:hAnsi="PT Astra Serif"/>
                <w:lang w:eastAsia="en-US"/>
              </w:rPr>
              <w:t>17.11</w:t>
            </w:r>
            <w:r>
              <w:rPr>
                <w:rFonts w:ascii="PT Astra Serif" w:eastAsia="Batang" w:hAnsi="PT Astra Serif"/>
                <w:lang w:eastAsia="en-US"/>
              </w:rPr>
              <w:t>.2020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5257" w:rsidRPr="00345257" w:rsidRDefault="00345257" w:rsidP="00345257">
            <w:pPr>
              <w:pStyle w:val="af"/>
              <w:spacing w:before="0" w:beforeAutospacing="0" w:after="0" w:afterAutospacing="0"/>
              <w:jc w:val="both"/>
              <w:rPr>
                <w:rFonts w:ascii="PT Astra Serif" w:eastAsia="Batang" w:hAnsi="PT Astra Serif"/>
                <w:lang w:eastAsia="en-US"/>
              </w:rPr>
            </w:pPr>
            <w:r w:rsidRPr="00345257">
              <w:rPr>
                <w:rFonts w:ascii="PT Astra Serif" w:eastAsia="Batang" w:hAnsi="PT Astra Serif"/>
                <w:lang w:eastAsia="en-US"/>
              </w:rPr>
              <w:t>Вебинар.</w:t>
            </w:r>
          </w:p>
          <w:p w:rsidR="00345257" w:rsidRDefault="00345257" w:rsidP="00345257">
            <w:pPr>
              <w:pStyle w:val="af"/>
              <w:spacing w:before="0" w:beforeAutospacing="0" w:after="0" w:afterAutospacing="0"/>
              <w:jc w:val="both"/>
              <w:rPr>
                <w:rFonts w:ascii="PT Astra Serif" w:eastAsia="Batang" w:hAnsi="PT Astra Serif"/>
                <w:lang w:eastAsia="en-US"/>
              </w:rPr>
            </w:pPr>
            <w:r w:rsidRPr="00345257">
              <w:rPr>
                <w:rFonts w:ascii="PT Astra Serif" w:eastAsia="Batang" w:hAnsi="PT Astra Serif"/>
                <w:lang w:eastAsia="en-US"/>
              </w:rPr>
              <w:t xml:space="preserve">Порядок применения типового контракта на оказание услуг по ремонту электронного и оптического оборудования для обеспечения государственных и муниципальных нужд. </w:t>
            </w:r>
          </w:p>
          <w:p w:rsidR="00345257" w:rsidRPr="00345257" w:rsidRDefault="00345257" w:rsidP="00345257">
            <w:pPr>
              <w:pStyle w:val="af"/>
              <w:spacing w:before="0" w:beforeAutospacing="0" w:after="0" w:afterAutospacing="0"/>
              <w:jc w:val="both"/>
              <w:rPr>
                <w:rFonts w:ascii="PT Astra Serif" w:eastAsia="Batang" w:hAnsi="PT Astra Serif"/>
                <w:lang w:eastAsia="en-US"/>
              </w:rPr>
            </w:pPr>
            <w:r w:rsidRPr="00345257">
              <w:rPr>
                <w:rFonts w:ascii="PT Astra Serif" w:eastAsia="Batang" w:hAnsi="PT Astra Serif"/>
                <w:lang w:eastAsia="en-US"/>
              </w:rPr>
              <w:t xml:space="preserve">Приказ Минпромторга России от 27.12.2019 № 5090 «Об утверждении типового контракта на оказание услуг по ремонту электронного и оптического оборудования для обеспечения государственных и муниципальных нужд, информационной карты типового контракта на </w:t>
            </w:r>
            <w:r w:rsidRPr="00345257">
              <w:rPr>
                <w:rFonts w:ascii="PT Astra Serif" w:eastAsia="Batang" w:hAnsi="PT Astra Serif"/>
                <w:lang w:eastAsia="en-US"/>
              </w:rPr>
              <w:lastRenderedPageBreak/>
              <w:t>оказание услуг по ремонту электронного и оптического оборудования для обеспечения государственных и муниципальных нужд».</w:t>
            </w:r>
          </w:p>
        </w:tc>
        <w:tc>
          <w:tcPr>
            <w:tcW w:w="1701" w:type="dxa"/>
          </w:tcPr>
          <w:p w:rsidR="00345257" w:rsidRDefault="00345257" w:rsidP="00345257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lastRenderedPageBreak/>
              <w:t>34</w:t>
            </w:r>
          </w:p>
        </w:tc>
      </w:tr>
      <w:tr w:rsidR="00345257" w:rsidRPr="00300929" w:rsidTr="009E2405">
        <w:trPr>
          <w:trHeight w:val="126"/>
        </w:trPr>
        <w:tc>
          <w:tcPr>
            <w:tcW w:w="709" w:type="dxa"/>
          </w:tcPr>
          <w:p w:rsidR="00345257" w:rsidRDefault="00345257" w:rsidP="00345257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36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5257" w:rsidRPr="00345257" w:rsidRDefault="00345257" w:rsidP="00345257">
            <w:pPr>
              <w:pStyle w:val="af"/>
              <w:spacing w:before="0" w:beforeAutospacing="0" w:after="0" w:afterAutospacing="0"/>
              <w:jc w:val="center"/>
              <w:rPr>
                <w:rFonts w:ascii="PT Astra Serif" w:eastAsia="Batang" w:hAnsi="PT Astra Serif"/>
                <w:lang w:eastAsia="en-US"/>
              </w:rPr>
            </w:pPr>
            <w:r w:rsidRPr="00345257">
              <w:rPr>
                <w:rFonts w:ascii="PT Astra Serif" w:eastAsia="Batang" w:hAnsi="PT Astra Serif"/>
                <w:lang w:eastAsia="en-US"/>
              </w:rPr>
              <w:t>19.11</w:t>
            </w:r>
            <w:r>
              <w:rPr>
                <w:rFonts w:ascii="PT Astra Serif" w:eastAsia="Batang" w:hAnsi="PT Astra Serif"/>
                <w:lang w:eastAsia="en-US"/>
              </w:rPr>
              <w:t>.2020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5257" w:rsidRPr="00345257" w:rsidRDefault="00345257" w:rsidP="00345257">
            <w:pPr>
              <w:pStyle w:val="af"/>
              <w:spacing w:before="0" w:beforeAutospacing="0" w:after="0" w:afterAutospacing="0"/>
              <w:jc w:val="both"/>
              <w:rPr>
                <w:rFonts w:ascii="PT Astra Serif" w:eastAsia="Batang" w:hAnsi="PT Astra Serif"/>
                <w:lang w:eastAsia="en-US"/>
              </w:rPr>
            </w:pPr>
            <w:r w:rsidRPr="00345257">
              <w:rPr>
                <w:rFonts w:ascii="PT Astra Serif" w:eastAsia="Batang" w:hAnsi="PT Astra Serif"/>
                <w:lang w:eastAsia="en-US"/>
              </w:rPr>
              <w:t>Вебинар.</w:t>
            </w:r>
          </w:p>
          <w:p w:rsidR="00345257" w:rsidRDefault="00345257" w:rsidP="00345257">
            <w:pPr>
              <w:pStyle w:val="af"/>
              <w:spacing w:before="0" w:beforeAutospacing="0" w:after="0" w:afterAutospacing="0"/>
              <w:jc w:val="both"/>
              <w:rPr>
                <w:rFonts w:ascii="PT Astra Serif" w:eastAsia="Batang" w:hAnsi="PT Astra Serif"/>
                <w:lang w:eastAsia="en-US"/>
              </w:rPr>
            </w:pPr>
            <w:r w:rsidRPr="00345257">
              <w:rPr>
                <w:rFonts w:ascii="PT Astra Serif" w:eastAsia="Batang" w:hAnsi="PT Astra Serif"/>
                <w:lang w:eastAsia="en-US"/>
              </w:rPr>
              <w:t xml:space="preserve">Порядок применения типового контракта на поставку лекарственных препаратов для медицинского применения. </w:t>
            </w:r>
          </w:p>
          <w:p w:rsidR="00345257" w:rsidRPr="00345257" w:rsidRDefault="00345257" w:rsidP="00345257">
            <w:pPr>
              <w:pStyle w:val="af"/>
              <w:spacing w:before="0" w:beforeAutospacing="0" w:after="0" w:afterAutospacing="0"/>
              <w:jc w:val="both"/>
              <w:rPr>
                <w:rFonts w:ascii="PT Astra Serif" w:eastAsia="Batang" w:hAnsi="PT Astra Serif"/>
                <w:lang w:eastAsia="en-US"/>
              </w:rPr>
            </w:pPr>
            <w:r w:rsidRPr="00345257">
              <w:rPr>
                <w:rFonts w:ascii="PT Astra Serif" w:eastAsia="Batang" w:hAnsi="PT Astra Serif"/>
                <w:lang w:eastAsia="en-US"/>
              </w:rPr>
              <w:t>Приказ Минздрава России от 26.10.2017 № 870н «Об утверждении Типового контракта на поставку лекарственных препаратов для медицинского применения и информационной карты Типового контракта на поставку лекарственных препаратов для медицинского применения».</w:t>
            </w:r>
          </w:p>
        </w:tc>
        <w:tc>
          <w:tcPr>
            <w:tcW w:w="1701" w:type="dxa"/>
          </w:tcPr>
          <w:p w:rsidR="00345257" w:rsidRDefault="00345257" w:rsidP="00345257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33</w:t>
            </w:r>
          </w:p>
        </w:tc>
      </w:tr>
      <w:tr w:rsidR="00345257" w:rsidRPr="00300929" w:rsidTr="009E2405">
        <w:trPr>
          <w:trHeight w:val="126"/>
        </w:trPr>
        <w:tc>
          <w:tcPr>
            <w:tcW w:w="709" w:type="dxa"/>
          </w:tcPr>
          <w:p w:rsidR="00345257" w:rsidRDefault="00345257" w:rsidP="00345257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37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5257" w:rsidRPr="00345257" w:rsidRDefault="00345257" w:rsidP="00345257">
            <w:pPr>
              <w:pStyle w:val="af"/>
              <w:spacing w:before="0" w:beforeAutospacing="0" w:after="0" w:afterAutospacing="0"/>
              <w:jc w:val="center"/>
              <w:rPr>
                <w:rFonts w:ascii="PT Astra Serif" w:eastAsia="Batang" w:hAnsi="PT Astra Serif"/>
                <w:lang w:eastAsia="en-US"/>
              </w:rPr>
            </w:pPr>
            <w:r w:rsidRPr="00345257">
              <w:rPr>
                <w:rFonts w:ascii="PT Astra Serif" w:eastAsia="Batang" w:hAnsi="PT Astra Serif"/>
                <w:lang w:eastAsia="en-US"/>
              </w:rPr>
              <w:t>24.11</w:t>
            </w:r>
            <w:r>
              <w:rPr>
                <w:rFonts w:ascii="PT Astra Serif" w:eastAsia="Batang" w:hAnsi="PT Astra Serif"/>
                <w:lang w:eastAsia="en-US"/>
              </w:rPr>
              <w:t>.2020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5257" w:rsidRPr="00345257" w:rsidRDefault="00345257" w:rsidP="00345257">
            <w:pPr>
              <w:pStyle w:val="af"/>
              <w:spacing w:before="0" w:beforeAutospacing="0" w:after="0" w:afterAutospacing="0"/>
              <w:jc w:val="both"/>
              <w:rPr>
                <w:rFonts w:ascii="PT Astra Serif" w:eastAsia="Batang" w:hAnsi="PT Astra Serif"/>
                <w:lang w:eastAsia="en-US"/>
              </w:rPr>
            </w:pPr>
            <w:r w:rsidRPr="00345257">
              <w:rPr>
                <w:rFonts w:ascii="PT Astra Serif" w:eastAsia="Batang" w:hAnsi="PT Astra Serif"/>
                <w:lang w:eastAsia="en-US"/>
              </w:rPr>
              <w:t>Вебинар.</w:t>
            </w:r>
          </w:p>
          <w:p w:rsidR="00345257" w:rsidRPr="00345257" w:rsidRDefault="00345257" w:rsidP="00345257">
            <w:pPr>
              <w:pStyle w:val="af"/>
              <w:spacing w:before="0" w:beforeAutospacing="0" w:after="0" w:afterAutospacing="0"/>
              <w:jc w:val="both"/>
              <w:rPr>
                <w:rFonts w:ascii="PT Astra Serif" w:eastAsia="Batang" w:hAnsi="PT Astra Serif"/>
                <w:lang w:eastAsia="en-US"/>
              </w:rPr>
            </w:pPr>
            <w:r w:rsidRPr="00345257">
              <w:rPr>
                <w:rFonts w:ascii="PT Astra Serif" w:eastAsia="Batang" w:hAnsi="PT Astra Serif"/>
                <w:lang w:eastAsia="en-US"/>
              </w:rPr>
              <w:t>Порядок применения типового контракта на поставку продукции радиоэлектронной промышленности, судостроительной промышленности, авиационной техники, средств автотранспортных, оборудования для измерения, испытаний и навигации, бумаги, картона, мебели для офисов и предприятий торговли, оборудования электрического осветительного, оборудования промышленного холодильного и вентиляционного. Приказ Минпромторга России от 07.04.2020 № 1152 «Об утверждении типового контракта на оказание услуг выставочной и ярмарочной деятельности, типового контракта на оказание услуг по диагностике, техническому обслуживанию и ремонту автотранспортных средств, типового контракта на поставку продукции радиоэлектронной промышленности, судостроительной промышленности, авиационной техники, средств автотранспортных, оборудования для измерения, испытаний и навигации, бумаги, картона, мебели для офисов и предприятий торговли, оборудования электрического осветительного, оборудования промышленного холодильного и вентиляционного, информационных карт данных типовых контрактов».</w:t>
            </w:r>
          </w:p>
        </w:tc>
        <w:tc>
          <w:tcPr>
            <w:tcW w:w="1701" w:type="dxa"/>
          </w:tcPr>
          <w:p w:rsidR="00345257" w:rsidRDefault="00345257" w:rsidP="00345257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t>37</w:t>
            </w:r>
          </w:p>
        </w:tc>
      </w:tr>
      <w:tr w:rsidR="00345257" w:rsidRPr="00300929" w:rsidTr="009E2405">
        <w:trPr>
          <w:trHeight w:val="126"/>
        </w:trPr>
        <w:tc>
          <w:tcPr>
            <w:tcW w:w="709" w:type="dxa"/>
          </w:tcPr>
          <w:p w:rsidR="00345257" w:rsidRDefault="00345257" w:rsidP="00345257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38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5257" w:rsidRPr="00345257" w:rsidRDefault="00345257" w:rsidP="00345257">
            <w:pPr>
              <w:pStyle w:val="af"/>
              <w:spacing w:before="0" w:beforeAutospacing="0" w:after="0" w:afterAutospacing="0"/>
              <w:jc w:val="center"/>
              <w:rPr>
                <w:rFonts w:ascii="PT Astra Serif" w:eastAsia="Batang" w:hAnsi="PT Astra Serif"/>
                <w:lang w:eastAsia="en-US"/>
              </w:rPr>
            </w:pPr>
            <w:r w:rsidRPr="00345257">
              <w:rPr>
                <w:rFonts w:ascii="PT Astra Serif" w:eastAsia="Batang" w:hAnsi="PT Astra Serif"/>
                <w:lang w:eastAsia="en-US"/>
              </w:rPr>
              <w:t>26.11</w:t>
            </w:r>
            <w:r>
              <w:rPr>
                <w:rFonts w:ascii="PT Astra Serif" w:eastAsia="Batang" w:hAnsi="PT Astra Serif"/>
                <w:lang w:eastAsia="en-US"/>
              </w:rPr>
              <w:t>.2020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5257" w:rsidRPr="00345257" w:rsidRDefault="00345257" w:rsidP="00345257">
            <w:pPr>
              <w:pStyle w:val="af"/>
              <w:spacing w:before="0" w:beforeAutospacing="0" w:after="0" w:afterAutospacing="0"/>
              <w:jc w:val="both"/>
              <w:rPr>
                <w:rFonts w:ascii="PT Astra Serif" w:eastAsia="Batang" w:hAnsi="PT Astra Serif"/>
                <w:lang w:eastAsia="en-US"/>
              </w:rPr>
            </w:pPr>
            <w:r w:rsidRPr="00345257">
              <w:rPr>
                <w:rFonts w:ascii="PT Astra Serif" w:eastAsia="Batang" w:hAnsi="PT Astra Serif"/>
                <w:lang w:eastAsia="en-US"/>
              </w:rPr>
              <w:t>Вебинар.</w:t>
            </w:r>
          </w:p>
          <w:p w:rsidR="00345257" w:rsidRDefault="00345257" w:rsidP="00345257">
            <w:pPr>
              <w:pStyle w:val="af"/>
              <w:spacing w:before="0" w:beforeAutospacing="0" w:after="0" w:afterAutospacing="0"/>
              <w:jc w:val="both"/>
              <w:rPr>
                <w:rFonts w:ascii="PT Astra Serif" w:eastAsia="Batang" w:hAnsi="PT Astra Serif"/>
                <w:lang w:eastAsia="en-US"/>
              </w:rPr>
            </w:pPr>
            <w:r w:rsidRPr="00345257">
              <w:rPr>
                <w:rFonts w:ascii="PT Astra Serif" w:eastAsia="Batang" w:hAnsi="PT Astra Serif"/>
                <w:lang w:eastAsia="en-US"/>
              </w:rPr>
              <w:t xml:space="preserve">Порядок применения типового контракта на поставку медицинских изделий, ввод в эксплуатацию медицинских изделий, обучение правилам эксплуатации специалистов, эксплуатирующих медицинские изделия, и специалистов, осуществляющих техническое обслуживание медицинских изделий. </w:t>
            </w:r>
          </w:p>
          <w:p w:rsidR="00345257" w:rsidRPr="00345257" w:rsidRDefault="00345257" w:rsidP="00345257">
            <w:pPr>
              <w:pStyle w:val="af"/>
              <w:spacing w:before="0" w:beforeAutospacing="0" w:after="0" w:afterAutospacing="0"/>
              <w:jc w:val="both"/>
              <w:rPr>
                <w:rFonts w:ascii="PT Astra Serif" w:eastAsia="Batang" w:hAnsi="PT Astra Serif"/>
                <w:lang w:eastAsia="en-US"/>
              </w:rPr>
            </w:pPr>
            <w:r w:rsidRPr="00345257">
              <w:rPr>
                <w:rFonts w:ascii="PT Astra Serif" w:eastAsia="Batang" w:hAnsi="PT Astra Serif"/>
                <w:lang w:eastAsia="en-US"/>
              </w:rPr>
              <w:t xml:space="preserve">Приказ Минздрава России от 15.10.2015 N 724н «Об утверждении типового контракта на поставку медицинских изделий, ввод в эксплуатацию медицинских изделий, обучение правилам </w:t>
            </w:r>
            <w:r w:rsidRPr="00345257">
              <w:rPr>
                <w:rFonts w:ascii="PT Astra Serif" w:eastAsia="Batang" w:hAnsi="PT Astra Serif"/>
                <w:lang w:eastAsia="en-US"/>
              </w:rPr>
              <w:lastRenderedPageBreak/>
              <w:t>эксплуатации специалистов, эксплуатирующих медицинские изделия, и специалистов, осуществляющих техническое обслуживание медицинских изделий».</w:t>
            </w:r>
          </w:p>
        </w:tc>
        <w:tc>
          <w:tcPr>
            <w:tcW w:w="1701" w:type="dxa"/>
          </w:tcPr>
          <w:p w:rsidR="00345257" w:rsidRDefault="00345257" w:rsidP="00345257">
            <w:pPr>
              <w:spacing w:after="0"/>
              <w:jc w:val="center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  <w:lastRenderedPageBreak/>
              <w:t>26</w:t>
            </w:r>
          </w:p>
        </w:tc>
      </w:tr>
      <w:tr w:rsidR="00EC1285" w:rsidRPr="00300929" w:rsidTr="00E424B1">
        <w:tc>
          <w:tcPr>
            <w:tcW w:w="709" w:type="dxa"/>
          </w:tcPr>
          <w:p w:rsidR="00EC1285" w:rsidRPr="00300929" w:rsidRDefault="00EC1285" w:rsidP="001C5E79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230" w:type="dxa"/>
            <w:gridSpan w:val="2"/>
          </w:tcPr>
          <w:p w:rsidR="00EC1285" w:rsidRPr="00300929" w:rsidRDefault="00EC1285" w:rsidP="00B42501">
            <w:pPr>
              <w:pStyle w:val="af0"/>
              <w:autoSpaceDE w:val="0"/>
              <w:autoSpaceDN w:val="0"/>
              <w:adjustRightInd w:val="0"/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</w:pPr>
            <w:r w:rsidRPr="00300929"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  <w:t>Итого:</w:t>
            </w:r>
          </w:p>
        </w:tc>
        <w:tc>
          <w:tcPr>
            <w:tcW w:w="1701" w:type="dxa"/>
          </w:tcPr>
          <w:p w:rsidR="00EC1285" w:rsidRPr="00300929" w:rsidRDefault="00345257" w:rsidP="00D30D5E">
            <w:pPr>
              <w:pStyle w:val="af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b/>
                <w:sz w:val="24"/>
                <w:szCs w:val="24"/>
                <w:shd w:val="clear" w:color="auto" w:fill="FFFFFF"/>
              </w:rPr>
              <w:t>716</w:t>
            </w:r>
          </w:p>
        </w:tc>
      </w:tr>
    </w:tbl>
    <w:p w:rsidR="00300929" w:rsidRDefault="00300929" w:rsidP="00E84DFA">
      <w:pPr>
        <w:pStyle w:val="af0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46AAF" w:rsidRDefault="005E032E" w:rsidP="005E032E">
      <w:pPr>
        <w:numPr>
          <w:ilvl w:val="0"/>
          <w:numId w:val="15"/>
        </w:numPr>
        <w:spacing w:after="0" w:line="240" w:lineRule="auto"/>
        <w:jc w:val="both"/>
        <w:rPr>
          <w:rFonts w:ascii="PT Astra Serif" w:eastAsia="Times New Roman" w:hAnsi="PT Astra Serif"/>
          <w:b/>
          <w:sz w:val="28"/>
          <w:szCs w:val="28"/>
          <w:lang w:eastAsia="ru-RU"/>
        </w:rPr>
      </w:pPr>
      <w:r>
        <w:rPr>
          <w:rFonts w:ascii="PT Astra Serif" w:eastAsia="Times New Roman" w:hAnsi="PT Astra Serif"/>
          <w:b/>
          <w:sz w:val="28"/>
          <w:szCs w:val="28"/>
          <w:lang w:eastAsia="ru-RU"/>
        </w:rPr>
        <w:t xml:space="preserve">Служба технической поддержки РИС АЦК-Госзаказ </w:t>
      </w:r>
    </w:p>
    <w:p w:rsidR="00B3521A" w:rsidRPr="00F67B64" w:rsidRDefault="00B3521A" w:rsidP="00B3521A">
      <w:pPr>
        <w:spacing w:after="0" w:line="240" w:lineRule="auto"/>
        <w:ind w:left="1789"/>
        <w:jc w:val="both"/>
        <w:rPr>
          <w:rFonts w:ascii="PT Astra Serif" w:eastAsia="Times New Roman" w:hAnsi="PT Astra Serif"/>
          <w:b/>
          <w:sz w:val="16"/>
          <w:szCs w:val="16"/>
          <w:lang w:eastAsia="ru-RU"/>
        </w:rPr>
      </w:pPr>
    </w:p>
    <w:p w:rsidR="00E20D92" w:rsidRDefault="00DD3497" w:rsidP="00E20D92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Pr="00DD3497">
        <w:rPr>
          <w:rFonts w:ascii="PT Astra Serif" w:hAnsi="PT Astra Serif"/>
          <w:sz w:val="28"/>
          <w:szCs w:val="28"/>
        </w:rPr>
        <w:t xml:space="preserve"> целях повышения эффективности организации работы </w:t>
      </w:r>
      <w:r w:rsidR="00AF3B54">
        <w:rPr>
          <w:rFonts w:ascii="PT Astra Serif" w:hAnsi="PT Astra Serif"/>
          <w:sz w:val="28"/>
          <w:szCs w:val="28"/>
        </w:rPr>
        <w:br/>
      </w:r>
      <w:r>
        <w:rPr>
          <w:rFonts w:ascii="PT Astra Serif" w:hAnsi="PT Astra Serif"/>
          <w:sz w:val="28"/>
          <w:szCs w:val="28"/>
        </w:rPr>
        <w:t>в РИС «АЦК-Госзаказ» в соответствии с Р</w:t>
      </w:r>
      <w:r w:rsidRPr="00DD3497">
        <w:rPr>
          <w:rFonts w:ascii="PT Astra Serif" w:hAnsi="PT Astra Serif"/>
          <w:sz w:val="28"/>
          <w:szCs w:val="28"/>
        </w:rPr>
        <w:t>егламент</w:t>
      </w:r>
      <w:r>
        <w:rPr>
          <w:rFonts w:ascii="PT Astra Serif" w:hAnsi="PT Astra Serif"/>
          <w:sz w:val="28"/>
          <w:szCs w:val="28"/>
        </w:rPr>
        <w:t>ом</w:t>
      </w:r>
      <w:r w:rsidR="009E2405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о</w:t>
      </w:r>
      <w:r w:rsidRPr="00DD3497">
        <w:rPr>
          <w:rFonts w:ascii="PT Astra Serif" w:hAnsi="PT Astra Serif"/>
          <w:sz w:val="28"/>
          <w:szCs w:val="28"/>
        </w:rPr>
        <w:t>бработки обращений пользователей</w:t>
      </w:r>
      <w:r>
        <w:rPr>
          <w:rFonts w:ascii="PT Astra Serif" w:hAnsi="PT Astra Serif"/>
          <w:sz w:val="28"/>
          <w:szCs w:val="28"/>
        </w:rPr>
        <w:t xml:space="preserve"> от 28.02.2019</w:t>
      </w:r>
      <w:r w:rsidR="00F958E9">
        <w:rPr>
          <w:rFonts w:ascii="PT Astra Serif" w:hAnsi="PT Astra Serif"/>
          <w:sz w:val="28"/>
          <w:szCs w:val="28"/>
        </w:rPr>
        <w:t xml:space="preserve">, </w:t>
      </w:r>
      <w:r w:rsidR="00F958E9" w:rsidRPr="00F958E9">
        <w:rPr>
          <w:rFonts w:ascii="PT Astra Serif" w:hAnsi="PT Astra Serif"/>
          <w:sz w:val="28"/>
          <w:szCs w:val="28"/>
        </w:rPr>
        <w:t>Регламент</w:t>
      </w:r>
      <w:r w:rsidR="00F958E9">
        <w:rPr>
          <w:rFonts w:ascii="PT Astra Serif" w:hAnsi="PT Astra Serif"/>
          <w:sz w:val="28"/>
          <w:szCs w:val="28"/>
        </w:rPr>
        <w:t>ом</w:t>
      </w:r>
      <w:r w:rsidR="00F958E9" w:rsidRPr="00F958E9">
        <w:rPr>
          <w:rFonts w:ascii="PT Astra Serif" w:hAnsi="PT Astra Serif"/>
          <w:sz w:val="28"/>
          <w:szCs w:val="28"/>
        </w:rPr>
        <w:t xml:space="preserve"> обработки обращений пользователей с использованием портала технической поддержки</w:t>
      </w:r>
      <w:r w:rsidR="00F958E9">
        <w:rPr>
          <w:rFonts w:ascii="PT Astra Serif" w:hAnsi="PT Astra Serif"/>
          <w:sz w:val="28"/>
          <w:szCs w:val="28"/>
        </w:rPr>
        <w:t xml:space="preserve"> от 01.08.2020</w:t>
      </w:r>
      <w:r w:rsidRPr="00DD3497">
        <w:rPr>
          <w:rFonts w:ascii="PT Astra Serif" w:hAnsi="PT Astra Serif"/>
          <w:sz w:val="28"/>
          <w:szCs w:val="28"/>
        </w:rPr>
        <w:t xml:space="preserve"> специалистами служб</w:t>
      </w:r>
      <w:r>
        <w:rPr>
          <w:rFonts w:ascii="PT Astra Serif" w:hAnsi="PT Astra Serif"/>
          <w:sz w:val="28"/>
          <w:szCs w:val="28"/>
        </w:rPr>
        <w:t xml:space="preserve">ы поддержки </w:t>
      </w:r>
      <w:r w:rsidR="00E20D92">
        <w:rPr>
          <w:rFonts w:ascii="PT Astra Serif" w:hAnsi="PT Astra Serif"/>
          <w:sz w:val="28"/>
          <w:szCs w:val="28"/>
        </w:rPr>
        <w:t xml:space="preserve">оказывается помощь заказчикам в </w:t>
      </w:r>
      <w:r w:rsidR="00E20D92" w:rsidRPr="00DD3497">
        <w:rPr>
          <w:rFonts w:ascii="PT Astra Serif" w:hAnsi="PT Astra Serif"/>
          <w:sz w:val="28"/>
          <w:szCs w:val="28"/>
        </w:rPr>
        <w:t>решени</w:t>
      </w:r>
      <w:r w:rsidR="00E20D92">
        <w:rPr>
          <w:rFonts w:ascii="PT Astra Serif" w:hAnsi="PT Astra Serif"/>
          <w:sz w:val="28"/>
          <w:szCs w:val="28"/>
        </w:rPr>
        <w:t>и</w:t>
      </w:r>
      <w:r w:rsidR="00E20D92" w:rsidRPr="00DD3497">
        <w:rPr>
          <w:rFonts w:ascii="PT Astra Serif" w:hAnsi="PT Astra Serif"/>
          <w:sz w:val="28"/>
          <w:szCs w:val="28"/>
        </w:rPr>
        <w:t xml:space="preserve"> проблем (ошиб</w:t>
      </w:r>
      <w:r w:rsidR="00E20D92">
        <w:rPr>
          <w:rFonts w:ascii="PT Astra Serif" w:hAnsi="PT Astra Serif"/>
          <w:sz w:val="28"/>
          <w:szCs w:val="28"/>
        </w:rPr>
        <w:t>ок</w:t>
      </w:r>
      <w:r w:rsidR="00E20D92" w:rsidRPr="00DD3497">
        <w:rPr>
          <w:rFonts w:ascii="PT Astra Serif" w:hAnsi="PT Astra Serif"/>
          <w:sz w:val="28"/>
          <w:szCs w:val="28"/>
        </w:rPr>
        <w:t>), возник</w:t>
      </w:r>
      <w:r w:rsidR="00BE6763">
        <w:rPr>
          <w:rFonts w:ascii="PT Astra Serif" w:hAnsi="PT Astra Serif"/>
          <w:sz w:val="28"/>
          <w:szCs w:val="28"/>
        </w:rPr>
        <w:t>ающ</w:t>
      </w:r>
      <w:r w:rsidR="00E20D92">
        <w:rPr>
          <w:rFonts w:ascii="PT Astra Serif" w:hAnsi="PT Astra Serif"/>
          <w:sz w:val="28"/>
          <w:szCs w:val="28"/>
        </w:rPr>
        <w:t>их</w:t>
      </w:r>
      <w:r w:rsidR="00E20D92" w:rsidRPr="00DD3497">
        <w:rPr>
          <w:rFonts w:ascii="PT Astra Serif" w:hAnsi="PT Astra Serif"/>
          <w:sz w:val="28"/>
          <w:szCs w:val="28"/>
        </w:rPr>
        <w:t xml:space="preserve"> при работе в </w:t>
      </w:r>
      <w:r w:rsidR="00E20D92">
        <w:rPr>
          <w:rFonts w:ascii="PT Astra Serif" w:hAnsi="PT Astra Serif"/>
          <w:sz w:val="28"/>
          <w:szCs w:val="28"/>
        </w:rPr>
        <w:t>РИС «</w:t>
      </w:r>
      <w:r w:rsidR="00E20D92" w:rsidRPr="00DD3497">
        <w:rPr>
          <w:rFonts w:ascii="PT Astra Serif" w:hAnsi="PT Astra Serif"/>
          <w:sz w:val="28"/>
          <w:szCs w:val="28"/>
        </w:rPr>
        <w:t>АЦК-Госзаказ</w:t>
      </w:r>
      <w:r w:rsidR="00E20D92">
        <w:rPr>
          <w:rFonts w:ascii="PT Astra Serif" w:hAnsi="PT Astra Serif"/>
          <w:sz w:val="28"/>
          <w:szCs w:val="28"/>
        </w:rPr>
        <w:t>».</w:t>
      </w:r>
    </w:p>
    <w:p w:rsidR="00CA54EC" w:rsidRDefault="00CB313B" w:rsidP="00CB313B">
      <w:pPr>
        <w:shd w:val="clear" w:color="auto" w:fill="FFFFFF"/>
        <w:spacing w:after="0" w:line="240" w:lineRule="auto"/>
        <w:ind w:firstLine="709"/>
        <w:jc w:val="right"/>
        <w:textAlignment w:val="baseline"/>
        <w:outlineLvl w:val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3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126"/>
        <w:gridCol w:w="1843"/>
        <w:gridCol w:w="1701"/>
        <w:gridCol w:w="1843"/>
      </w:tblGrid>
      <w:tr w:rsidR="00BD7F5C" w:rsidRPr="008516EF" w:rsidTr="00E7346B">
        <w:trPr>
          <w:trHeight w:val="561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7F5C" w:rsidRPr="008516EF" w:rsidRDefault="00BD7F5C" w:rsidP="00BE72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16EF">
              <w:rPr>
                <w:rFonts w:ascii="Times New Roman" w:hAnsi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D7F5C" w:rsidRPr="008516EF" w:rsidRDefault="00BD7F5C" w:rsidP="005D5EF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16EF">
              <w:rPr>
                <w:rFonts w:ascii="Times New Roman" w:hAnsi="Times New Roman"/>
                <w:b/>
                <w:sz w:val="24"/>
                <w:szCs w:val="24"/>
              </w:rPr>
              <w:t>Всего подано обращений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D7F5C" w:rsidRPr="008516EF" w:rsidRDefault="00BD7F5C" w:rsidP="00FE0D1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16EF">
              <w:rPr>
                <w:rFonts w:ascii="Times New Roman" w:hAnsi="Times New Roman"/>
                <w:b/>
                <w:sz w:val="24"/>
                <w:szCs w:val="24"/>
              </w:rPr>
              <w:t>в том числе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D7F5C" w:rsidRPr="008516EF" w:rsidRDefault="00BD7F5C" w:rsidP="005D5EF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16EF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личных приёмов </w:t>
            </w:r>
            <w:r w:rsidRPr="008516EF"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</w:tc>
      </w:tr>
      <w:tr w:rsidR="00BD7F5C" w:rsidRPr="008516EF" w:rsidTr="00E7346B">
        <w:trPr>
          <w:trHeight w:val="610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F5C" w:rsidRPr="008516EF" w:rsidRDefault="00BD7F5C" w:rsidP="00BE72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7F5C" w:rsidRPr="008516EF" w:rsidRDefault="00BD7F5C" w:rsidP="00BE72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7F5C" w:rsidRPr="008516EF" w:rsidRDefault="00BD7F5C" w:rsidP="005D5EF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16EF">
              <w:rPr>
                <w:rFonts w:ascii="Times New Roman" w:hAnsi="Times New Roman"/>
                <w:b/>
                <w:sz w:val="24"/>
                <w:szCs w:val="24"/>
              </w:rPr>
              <w:t>обработано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7F5C" w:rsidRPr="008516EF" w:rsidRDefault="00BD7F5C" w:rsidP="005D5EF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16EF">
              <w:rPr>
                <w:rFonts w:ascii="Times New Roman" w:hAnsi="Times New Roman"/>
                <w:b/>
                <w:sz w:val="24"/>
                <w:szCs w:val="24"/>
              </w:rPr>
              <w:t>не обработано</w:t>
            </w:r>
          </w:p>
          <w:p w:rsidR="00BD7F5C" w:rsidRPr="008516EF" w:rsidRDefault="00BD7F5C" w:rsidP="005D5EF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7F5C" w:rsidRPr="008516EF" w:rsidRDefault="00BD7F5C" w:rsidP="00BE72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5EFF" w:rsidRPr="008516EF" w:rsidTr="006D71B5">
        <w:trPr>
          <w:trHeight w:val="610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EFF" w:rsidRPr="008516EF" w:rsidRDefault="005D5EFF" w:rsidP="006D71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Январь</w:t>
            </w:r>
            <w:r w:rsidR="00262501" w:rsidRPr="008516EF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1C5E79" w:rsidRPr="008516E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5EFF" w:rsidRPr="008516EF" w:rsidRDefault="001C5E79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1787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5EFF" w:rsidRPr="008516EF" w:rsidRDefault="001C5E79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1373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5EFF" w:rsidRPr="008516EF" w:rsidRDefault="001C5E79" w:rsidP="006D71B5">
            <w:pPr>
              <w:pStyle w:val="a3"/>
              <w:tabs>
                <w:tab w:val="center" w:pos="81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414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5EFF" w:rsidRPr="008516EF" w:rsidRDefault="001C5E79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326EF3" w:rsidRPr="008516EF" w:rsidTr="006D71B5">
        <w:trPr>
          <w:trHeight w:val="610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EF3" w:rsidRPr="008516EF" w:rsidRDefault="00326EF3" w:rsidP="006D71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Февраль 2020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6EF3" w:rsidRPr="008516EF" w:rsidRDefault="00326EF3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1003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6EF3" w:rsidRPr="008516EF" w:rsidRDefault="00326EF3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1390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6EF3" w:rsidRPr="008516EF" w:rsidRDefault="00326EF3" w:rsidP="006D71B5">
            <w:pPr>
              <w:pStyle w:val="a3"/>
              <w:tabs>
                <w:tab w:val="center" w:pos="81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6EF3" w:rsidRPr="008516EF" w:rsidRDefault="00326EF3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3F30CD" w:rsidRPr="008516EF" w:rsidTr="006D71B5">
        <w:trPr>
          <w:trHeight w:val="610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0CD" w:rsidRPr="008516EF" w:rsidRDefault="003F30CD" w:rsidP="006D71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Март 2020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0CD" w:rsidRPr="008516EF" w:rsidRDefault="003F30CD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418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0CD" w:rsidRPr="008516EF" w:rsidRDefault="003F30CD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444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0CD" w:rsidRPr="008516EF" w:rsidRDefault="003F30CD" w:rsidP="006D71B5">
            <w:pPr>
              <w:pStyle w:val="a3"/>
              <w:tabs>
                <w:tab w:val="center" w:pos="81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0CD" w:rsidRPr="008516EF" w:rsidRDefault="003F30CD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46C6E" w:rsidRPr="008516EF" w:rsidTr="006D71B5">
        <w:trPr>
          <w:trHeight w:val="610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C6E" w:rsidRPr="008516EF" w:rsidRDefault="00F46C6E" w:rsidP="006D71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Апрель 2020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C6E" w:rsidRPr="008516EF" w:rsidRDefault="00F46C6E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666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C6E" w:rsidRPr="008516EF" w:rsidRDefault="00F46C6E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667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C6E" w:rsidRPr="008516EF" w:rsidRDefault="00F46C6E" w:rsidP="006D71B5">
            <w:pPr>
              <w:pStyle w:val="a3"/>
              <w:tabs>
                <w:tab w:val="center" w:pos="81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C6E" w:rsidRPr="008516EF" w:rsidRDefault="00F46C6E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94A6D" w:rsidRPr="008516EF" w:rsidTr="006D71B5">
        <w:trPr>
          <w:trHeight w:val="64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4A6D" w:rsidRPr="008516EF" w:rsidRDefault="00594A6D" w:rsidP="006D71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Май 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A6D" w:rsidRPr="008516EF" w:rsidRDefault="00594A6D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511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A6D" w:rsidRPr="008516EF" w:rsidRDefault="00594A6D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503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A6D" w:rsidRPr="008516EF" w:rsidRDefault="00594A6D" w:rsidP="006D71B5">
            <w:pPr>
              <w:pStyle w:val="a3"/>
              <w:tabs>
                <w:tab w:val="center" w:pos="81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A6D" w:rsidRPr="008516EF" w:rsidRDefault="00594A6D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55B93" w:rsidRPr="008516EF" w:rsidTr="006D71B5">
        <w:trPr>
          <w:trHeight w:val="64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5B93" w:rsidRPr="008516EF" w:rsidRDefault="00C55B93" w:rsidP="006D71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Июнь 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5B93" w:rsidRPr="008516EF" w:rsidRDefault="00C55B93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5B93" w:rsidRPr="008516EF" w:rsidRDefault="00C55B93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5B93" w:rsidRPr="008516EF" w:rsidRDefault="00C55B93" w:rsidP="006D71B5">
            <w:pPr>
              <w:pStyle w:val="a3"/>
              <w:tabs>
                <w:tab w:val="center" w:pos="81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B93" w:rsidRPr="008516EF" w:rsidRDefault="00C55B93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6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B2713" w:rsidRPr="008516EF" w:rsidTr="006D71B5">
        <w:trPr>
          <w:trHeight w:val="64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713" w:rsidRPr="008516EF" w:rsidRDefault="00032D89" w:rsidP="006D71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 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2713" w:rsidRPr="008516EF" w:rsidRDefault="00DB2713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2713" w:rsidRPr="008516EF" w:rsidRDefault="00DB2713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2713" w:rsidRPr="008516EF" w:rsidRDefault="00032D89" w:rsidP="006D71B5">
            <w:pPr>
              <w:pStyle w:val="a3"/>
              <w:tabs>
                <w:tab w:val="center" w:pos="81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713" w:rsidRPr="008516EF" w:rsidRDefault="00032D89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00929" w:rsidRPr="008516EF" w:rsidTr="006D71B5">
        <w:trPr>
          <w:trHeight w:val="64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29" w:rsidRDefault="00300929" w:rsidP="006D71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 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929" w:rsidRDefault="000015EC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929" w:rsidRDefault="000015EC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929" w:rsidRDefault="000015EC" w:rsidP="006D71B5">
            <w:pPr>
              <w:pStyle w:val="a3"/>
              <w:tabs>
                <w:tab w:val="center" w:pos="81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29" w:rsidRDefault="00300929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67DA6" w:rsidRPr="008516EF" w:rsidTr="006D71B5">
        <w:trPr>
          <w:trHeight w:val="64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7DA6" w:rsidRDefault="00C67DA6" w:rsidP="006D71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7DA6" w:rsidRDefault="00D30D5E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7DA6" w:rsidRDefault="00D30D5E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7DA6" w:rsidRDefault="00D30D5E" w:rsidP="006D71B5">
            <w:pPr>
              <w:pStyle w:val="a3"/>
              <w:tabs>
                <w:tab w:val="center" w:pos="81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DA6" w:rsidRDefault="00D30D5E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13E37" w:rsidRPr="008516EF" w:rsidTr="006D71B5">
        <w:trPr>
          <w:trHeight w:val="64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3E37" w:rsidRDefault="00313E37" w:rsidP="006D71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3E37" w:rsidRDefault="006D01B5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3E37" w:rsidRDefault="006D01B5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3E37" w:rsidRDefault="00313E37" w:rsidP="006D71B5">
            <w:pPr>
              <w:pStyle w:val="a3"/>
              <w:tabs>
                <w:tab w:val="center" w:pos="81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13E37" w:rsidRDefault="00313E37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215D7" w:rsidRPr="008516EF" w:rsidTr="006D71B5">
        <w:trPr>
          <w:trHeight w:val="64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5D7" w:rsidRDefault="000215D7" w:rsidP="006D71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5D7" w:rsidRDefault="000215D7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5D7" w:rsidRDefault="000215D7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5D7" w:rsidRDefault="000215D7" w:rsidP="006D71B5">
            <w:pPr>
              <w:pStyle w:val="a3"/>
              <w:tabs>
                <w:tab w:val="center" w:pos="81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215D7" w:rsidRDefault="000215D7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30CD" w:rsidRPr="008516EF" w:rsidTr="006D71B5">
        <w:trPr>
          <w:trHeight w:val="12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0CD" w:rsidRPr="008516EF" w:rsidRDefault="003F30CD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30CD" w:rsidRPr="008516EF" w:rsidRDefault="003F30CD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16E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30CD" w:rsidRPr="008516EF" w:rsidRDefault="000215D7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7393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30CD" w:rsidRPr="008516EF" w:rsidRDefault="000215D7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7374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30CD" w:rsidRPr="008516EF" w:rsidRDefault="000215D7" w:rsidP="006D71B5">
            <w:pPr>
              <w:pStyle w:val="a3"/>
              <w:tabs>
                <w:tab w:val="center" w:pos="81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30CD" w:rsidRPr="008516EF" w:rsidRDefault="003F30CD" w:rsidP="006D71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16EF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</w:tbl>
    <w:p w:rsidR="006D01B5" w:rsidRDefault="006D01B5" w:rsidP="006D01B5">
      <w:pPr>
        <w:spacing w:after="0" w:line="240" w:lineRule="auto"/>
        <w:rPr>
          <w:rFonts w:ascii="PT Astra Serif" w:hAnsi="PT Astra Serif"/>
          <w:b/>
          <w:color w:val="000000"/>
          <w:sz w:val="28"/>
          <w:szCs w:val="28"/>
        </w:rPr>
      </w:pPr>
    </w:p>
    <w:p w:rsidR="006D01B5" w:rsidRDefault="006D01B5" w:rsidP="006D01B5">
      <w:pPr>
        <w:spacing w:after="0" w:line="240" w:lineRule="auto"/>
        <w:rPr>
          <w:rFonts w:ascii="PT Astra Serif" w:hAnsi="PT Astra Serif"/>
          <w:b/>
          <w:color w:val="000000"/>
          <w:sz w:val="28"/>
          <w:szCs w:val="28"/>
        </w:rPr>
      </w:pPr>
    </w:p>
    <w:p w:rsidR="006D01B5" w:rsidRDefault="006D01B5" w:rsidP="006D01B5">
      <w:pPr>
        <w:spacing w:after="0" w:line="240" w:lineRule="auto"/>
        <w:rPr>
          <w:rFonts w:ascii="PT Astra Serif" w:hAnsi="PT Astra Serif"/>
          <w:b/>
          <w:color w:val="000000"/>
          <w:sz w:val="28"/>
          <w:szCs w:val="28"/>
        </w:rPr>
      </w:pPr>
    </w:p>
    <w:p w:rsidR="007A319D" w:rsidRDefault="007A319D" w:rsidP="00CB313B">
      <w:pPr>
        <w:numPr>
          <w:ilvl w:val="0"/>
          <w:numId w:val="15"/>
        </w:numPr>
        <w:spacing w:after="0" w:line="240" w:lineRule="auto"/>
        <w:ind w:left="0" w:hanging="142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7A319D">
        <w:rPr>
          <w:rFonts w:ascii="PT Astra Serif" w:hAnsi="PT Astra Serif"/>
          <w:b/>
          <w:color w:val="000000"/>
          <w:sz w:val="28"/>
          <w:szCs w:val="28"/>
        </w:rPr>
        <w:t>Организация и обеспечение работы комиссий по определению поставщиков (подрядчиков, исполнителей)</w:t>
      </w:r>
    </w:p>
    <w:p w:rsidR="00E9395F" w:rsidRDefault="00E9395F" w:rsidP="00EA28DB">
      <w:pPr>
        <w:spacing w:after="0" w:line="240" w:lineRule="auto"/>
        <w:rPr>
          <w:rFonts w:ascii="PT Astra Serif" w:hAnsi="PT Astra Serif"/>
          <w:b/>
          <w:color w:val="000000"/>
          <w:sz w:val="28"/>
          <w:szCs w:val="28"/>
        </w:rPr>
      </w:pPr>
    </w:p>
    <w:p w:rsidR="007A319D" w:rsidRPr="00BE4689" w:rsidRDefault="007A319D" w:rsidP="00E9395F">
      <w:pPr>
        <w:spacing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BE4689">
        <w:rPr>
          <w:rFonts w:ascii="PT Astra Serif" w:hAnsi="PT Astra Serif"/>
          <w:color w:val="000000"/>
          <w:sz w:val="28"/>
          <w:szCs w:val="28"/>
        </w:rPr>
        <w:t xml:space="preserve">Информация по количеству протоколов, </w:t>
      </w:r>
      <w:r w:rsidR="00CB313B">
        <w:rPr>
          <w:rFonts w:ascii="PT Astra Serif" w:hAnsi="PT Astra Serif"/>
          <w:color w:val="000000"/>
          <w:sz w:val="28"/>
          <w:szCs w:val="28"/>
        </w:rPr>
        <w:t>с</w:t>
      </w:r>
      <w:r w:rsidRPr="00BE4689">
        <w:rPr>
          <w:rFonts w:ascii="PT Astra Serif" w:hAnsi="PT Astra Serif"/>
          <w:color w:val="000000"/>
          <w:sz w:val="28"/>
          <w:szCs w:val="28"/>
        </w:rPr>
        <w:t>форм</w:t>
      </w:r>
      <w:r w:rsidR="00CB313B">
        <w:rPr>
          <w:rFonts w:ascii="PT Astra Serif" w:hAnsi="PT Astra Serif"/>
          <w:color w:val="000000"/>
          <w:sz w:val="28"/>
          <w:szCs w:val="28"/>
        </w:rPr>
        <w:t>ированных</w:t>
      </w:r>
      <w:r w:rsidRPr="00BE4689">
        <w:rPr>
          <w:rFonts w:ascii="PT Astra Serif" w:hAnsi="PT Astra Serif"/>
          <w:color w:val="000000"/>
          <w:sz w:val="28"/>
          <w:szCs w:val="28"/>
        </w:rPr>
        <w:t xml:space="preserve"> по результатам проведенных </w:t>
      </w:r>
      <w:r w:rsidR="00CB313B">
        <w:rPr>
          <w:rFonts w:ascii="PT Astra Serif" w:hAnsi="PT Astra Serif"/>
          <w:color w:val="000000"/>
          <w:sz w:val="28"/>
          <w:szCs w:val="28"/>
        </w:rPr>
        <w:t>конкурентных</w:t>
      </w:r>
      <w:r w:rsidR="00B52CCB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BE4689">
        <w:rPr>
          <w:rFonts w:ascii="PT Astra Serif" w:hAnsi="PT Astra Serif"/>
          <w:color w:val="000000"/>
          <w:sz w:val="28"/>
          <w:szCs w:val="28"/>
        </w:rPr>
        <w:t xml:space="preserve">закупок, представлена </w:t>
      </w:r>
      <w:r w:rsidRPr="00CB313B">
        <w:rPr>
          <w:rFonts w:ascii="PT Astra Serif" w:hAnsi="PT Astra Serif"/>
          <w:color w:val="000000"/>
          <w:sz w:val="28"/>
          <w:szCs w:val="28"/>
        </w:rPr>
        <w:t xml:space="preserve">в </w:t>
      </w:r>
      <w:r w:rsidR="00BE4689" w:rsidRPr="00CB313B">
        <w:rPr>
          <w:rFonts w:ascii="PT Astra Serif" w:hAnsi="PT Astra Serif"/>
          <w:color w:val="000000"/>
          <w:sz w:val="28"/>
          <w:szCs w:val="28"/>
        </w:rPr>
        <w:t xml:space="preserve">Таблице </w:t>
      </w:r>
      <w:r w:rsidR="00CB313B" w:rsidRPr="00CB313B">
        <w:rPr>
          <w:rFonts w:ascii="PT Astra Serif" w:hAnsi="PT Astra Serif"/>
          <w:color w:val="000000"/>
          <w:sz w:val="28"/>
          <w:szCs w:val="28"/>
        </w:rPr>
        <w:t>4</w:t>
      </w:r>
      <w:r w:rsidR="00CB313B">
        <w:rPr>
          <w:rFonts w:ascii="PT Astra Serif" w:hAnsi="PT Astra Serif"/>
          <w:color w:val="000000"/>
          <w:sz w:val="28"/>
          <w:szCs w:val="28"/>
        </w:rPr>
        <w:t>.</w:t>
      </w:r>
    </w:p>
    <w:p w:rsidR="00CB313B" w:rsidRDefault="00CB313B" w:rsidP="00CB313B">
      <w:pPr>
        <w:spacing w:after="0" w:line="240" w:lineRule="auto"/>
        <w:ind w:firstLine="709"/>
        <w:jc w:val="right"/>
        <w:rPr>
          <w:rFonts w:ascii="PT Astra Serif" w:hAnsi="PT Astra Serif"/>
          <w:color w:val="000000"/>
          <w:sz w:val="28"/>
          <w:szCs w:val="28"/>
        </w:rPr>
      </w:pPr>
    </w:p>
    <w:p w:rsidR="007A319D" w:rsidRDefault="00CB313B" w:rsidP="00CB313B">
      <w:pPr>
        <w:spacing w:after="0" w:line="240" w:lineRule="auto"/>
        <w:ind w:firstLine="709"/>
        <w:jc w:val="right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Таблица 4</w:t>
      </w:r>
    </w:p>
    <w:tbl>
      <w:tblPr>
        <w:tblW w:w="9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659"/>
        <w:gridCol w:w="1743"/>
        <w:gridCol w:w="1286"/>
        <w:gridCol w:w="1451"/>
        <w:gridCol w:w="1843"/>
      </w:tblGrid>
      <w:tr w:rsidR="007909B1" w:rsidRPr="008516EF" w:rsidTr="00C67DA6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909B1" w:rsidRPr="008516EF" w:rsidRDefault="007909B1" w:rsidP="007909B1">
            <w:pPr>
              <w:spacing w:after="0" w:line="240" w:lineRule="auto"/>
              <w:ind w:left="1234" w:hanging="1234"/>
              <w:jc w:val="center"/>
              <w:rPr>
                <w:rFonts w:ascii="PT Astra Serif" w:hAnsi="PT Astra Serif" w:cs="Arial"/>
                <w:b/>
                <w:sz w:val="24"/>
                <w:szCs w:val="24"/>
              </w:rPr>
            </w:pPr>
            <w:r w:rsidRPr="008516EF">
              <w:rPr>
                <w:rFonts w:ascii="PT Astra Serif" w:hAnsi="PT Astra Serif" w:cs="Arial"/>
                <w:b/>
                <w:sz w:val="24"/>
                <w:szCs w:val="24"/>
              </w:rPr>
              <w:t>Период</w:t>
            </w:r>
          </w:p>
        </w:tc>
        <w:tc>
          <w:tcPr>
            <w:tcW w:w="16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909B1" w:rsidRPr="008516EF" w:rsidRDefault="007909B1" w:rsidP="007909B1">
            <w:pPr>
              <w:spacing w:after="0" w:line="240" w:lineRule="auto"/>
              <w:jc w:val="center"/>
              <w:rPr>
                <w:rFonts w:ascii="PT Astra Serif" w:hAnsi="PT Astra Serif" w:cs="Arial"/>
                <w:b/>
                <w:sz w:val="24"/>
                <w:szCs w:val="24"/>
              </w:rPr>
            </w:pPr>
            <w:r w:rsidRPr="008516EF">
              <w:rPr>
                <w:rFonts w:ascii="PT Astra Serif" w:hAnsi="PT Astra Serif" w:cs="Arial"/>
                <w:b/>
                <w:sz w:val="24"/>
                <w:szCs w:val="24"/>
              </w:rPr>
              <w:t>Количество</w:t>
            </w:r>
          </w:p>
          <w:p w:rsidR="007909B1" w:rsidRPr="008516EF" w:rsidRDefault="007909B1" w:rsidP="007909B1">
            <w:pPr>
              <w:spacing w:after="0" w:line="240" w:lineRule="auto"/>
              <w:jc w:val="center"/>
              <w:rPr>
                <w:rFonts w:ascii="PT Astra Serif" w:hAnsi="PT Astra Serif" w:cs="Arial"/>
                <w:b/>
                <w:sz w:val="24"/>
                <w:szCs w:val="24"/>
              </w:rPr>
            </w:pPr>
            <w:r w:rsidRPr="008516EF">
              <w:rPr>
                <w:rFonts w:ascii="PT Astra Serif" w:hAnsi="PT Astra Serif" w:cs="Arial"/>
                <w:b/>
                <w:sz w:val="24"/>
                <w:szCs w:val="24"/>
              </w:rPr>
              <w:t>завершенных процедур</w:t>
            </w:r>
          </w:p>
        </w:tc>
        <w:tc>
          <w:tcPr>
            <w:tcW w:w="4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9B1" w:rsidRPr="008516EF" w:rsidRDefault="007909B1" w:rsidP="007909B1">
            <w:pPr>
              <w:jc w:val="center"/>
              <w:rPr>
                <w:b/>
                <w:sz w:val="24"/>
                <w:szCs w:val="24"/>
              </w:rPr>
            </w:pPr>
            <w:r w:rsidRPr="008516EF">
              <w:rPr>
                <w:rFonts w:ascii="PT Astra Serif" w:hAnsi="PT Astra Serif" w:cs="Arial"/>
                <w:b/>
                <w:sz w:val="24"/>
                <w:szCs w:val="24"/>
              </w:rPr>
              <w:t>в том числе: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909B1" w:rsidRPr="008516EF" w:rsidRDefault="007909B1" w:rsidP="007909B1">
            <w:pPr>
              <w:jc w:val="center"/>
              <w:rPr>
                <w:rFonts w:ascii="PT Astra Serif" w:hAnsi="PT Astra Serif" w:cs="Arial"/>
                <w:b/>
                <w:sz w:val="24"/>
                <w:szCs w:val="24"/>
              </w:rPr>
            </w:pPr>
            <w:r w:rsidRPr="008516EF">
              <w:rPr>
                <w:rFonts w:ascii="PT Astra Serif" w:hAnsi="PT Astra Serif" w:cs="Arial"/>
                <w:b/>
                <w:sz w:val="24"/>
                <w:szCs w:val="24"/>
              </w:rPr>
              <w:t>Количество оформленных протоколов</w:t>
            </w:r>
          </w:p>
        </w:tc>
      </w:tr>
      <w:tr w:rsidR="007909B1" w:rsidRPr="008516EF" w:rsidTr="00C67DA6">
        <w:tc>
          <w:tcPr>
            <w:tcW w:w="18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909B1" w:rsidRPr="008516EF" w:rsidRDefault="007909B1" w:rsidP="007909B1">
            <w:pPr>
              <w:spacing w:after="0" w:line="240" w:lineRule="auto"/>
              <w:rPr>
                <w:rFonts w:ascii="PT Astra Serif" w:hAnsi="PT Astra Serif" w:cs="Arial"/>
                <w:b/>
                <w:sz w:val="24"/>
                <w:szCs w:val="24"/>
              </w:rPr>
            </w:pPr>
          </w:p>
        </w:tc>
        <w:tc>
          <w:tcPr>
            <w:tcW w:w="16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909B1" w:rsidRPr="008516EF" w:rsidRDefault="007909B1" w:rsidP="007909B1">
            <w:pPr>
              <w:spacing w:after="0" w:line="240" w:lineRule="auto"/>
              <w:rPr>
                <w:rFonts w:ascii="PT Astra Serif" w:hAnsi="PT Astra Serif" w:cs="Arial"/>
                <w:b/>
                <w:sz w:val="24"/>
                <w:szCs w:val="24"/>
              </w:rPr>
            </w:pPr>
          </w:p>
        </w:tc>
        <w:tc>
          <w:tcPr>
            <w:tcW w:w="17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909B1" w:rsidRPr="008516EF" w:rsidRDefault="007909B1" w:rsidP="007909B1">
            <w:pPr>
              <w:spacing w:after="0" w:line="240" w:lineRule="auto"/>
              <w:jc w:val="center"/>
              <w:rPr>
                <w:rFonts w:ascii="PT Astra Serif" w:hAnsi="PT Astra Serif" w:cs="Arial"/>
                <w:b/>
                <w:sz w:val="24"/>
                <w:szCs w:val="24"/>
              </w:rPr>
            </w:pPr>
            <w:r w:rsidRPr="008516EF">
              <w:rPr>
                <w:rFonts w:ascii="PT Astra Serif" w:hAnsi="PT Astra Serif" w:cs="Arial"/>
                <w:b/>
                <w:sz w:val="24"/>
                <w:szCs w:val="24"/>
              </w:rPr>
              <w:t>состоявшиеся процедуры</w:t>
            </w:r>
          </w:p>
        </w:tc>
        <w:tc>
          <w:tcPr>
            <w:tcW w:w="2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9B1" w:rsidRPr="008516EF" w:rsidRDefault="007909B1" w:rsidP="007909B1">
            <w:pPr>
              <w:spacing w:after="0" w:line="240" w:lineRule="auto"/>
              <w:jc w:val="center"/>
              <w:rPr>
                <w:rFonts w:ascii="PT Astra Serif" w:hAnsi="PT Astra Serif" w:cs="Arial"/>
                <w:b/>
                <w:sz w:val="24"/>
                <w:szCs w:val="24"/>
              </w:rPr>
            </w:pPr>
            <w:r w:rsidRPr="008516EF">
              <w:rPr>
                <w:rFonts w:ascii="PT Astra Serif" w:hAnsi="PT Astra Serif" w:cs="Arial"/>
                <w:b/>
                <w:sz w:val="24"/>
                <w:szCs w:val="24"/>
              </w:rPr>
              <w:t>не состоявшиеся процедуры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909B1" w:rsidRPr="008516EF" w:rsidRDefault="007909B1" w:rsidP="007909B1">
            <w:pPr>
              <w:spacing w:after="0" w:line="240" w:lineRule="auto"/>
              <w:jc w:val="center"/>
              <w:rPr>
                <w:rFonts w:ascii="PT Astra Serif" w:hAnsi="PT Astra Serif" w:cs="Arial"/>
                <w:b/>
                <w:sz w:val="24"/>
                <w:szCs w:val="24"/>
              </w:rPr>
            </w:pPr>
          </w:p>
        </w:tc>
      </w:tr>
      <w:tr w:rsidR="007909B1" w:rsidRPr="008516EF" w:rsidTr="00C67DA6"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9B1" w:rsidRPr="008516EF" w:rsidRDefault="007909B1" w:rsidP="007909B1">
            <w:pPr>
              <w:spacing w:after="0" w:line="240" w:lineRule="auto"/>
              <w:rPr>
                <w:rFonts w:ascii="PT Astra Serif" w:hAnsi="PT Astra Serif" w:cs="Arial"/>
                <w:b/>
                <w:sz w:val="24"/>
                <w:szCs w:val="24"/>
              </w:rPr>
            </w:pPr>
          </w:p>
        </w:tc>
        <w:tc>
          <w:tcPr>
            <w:tcW w:w="16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9B1" w:rsidRPr="008516EF" w:rsidRDefault="007909B1" w:rsidP="007909B1">
            <w:pPr>
              <w:spacing w:after="0" w:line="240" w:lineRule="auto"/>
              <w:rPr>
                <w:rFonts w:ascii="PT Astra Serif" w:hAnsi="PT Astra Serif" w:cs="Arial"/>
                <w:b/>
                <w:sz w:val="24"/>
                <w:szCs w:val="24"/>
              </w:rPr>
            </w:pPr>
          </w:p>
        </w:tc>
        <w:tc>
          <w:tcPr>
            <w:tcW w:w="17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9B1" w:rsidRPr="008516EF" w:rsidRDefault="007909B1" w:rsidP="007909B1">
            <w:pPr>
              <w:spacing w:after="0" w:line="240" w:lineRule="auto"/>
              <w:jc w:val="center"/>
              <w:rPr>
                <w:rFonts w:ascii="PT Astra Serif" w:hAnsi="PT Astra Serif" w:cs="Arial"/>
                <w:b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9B1" w:rsidRPr="008516EF" w:rsidRDefault="007909B1" w:rsidP="007909B1">
            <w:pPr>
              <w:spacing w:after="0" w:line="240" w:lineRule="auto"/>
              <w:jc w:val="center"/>
              <w:rPr>
                <w:rFonts w:ascii="PT Astra Serif" w:hAnsi="PT Astra Serif" w:cs="Arial"/>
                <w:b/>
                <w:sz w:val="24"/>
                <w:szCs w:val="24"/>
              </w:rPr>
            </w:pPr>
            <w:r w:rsidRPr="008516EF">
              <w:rPr>
                <w:rFonts w:ascii="PT Astra Serif" w:hAnsi="PT Astra Serif" w:cs="Arial"/>
                <w:b/>
                <w:sz w:val="24"/>
                <w:szCs w:val="24"/>
              </w:rPr>
              <w:t>1 заявка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9B1" w:rsidRPr="008516EF" w:rsidRDefault="007909B1" w:rsidP="007909B1">
            <w:pPr>
              <w:spacing w:after="0" w:line="240" w:lineRule="auto"/>
              <w:jc w:val="center"/>
              <w:rPr>
                <w:rFonts w:ascii="PT Astra Serif" w:hAnsi="PT Astra Serif" w:cs="Arial"/>
                <w:b/>
                <w:sz w:val="24"/>
                <w:szCs w:val="24"/>
              </w:rPr>
            </w:pPr>
            <w:r w:rsidRPr="008516EF">
              <w:rPr>
                <w:rFonts w:ascii="PT Astra Serif" w:hAnsi="PT Astra Serif" w:cs="Arial"/>
                <w:b/>
                <w:sz w:val="24"/>
                <w:szCs w:val="24"/>
              </w:rPr>
              <w:t>0 заявок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9B1" w:rsidRPr="008516EF" w:rsidRDefault="007909B1" w:rsidP="007909B1">
            <w:pPr>
              <w:spacing w:after="0" w:line="240" w:lineRule="auto"/>
              <w:jc w:val="center"/>
              <w:rPr>
                <w:rFonts w:ascii="PT Astra Serif" w:hAnsi="PT Astra Serif" w:cs="Arial"/>
                <w:b/>
                <w:sz w:val="24"/>
                <w:szCs w:val="24"/>
              </w:rPr>
            </w:pPr>
          </w:p>
        </w:tc>
      </w:tr>
      <w:tr w:rsidR="007909B1" w:rsidRPr="008516EF" w:rsidTr="00C67DA6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9B1" w:rsidRPr="006D71B5" w:rsidRDefault="007909B1" w:rsidP="006D71B5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D71B5">
              <w:rPr>
                <w:rFonts w:ascii="PT Astra Serif" w:hAnsi="PT Astra Serif" w:cs="Arial"/>
                <w:sz w:val="24"/>
                <w:szCs w:val="24"/>
              </w:rPr>
              <w:t>Январь</w:t>
            </w:r>
            <w:r w:rsidR="006D71B5">
              <w:rPr>
                <w:rFonts w:ascii="PT Astra Serif" w:hAnsi="PT Astra Serif" w:cs="Arial"/>
                <w:sz w:val="24"/>
                <w:szCs w:val="24"/>
              </w:rPr>
              <w:t xml:space="preserve"> 2020</w:t>
            </w:r>
          </w:p>
          <w:p w:rsidR="006D71B5" w:rsidRPr="006D71B5" w:rsidRDefault="006D71B5" w:rsidP="006D71B5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D71B5">
              <w:rPr>
                <w:rFonts w:ascii="PT Astra Serif" w:hAnsi="PT Astra Serif" w:cs="Arial"/>
                <w:sz w:val="24"/>
                <w:szCs w:val="24"/>
              </w:rPr>
              <w:t>450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D71B5">
              <w:rPr>
                <w:rFonts w:ascii="PT Astra Serif" w:hAnsi="PT Astra Serif" w:cs="Arial"/>
                <w:sz w:val="24"/>
                <w:szCs w:val="24"/>
              </w:rPr>
              <w:t>240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</w:rPr>
            </w:pPr>
            <w:r w:rsidRPr="006D71B5">
              <w:rPr>
                <w:rFonts w:ascii="PT Astra Serif" w:eastAsia="Times New Roman" w:hAnsi="PT Astra Serif"/>
                <w:sz w:val="24"/>
                <w:szCs w:val="24"/>
              </w:rPr>
              <w:t>180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</w:rPr>
            </w:pPr>
            <w:r w:rsidRPr="006D71B5">
              <w:rPr>
                <w:rFonts w:ascii="PT Astra Serif" w:eastAsia="Times New Roman" w:hAnsi="PT Astra Serif"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</w:rPr>
            </w:pPr>
            <w:r w:rsidRPr="006D71B5">
              <w:rPr>
                <w:rFonts w:ascii="PT Astra Serif" w:eastAsia="Times New Roman" w:hAnsi="PT Astra Serif"/>
                <w:sz w:val="24"/>
                <w:szCs w:val="24"/>
              </w:rPr>
              <w:t>738</w:t>
            </w:r>
          </w:p>
        </w:tc>
      </w:tr>
      <w:tr w:rsidR="007909B1" w:rsidRPr="008516EF" w:rsidTr="00C67DA6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9B1" w:rsidRPr="006D71B5" w:rsidRDefault="007909B1" w:rsidP="006D71B5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D71B5">
              <w:rPr>
                <w:rFonts w:ascii="PT Astra Serif" w:hAnsi="PT Astra Serif" w:cs="Arial"/>
                <w:sz w:val="24"/>
                <w:szCs w:val="24"/>
              </w:rPr>
              <w:t>Февраль</w:t>
            </w:r>
            <w:r w:rsidR="006D71B5">
              <w:rPr>
                <w:rFonts w:ascii="PT Astra Serif" w:hAnsi="PT Astra Serif" w:cs="Arial"/>
                <w:sz w:val="24"/>
                <w:szCs w:val="24"/>
              </w:rPr>
              <w:t xml:space="preserve"> 2020</w:t>
            </w:r>
          </w:p>
          <w:p w:rsidR="006D71B5" w:rsidRPr="006D71B5" w:rsidRDefault="006D71B5" w:rsidP="006D71B5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D71B5">
              <w:rPr>
                <w:rFonts w:ascii="PT Astra Serif" w:hAnsi="PT Astra Serif" w:cs="Arial"/>
                <w:sz w:val="24"/>
                <w:szCs w:val="24"/>
              </w:rPr>
              <w:t>198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D71B5">
              <w:rPr>
                <w:rFonts w:ascii="PT Astra Serif" w:hAnsi="PT Astra Serif" w:cs="Arial"/>
                <w:sz w:val="24"/>
                <w:szCs w:val="24"/>
              </w:rPr>
              <w:t>79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</w:rPr>
            </w:pPr>
            <w:r w:rsidRPr="006D71B5">
              <w:rPr>
                <w:rFonts w:ascii="PT Astra Serif" w:eastAsia="Times New Roman" w:hAnsi="PT Astra Serif"/>
                <w:sz w:val="24"/>
                <w:szCs w:val="24"/>
              </w:rPr>
              <w:t>96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</w:rPr>
            </w:pPr>
            <w:r w:rsidRPr="006D71B5">
              <w:rPr>
                <w:rFonts w:ascii="PT Astra Serif" w:eastAsia="Times New Roman" w:hAnsi="PT Astra Serif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</w:rPr>
            </w:pPr>
            <w:r w:rsidRPr="006D71B5">
              <w:rPr>
                <w:rFonts w:ascii="PT Astra Serif" w:eastAsia="Times New Roman" w:hAnsi="PT Astra Serif"/>
                <w:sz w:val="24"/>
                <w:szCs w:val="24"/>
              </w:rPr>
              <w:t>371</w:t>
            </w:r>
          </w:p>
        </w:tc>
      </w:tr>
      <w:tr w:rsidR="007909B1" w:rsidRPr="008516EF" w:rsidTr="00C67DA6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9B1" w:rsidRPr="006D71B5" w:rsidRDefault="007909B1" w:rsidP="006D71B5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D71B5">
              <w:rPr>
                <w:rFonts w:ascii="PT Astra Serif" w:hAnsi="PT Astra Serif" w:cs="Arial"/>
                <w:sz w:val="24"/>
                <w:szCs w:val="24"/>
              </w:rPr>
              <w:t>Март</w:t>
            </w:r>
            <w:r w:rsidR="006D71B5">
              <w:rPr>
                <w:rFonts w:ascii="PT Astra Serif" w:hAnsi="PT Astra Serif" w:cs="Arial"/>
                <w:sz w:val="24"/>
                <w:szCs w:val="24"/>
              </w:rPr>
              <w:t xml:space="preserve"> 2020</w:t>
            </w:r>
          </w:p>
          <w:p w:rsidR="006D71B5" w:rsidRPr="006D71B5" w:rsidRDefault="006D71B5" w:rsidP="006D71B5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D71B5">
              <w:rPr>
                <w:rFonts w:ascii="PT Astra Serif" w:hAnsi="PT Astra Serif" w:cs="Arial"/>
                <w:sz w:val="24"/>
                <w:szCs w:val="24"/>
              </w:rPr>
              <w:t>1138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D71B5">
              <w:rPr>
                <w:rFonts w:ascii="PT Astra Serif" w:hAnsi="PT Astra Serif" w:cs="Arial"/>
                <w:sz w:val="24"/>
                <w:szCs w:val="24"/>
              </w:rPr>
              <w:t>518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</w:rPr>
            </w:pPr>
            <w:r w:rsidRPr="006D71B5">
              <w:rPr>
                <w:rFonts w:ascii="PT Astra Serif" w:eastAsia="Times New Roman" w:hAnsi="PT Astra Serif"/>
                <w:sz w:val="24"/>
                <w:szCs w:val="24"/>
              </w:rPr>
              <w:t>421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</w:rPr>
            </w:pPr>
            <w:r w:rsidRPr="006D71B5">
              <w:rPr>
                <w:rFonts w:ascii="PT Astra Serif" w:eastAsia="Times New Roman" w:hAnsi="PT Astra Serif"/>
                <w:sz w:val="24"/>
                <w:szCs w:val="24"/>
              </w:rPr>
              <w:t>199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</w:rPr>
            </w:pPr>
            <w:r w:rsidRPr="006D71B5">
              <w:rPr>
                <w:rFonts w:ascii="PT Astra Serif" w:eastAsia="Times New Roman" w:hAnsi="PT Astra Serif"/>
                <w:sz w:val="24"/>
                <w:szCs w:val="24"/>
              </w:rPr>
              <w:t>1836</w:t>
            </w:r>
          </w:p>
        </w:tc>
      </w:tr>
      <w:tr w:rsidR="007909B1" w:rsidRPr="008516EF" w:rsidTr="00C67DA6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9B1" w:rsidRPr="006D71B5" w:rsidRDefault="007909B1" w:rsidP="006D71B5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6D71B5">
              <w:rPr>
                <w:rFonts w:ascii="PT Astra Serif" w:hAnsi="PT Astra Serif" w:cs="Arial"/>
                <w:sz w:val="24"/>
                <w:szCs w:val="24"/>
              </w:rPr>
              <w:t>Апрель</w:t>
            </w:r>
            <w:r w:rsidR="006D71B5">
              <w:rPr>
                <w:rFonts w:ascii="PT Astra Serif" w:hAnsi="PT Astra Serif" w:cs="Arial"/>
                <w:sz w:val="24"/>
                <w:szCs w:val="24"/>
              </w:rPr>
              <w:t xml:space="preserve"> 2020</w:t>
            </w:r>
          </w:p>
          <w:p w:rsidR="006D71B5" w:rsidRPr="006D71B5" w:rsidRDefault="006D71B5" w:rsidP="006D71B5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D71B5">
              <w:rPr>
                <w:rFonts w:ascii="PT Astra Serif" w:hAnsi="PT Astra Serif" w:cs="Arial"/>
                <w:sz w:val="24"/>
                <w:szCs w:val="24"/>
              </w:rPr>
              <w:t>10</w:t>
            </w:r>
            <w:r w:rsidR="002A5A84" w:rsidRPr="006D71B5">
              <w:rPr>
                <w:rFonts w:ascii="PT Astra Serif" w:hAnsi="PT Astra Serif" w:cs="Arial"/>
                <w:sz w:val="24"/>
                <w:szCs w:val="24"/>
              </w:rPr>
              <w:t>38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6D71B5">
              <w:rPr>
                <w:rFonts w:ascii="PT Astra Serif" w:hAnsi="PT Astra Serif" w:cs="Arial"/>
                <w:sz w:val="24"/>
                <w:szCs w:val="24"/>
              </w:rPr>
              <w:t>468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</w:rPr>
            </w:pPr>
            <w:r w:rsidRPr="006D71B5">
              <w:rPr>
                <w:rFonts w:ascii="PT Astra Serif" w:eastAsia="Times New Roman" w:hAnsi="PT Astra Serif"/>
                <w:sz w:val="24"/>
                <w:szCs w:val="24"/>
              </w:rPr>
              <w:t>381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</w:rPr>
            </w:pPr>
            <w:r w:rsidRPr="006D71B5">
              <w:rPr>
                <w:rFonts w:ascii="PT Astra Serif" w:eastAsia="Times New Roman" w:hAnsi="PT Astra Serif"/>
                <w:sz w:val="24"/>
                <w:szCs w:val="24"/>
              </w:rPr>
              <w:t>189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</w:rPr>
            </w:pPr>
            <w:r w:rsidRPr="006D71B5">
              <w:rPr>
                <w:rFonts w:ascii="PT Astra Serif" w:eastAsia="Times New Roman" w:hAnsi="PT Astra Serif"/>
                <w:sz w:val="24"/>
                <w:szCs w:val="24"/>
              </w:rPr>
              <w:t>1814</w:t>
            </w:r>
          </w:p>
        </w:tc>
      </w:tr>
      <w:tr w:rsidR="007909B1" w:rsidRPr="008516EF" w:rsidTr="00C67DA6">
        <w:trPr>
          <w:trHeight w:val="214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09B1" w:rsidRDefault="007909B1" w:rsidP="006D71B5">
            <w:pPr>
              <w:spacing w:after="0" w:line="240" w:lineRule="auto"/>
              <w:rPr>
                <w:rFonts w:ascii="PT Astra Serif" w:hAnsi="PT Astra Serif" w:cs="Arial"/>
                <w:bCs/>
                <w:sz w:val="24"/>
                <w:szCs w:val="24"/>
              </w:rPr>
            </w:pPr>
            <w:r w:rsidRPr="006D71B5">
              <w:rPr>
                <w:rFonts w:ascii="PT Astra Serif" w:hAnsi="PT Astra Serif" w:cs="Arial"/>
                <w:bCs/>
                <w:sz w:val="24"/>
                <w:szCs w:val="24"/>
              </w:rPr>
              <w:t>Май</w:t>
            </w:r>
            <w:r w:rsidR="006D71B5">
              <w:rPr>
                <w:rFonts w:ascii="PT Astra Serif" w:hAnsi="PT Astra Serif" w:cs="Arial"/>
                <w:bCs/>
                <w:sz w:val="24"/>
                <w:szCs w:val="24"/>
              </w:rPr>
              <w:t xml:space="preserve"> 2020</w:t>
            </w:r>
          </w:p>
          <w:p w:rsidR="006D71B5" w:rsidRPr="006D71B5" w:rsidRDefault="006D71B5" w:rsidP="006D71B5">
            <w:pPr>
              <w:spacing w:after="0" w:line="240" w:lineRule="auto"/>
              <w:rPr>
                <w:rFonts w:ascii="PT Astra Serif" w:hAnsi="PT Astra Serif" w:cs="Arial"/>
                <w:bCs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6D71B5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6</w:t>
            </w:r>
            <w:r w:rsidR="00132FFB" w:rsidRPr="006D71B5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2</w:t>
            </w:r>
            <w:r w:rsidR="002A5A84" w:rsidRPr="006D71B5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6D71B5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309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6D71B5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6D71B5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09B1" w:rsidRPr="006D71B5" w:rsidRDefault="007909B1" w:rsidP="006D71B5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6D71B5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949</w:t>
            </w:r>
          </w:p>
        </w:tc>
      </w:tr>
      <w:tr w:rsidR="00132FFB" w:rsidRPr="008516EF" w:rsidTr="00C67DA6">
        <w:trPr>
          <w:trHeight w:val="30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32FFB" w:rsidRDefault="00132FFB" w:rsidP="006D71B5">
            <w:pPr>
              <w:spacing w:after="0" w:line="240" w:lineRule="auto"/>
              <w:rPr>
                <w:rFonts w:ascii="PT Astra Serif" w:hAnsi="PT Astra Serif" w:cs="Arial"/>
                <w:bCs/>
                <w:sz w:val="24"/>
                <w:szCs w:val="24"/>
              </w:rPr>
            </w:pPr>
            <w:r w:rsidRPr="006D71B5">
              <w:rPr>
                <w:rFonts w:ascii="PT Astra Serif" w:hAnsi="PT Astra Serif" w:cs="Arial"/>
                <w:bCs/>
                <w:sz w:val="24"/>
                <w:szCs w:val="24"/>
              </w:rPr>
              <w:t>Июнь</w:t>
            </w:r>
            <w:r w:rsidR="006D71B5">
              <w:rPr>
                <w:rFonts w:ascii="PT Astra Serif" w:hAnsi="PT Astra Serif" w:cs="Arial"/>
                <w:bCs/>
                <w:sz w:val="24"/>
                <w:szCs w:val="24"/>
              </w:rPr>
              <w:t xml:space="preserve"> 2020</w:t>
            </w:r>
          </w:p>
          <w:p w:rsidR="006D71B5" w:rsidRPr="006D71B5" w:rsidRDefault="006D71B5" w:rsidP="006D71B5">
            <w:pPr>
              <w:spacing w:after="0" w:line="240" w:lineRule="auto"/>
              <w:rPr>
                <w:rFonts w:ascii="PT Astra Serif" w:hAnsi="PT Astra Serif" w:cs="Arial"/>
                <w:bCs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32FFB" w:rsidRPr="006D71B5" w:rsidRDefault="00132FFB" w:rsidP="006D71B5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6D71B5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601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32FFB" w:rsidRPr="006D71B5" w:rsidRDefault="00132FFB" w:rsidP="006D71B5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6D71B5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355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32FFB" w:rsidRPr="006D71B5" w:rsidRDefault="00132FFB" w:rsidP="006D71B5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6D71B5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32FFB" w:rsidRPr="006D71B5" w:rsidRDefault="00132FFB" w:rsidP="006D71B5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6D71B5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32FFB" w:rsidRPr="006D71B5" w:rsidRDefault="00132FFB" w:rsidP="006D71B5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6D71B5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1036</w:t>
            </w:r>
          </w:p>
        </w:tc>
      </w:tr>
      <w:tr w:rsidR="00AE161D" w:rsidRPr="008516EF" w:rsidTr="00C67DA6">
        <w:trPr>
          <w:trHeight w:val="210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161D" w:rsidRDefault="00AE161D" w:rsidP="006D71B5">
            <w:pPr>
              <w:spacing w:after="0" w:line="240" w:lineRule="auto"/>
              <w:rPr>
                <w:rFonts w:ascii="PT Astra Serif" w:hAnsi="PT Astra Serif" w:cs="Arial"/>
                <w:bCs/>
                <w:sz w:val="24"/>
                <w:szCs w:val="24"/>
              </w:rPr>
            </w:pPr>
            <w:r w:rsidRPr="006D71B5">
              <w:rPr>
                <w:rFonts w:ascii="PT Astra Serif" w:hAnsi="PT Astra Serif" w:cs="Arial"/>
                <w:bCs/>
                <w:sz w:val="24"/>
                <w:szCs w:val="24"/>
              </w:rPr>
              <w:t>Июль</w:t>
            </w:r>
            <w:r w:rsidR="006D71B5">
              <w:rPr>
                <w:rFonts w:ascii="PT Astra Serif" w:hAnsi="PT Astra Serif" w:cs="Arial"/>
                <w:bCs/>
                <w:sz w:val="24"/>
                <w:szCs w:val="24"/>
              </w:rPr>
              <w:t xml:space="preserve"> 2020</w:t>
            </w:r>
          </w:p>
          <w:p w:rsidR="006D71B5" w:rsidRPr="006D71B5" w:rsidRDefault="006D71B5" w:rsidP="006D71B5">
            <w:pPr>
              <w:spacing w:after="0" w:line="240" w:lineRule="auto"/>
              <w:rPr>
                <w:rFonts w:ascii="PT Astra Serif" w:hAnsi="PT Astra Serif" w:cs="Arial"/>
                <w:bCs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161D" w:rsidRPr="006D71B5" w:rsidRDefault="00AE161D" w:rsidP="006D71B5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6D71B5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582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161D" w:rsidRPr="006D71B5" w:rsidRDefault="00AE161D" w:rsidP="006D71B5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6D71B5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359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161D" w:rsidRPr="006D71B5" w:rsidRDefault="00AE161D" w:rsidP="006D71B5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6D71B5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172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161D" w:rsidRPr="006D71B5" w:rsidRDefault="00AE161D" w:rsidP="006D71B5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6D71B5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161D" w:rsidRPr="006D71B5" w:rsidRDefault="00AE161D" w:rsidP="006D71B5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6D71B5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1008</w:t>
            </w:r>
          </w:p>
        </w:tc>
      </w:tr>
      <w:tr w:rsidR="000015EC" w:rsidRPr="008516EF" w:rsidTr="00C67DA6">
        <w:trPr>
          <w:trHeight w:val="210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5EC" w:rsidRDefault="000015EC" w:rsidP="006D71B5">
            <w:pPr>
              <w:spacing w:after="0" w:line="240" w:lineRule="auto"/>
              <w:rPr>
                <w:rFonts w:ascii="PT Astra Serif" w:hAnsi="PT Astra Serif" w:cs="Arial"/>
                <w:bCs/>
                <w:sz w:val="24"/>
                <w:szCs w:val="24"/>
              </w:rPr>
            </w:pPr>
            <w:r w:rsidRPr="006D71B5">
              <w:rPr>
                <w:rFonts w:ascii="PT Astra Serif" w:hAnsi="PT Astra Serif" w:cs="Arial"/>
                <w:bCs/>
                <w:sz w:val="24"/>
                <w:szCs w:val="24"/>
              </w:rPr>
              <w:t>Август</w:t>
            </w:r>
            <w:r w:rsidR="006D71B5">
              <w:rPr>
                <w:rFonts w:ascii="PT Astra Serif" w:hAnsi="PT Astra Serif" w:cs="Arial"/>
                <w:bCs/>
                <w:sz w:val="24"/>
                <w:szCs w:val="24"/>
              </w:rPr>
              <w:t xml:space="preserve"> 2020</w:t>
            </w:r>
          </w:p>
          <w:p w:rsidR="006D71B5" w:rsidRPr="006D71B5" w:rsidRDefault="006D71B5" w:rsidP="006D71B5">
            <w:pPr>
              <w:spacing w:after="0" w:line="240" w:lineRule="auto"/>
              <w:rPr>
                <w:rFonts w:ascii="PT Astra Serif" w:hAnsi="PT Astra Serif" w:cs="Arial"/>
                <w:bCs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5EC" w:rsidRPr="006D71B5" w:rsidRDefault="000015EC" w:rsidP="006D71B5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6D71B5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381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5EC" w:rsidRPr="006D71B5" w:rsidRDefault="000015EC" w:rsidP="006D71B5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6D71B5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194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5EC" w:rsidRPr="006D71B5" w:rsidRDefault="000015EC" w:rsidP="006D71B5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6D71B5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5EC" w:rsidRPr="006D71B5" w:rsidRDefault="000015EC" w:rsidP="006D71B5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6D71B5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5EC" w:rsidRPr="006D71B5" w:rsidRDefault="000015EC" w:rsidP="006D71B5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6D71B5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612</w:t>
            </w:r>
          </w:p>
        </w:tc>
      </w:tr>
      <w:tr w:rsidR="00C67DA6" w:rsidRPr="008516EF" w:rsidTr="00C67DA6">
        <w:trPr>
          <w:trHeight w:val="210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DA6" w:rsidRDefault="00C67DA6" w:rsidP="00C67DA6">
            <w:pPr>
              <w:spacing w:after="0" w:line="240" w:lineRule="auto"/>
              <w:rPr>
                <w:rFonts w:ascii="PT Astra Serif" w:hAnsi="PT Astra Serif" w:cs="Arial"/>
                <w:bCs/>
                <w:sz w:val="24"/>
                <w:szCs w:val="24"/>
              </w:rPr>
            </w:pPr>
            <w:r>
              <w:rPr>
                <w:rFonts w:ascii="PT Astra Serif" w:hAnsi="PT Astra Serif" w:cs="Arial"/>
                <w:bCs/>
                <w:sz w:val="24"/>
                <w:szCs w:val="24"/>
              </w:rPr>
              <w:t>Сентябрь 2020</w:t>
            </w:r>
          </w:p>
          <w:p w:rsidR="00C67DA6" w:rsidRPr="006D71B5" w:rsidRDefault="00C67DA6" w:rsidP="00C67DA6">
            <w:pPr>
              <w:spacing w:after="0" w:line="240" w:lineRule="auto"/>
              <w:rPr>
                <w:rFonts w:ascii="PT Astra Serif" w:hAnsi="PT Astra Serif" w:cs="Arial"/>
                <w:bCs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7DA6" w:rsidRPr="00C67DA6" w:rsidRDefault="00C67DA6" w:rsidP="00C67DA6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C67DA6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256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7DA6" w:rsidRPr="00C67DA6" w:rsidRDefault="00C67DA6" w:rsidP="00C67DA6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C67DA6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7DA6" w:rsidRPr="00C67DA6" w:rsidRDefault="00C67DA6" w:rsidP="00C67DA6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C67DA6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7DA6" w:rsidRPr="00C67DA6" w:rsidRDefault="00C67DA6" w:rsidP="00C67DA6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C67DA6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7DA6" w:rsidRPr="00C67DA6" w:rsidRDefault="00C67DA6" w:rsidP="00C67DA6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C67DA6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385</w:t>
            </w:r>
          </w:p>
        </w:tc>
      </w:tr>
      <w:tr w:rsidR="006D01B5" w:rsidRPr="008516EF" w:rsidTr="00C67DA6">
        <w:trPr>
          <w:trHeight w:val="210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B5" w:rsidRDefault="006D01B5" w:rsidP="00C67DA6">
            <w:pPr>
              <w:spacing w:after="0" w:line="240" w:lineRule="auto"/>
              <w:rPr>
                <w:rFonts w:ascii="PT Astra Serif" w:hAnsi="PT Astra Serif" w:cs="Arial"/>
                <w:bCs/>
                <w:sz w:val="24"/>
                <w:szCs w:val="24"/>
              </w:rPr>
            </w:pPr>
            <w:r>
              <w:rPr>
                <w:rFonts w:ascii="PT Astra Serif" w:hAnsi="PT Astra Serif" w:cs="Arial"/>
                <w:bCs/>
                <w:sz w:val="24"/>
                <w:szCs w:val="24"/>
              </w:rPr>
              <w:t>Октябрь 2020</w:t>
            </w:r>
          </w:p>
          <w:p w:rsidR="006D01B5" w:rsidRDefault="006D01B5" w:rsidP="00C67DA6">
            <w:pPr>
              <w:spacing w:after="0" w:line="240" w:lineRule="auto"/>
              <w:rPr>
                <w:rFonts w:ascii="PT Astra Serif" w:hAnsi="PT Astra Serif" w:cs="Arial"/>
                <w:bCs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01B5" w:rsidRPr="00C67DA6" w:rsidRDefault="006D01B5" w:rsidP="00C67DA6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269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01B5" w:rsidRPr="00C67DA6" w:rsidRDefault="006D01B5" w:rsidP="00C67DA6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01B5" w:rsidRPr="00C67DA6" w:rsidRDefault="006D01B5" w:rsidP="00C67DA6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01B5" w:rsidRPr="00C67DA6" w:rsidRDefault="006D01B5" w:rsidP="00C67DA6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01B5" w:rsidRPr="00C67DA6" w:rsidRDefault="006D01B5" w:rsidP="00C67DA6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460</w:t>
            </w:r>
          </w:p>
        </w:tc>
      </w:tr>
      <w:tr w:rsidR="000215D7" w:rsidRPr="008516EF" w:rsidTr="00C67DA6">
        <w:trPr>
          <w:trHeight w:val="210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5D7" w:rsidRDefault="000215D7" w:rsidP="00C67DA6">
            <w:pPr>
              <w:spacing w:after="0" w:line="240" w:lineRule="auto"/>
              <w:rPr>
                <w:rFonts w:ascii="PT Astra Serif" w:hAnsi="PT Astra Serif" w:cs="Arial"/>
                <w:bCs/>
                <w:sz w:val="24"/>
                <w:szCs w:val="24"/>
              </w:rPr>
            </w:pPr>
            <w:r>
              <w:rPr>
                <w:rFonts w:ascii="PT Astra Serif" w:hAnsi="PT Astra Serif" w:cs="Arial"/>
                <w:bCs/>
                <w:sz w:val="24"/>
                <w:szCs w:val="24"/>
              </w:rPr>
              <w:t>Ноябрь 2020</w:t>
            </w:r>
          </w:p>
          <w:p w:rsidR="000215D7" w:rsidRDefault="000215D7" w:rsidP="00C67DA6">
            <w:pPr>
              <w:spacing w:after="0" w:line="240" w:lineRule="auto"/>
              <w:rPr>
                <w:rFonts w:ascii="PT Astra Serif" w:hAnsi="PT Astra Serif" w:cs="Arial"/>
                <w:bCs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5D7" w:rsidRDefault="000215D7" w:rsidP="00C67DA6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347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5D7" w:rsidRDefault="000215D7" w:rsidP="00C67DA6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5D7" w:rsidRDefault="000215D7" w:rsidP="00C67DA6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5D7" w:rsidRDefault="000215D7" w:rsidP="00C67DA6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5D7" w:rsidRDefault="000215D7" w:rsidP="00C67DA6">
            <w:pPr>
              <w:spacing w:after="0" w:line="240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583</w:t>
            </w:r>
          </w:p>
        </w:tc>
      </w:tr>
      <w:tr w:rsidR="007909B1" w:rsidRPr="008516EF" w:rsidTr="00C67DA6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1B5" w:rsidRPr="006D71B5" w:rsidRDefault="007909B1" w:rsidP="006D71B5">
            <w:pPr>
              <w:spacing w:after="0" w:line="240" w:lineRule="auto"/>
              <w:rPr>
                <w:rFonts w:ascii="PT Astra Serif" w:hAnsi="PT Astra Serif" w:cs="Arial"/>
                <w:b/>
                <w:sz w:val="24"/>
                <w:szCs w:val="24"/>
              </w:rPr>
            </w:pPr>
            <w:r w:rsidRPr="006D71B5">
              <w:rPr>
                <w:rFonts w:ascii="PT Astra Serif" w:hAnsi="PT Astra Serif" w:cs="Arial"/>
                <w:b/>
                <w:sz w:val="24"/>
                <w:szCs w:val="24"/>
              </w:rPr>
              <w:t>ИТОГО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09B1" w:rsidRPr="006D71B5" w:rsidRDefault="000215D7" w:rsidP="006D01B5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color w:val="000000"/>
                <w:sz w:val="24"/>
                <w:szCs w:val="24"/>
              </w:rPr>
              <w:t>5874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09B1" w:rsidRPr="006D71B5" w:rsidRDefault="000215D7" w:rsidP="006D01B5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color w:val="000000"/>
                <w:sz w:val="24"/>
                <w:szCs w:val="24"/>
              </w:rPr>
              <w:t>2976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09B1" w:rsidRPr="006D71B5" w:rsidRDefault="000215D7" w:rsidP="006D71B5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color w:val="000000"/>
                <w:sz w:val="24"/>
                <w:szCs w:val="24"/>
              </w:rPr>
              <w:t>2196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09B1" w:rsidRPr="006D71B5" w:rsidRDefault="000215D7" w:rsidP="006D01B5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color w:val="000000"/>
                <w:sz w:val="24"/>
                <w:szCs w:val="24"/>
              </w:rPr>
              <w:t>712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09B1" w:rsidRPr="006D71B5" w:rsidRDefault="000215D7" w:rsidP="006D71B5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color w:val="000000"/>
                <w:sz w:val="24"/>
                <w:szCs w:val="24"/>
              </w:rPr>
              <w:t>9792</w:t>
            </w:r>
          </w:p>
        </w:tc>
      </w:tr>
    </w:tbl>
    <w:p w:rsidR="00D30D5E" w:rsidRDefault="00D30D5E" w:rsidP="00D30D5E">
      <w:pPr>
        <w:spacing w:after="0" w:line="240" w:lineRule="auto"/>
        <w:rPr>
          <w:rFonts w:ascii="PT Astra Serif" w:hAnsi="PT Astra Serif"/>
          <w:b/>
          <w:color w:val="000000"/>
          <w:sz w:val="28"/>
          <w:szCs w:val="28"/>
        </w:rPr>
      </w:pPr>
    </w:p>
    <w:p w:rsidR="00D30D5E" w:rsidRDefault="00D30D5E" w:rsidP="00D30D5E">
      <w:pPr>
        <w:spacing w:after="0" w:line="240" w:lineRule="auto"/>
        <w:rPr>
          <w:rFonts w:ascii="PT Astra Serif" w:hAnsi="PT Astra Serif"/>
          <w:b/>
          <w:color w:val="000000"/>
          <w:sz w:val="28"/>
          <w:szCs w:val="28"/>
        </w:rPr>
      </w:pPr>
    </w:p>
    <w:p w:rsidR="00D30D5E" w:rsidRDefault="00D30D5E" w:rsidP="00D30D5E">
      <w:pPr>
        <w:spacing w:after="0" w:line="240" w:lineRule="auto"/>
        <w:rPr>
          <w:rFonts w:ascii="PT Astra Serif" w:hAnsi="PT Astra Serif"/>
          <w:b/>
          <w:color w:val="000000"/>
          <w:sz w:val="28"/>
          <w:szCs w:val="28"/>
        </w:rPr>
      </w:pPr>
    </w:p>
    <w:p w:rsidR="00D30D5E" w:rsidRDefault="00D30D5E" w:rsidP="00D30D5E">
      <w:pPr>
        <w:spacing w:after="0" w:line="240" w:lineRule="auto"/>
        <w:rPr>
          <w:rFonts w:ascii="PT Astra Serif" w:hAnsi="PT Astra Serif"/>
          <w:b/>
          <w:color w:val="000000"/>
          <w:sz w:val="28"/>
          <w:szCs w:val="28"/>
        </w:rPr>
      </w:pPr>
    </w:p>
    <w:p w:rsidR="00D30D5E" w:rsidRDefault="00D30D5E" w:rsidP="00D30D5E">
      <w:pPr>
        <w:spacing w:after="0" w:line="240" w:lineRule="auto"/>
        <w:rPr>
          <w:rFonts w:ascii="PT Astra Serif" w:hAnsi="PT Astra Serif"/>
          <w:b/>
          <w:color w:val="000000"/>
          <w:sz w:val="28"/>
          <w:szCs w:val="28"/>
        </w:rPr>
      </w:pPr>
    </w:p>
    <w:p w:rsidR="00D30D5E" w:rsidRDefault="00D30D5E" w:rsidP="00D30D5E">
      <w:pPr>
        <w:spacing w:after="0" w:line="240" w:lineRule="auto"/>
        <w:rPr>
          <w:rFonts w:ascii="PT Astra Serif" w:hAnsi="PT Astra Serif"/>
          <w:b/>
          <w:color w:val="000000"/>
          <w:sz w:val="28"/>
          <w:szCs w:val="28"/>
        </w:rPr>
      </w:pPr>
    </w:p>
    <w:p w:rsidR="00D30D5E" w:rsidRDefault="00D30D5E" w:rsidP="00D30D5E">
      <w:pPr>
        <w:spacing w:after="0" w:line="240" w:lineRule="auto"/>
        <w:rPr>
          <w:rFonts w:ascii="PT Astra Serif" w:hAnsi="PT Astra Serif"/>
          <w:b/>
          <w:color w:val="000000"/>
          <w:sz w:val="28"/>
          <w:szCs w:val="28"/>
        </w:rPr>
      </w:pPr>
    </w:p>
    <w:p w:rsidR="00D30D5E" w:rsidRDefault="00D30D5E" w:rsidP="00D30D5E">
      <w:pPr>
        <w:spacing w:after="0" w:line="240" w:lineRule="auto"/>
        <w:rPr>
          <w:rFonts w:ascii="PT Astra Serif" w:hAnsi="PT Astra Serif"/>
          <w:b/>
          <w:color w:val="000000"/>
          <w:sz w:val="28"/>
          <w:szCs w:val="28"/>
        </w:rPr>
      </w:pPr>
    </w:p>
    <w:p w:rsidR="00D30D5E" w:rsidRDefault="00D30D5E" w:rsidP="00D30D5E">
      <w:pPr>
        <w:spacing w:after="0" w:line="240" w:lineRule="auto"/>
        <w:rPr>
          <w:rFonts w:ascii="PT Astra Serif" w:hAnsi="PT Astra Serif"/>
          <w:b/>
          <w:color w:val="000000"/>
          <w:sz w:val="28"/>
          <w:szCs w:val="28"/>
        </w:rPr>
      </w:pPr>
    </w:p>
    <w:p w:rsidR="00D30D5E" w:rsidRDefault="00D30D5E" w:rsidP="00D30D5E">
      <w:pPr>
        <w:spacing w:after="0" w:line="240" w:lineRule="auto"/>
        <w:rPr>
          <w:rFonts w:ascii="PT Astra Serif" w:hAnsi="PT Astra Serif"/>
          <w:b/>
          <w:color w:val="000000"/>
          <w:sz w:val="28"/>
          <w:szCs w:val="28"/>
        </w:rPr>
      </w:pPr>
    </w:p>
    <w:p w:rsidR="00D30D5E" w:rsidRDefault="00D30D5E" w:rsidP="00D30D5E">
      <w:pPr>
        <w:spacing w:after="0" w:line="240" w:lineRule="auto"/>
        <w:rPr>
          <w:rFonts w:ascii="PT Astra Serif" w:hAnsi="PT Astra Serif"/>
          <w:b/>
          <w:color w:val="000000"/>
          <w:sz w:val="28"/>
          <w:szCs w:val="28"/>
        </w:rPr>
      </w:pPr>
    </w:p>
    <w:p w:rsidR="00D30D5E" w:rsidRDefault="00D30D5E" w:rsidP="00D30D5E">
      <w:pPr>
        <w:spacing w:after="0" w:line="240" w:lineRule="auto"/>
        <w:rPr>
          <w:rFonts w:ascii="PT Astra Serif" w:hAnsi="PT Astra Serif"/>
          <w:b/>
          <w:color w:val="000000"/>
          <w:sz w:val="28"/>
          <w:szCs w:val="28"/>
        </w:rPr>
      </w:pPr>
    </w:p>
    <w:p w:rsidR="00757E6D" w:rsidRDefault="00757E6D" w:rsidP="004D57AD">
      <w:pPr>
        <w:numPr>
          <w:ilvl w:val="0"/>
          <w:numId w:val="15"/>
        </w:numPr>
        <w:spacing w:after="0" w:line="240" w:lineRule="auto"/>
        <w:ind w:left="0" w:firstLine="0"/>
        <w:jc w:val="center"/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/>
          <w:b/>
          <w:color w:val="000000"/>
          <w:sz w:val="28"/>
          <w:szCs w:val="28"/>
        </w:rPr>
        <w:lastRenderedPageBreak/>
        <w:t>Выполнение иных задач</w:t>
      </w:r>
    </w:p>
    <w:p w:rsidR="00CB313B" w:rsidRDefault="00757E6D" w:rsidP="00757E6D">
      <w:pPr>
        <w:spacing w:after="0" w:line="24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/>
          <w:b/>
          <w:color w:val="000000"/>
          <w:sz w:val="28"/>
          <w:szCs w:val="28"/>
        </w:rPr>
        <w:t>ОГКУ «Центр по сопровождению закупок»</w:t>
      </w:r>
    </w:p>
    <w:p w:rsidR="00757E6D" w:rsidRDefault="00757E6D" w:rsidP="00757E6D">
      <w:pPr>
        <w:spacing w:after="0" w:line="240" w:lineRule="auto"/>
        <w:rPr>
          <w:rFonts w:ascii="PT Astra Serif" w:hAnsi="PT Astra Serif"/>
          <w:b/>
          <w:color w:val="000000"/>
          <w:sz w:val="28"/>
          <w:szCs w:val="28"/>
        </w:rPr>
      </w:pPr>
    </w:p>
    <w:p w:rsidR="00AF3B54" w:rsidRPr="004C18E2" w:rsidRDefault="00CB313B" w:rsidP="00350184">
      <w:pPr>
        <w:spacing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4C18E2">
        <w:rPr>
          <w:rFonts w:ascii="PT Astra Serif" w:hAnsi="PT Astra Serif"/>
          <w:color w:val="000000"/>
          <w:sz w:val="28"/>
          <w:szCs w:val="28"/>
        </w:rPr>
        <w:t xml:space="preserve">ОГКУ «Центр по сопровождению закупок» </w:t>
      </w:r>
      <w:r w:rsidR="00757E6D" w:rsidRPr="004C18E2">
        <w:rPr>
          <w:rFonts w:ascii="PT Astra Serif" w:hAnsi="PT Astra Serif"/>
          <w:color w:val="000000"/>
          <w:sz w:val="28"/>
          <w:szCs w:val="28"/>
        </w:rPr>
        <w:t xml:space="preserve">в рамках выполнения основных задач учреждения </w:t>
      </w:r>
      <w:r w:rsidR="00AF3B54" w:rsidRPr="004C18E2">
        <w:rPr>
          <w:rFonts w:ascii="PT Astra Serif" w:hAnsi="PT Astra Serif"/>
          <w:color w:val="000000"/>
          <w:sz w:val="28"/>
          <w:szCs w:val="28"/>
        </w:rPr>
        <w:t>были проведены следующие мероприятия:</w:t>
      </w:r>
    </w:p>
    <w:p w:rsidR="00E9395F" w:rsidRPr="004C18E2" w:rsidRDefault="00E9395F" w:rsidP="0035018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23AA5" w:rsidRPr="004C18E2" w:rsidRDefault="00523AA5" w:rsidP="003331B3">
      <w:pPr>
        <w:spacing w:after="0" w:line="240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4C18E2">
        <w:rPr>
          <w:rFonts w:ascii="PT Astra Serif" w:hAnsi="PT Astra Serif"/>
          <w:b/>
          <w:sz w:val="28"/>
          <w:szCs w:val="28"/>
        </w:rPr>
        <w:t>1. Цифровизация в сфере закупок.</w:t>
      </w:r>
    </w:p>
    <w:p w:rsidR="00B43A2E" w:rsidRPr="00031E14" w:rsidRDefault="007617AD" w:rsidP="00350184">
      <w:pPr>
        <w:spacing w:after="0" w:line="240" w:lineRule="auto"/>
        <w:ind w:firstLine="709"/>
        <w:jc w:val="both"/>
        <w:rPr>
          <w:rFonts w:ascii="PT Astra Serif" w:eastAsia="Times New Roman" w:hAnsi="PT Astra Serif"/>
          <w:b/>
          <w:sz w:val="28"/>
          <w:szCs w:val="28"/>
        </w:rPr>
      </w:pPr>
      <w:r w:rsidRPr="00031E14">
        <w:rPr>
          <w:rFonts w:ascii="PT Astra Serif" w:eastAsia="Times New Roman" w:hAnsi="PT Astra Serif"/>
          <w:b/>
          <w:sz w:val="28"/>
          <w:szCs w:val="28"/>
        </w:rPr>
        <w:t xml:space="preserve">1.1. </w:t>
      </w:r>
      <w:r w:rsidR="00B43A2E" w:rsidRPr="00031E14">
        <w:rPr>
          <w:rFonts w:ascii="PT Astra Serif" w:eastAsia="Times New Roman" w:hAnsi="PT Astra Serif"/>
          <w:b/>
          <w:sz w:val="28"/>
          <w:szCs w:val="28"/>
        </w:rPr>
        <w:t xml:space="preserve">Внедрение </w:t>
      </w:r>
      <w:r w:rsidR="00B43A2E" w:rsidRPr="00031E14">
        <w:rPr>
          <w:rFonts w:ascii="PT Astra Serif" w:eastAsia="Times New Roman" w:hAnsi="PT Astra Serif"/>
          <w:b/>
          <w:sz w:val="28"/>
          <w:szCs w:val="28"/>
          <w:lang w:eastAsia="ru-RU"/>
        </w:rPr>
        <w:t>юридически значимог</w:t>
      </w:r>
      <w:r w:rsidR="00694C5C">
        <w:rPr>
          <w:rFonts w:ascii="PT Astra Serif" w:eastAsia="Times New Roman" w:hAnsi="PT Astra Serif"/>
          <w:b/>
          <w:sz w:val="28"/>
          <w:szCs w:val="28"/>
          <w:lang w:eastAsia="ru-RU"/>
        </w:rPr>
        <w:t>о электронного документооборота</w:t>
      </w:r>
    </w:p>
    <w:p w:rsidR="00523AA5" w:rsidRPr="004C18E2" w:rsidRDefault="00A57121" w:rsidP="00350184">
      <w:pPr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4C18E2">
        <w:rPr>
          <w:rFonts w:ascii="PT Astra Serif" w:eastAsia="Times New Roman" w:hAnsi="PT Astra Serif"/>
          <w:sz w:val="28"/>
          <w:szCs w:val="28"/>
          <w:lang w:eastAsia="ru-RU"/>
        </w:rPr>
        <w:t>С 1 января 2020 года осуществлен</w:t>
      </w:r>
      <w:r w:rsidR="00523AA5" w:rsidRPr="004C18E2">
        <w:rPr>
          <w:rFonts w:ascii="PT Astra Serif" w:eastAsia="Times New Roman" w:hAnsi="PT Astra Serif"/>
          <w:sz w:val="28"/>
          <w:szCs w:val="28"/>
          <w:lang w:eastAsia="ru-RU"/>
        </w:rPr>
        <w:t xml:space="preserve"> переход на юридически значимый электронный документооборот в </w:t>
      </w:r>
      <w:r w:rsidR="00B43A2E" w:rsidRPr="004C18E2">
        <w:rPr>
          <w:rFonts w:ascii="PT Astra Serif" w:eastAsia="Times New Roman" w:hAnsi="PT Astra Serif"/>
          <w:sz w:val="28"/>
          <w:szCs w:val="28"/>
          <w:lang w:eastAsia="ru-RU"/>
        </w:rPr>
        <w:t>РИС</w:t>
      </w:r>
      <w:r w:rsidR="00523AA5" w:rsidRPr="004C18E2">
        <w:rPr>
          <w:rFonts w:ascii="PT Astra Serif" w:eastAsia="Times New Roman" w:hAnsi="PT Astra Serif"/>
          <w:sz w:val="28"/>
          <w:szCs w:val="28"/>
          <w:lang w:eastAsia="ru-RU"/>
        </w:rPr>
        <w:t xml:space="preserve"> АЦК-Госзаказ. </w:t>
      </w:r>
      <w:r w:rsidRPr="004C18E2">
        <w:rPr>
          <w:rFonts w:ascii="PT Astra Serif" w:eastAsia="Times New Roman" w:hAnsi="PT Astra Serif"/>
          <w:sz w:val="28"/>
          <w:szCs w:val="28"/>
          <w:lang w:eastAsia="ru-RU"/>
        </w:rPr>
        <w:t>Документы на размещение закупок проходят</w:t>
      </w:r>
      <w:r w:rsidR="00350184" w:rsidRPr="004C18E2">
        <w:rPr>
          <w:rFonts w:ascii="PT Astra Serif" w:eastAsia="Times New Roman" w:hAnsi="PT Astra Serif"/>
          <w:sz w:val="28"/>
          <w:szCs w:val="28"/>
          <w:lang w:eastAsia="ru-RU"/>
        </w:rPr>
        <w:t xml:space="preserve"> в системе</w:t>
      </w:r>
      <w:r w:rsidRPr="004C18E2">
        <w:rPr>
          <w:rFonts w:ascii="PT Astra Serif" w:eastAsia="Times New Roman" w:hAnsi="PT Astra Serif"/>
          <w:sz w:val="28"/>
          <w:szCs w:val="28"/>
          <w:lang w:eastAsia="ru-RU"/>
        </w:rPr>
        <w:t xml:space="preserve"> электронное согласование главных распорядителей бюджетных средств, направляются заказчиками в электронном виде через РИС АЦК-Госзаказ. Все документы в ходе </w:t>
      </w:r>
      <w:r w:rsidR="00350184" w:rsidRPr="004C18E2">
        <w:rPr>
          <w:rFonts w:ascii="PT Astra Serif" w:eastAsia="Times New Roman" w:hAnsi="PT Astra Serif"/>
          <w:sz w:val="28"/>
          <w:szCs w:val="28"/>
          <w:lang w:eastAsia="ru-RU"/>
        </w:rPr>
        <w:t xml:space="preserve">осуществления </w:t>
      </w:r>
      <w:r w:rsidRPr="004C18E2">
        <w:rPr>
          <w:rFonts w:ascii="PT Astra Serif" w:eastAsia="Times New Roman" w:hAnsi="PT Astra Serif"/>
          <w:sz w:val="28"/>
          <w:szCs w:val="28"/>
          <w:lang w:eastAsia="ru-RU"/>
        </w:rPr>
        <w:t>закупочных действий подписываются уполномоченными специалистами электронной цифровой подписью.</w:t>
      </w:r>
    </w:p>
    <w:p w:rsidR="00350184" w:rsidRPr="004C18E2" w:rsidRDefault="00350184" w:rsidP="00350184">
      <w:pPr>
        <w:widowControl w:val="0"/>
        <w:suppressAutoHyphens/>
        <w:spacing w:after="0" w:line="240" w:lineRule="auto"/>
        <w:ind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 w:rsidRPr="004C18E2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В целях обучения государственных заказчиков самостоятельному осуществлению закупок с НМЦК до 50 тыс</w:t>
      </w:r>
      <w:r w:rsidR="009D2AE2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яч</w:t>
      </w:r>
      <w:r w:rsidRPr="004C18E2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рублей</w:t>
      </w:r>
      <w:r w:rsidR="009D2AE2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(с 01.07.2020 года – до 300 тысяч рублей)</w:t>
      </w:r>
      <w:r w:rsidRPr="004C18E2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и работе в системе АЦК</w:t>
      </w:r>
      <w:r w:rsidR="009D2AE2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-</w:t>
      </w:r>
      <w:r w:rsidRPr="004C18E2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Госзаказ посредством электронного документооборота проведены:</w:t>
      </w:r>
    </w:p>
    <w:p w:rsidR="00350184" w:rsidRPr="004C18E2" w:rsidRDefault="00350184" w:rsidP="00350184">
      <w:pPr>
        <w:widowControl w:val="0"/>
        <w:suppressAutoHyphens/>
        <w:spacing w:after="0" w:line="240" w:lineRule="auto"/>
        <w:ind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 w:rsidRPr="004C18E2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- выездные обучающие семинары для отраслей образования и здравоохранения, а также подведомственной сети Министерства семейной, демографической политики и социального благополучия Ульяновской области;</w:t>
      </w:r>
    </w:p>
    <w:p w:rsidR="00350184" w:rsidRPr="004C18E2" w:rsidRDefault="00350184" w:rsidP="00350184">
      <w:pPr>
        <w:widowControl w:val="0"/>
        <w:suppressAutoHyphens/>
        <w:spacing w:after="0" w:line="240" w:lineRule="auto"/>
        <w:ind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 w:rsidRPr="004C18E2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- обучающие занятия в рамках работы проекта «Школа заказчика».</w:t>
      </w:r>
    </w:p>
    <w:p w:rsidR="00B43A2E" w:rsidRPr="004C18E2" w:rsidRDefault="007617AD" w:rsidP="00350184">
      <w:pPr>
        <w:spacing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4C18E2">
        <w:rPr>
          <w:rFonts w:ascii="PT Astra Serif" w:hAnsi="PT Astra Serif"/>
          <w:b/>
          <w:color w:val="000000"/>
          <w:sz w:val="28"/>
          <w:szCs w:val="28"/>
        </w:rPr>
        <w:t xml:space="preserve">1.2. </w:t>
      </w:r>
      <w:r w:rsidR="00B43A2E" w:rsidRPr="004C18E2">
        <w:rPr>
          <w:rFonts w:ascii="PT Astra Serif" w:hAnsi="PT Astra Serif"/>
          <w:b/>
          <w:color w:val="000000"/>
          <w:sz w:val="28"/>
          <w:szCs w:val="28"/>
        </w:rPr>
        <w:t xml:space="preserve">Интеграция РИС </w:t>
      </w:r>
      <w:r w:rsidR="00B43A2E" w:rsidRPr="004C18E2">
        <w:rPr>
          <w:rFonts w:ascii="PT Astra Serif" w:hAnsi="PT Astra Serif"/>
          <w:b/>
          <w:sz w:val="28"/>
          <w:szCs w:val="28"/>
        </w:rPr>
        <w:t>АЦК-Госзаказ и единой медицинской информационной системы Ульяновской области</w:t>
      </w:r>
      <w:r w:rsidR="00B43A2E" w:rsidRPr="004C18E2">
        <w:rPr>
          <w:rFonts w:ascii="PT Astra Serif" w:hAnsi="PT Astra Serif"/>
          <w:sz w:val="28"/>
          <w:szCs w:val="28"/>
        </w:rPr>
        <w:t xml:space="preserve"> (далее – МИС)</w:t>
      </w:r>
    </w:p>
    <w:p w:rsidR="00B43A2E" w:rsidRPr="004C18E2" w:rsidRDefault="00B43A2E" w:rsidP="0035018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C18E2">
        <w:rPr>
          <w:rFonts w:ascii="PT Astra Serif" w:hAnsi="PT Astra Serif"/>
          <w:sz w:val="28"/>
          <w:szCs w:val="28"/>
        </w:rPr>
        <w:t>В целях комплексной информатизации процесса закупок для бесперебойного обеспечения медицинских учреждений региона лекарственными препаратами и медицинскими изделиями осуществляется работа по интеграции РИС АЦК-Госзаказ с МИС, обеспечивающей возможность контроля, мониторинга текущих операций и их статусов, а также прозрачность и управляемость закупочных процессов.</w:t>
      </w:r>
    </w:p>
    <w:p w:rsidR="00A57121" w:rsidRPr="00A57121" w:rsidRDefault="00A57121" w:rsidP="0035018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sz w:val="28"/>
          <w:szCs w:val="28"/>
          <w:highlight w:val="yellow"/>
          <w:shd w:val="clear" w:color="auto" w:fill="FFFFFF"/>
        </w:rPr>
      </w:pPr>
    </w:p>
    <w:p w:rsidR="00350184" w:rsidRDefault="00A57121" w:rsidP="003331B3">
      <w:pPr>
        <w:spacing w:after="0" w:line="240" w:lineRule="auto"/>
        <w:ind w:firstLine="709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4C18E2">
        <w:rPr>
          <w:rFonts w:ascii="PT Astra Serif" w:eastAsia="Times New Roman" w:hAnsi="PT Astra Serif"/>
          <w:b/>
          <w:sz w:val="28"/>
          <w:szCs w:val="28"/>
          <w:lang w:eastAsia="ru-RU"/>
        </w:rPr>
        <w:t>2</w:t>
      </w:r>
      <w:r w:rsidR="00AF3B54" w:rsidRPr="004C18E2">
        <w:rPr>
          <w:rFonts w:ascii="PT Astra Serif" w:eastAsia="Times New Roman" w:hAnsi="PT Astra Serif"/>
          <w:b/>
          <w:sz w:val="28"/>
          <w:szCs w:val="28"/>
          <w:lang w:eastAsia="ru-RU"/>
        </w:rPr>
        <w:t>.</w:t>
      </w:r>
      <w:r w:rsidR="00350184" w:rsidRPr="00D16F8B">
        <w:rPr>
          <w:rFonts w:ascii="PT Astra Serif" w:eastAsia="SimSun" w:hAnsi="PT Astra Serif" w:cs="Mangal"/>
          <w:b/>
          <w:color w:val="000000"/>
          <w:kern w:val="2"/>
          <w:sz w:val="28"/>
          <w:szCs w:val="28"/>
          <w:lang w:eastAsia="hi-IN" w:bidi="hi-IN"/>
        </w:rPr>
        <w:t>Осуществление постоянного взаимодействия с федеральным</w:t>
      </w:r>
      <w:r w:rsidR="00350184">
        <w:rPr>
          <w:rFonts w:ascii="PT Astra Serif" w:eastAsia="SimSun" w:hAnsi="PT Astra Serif" w:cs="Mangal"/>
          <w:b/>
          <w:color w:val="000000"/>
          <w:kern w:val="2"/>
          <w:sz w:val="28"/>
          <w:szCs w:val="28"/>
          <w:lang w:eastAsia="hi-IN" w:bidi="hi-IN"/>
        </w:rPr>
        <w:t>и</w:t>
      </w:r>
      <w:r w:rsidR="00350184" w:rsidRPr="00D16F8B">
        <w:rPr>
          <w:rFonts w:ascii="PT Astra Serif" w:eastAsia="SimSun" w:hAnsi="PT Astra Serif" w:cs="Mangal"/>
          <w:b/>
          <w:color w:val="000000"/>
          <w:kern w:val="2"/>
          <w:sz w:val="28"/>
          <w:szCs w:val="28"/>
          <w:lang w:eastAsia="hi-IN" w:bidi="hi-IN"/>
        </w:rPr>
        <w:t xml:space="preserve"> орган</w:t>
      </w:r>
      <w:r w:rsidR="00350184">
        <w:rPr>
          <w:rFonts w:ascii="PT Astra Serif" w:eastAsia="SimSun" w:hAnsi="PT Astra Serif" w:cs="Mangal"/>
          <w:b/>
          <w:color w:val="000000"/>
          <w:kern w:val="2"/>
          <w:sz w:val="28"/>
          <w:szCs w:val="28"/>
          <w:lang w:eastAsia="hi-IN" w:bidi="hi-IN"/>
        </w:rPr>
        <w:t>ами</w:t>
      </w:r>
      <w:r w:rsidR="00350184" w:rsidRPr="00D16F8B">
        <w:rPr>
          <w:rFonts w:ascii="PT Astra Serif" w:eastAsia="SimSun" w:hAnsi="PT Astra Serif" w:cs="Mangal"/>
          <w:b/>
          <w:color w:val="000000"/>
          <w:kern w:val="2"/>
          <w:sz w:val="28"/>
          <w:szCs w:val="28"/>
          <w:lang w:eastAsia="hi-IN" w:bidi="hi-IN"/>
        </w:rPr>
        <w:t xml:space="preserve"> по вопросам закупок</w:t>
      </w:r>
    </w:p>
    <w:p w:rsidR="00AF3B54" w:rsidRDefault="00350184" w:rsidP="00350184">
      <w:pPr>
        <w:spacing w:after="0" w:line="240" w:lineRule="auto"/>
        <w:ind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 w:rsidRPr="00F9093C">
        <w:rPr>
          <w:rFonts w:ascii="PT Astra Serif" w:eastAsia="Times New Roman" w:hAnsi="PT Astra Serif"/>
          <w:b/>
          <w:sz w:val="28"/>
          <w:szCs w:val="28"/>
          <w:lang w:eastAsia="ru-RU"/>
        </w:rPr>
        <w:t>2</w:t>
      </w:r>
      <w:r w:rsidR="00AF3B54" w:rsidRPr="00F9093C">
        <w:rPr>
          <w:rFonts w:ascii="PT Astra Serif" w:eastAsia="Times New Roman" w:hAnsi="PT Astra Serif"/>
          <w:b/>
          <w:sz w:val="28"/>
          <w:szCs w:val="28"/>
          <w:lang w:eastAsia="ru-RU"/>
        </w:rPr>
        <w:t>.1. Взаимодействие</w:t>
      </w:r>
      <w:r w:rsidR="00AF3B54" w:rsidRPr="00F9093C">
        <w:rPr>
          <w:rFonts w:ascii="PT Astra Serif" w:eastAsia="SimSun" w:hAnsi="PT Astra Serif" w:cs="Mangal"/>
          <w:b/>
          <w:color w:val="000000"/>
          <w:kern w:val="2"/>
          <w:sz w:val="28"/>
          <w:szCs w:val="28"/>
          <w:lang w:eastAsia="hi-IN" w:bidi="hi-IN"/>
        </w:rPr>
        <w:t xml:space="preserve"> с Общероссийской общественной организацией «Гильдия отечественных закупщиков и специалистов </w:t>
      </w:r>
      <w:r w:rsidR="00F4732B" w:rsidRPr="00F9093C">
        <w:rPr>
          <w:rFonts w:ascii="PT Astra Serif" w:eastAsia="SimSun" w:hAnsi="PT Astra Serif" w:cs="Mangal"/>
          <w:b/>
          <w:color w:val="000000"/>
          <w:kern w:val="2"/>
          <w:sz w:val="28"/>
          <w:szCs w:val="28"/>
          <w:lang w:eastAsia="hi-IN" w:bidi="hi-IN"/>
        </w:rPr>
        <w:t>по закупкам и продажам</w:t>
      </w:r>
      <w:r w:rsidR="00AF3B54" w:rsidRPr="00F9093C">
        <w:rPr>
          <w:rFonts w:ascii="PT Astra Serif" w:eastAsia="SimSun" w:hAnsi="PT Astra Serif" w:cs="Mangal"/>
          <w:b/>
          <w:color w:val="000000"/>
          <w:kern w:val="2"/>
          <w:sz w:val="28"/>
          <w:szCs w:val="28"/>
          <w:lang w:eastAsia="hi-IN" w:bidi="hi-IN"/>
        </w:rPr>
        <w:t>»</w:t>
      </w:r>
      <w:r w:rsidR="00F4732B" w:rsidRPr="00350184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(далее – ООО ГОС)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:</w:t>
      </w:r>
    </w:p>
    <w:p w:rsidR="00350184" w:rsidRPr="00350184" w:rsidRDefault="00350184" w:rsidP="00350184">
      <w:pPr>
        <w:spacing w:after="0" w:line="240" w:lineRule="auto"/>
        <w:ind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 w:rsidRPr="00350184">
        <w:rPr>
          <w:rFonts w:ascii="PT Astra Serif" w:hAnsi="PT Astra Serif"/>
          <w:sz w:val="28"/>
          <w:szCs w:val="28"/>
        </w:rPr>
        <w:t>- в целях формирования</w:t>
      </w:r>
      <w:r>
        <w:rPr>
          <w:rFonts w:ascii="PT Astra Serif" w:hAnsi="PT Astra Serif"/>
          <w:sz w:val="28"/>
          <w:szCs w:val="28"/>
        </w:rPr>
        <w:t xml:space="preserve"> предложений по нормативному регулированию закупок малого объема направлена заполненная анкета по осуществлению закупок малого объема от Ульяновской области (письмо от 23.01.2020 </w:t>
      </w:r>
      <w:r>
        <w:rPr>
          <w:rFonts w:ascii="PT Astra Serif" w:hAnsi="PT Astra Serif"/>
          <w:sz w:val="28"/>
          <w:szCs w:val="28"/>
        </w:rPr>
        <w:br/>
        <w:t>№ 73-ИОГВ-03-05/20 исх.)</w:t>
      </w:r>
      <w:r w:rsidR="00031E14">
        <w:rPr>
          <w:rFonts w:ascii="PT Astra Serif" w:hAnsi="PT Astra Serif"/>
          <w:sz w:val="28"/>
          <w:szCs w:val="28"/>
        </w:rPr>
        <w:t>;</w:t>
      </w:r>
    </w:p>
    <w:p w:rsidR="00350184" w:rsidRPr="00350184" w:rsidRDefault="00350184" w:rsidP="00350184">
      <w:pPr>
        <w:spacing w:after="0" w:line="240" w:lineRule="auto"/>
        <w:ind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lastRenderedPageBreak/>
        <w:t xml:space="preserve">- </w:t>
      </w:r>
      <w:r w:rsidRPr="00350184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31.01.2020 принято участие (в дистанционной форме) в видеоконференции по обсуждению нормативного регу</w:t>
      </w:r>
      <w:r w:rsidR="00031E14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лирования закупок малого объема;</w:t>
      </w:r>
    </w:p>
    <w:p w:rsidR="00350184" w:rsidRDefault="00031E14" w:rsidP="00350184">
      <w:pPr>
        <w:widowControl w:val="0"/>
        <w:suppressAutoHyphens/>
        <w:spacing w:after="0" w:line="240" w:lineRule="auto"/>
        <w:ind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- 26.02.2020 принято участие </w:t>
      </w:r>
      <w:r w:rsidRPr="00350184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(в дистанционной форме) в видеоконференции по обсуждению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механизма расчета началь</w:t>
      </w:r>
      <w:r w:rsidR="00511920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ных максимальных цен контрактов;</w:t>
      </w:r>
    </w:p>
    <w:p w:rsidR="003331B3" w:rsidRDefault="00511920" w:rsidP="00350184">
      <w:pPr>
        <w:widowControl w:val="0"/>
        <w:suppressAutoHyphens/>
        <w:spacing w:after="0" w:line="240" w:lineRule="auto"/>
        <w:ind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- 03.03.2020 направлены д</w:t>
      </w:r>
      <w:r w:rsidRPr="00511920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анные по Ульяновской области для расчета Рейтинга эффективности и прозрачности закупочных систем регионов РФ за 2019 финансовый год</w:t>
      </w:r>
      <w:r w:rsidR="006D01B5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</w:t>
      </w:r>
      <w:r w:rsidR="002F3A58">
        <w:rPr>
          <w:rFonts w:ascii="PT Astra Serif" w:hAnsi="PT Astra Serif"/>
          <w:sz w:val="28"/>
          <w:szCs w:val="28"/>
        </w:rPr>
        <w:t>(письмо от 03.03.2020 № 73-ИОГВ-03-05/150 исх.)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;</w:t>
      </w:r>
    </w:p>
    <w:p w:rsidR="00511920" w:rsidRDefault="00511920" w:rsidP="00350184">
      <w:pPr>
        <w:widowControl w:val="0"/>
        <w:suppressAutoHyphens/>
        <w:spacing w:after="0" w:line="240" w:lineRule="auto"/>
        <w:ind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- 19.03.2020 направлены</w:t>
      </w:r>
      <w:r w:rsidR="00E3063B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2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Анкеты от Ульяновской области по вопросу механизма расчета начальных (максимальных) цен контракта</w:t>
      </w:r>
      <w:r w:rsidR="006D01B5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</w:t>
      </w:r>
      <w:r w:rsidR="002F3A58">
        <w:rPr>
          <w:rFonts w:ascii="PT Astra Serif" w:hAnsi="PT Astra Serif"/>
          <w:sz w:val="28"/>
          <w:szCs w:val="28"/>
        </w:rPr>
        <w:t>(письмо от 19.03.2020 № 73-ИОГВ-03-05/262 исх.)</w:t>
      </w:r>
      <w:r w:rsidR="000A7693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;</w:t>
      </w:r>
    </w:p>
    <w:p w:rsidR="00BE4A0A" w:rsidRDefault="00BE4A0A" w:rsidP="00BE4A0A">
      <w:pPr>
        <w:widowControl w:val="0"/>
        <w:suppressAutoHyphens/>
        <w:spacing w:after="0" w:line="240" w:lineRule="auto"/>
        <w:ind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- 28.04.2020 принято участие </w:t>
      </w:r>
      <w:r w:rsidRPr="00350184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в видеоконференции по обсуждению</w:t>
      </w:r>
      <w:r w:rsidR="009E2405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свода предложений </w:t>
      </w:r>
      <w:r w:rsidRPr="00BE4A0A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по совершенствованию законодательства и подзаконных нормативных прав</w:t>
      </w:r>
      <w:r w:rsidR="000A7693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овых актов в части расчета НМЦК;</w:t>
      </w:r>
    </w:p>
    <w:p w:rsidR="000A7693" w:rsidRPr="008B046F" w:rsidRDefault="000A7693" w:rsidP="000A7693">
      <w:pPr>
        <w:spacing w:after="0" w:line="240" w:lineRule="auto"/>
        <w:ind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- </w:t>
      </w:r>
      <w:r w:rsidRPr="008B046F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15.05.2020 направлена Анкета от Ульяновской области по вопросу </w:t>
      </w:r>
      <w:r w:rsidRPr="008B046F">
        <w:rPr>
          <w:rFonts w:ascii="PT Astra Serif" w:hAnsi="PT Astra Serif"/>
          <w:sz w:val="28"/>
          <w:szCs w:val="28"/>
        </w:rPr>
        <w:t xml:space="preserve">совершенствования законодательства и нормативных правовых актов в части определения </w:t>
      </w:r>
      <w:r w:rsidRPr="008B046F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начальных (максимальных) цен контракта (от 15.05.2020 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br/>
        <w:t>№73-ИОГВ-21/10 исх.);</w:t>
      </w:r>
    </w:p>
    <w:p w:rsidR="000A7693" w:rsidRPr="008B046F" w:rsidRDefault="000A7693" w:rsidP="000A7693">
      <w:pPr>
        <w:widowControl w:val="0"/>
        <w:suppressAutoHyphens/>
        <w:spacing w:after="0" w:line="240" w:lineRule="auto"/>
        <w:ind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 w:rsidRPr="008B046F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- 19.05.2020 года принято участие </w:t>
      </w:r>
      <w:r w:rsidRPr="00350184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(в дистанционной форме)</w:t>
      </w:r>
      <w:r w:rsidR="006D01B5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</w:t>
      </w:r>
      <w:r w:rsidRPr="008B046F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в Заседании Экспертного совета регионов по развитию контрактной системы по вопросам обсуждения механизма расчёта начальных 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(</w:t>
      </w:r>
      <w:r w:rsidRPr="008B046F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максимальных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)</w:t>
      </w:r>
      <w:r w:rsidRPr="008B046F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цен контрактов, а также предложений регионов по совершенствованию законодательства и подзаконных нормативных правовых актов в части расчёта НМЦК;</w:t>
      </w:r>
    </w:p>
    <w:p w:rsidR="000A7693" w:rsidRPr="008B046F" w:rsidRDefault="000A7693" w:rsidP="000A7693">
      <w:pPr>
        <w:widowControl w:val="0"/>
        <w:suppressAutoHyphens/>
        <w:spacing w:after="0" w:line="240" w:lineRule="auto"/>
        <w:ind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 w:rsidRPr="008B046F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- 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25</w:t>
      </w:r>
      <w:r w:rsidRPr="008B046F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.0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6</w:t>
      </w:r>
      <w:r w:rsidRPr="008B046F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.2020 года принято участие </w:t>
      </w:r>
      <w:r w:rsidRPr="00350184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(в дистанционной форме)</w:t>
      </w:r>
      <w:r w:rsidR="006D01B5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</w:t>
      </w:r>
      <w:r w:rsidRPr="008B046F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в Заседании Экспертного совета регионов по развитию контрактной системы по вопрос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у</w:t>
      </w:r>
      <w:r w:rsidR="009E2405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дальнейшего </w:t>
      </w:r>
      <w:r w:rsidRPr="008B046F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обсуждения механизма расчёта начальных 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(</w:t>
      </w:r>
      <w:r w:rsidRPr="008B046F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максимальных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)</w:t>
      </w:r>
      <w:r w:rsidRPr="008B046F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цен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контрактов.</w:t>
      </w:r>
    </w:p>
    <w:p w:rsidR="006134AA" w:rsidRDefault="006134AA" w:rsidP="006134AA">
      <w:pPr>
        <w:spacing w:after="0" w:line="240" w:lineRule="auto"/>
        <w:ind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- </w:t>
      </w:r>
      <w:r w:rsidRPr="0065323C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10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.07.</w:t>
      </w:r>
      <w:r w:rsidRPr="0065323C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2020 года 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принято участие в </w:t>
      </w:r>
      <w:r w:rsidRPr="0065323C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церемони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и</w:t>
      </w:r>
      <w:r w:rsidRPr="0065323C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подведения итогов Рейтинга эффективности и прозрачности закупочных систем регионов РФ за 2019 год (далее – Рейтинг).</w:t>
      </w:r>
    </w:p>
    <w:p w:rsidR="006134AA" w:rsidRPr="0065323C" w:rsidRDefault="006134AA" w:rsidP="006134AA">
      <w:pPr>
        <w:spacing w:after="0" w:line="240" w:lineRule="auto"/>
        <w:ind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 w:rsidRPr="0065323C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Ульяновская область стала лидером Рейтинга по показателю «Оценка организационной структуры закупок региона», а также достигла высших и высоких результатов по показателям «Оценка информационной инфраструктуры закупок региона», «Нормативная база региона», «Оценка осуществления закупочных процедур», «Исполнение требований законодательства о закупках», «Исполнение контрактов», «Снятие административных барьеров и обеспечение доступности информации о региональной системе государственных закупок».</w:t>
      </w:r>
    </w:p>
    <w:p w:rsidR="006134AA" w:rsidRDefault="006134AA" w:rsidP="006134AA">
      <w:pPr>
        <w:spacing w:after="0" w:line="240" w:lineRule="auto"/>
        <w:ind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 w:rsidRPr="0065323C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Муниципальные образования Ульяновской области в Рейтинге муниципальных закупок также достигли высших и высоких результатов по показателям.</w:t>
      </w:r>
    </w:p>
    <w:p w:rsidR="00F9093C" w:rsidRPr="0065323C" w:rsidRDefault="00F9093C" w:rsidP="006134AA">
      <w:pPr>
        <w:spacing w:after="0" w:line="240" w:lineRule="auto"/>
        <w:ind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</w:p>
    <w:p w:rsidR="009E2405" w:rsidRPr="009F725E" w:rsidRDefault="009E2405" w:rsidP="00F9093C">
      <w:pPr>
        <w:spacing w:after="0" w:line="240" w:lineRule="auto"/>
        <w:ind w:firstLine="709"/>
        <w:jc w:val="both"/>
        <w:rPr>
          <w:rFonts w:ascii="PT Astra Serif" w:eastAsia="SimSun" w:hAnsi="PT Astra Serif" w:cs="Mangal"/>
          <w:b/>
          <w:color w:val="000000"/>
          <w:kern w:val="2"/>
          <w:sz w:val="28"/>
          <w:szCs w:val="28"/>
          <w:lang w:eastAsia="hi-IN" w:bidi="hi-IN"/>
        </w:rPr>
      </w:pPr>
      <w:r w:rsidRPr="00F9093C">
        <w:rPr>
          <w:rFonts w:ascii="PT Astra Serif" w:eastAsia="SimSun" w:hAnsi="PT Astra Serif" w:cs="Mangal"/>
          <w:b/>
          <w:color w:val="000000"/>
          <w:kern w:val="2"/>
          <w:sz w:val="28"/>
          <w:szCs w:val="28"/>
          <w:lang w:eastAsia="hi-IN" w:bidi="hi-IN"/>
        </w:rPr>
        <w:lastRenderedPageBreak/>
        <w:t>2.2. Взаимодействие с организационным комитетом «Национальный рейтинг прозрачности закупок»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:</w:t>
      </w:r>
    </w:p>
    <w:p w:rsidR="009E2405" w:rsidRDefault="00F9093C" w:rsidP="00F9093C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9E2405">
        <w:rPr>
          <w:rFonts w:ascii="PT Astra Serif" w:hAnsi="PT Astra Serif"/>
          <w:sz w:val="28"/>
          <w:szCs w:val="28"/>
        </w:rPr>
        <w:t>01.09</w:t>
      </w:r>
      <w:r w:rsidR="009E2405" w:rsidRPr="002123AE">
        <w:rPr>
          <w:rFonts w:ascii="PT Astra Serif" w:hAnsi="PT Astra Serif"/>
          <w:sz w:val="28"/>
          <w:szCs w:val="28"/>
        </w:rPr>
        <w:t>.20</w:t>
      </w:r>
      <w:r w:rsidR="009E2405">
        <w:rPr>
          <w:rFonts w:ascii="PT Astra Serif" w:hAnsi="PT Astra Serif"/>
          <w:sz w:val="28"/>
          <w:szCs w:val="28"/>
        </w:rPr>
        <w:t>20</w:t>
      </w:r>
      <w:r w:rsidR="009E2405" w:rsidRPr="002123AE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подготовлены и </w:t>
      </w:r>
      <w:r w:rsidR="009E2405" w:rsidRPr="002123AE">
        <w:rPr>
          <w:rFonts w:ascii="PT Astra Serif" w:hAnsi="PT Astra Serif"/>
          <w:sz w:val="28"/>
          <w:szCs w:val="28"/>
        </w:rPr>
        <w:t>направлены сведения от Ульяновской области для расчета Национального рейтинга прозрачности закупок 20</w:t>
      </w:r>
      <w:r w:rsidR="009E2405">
        <w:rPr>
          <w:rFonts w:ascii="PT Astra Serif" w:hAnsi="PT Astra Serif"/>
          <w:sz w:val="28"/>
          <w:szCs w:val="28"/>
        </w:rPr>
        <w:t>20</w:t>
      </w:r>
      <w:r w:rsidR="009E2405" w:rsidRPr="002123AE">
        <w:rPr>
          <w:rFonts w:ascii="PT Astra Serif" w:hAnsi="PT Astra Serif"/>
          <w:sz w:val="28"/>
          <w:szCs w:val="28"/>
        </w:rPr>
        <w:t>.</w:t>
      </w:r>
    </w:p>
    <w:p w:rsidR="009E2405" w:rsidRPr="007F3C63" w:rsidRDefault="00F9093C" w:rsidP="00F9093C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9E2405" w:rsidRPr="007F3C63">
        <w:rPr>
          <w:rFonts w:ascii="PT Astra Serif" w:hAnsi="PT Astra Serif"/>
          <w:sz w:val="28"/>
          <w:szCs w:val="28"/>
        </w:rPr>
        <w:t>16.</w:t>
      </w:r>
      <w:r w:rsidR="009E2405">
        <w:rPr>
          <w:rFonts w:ascii="PT Astra Serif" w:hAnsi="PT Astra Serif"/>
          <w:sz w:val="28"/>
          <w:szCs w:val="28"/>
        </w:rPr>
        <w:t>12</w:t>
      </w:r>
      <w:r w:rsidR="009E2405" w:rsidRPr="007F3C63">
        <w:rPr>
          <w:rFonts w:ascii="PT Astra Serif" w:hAnsi="PT Astra Serif"/>
          <w:sz w:val="28"/>
          <w:szCs w:val="28"/>
        </w:rPr>
        <w:t>.20</w:t>
      </w:r>
      <w:r w:rsidR="009E2405">
        <w:rPr>
          <w:rFonts w:ascii="PT Astra Serif" w:hAnsi="PT Astra Serif"/>
          <w:sz w:val="28"/>
          <w:szCs w:val="28"/>
        </w:rPr>
        <w:t>20</w:t>
      </w:r>
      <w:r w:rsidR="009E2405" w:rsidRPr="007F3C63">
        <w:rPr>
          <w:rFonts w:ascii="PT Astra Serif" w:hAnsi="PT Astra Serif"/>
          <w:sz w:val="28"/>
          <w:szCs w:val="28"/>
        </w:rPr>
        <w:t xml:space="preserve"> в рамках Ежегодной церемонии подведения итогов проекта «Национальный рейтинг прозрачности закупок 20</w:t>
      </w:r>
      <w:r w:rsidR="009E2405">
        <w:rPr>
          <w:rFonts w:ascii="PT Astra Serif" w:hAnsi="PT Astra Serif"/>
          <w:sz w:val="28"/>
          <w:szCs w:val="28"/>
        </w:rPr>
        <w:t>20</w:t>
      </w:r>
      <w:r w:rsidR="009E2405" w:rsidRPr="007F3C63">
        <w:rPr>
          <w:rFonts w:ascii="PT Astra Serif" w:hAnsi="PT Astra Serif"/>
          <w:sz w:val="28"/>
          <w:szCs w:val="28"/>
        </w:rPr>
        <w:t>» Ульяновская область</w:t>
      </w:r>
      <w:r w:rsidR="009E2405">
        <w:rPr>
          <w:rFonts w:ascii="PT Astra Serif" w:hAnsi="PT Astra Serif"/>
          <w:sz w:val="28"/>
          <w:szCs w:val="28"/>
        </w:rPr>
        <w:t xml:space="preserve"> в региональном сегменте </w:t>
      </w:r>
      <w:r w:rsidR="009E2405" w:rsidRPr="007F3C63">
        <w:rPr>
          <w:rFonts w:ascii="PT Astra Serif" w:hAnsi="PT Astra Serif"/>
          <w:sz w:val="28"/>
          <w:szCs w:val="28"/>
        </w:rPr>
        <w:t xml:space="preserve">награждена дипломом </w:t>
      </w:r>
      <w:r w:rsidR="009E2405">
        <w:rPr>
          <w:rFonts w:ascii="PT Astra Serif" w:hAnsi="PT Astra Serif"/>
          <w:sz w:val="28"/>
          <w:szCs w:val="28"/>
        </w:rPr>
        <w:t xml:space="preserve">за </w:t>
      </w:r>
      <w:r w:rsidR="009E2405" w:rsidRPr="007F3C63">
        <w:rPr>
          <w:rFonts w:ascii="PT Astra Serif" w:hAnsi="PT Astra Serif"/>
          <w:sz w:val="28"/>
          <w:szCs w:val="28"/>
        </w:rPr>
        <w:t>Высок</w:t>
      </w:r>
      <w:r w:rsidR="009E2405">
        <w:rPr>
          <w:rFonts w:ascii="PT Astra Serif" w:hAnsi="PT Astra Serif"/>
          <w:sz w:val="28"/>
          <w:szCs w:val="28"/>
        </w:rPr>
        <w:t>ую</w:t>
      </w:r>
      <w:r w:rsidR="009E2405" w:rsidRPr="007F3C63">
        <w:rPr>
          <w:rFonts w:ascii="PT Astra Serif" w:hAnsi="PT Astra Serif"/>
          <w:sz w:val="28"/>
          <w:szCs w:val="28"/>
        </w:rPr>
        <w:t xml:space="preserve"> прозрачность, что свидетельствует о создани</w:t>
      </w:r>
      <w:r w:rsidR="009E2405">
        <w:rPr>
          <w:rFonts w:ascii="PT Astra Serif" w:hAnsi="PT Astra Serif"/>
          <w:sz w:val="28"/>
          <w:szCs w:val="28"/>
        </w:rPr>
        <w:t>и</w:t>
      </w:r>
      <w:r w:rsidR="009E2405" w:rsidRPr="007F3C63">
        <w:rPr>
          <w:rFonts w:ascii="PT Astra Serif" w:hAnsi="PT Astra Serif"/>
          <w:sz w:val="28"/>
          <w:szCs w:val="28"/>
        </w:rPr>
        <w:t xml:space="preserve"> в регионе понятной и конкурентной системы выбора поставщика для осуществления гос</w:t>
      </w:r>
      <w:r w:rsidR="009E2405">
        <w:rPr>
          <w:rFonts w:ascii="PT Astra Serif" w:hAnsi="PT Astra Serif"/>
          <w:sz w:val="28"/>
          <w:szCs w:val="28"/>
        </w:rPr>
        <w:t xml:space="preserve">ударственных </w:t>
      </w:r>
      <w:r w:rsidR="009E2405" w:rsidRPr="007F3C63">
        <w:rPr>
          <w:rFonts w:ascii="PT Astra Serif" w:hAnsi="PT Astra Serif"/>
          <w:sz w:val="28"/>
          <w:szCs w:val="28"/>
        </w:rPr>
        <w:t>закупок.</w:t>
      </w:r>
    </w:p>
    <w:p w:rsidR="00BE4A0A" w:rsidRDefault="00BE4A0A" w:rsidP="00BE4A0A">
      <w:pPr>
        <w:autoSpaceDE w:val="0"/>
        <w:autoSpaceDN w:val="0"/>
        <w:adjustRightInd w:val="0"/>
        <w:spacing w:after="0" w:line="240" w:lineRule="auto"/>
        <w:ind w:left="709"/>
        <w:rPr>
          <w:rFonts w:ascii="PT Astra Serif" w:hAnsi="PT Astra Serif"/>
          <w:b/>
          <w:sz w:val="28"/>
          <w:szCs w:val="28"/>
          <w:shd w:val="clear" w:color="auto" w:fill="FFFFFF"/>
        </w:rPr>
      </w:pPr>
    </w:p>
    <w:p w:rsidR="003331B3" w:rsidRDefault="00031E14" w:rsidP="003331B3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PT Astra Serif" w:hAnsi="PT Astra Serif"/>
          <w:b/>
          <w:sz w:val="28"/>
          <w:szCs w:val="28"/>
          <w:shd w:val="clear" w:color="auto" w:fill="FFFFFF"/>
        </w:rPr>
      </w:pPr>
      <w:r w:rsidRPr="00031E14">
        <w:rPr>
          <w:rFonts w:ascii="PT Astra Serif" w:hAnsi="PT Astra Serif"/>
          <w:b/>
          <w:sz w:val="28"/>
          <w:szCs w:val="28"/>
          <w:shd w:val="clear" w:color="auto" w:fill="FFFFFF"/>
        </w:rPr>
        <w:t xml:space="preserve">Участие </w:t>
      </w:r>
      <w:r w:rsidR="003331B3">
        <w:rPr>
          <w:rFonts w:ascii="PT Astra Serif" w:hAnsi="PT Astra Serif"/>
          <w:b/>
          <w:sz w:val="28"/>
          <w:szCs w:val="28"/>
          <w:shd w:val="clear" w:color="auto" w:fill="FFFFFF"/>
        </w:rPr>
        <w:t>в региональных мероприятиях по вопросам осуществления закупок</w:t>
      </w:r>
    </w:p>
    <w:p w:rsidR="00031E14" w:rsidRPr="00031E14" w:rsidRDefault="003331B3" w:rsidP="00993AF5">
      <w:pPr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/>
          <w:b/>
          <w:sz w:val="28"/>
          <w:szCs w:val="28"/>
          <w:shd w:val="clear" w:color="auto" w:fill="FFFFFF"/>
        </w:rPr>
      </w:pPr>
      <w:r>
        <w:rPr>
          <w:rFonts w:ascii="PT Astra Serif" w:hAnsi="PT Astra Serif"/>
          <w:b/>
          <w:sz w:val="28"/>
          <w:szCs w:val="28"/>
          <w:shd w:val="clear" w:color="auto" w:fill="FFFFFF"/>
        </w:rPr>
        <w:t xml:space="preserve">Участие </w:t>
      </w:r>
      <w:r w:rsidR="00031E14" w:rsidRPr="00031E14">
        <w:rPr>
          <w:rFonts w:ascii="PT Astra Serif" w:hAnsi="PT Astra Serif"/>
          <w:b/>
          <w:sz w:val="28"/>
          <w:szCs w:val="28"/>
          <w:shd w:val="clear" w:color="auto" w:fill="FFFFFF"/>
        </w:rPr>
        <w:t>в Неделях контрактных отношени</w:t>
      </w:r>
      <w:r w:rsidR="00694C5C">
        <w:rPr>
          <w:rFonts w:ascii="PT Astra Serif" w:hAnsi="PT Astra Serif"/>
          <w:b/>
          <w:sz w:val="28"/>
          <w:szCs w:val="28"/>
          <w:shd w:val="clear" w:color="auto" w:fill="FFFFFF"/>
        </w:rPr>
        <w:t>й и закупок Ульяновской области</w:t>
      </w:r>
    </w:p>
    <w:p w:rsidR="003331B3" w:rsidRDefault="00031E14" w:rsidP="00E7346B">
      <w:pPr>
        <w:widowControl w:val="0"/>
        <w:suppressAutoHyphens/>
        <w:spacing w:after="0" w:line="240" w:lineRule="auto"/>
        <w:ind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- </w:t>
      </w:r>
      <w:r w:rsidRPr="00E7346B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18-21.02.2020 </w:t>
      </w:r>
      <w:r w:rsidR="003331B3" w:rsidRPr="00E7346B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принято участие в организации</w:t>
      </w:r>
      <w:r w:rsidRPr="00E7346B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и проведен</w:t>
      </w:r>
      <w:r w:rsidR="003331B3" w:rsidRPr="00E7346B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ии I Недели </w:t>
      </w:r>
      <w:r w:rsidRPr="00E7346B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контрактных отношений и закупок Ульяновской области «Закупки в регионе: результаты, достижения, перспективные направления», в рамках которой про</w:t>
      </w:r>
      <w:r w:rsidR="003331B3" w:rsidRPr="00E7346B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шло</w:t>
      </w:r>
      <w:r w:rsidRPr="00E7346B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6 разноплановых</w:t>
      </w:r>
      <w:r w:rsidRPr="00154DD6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мероприятий. </w:t>
      </w:r>
    </w:p>
    <w:p w:rsidR="00031E14" w:rsidRPr="00154DD6" w:rsidRDefault="00031E14" w:rsidP="00E7346B">
      <w:pPr>
        <w:widowControl w:val="0"/>
        <w:suppressAutoHyphens/>
        <w:spacing w:after="0" w:line="240" w:lineRule="auto"/>
        <w:ind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 w:rsidRPr="00154DD6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В работе Недели приняли участие представители Правительства Ульяновской области, </w:t>
      </w:r>
      <w:r w:rsidR="003331B3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Законодательного собрания Ульяновской области</w:t>
      </w:r>
      <w:r w:rsidRPr="00154DD6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, контрольн</w:t>
      </w:r>
      <w:r w:rsidR="003331B3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о-надзорных</w:t>
      </w:r>
      <w:r w:rsidRPr="00154DD6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органов, Ульяновской ТПП, </w:t>
      </w:r>
      <w:r w:rsidR="00993AF5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исполнительны</w:t>
      </w:r>
      <w:r w:rsidR="003331B3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х органов государственной власти и органов местного самоуправления </w:t>
      </w:r>
      <w:r w:rsidR="00993AF5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Ульяновской</w:t>
      </w:r>
      <w:r w:rsidR="003331B3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области</w:t>
      </w:r>
      <w:r w:rsidRPr="00154DD6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, бизнес-сообщества, эксперты и общественные организации, а также Председатель правления Общероссийской общественной организации «Гильдия отечественных закупщиков и специалистов по закупкам и продажам», Лидия Никифорова (всего порядка 500 человек). По итогам проведенных мероприятий были намечены ключевые направления для развития системы закупок в регионе.</w:t>
      </w:r>
    </w:p>
    <w:p w:rsidR="000842DB" w:rsidRDefault="00993AF5" w:rsidP="00E7346B">
      <w:pPr>
        <w:spacing w:after="0" w:line="240" w:lineRule="auto"/>
        <w:ind w:firstLine="709"/>
        <w:jc w:val="both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 w:rsidRPr="00993AF5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В рамках мероприятия Учреждением подготовлены аналитические и презентационные материалы по р</w:t>
      </w:r>
      <w:r w:rsidR="003331B3" w:rsidRPr="00993AF5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езультат</w:t>
      </w:r>
      <w:r w:rsidRPr="00993AF5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ам</w:t>
      </w:r>
      <w:r w:rsidR="003331B3" w:rsidRPr="00993AF5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функционирования системы закупок Ульяновской области за 2019 год</w:t>
      </w:r>
      <w:r w:rsidRPr="00993AF5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, а также </w:t>
      </w:r>
      <w:r w:rsidR="003331B3" w:rsidRPr="00993AF5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результата</w:t>
      </w:r>
      <w:r w:rsidRPr="00993AF5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м</w:t>
      </w:r>
      <w:r w:rsidR="003331B3" w:rsidRPr="00993AF5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внедрения юридически значимого электронного документооборота </w:t>
      </w:r>
      <w:r w:rsidR="00CE7F6F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br/>
      </w:r>
      <w:r w:rsidR="003331B3" w:rsidRPr="00993AF5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в РИС «АЦК-Госзаказ</w:t>
      </w:r>
      <w:r w:rsidRPr="00993AF5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.</w:t>
      </w:r>
    </w:p>
    <w:p w:rsidR="002E44B0" w:rsidRDefault="002E44B0" w:rsidP="002E44B0">
      <w:pPr>
        <w:spacing w:after="0" w:line="240" w:lineRule="auto"/>
        <w:ind w:firstLine="709"/>
        <w:jc w:val="both"/>
        <w:textAlignment w:val="baseline"/>
        <w:outlineLvl w:val="0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 w:rsidRPr="006B6654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- 25-28.08.2020 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принято участие в </w:t>
      </w:r>
      <w:r w:rsidRPr="006B6654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организ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ации</w:t>
      </w:r>
      <w:r w:rsidRPr="006B6654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и проведен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ии</w:t>
      </w:r>
      <w:r w:rsidRPr="006B6654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I</w:t>
      </w:r>
      <w:r w:rsidRPr="002E44B0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I</w:t>
      </w:r>
      <w:r w:rsidRPr="006B6654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 Недел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и </w:t>
      </w:r>
      <w:r w:rsidRPr="006B6654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контрактных отношений и закупок Ульяновской </w:t>
      </w:r>
      <w:r w:rsidRPr="002E44B0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области «Трансформация контрактной системы. Куда движемся», в рамках которой было проведено 4 разноплановых мероприяти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я</w:t>
      </w:r>
      <w:r w:rsidRPr="002E44B0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. </w:t>
      </w:r>
    </w:p>
    <w:p w:rsidR="002E44B0" w:rsidRPr="002E44B0" w:rsidRDefault="002E44B0" w:rsidP="002E44B0">
      <w:pPr>
        <w:spacing w:after="0" w:line="240" w:lineRule="auto"/>
        <w:ind w:firstLine="709"/>
        <w:jc w:val="both"/>
        <w:textAlignment w:val="baseline"/>
        <w:outlineLvl w:val="0"/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</w:pPr>
      <w:r w:rsidRPr="002E44B0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В работе Недели приняли участие представители Правительства Ульяновской области, контрольных, правоохранительных, налоговых органов, Ульяновской ТПП, ИОГВ, бизнес-сообщества, 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а также </w:t>
      </w:r>
      <w:r w:rsidRPr="002E44B0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эксперты и общественные организации </w:t>
      </w:r>
      <w:r w:rsidRPr="006B6654"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 xml:space="preserve">(всего порядка </w:t>
      </w:r>
      <w:r>
        <w:rPr>
          <w:rFonts w:ascii="PT Astra Serif" w:eastAsia="SimSun" w:hAnsi="PT Astra Serif" w:cs="Mangal"/>
          <w:color w:val="000000"/>
          <w:kern w:val="2"/>
          <w:sz w:val="28"/>
          <w:szCs w:val="28"/>
          <w:lang w:eastAsia="hi-IN" w:bidi="hi-IN"/>
        </w:rPr>
        <w:t>100 человек).</w:t>
      </w:r>
    </w:p>
    <w:p w:rsidR="00993AF5" w:rsidRPr="00993AF5" w:rsidRDefault="00993AF5" w:rsidP="00F9093C">
      <w:pPr>
        <w:numPr>
          <w:ilvl w:val="1"/>
          <w:numId w:val="24"/>
        </w:numPr>
        <w:spacing w:after="0" w:line="240" w:lineRule="auto"/>
        <w:ind w:left="0" w:firstLine="709"/>
        <w:jc w:val="both"/>
        <w:rPr>
          <w:rFonts w:ascii="PT Astra Serif" w:eastAsia="SimSun" w:hAnsi="PT Astra Serif" w:cs="Mangal"/>
          <w:b/>
          <w:color w:val="000000"/>
          <w:kern w:val="2"/>
          <w:sz w:val="28"/>
          <w:szCs w:val="28"/>
          <w:lang w:eastAsia="hi-IN" w:bidi="hi-IN"/>
        </w:rPr>
      </w:pPr>
      <w:r w:rsidRPr="00993AF5">
        <w:rPr>
          <w:rFonts w:ascii="PT Astra Serif" w:eastAsia="SimSun" w:hAnsi="PT Astra Serif" w:cs="Mangal"/>
          <w:b/>
          <w:color w:val="000000"/>
          <w:kern w:val="2"/>
          <w:sz w:val="28"/>
          <w:szCs w:val="28"/>
          <w:lang w:eastAsia="hi-IN" w:bidi="hi-IN"/>
        </w:rPr>
        <w:t>Участие в прочих мероприятиях</w:t>
      </w:r>
      <w:r>
        <w:rPr>
          <w:rFonts w:ascii="PT Astra Serif" w:eastAsia="SimSun" w:hAnsi="PT Astra Serif" w:cs="Mangal"/>
          <w:b/>
          <w:color w:val="000000"/>
          <w:kern w:val="2"/>
          <w:sz w:val="28"/>
          <w:szCs w:val="28"/>
          <w:lang w:eastAsia="hi-IN" w:bidi="hi-IN"/>
        </w:rPr>
        <w:t xml:space="preserve"> по вопросам законодательства о контрактной системе</w:t>
      </w:r>
    </w:p>
    <w:p w:rsidR="00E7346B" w:rsidRDefault="00993AF5" w:rsidP="00993AF5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7346B">
        <w:rPr>
          <w:rFonts w:ascii="PT Astra Serif" w:eastAsia="Times New Roman" w:hAnsi="PT Astra Serif"/>
          <w:sz w:val="28"/>
          <w:szCs w:val="28"/>
          <w:lang w:eastAsia="ru-RU"/>
        </w:rPr>
        <w:t>- подготовлен</w:t>
      </w:r>
      <w:r w:rsidR="00E7346B" w:rsidRPr="00E7346B">
        <w:rPr>
          <w:rFonts w:ascii="PT Astra Serif" w:eastAsia="Times New Roman" w:hAnsi="PT Astra Serif"/>
          <w:sz w:val="28"/>
          <w:szCs w:val="28"/>
          <w:lang w:eastAsia="ru-RU"/>
        </w:rPr>
        <w:t>ы аналитические и презентационные материалы</w:t>
      </w:r>
      <w:r w:rsidR="009E2405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  <w:r>
        <w:rPr>
          <w:rFonts w:ascii="PT Astra Serif" w:hAnsi="PT Astra Serif"/>
          <w:sz w:val="28"/>
          <w:szCs w:val="28"/>
        </w:rPr>
        <w:t>по итогам рейтинга</w:t>
      </w:r>
      <w:r w:rsidR="009E2405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в сфере закупок муниципальных образований Ульяновской </w:t>
      </w:r>
      <w:r>
        <w:rPr>
          <w:rFonts w:ascii="PT Astra Serif" w:hAnsi="PT Astra Serif"/>
          <w:sz w:val="28"/>
          <w:szCs w:val="28"/>
        </w:rPr>
        <w:lastRenderedPageBreak/>
        <w:t>области за 2019 год</w:t>
      </w:r>
      <w:r w:rsidR="00E7346B">
        <w:rPr>
          <w:rFonts w:ascii="PT Astra Serif" w:hAnsi="PT Astra Serif"/>
          <w:sz w:val="28"/>
          <w:szCs w:val="28"/>
        </w:rPr>
        <w:t>, озвученного в рамках</w:t>
      </w:r>
      <w:r w:rsidR="009E2405">
        <w:rPr>
          <w:rFonts w:ascii="PT Astra Serif" w:hAnsi="PT Astra Serif"/>
          <w:sz w:val="28"/>
          <w:szCs w:val="28"/>
        </w:rPr>
        <w:t xml:space="preserve"> </w:t>
      </w:r>
      <w:r w:rsidR="00E7346B">
        <w:rPr>
          <w:rFonts w:ascii="PT Astra Serif" w:hAnsi="PT Astra Serif"/>
          <w:sz w:val="28"/>
          <w:szCs w:val="28"/>
        </w:rPr>
        <w:t>совещания на базе Ульяновской ТПП по теме: «Результаты I Недели контрактных отношений и закупок Ульяновской области. Задачи и перспектив</w:t>
      </w:r>
      <w:r w:rsidR="00F1231A">
        <w:rPr>
          <w:rFonts w:ascii="PT Astra Serif" w:hAnsi="PT Astra Serif"/>
          <w:sz w:val="28"/>
          <w:szCs w:val="28"/>
        </w:rPr>
        <w:t>ы»;</w:t>
      </w:r>
    </w:p>
    <w:p w:rsidR="00F1231A" w:rsidRDefault="00F1231A" w:rsidP="00993AF5">
      <w:pPr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Pr="00E7346B">
        <w:rPr>
          <w:rFonts w:ascii="PT Astra Serif" w:eastAsia="Times New Roman" w:hAnsi="PT Astra Serif"/>
          <w:sz w:val="28"/>
          <w:szCs w:val="28"/>
          <w:lang w:eastAsia="ru-RU"/>
        </w:rPr>
        <w:t>подготовлены аналитические и презентационные материалы</w:t>
      </w:r>
      <w:r w:rsidR="006D01B5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  <w:r w:rsidRPr="00F1231A">
        <w:rPr>
          <w:rFonts w:ascii="PT Astra Serif" w:eastAsia="Times New Roman" w:hAnsi="PT Astra Serif"/>
          <w:sz w:val="28"/>
          <w:szCs w:val="28"/>
          <w:lang w:eastAsia="ru-RU"/>
        </w:rPr>
        <w:t>по теме:</w:t>
      </w:r>
      <w:r w:rsidR="006D01B5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  <w:r w:rsidRPr="00F1231A">
        <w:rPr>
          <w:rFonts w:ascii="PT Astra Serif" w:eastAsia="Times New Roman" w:hAnsi="PT Astra Serif"/>
          <w:sz w:val="28"/>
          <w:szCs w:val="28"/>
          <w:lang w:eastAsia="ru-RU"/>
        </w:rPr>
        <w:t>«Закупки в условиях пандемии. Особенности. Проблемы и решения</w:t>
      </w:r>
      <w:r>
        <w:rPr>
          <w:rFonts w:ascii="PT Astra Serif" w:eastAsia="Times New Roman" w:hAnsi="PT Astra Serif"/>
          <w:sz w:val="28"/>
          <w:szCs w:val="28"/>
          <w:lang w:eastAsia="ru-RU"/>
        </w:rPr>
        <w:t xml:space="preserve">» в рамках </w:t>
      </w:r>
      <w:r w:rsidRPr="00F1231A">
        <w:rPr>
          <w:rFonts w:ascii="PT Astra Serif" w:eastAsia="Times New Roman" w:hAnsi="PT Astra Serif"/>
          <w:sz w:val="28"/>
          <w:szCs w:val="28"/>
          <w:lang w:eastAsia="ru-RU"/>
        </w:rPr>
        <w:t>совещания по финансово-экономическим вопросам</w:t>
      </w:r>
      <w:r>
        <w:rPr>
          <w:rFonts w:ascii="PT Astra Serif" w:eastAsia="Times New Roman" w:hAnsi="PT Astra Serif"/>
          <w:sz w:val="28"/>
          <w:szCs w:val="28"/>
          <w:lang w:eastAsia="ru-RU"/>
        </w:rPr>
        <w:t xml:space="preserve"> (23.04.2020);</w:t>
      </w:r>
    </w:p>
    <w:p w:rsidR="00F1231A" w:rsidRDefault="00F1231A" w:rsidP="00993AF5">
      <w:pPr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>
        <w:rPr>
          <w:rFonts w:ascii="PT Astra Serif" w:eastAsia="Times New Roman" w:hAnsi="PT Astra Serif"/>
          <w:sz w:val="28"/>
          <w:szCs w:val="28"/>
          <w:lang w:eastAsia="ru-RU"/>
        </w:rPr>
        <w:t xml:space="preserve">- работниками ОГКУ «Центр по сопровождению закупок» пройдено обучение по программе дополнительного профессионального образования «Специалист в сфере закупок </w:t>
      </w:r>
      <w:r w:rsidR="009E2405">
        <w:rPr>
          <w:rFonts w:ascii="PT Astra Serif" w:eastAsia="Times New Roman" w:hAnsi="PT Astra Serif"/>
          <w:sz w:val="28"/>
          <w:szCs w:val="28"/>
          <w:lang w:eastAsia="ru-RU"/>
        </w:rPr>
        <w:t>в условиях пандемии» (40 часов);</w:t>
      </w:r>
    </w:p>
    <w:p w:rsidR="009E2405" w:rsidRPr="00F1231A" w:rsidRDefault="009E2405" w:rsidP="00993AF5">
      <w:pPr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>
        <w:rPr>
          <w:rFonts w:ascii="PT Astra Serif" w:eastAsia="Times New Roman" w:hAnsi="PT Astra Serif"/>
          <w:sz w:val="28"/>
          <w:szCs w:val="28"/>
          <w:lang w:eastAsia="ru-RU"/>
        </w:rPr>
        <w:t>- подготовлены аналитические и презентационные материалы о</w:t>
      </w:r>
      <w:r w:rsidRPr="009E2405">
        <w:rPr>
          <w:rFonts w:ascii="PT Astra Serif" w:eastAsia="Times New Roman" w:hAnsi="PT Astra Serif"/>
          <w:sz w:val="28"/>
          <w:szCs w:val="28"/>
          <w:lang w:eastAsia="ru-RU"/>
        </w:rPr>
        <w:t xml:space="preserve"> результатах </w:t>
      </w:r>
      <w:r w:rsidR="00F9093C">
        <w:rPr>
          <w:rFonts w:ascii="PT Astra Serif" w:eastAsia="Times New Roman" w:hAnsi="PT Astra Serif"/>
          <w:sz w:val="28"/>
          <w:szCs w:val="28"/>
          <w:lang w:eastAsia="ru-RU"/>
        </w:rPr>
        <w:t>проведенных закупок у учреждений и предприятий уголовно-исполнительной системы</w:t>
      </w:r>
      <w:r w:rsidRPr="009E2405">
        <w:rPr>
          <w:rFonts w:ascii="PT Astra Serif" w:eastAsia="Times New Roman" w:hAnsi="PT Astra Serif"/>
          <w:sz w:val="28"/>
          <w:szCs w:val="28"/>
          <w:lang w:eastAsia="ru-RU"/>
        </w:rPr>
        <w:t xml:space="preserve"> за 10 месяцев 2020 года</w:t>
      </w:r>
      <w:r w:rsidR="00F9093C">
        <w:rPr>
          <w:rFonts w:ascii="PT Astra Serif" w:eastAsia="Times New Roman" w:hAnsi="PT Astra Serif"/>
          <w:sz w:val="28"/>
          <w:szCs w:val="28"/>
          <w:lang w:eastAsia="ru-RU"/>
        </w:rPr>
        <w:t xml:space="preserve"> (19.11.2020)</w:t>
      </w:r>
      <w:r w:rsidRPr="009E2405">
        <w:rPr>
          <w:rFonts w:ascii="PT Astra Serif" w:eastAsia="Times New Roman" w:hAnsi="PT Astra Serif"/>
          <w:sz w:val="28"/>
          <w:szCs w:val="28"/>
          <w:lang w:eastAsia="ru-RU"/>
        </w:rPr>
        <w:t>.</w:t>
      </w:r>
    </w:p>
    <w:p w:rsidR="000842DB" w:rsidRDefault="000842DB" w:rsidP="00802B91">
      <w:pPr>
        <w:spacing w:after="0" w:line="240" w:lineRule="auto"/>
        <w:jc w:val="both"/>
        <w:rPr>
          <w:rFonts w:ascii="PT Astra Serif" w:eastAsia="Times New Roman" w:hAnsi="PT Astra Serif"/>
          <w:b/>
          <w:sz w:val="28"/>
          <w:szCs w:val="28"/>
          <w:lang w:eastAsia="ru-RU"/>
        </w:rPr>
        <w:sectPr w:rsidR="000842DB" w:rsidSect="00091DAA">
          <w:headerReference w:type="default" r:id="rId8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:rsidR="003F3BFD" w:rsidRDefault="00B52CCB" w:rsidP="00111E7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CAA4F8" wp14:editId="4027C2F1">
            <wp:extent cx="9363075" cy="60960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3E630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637.8pt;margin-top:-40.4pt;width:96.15pt;height:39.75pt;z-index:251658752;visibility:visible;mso-wrap-distance-top:3.6pt;mso-wrap-distance-bottom:3.6pt;mso-position-horizontal-relative:text;mso-position-vertical-relative:text;mso-width-relative:margin;mso-height-relative:margin" filled="f" stroked="f">
            <v:textbox style="mso-next-textbox:#_x0000_s1080">
              <w:txbxContent>
                <w:p w:rsidR="009E2405" w:rsidRDefault="009E2405" w:rsidP="0086763C">
                  <w:pPr>
                    <w:spacing w:after="0" w:line="240" w:lineRule="auto"/>
                    <w:jc w:val="right"/>
                    <w:rPr>
                      <w:rFonts w:ascii="PT Astra Serif" w:hAnsi="PT Astra Serif"/>
                      <w:sz w:val="28"/>
                      <w:szCs w:val="28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Приложение</w:t>
                  </w:r>
                </w:p>
                <w:p w:rsidR="009E2405" w:rsidRPr="000842DB" w:rsidRDefault="009E2405" w:rsidP="0086763C">
                  <w:pPr>
                    <w:spacing w:after="0" w:line="240" w:lineRule="auto"/>
                    <w:jc w:val="right"/>
                    <w:rPr>
                      <w:rFonts w:ascii="PT Astra Serif" w:hAnsi="PT Astra Serif"/>
                      <w:sz w:val="28"/>
                      <w:szCs w:val="28"/>
                    </w:rPr>
                  </w:pPr>
                  <w:r w:rsidRPr="00493915">
                    <w:rPr>
                      <w:rFonts w:ascii="PT Astra Serif" w:hAnsi="PT Astra Serif"/>
                      <w:sz w:val="28"/>
                      <w:szCs w:val="28"/>
                    </w:rPr>
                    <w:t>Д</w:t>
                  </w:r>
                  <w:r w:rsidRPr="003B2E21">
                    <w:rPr>
                      <w:rFonts w:ascii="PT Astra Serif" w:hAnsi="PT Astra Serif"/>
                      <w:sz w:val="28"/>
                      <w:szCs w:val="28"/>
                    </w:rPr>
                    <w:t>и</w:t>
                  </w:r>
                  <w:r>
                    <w:rPr>
                      <w:rFonts w:ascii="PT Astra Serif" w:hAnsi="PT Astra Serif"/>
                      <w:sz w:val="28"/>
                      <w:szCs w:val="28"/>
                    </w:rPr>
                    <w:t>аграмма1</w:t>
                  </w:r>
                </w:p>
              </w:txbxContent>
            </v:textbox>
          </v:shape>
        </w:pict>
      </w:r>
    </w:p>
    <w:p w:rsidR="00B52CCB" w:rsidRDefault="003E630B" w:rsidP="00111E7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115" type="#_x0000_t202" style="position:absolute;margin-left:658.3pt;margin-top:-23.15pt;width:101pt;height:32.7pt;z-index:251666944" stroked="f">
            <v:textbox style="mso-next-textbox:#_x0000_s1115">
              <w:txbxContent>
                <w:p w:rsidR="009E2405" w:rsidRPr="00937DDA" w:rsidRDefault="009E2405" w:rsidP="0001273A">
                  <w:pPr>
                    <w:rPr>
                      <w:rFonts w:ascii="PT Astra Serif" w:hAnsi="PT Astra Serif"/>
                      <w:sz w:val="28"/>
                    </w:rPr>
                  </w:pPr>
                  <w:r w:rsidRPr="003B2E21">
                    <w:rPr>
                      <w:rFonts w:ascii="PT Astra Serif" w:hAnsi="PT Astra Serif"/>
                      <w:sz w:val="28"/>
                    </w:rPr>
                    <w:t>Ди</w:t>
                  </w:r>
                  <w:r>
                    <w:rPr>
                      <w:rFonts w:ascii="PT Astra Serif" w:hAnsi="PT Astra Serif"/>
                      <w:sz w:val="28"/>
                    </w:rPr>
                    <w:t>аграмма 2</w:t>
                  </w:r>
                </w:p>
              </w:txbxContent>
            </v:textbox>
          </v:shape>
        </w:pict>
      </w:r>
    </w:p>
    <w:p w:rsidR="00D04553" w:rsidRDefault="00B52CCB" w:rsidP="00111E7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4F2249" wp14:editId="02E33B4A">
            <wp:extent cx="9361170" cy="5599286"/>
            <wp:effectExtent l="0" t="0" r="0" b="190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3E630B">
        <w:rPr>
          <w:noProof/>
          <w:lang w:eastAsia="ru-RU"/>
        </w:rPr>
        <w:pict>
          <v:rect id="_x0000_s1060" style="position:absolute;margin-left:7.35pt;margin-top:74.9pt;width:45.25pt;height:14.15pt;z-index:251650560;mso-position-horizontal-relative:text;mso-position-vertical-relative:text" stroked="f"/>
        </w:pict>
      </w:r>
    </w:p>
    <w:p w:rsidR="00B52CCB" w:rsidRDefault="00B52CCB" w:rsidP="00FC2EE9">
      <w:pPr>
        <w:rPr>
          <w:noProof/>
          <w:lang w:eastAsia="ru-RU"/>
        </w:rPr>
      </w:pPr>
    </w:p>
    <w:p w:rsidR="006F2CC8" w:rsidRDefault="006F2CC8" w:rsidP="00FC2EE9">
      <w:pPr>
        <w:rPr>
          <w:noProof/>
          <w:lang w:val="en-US"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F4A1409" wp14:editId="07EF8007">
            <wp:extent cx="9361170" cy="5704314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bookmarkEnd w:id="0"/>
      <w:r w:rsidR="003E630B">
        <w:rPr>
          <w:noProof/>
          <w:lang w:eastAsia="ru-RU"/>
        </w:rPr>
        <w:pict>
          <v:shape id="_x0000_s1074" type="#_x0000_t202" style="position:absolute;margin-left:652.05pt;margin-top:-34.4pt;width:101pt;height:32.7pt;z-index:251656704;mso-position-horizontal-relative:text;mso-position-vertical-relative:text" stroked="f">
            <v:textbox style="mso-next-textbox:#_x0000_s1074">
              <w:txbxContent>
                <w:p w:rsidR="009E2405" w:rsidRPr="00937DDA" w:rsidRDefault="009E2405" w:rsidP="00C47B67">
                  <w:pPr>
                    <w:rPr>
                      <w:rFonts w:ascii="PT Astra Serif" w:hAnsi="PT Astra Serif"/>
                      <w:sz w:val="28"/>
                    </w:rPr>
                  </w:pPr>
                  <w:r w:rsidRPr="003B2E21">
                    <w:rPr>
                      <w:rFonts w:ascii="PT Astra Serif" w:hAnsi="PT Astra Serif"/>
                      <w:sz w:val="28"/>
                    </w:rPr>
                    <w:t>Ди</w:t>
                  </w:r>
                  <w:r>
                    <w:rPr>
                      <w:rFonts w:ascii="PT Astra Serif" w:hAnsi="PT Astra Serif"/>
                      <w:sz w:val="28"/>
                    </w:rPr>
                    <w:t>аграмма 3</w:t>
                  </w:r>
                </w:p>
              </w:txbxContent>
            </v:textbox>
          </v:shape>
        </w:pict>
      </w:r>
    </w:p>
    <w:p w:rsidR="006F2CC8" w:rsidRDefault="003E630B" w:rsidP="00FC2EE9">
      <w:pPr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s1090" type="#_x0000_t202" style="position:absolute;margin-left:-5.2pt;margin-top:1.7pt;width:758.25pt;height:43.5pt;z-index:251662848;mso-position-horizontal-relative:text;mso-position-vertical-relative:text" stroked="f">
            <v:textbox style="mso-next-textbox:#_x0000_s1090">
              <w:txbxContent>
                <w:p w:rsidR="009E2405" w:rsidRPr="008B53EE" w:rsidRDefault="009E2405" w:rsidP="00ED3AB7">
                  <w:pPr>
                    <w:rPr>
                      <w:rFonts w:ascii="PT Astra Serif" w:hAnsi="PT Astra Serif"/>
                    </w:rPr>
                  </w:pPr>
                  <w:r w:rsidRPr="008B53EE">
                    <w:rPr>
                      <w:rFonts w:ascii="PT Astra Serif" w:hAnsi="PT Astra Serif"/>
                    </w:rPr>
                    <w:t>* доля закупок, проведенных у СМП, от общего объема всех проведенных конкурентных процедур</w:t>
                  </w:r>
                  <w:r>
                    <w:rPr>
                      <w:rFonts w:ascii="PT Astra Serif" w:hAnsi="PT Astra Serif"/>
                    </w:rPr>
                    <w:t xml:space="preserve"> (как через уполномоченный орган, так и самостоятельно заказчиками)</w:t>
                  </w:r>
                </w:p>
              </w:txbxContent>
            </v:textbox>
          </v:shape>
        </w:pict>
      </w:r>
    </w:p>
    <w:p w:rsidR="00B52CCB" w:rsidRDefault="003E630B" w:rsidP="00FC2EE9">
      <w:r>
        <w:rPr>
          <w:noProof/>
          <w:lang w:eastAsia="ru-RU"/>
        </w:rPr>
        <w:lastRenderedPageBreak/>
        <w:pict>
          <v:shape id="_x0000_s1066" type="#_x0000_t202" style="position:absolute;margin-left:641.55pt;margin-top:-28.45pt;width:91.25pt;height:27.75pt;z-index:251651584;mso-position-horizontal-relative:text;mso-position-vertical-relative:text" stroked="f">
            <v:textbox style="mso-next-textbox:#_x0000_s1066">
              <w:txbxContent>
                <w:p w:rsidR="009E2405" w:rsidRPr="00937DDA" w:rsidRDefault="009E2405">
                  <w:pPr>
                    <w:rPr>
                      <w:rFonts w:ascii="PT Astra Serif" w:hAnsi="PT Astra Serif"/>
                      <w:sz w:val="28"/>
                    </w:rPr>
                  </w:pPr>
                  <w:r>
                    <w:rPr>
                      <w:rFonts w:ascii="PT Astra Serif" w:hAnsi="PT Astra Serif"/>
                      <w:sz w:val="28"/>
                    </w:rPr>
                    <w:t>Диаграмма 4</w:t>
                  </w:r>
                </w:p>
              </w:txbxContent>
            </v:textbox>
          </v:shape>
        </w:pict>
      </w:r>
      <w:r w:rsidR="00B52CCB">
        <w:rPr>
          <w:noProof/>
          <w:lang w:eastAsia="ru-RU"/>
        </w:rPr>
        <w:drawing>
          <wp:inline distT="0" distB="0" distL="0" distR="0">
            <wp:extent cx="9353550" cy="5457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цедуры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546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CCB" w:rsidRPr="00395057" w:rsidRDefault="003E630B" w:rsidP="00395057">
      <w:pPr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s1117" type="#_x0000_t202" style="position:absolute;margin-left:9.75pt;margin-top:10.6pt;width:756.85pt;height:37.5pt;z-index:251667968;mso-position-horizontal-relative:text;mso-position-vertical-relative:text" stroked="f">
            <v:textbox style="mso-next-textbox:#_x0000_s1117">
              <w:txbxContent>
                <w:p w:rsidR="009E2405" w:rsidRPr="008B53EE" w:rsidRDefault="009E2405" w:rsidP="00CB7043">
                  <w:pPr>
                    <w:rPr>
                      <w:rFonts w:ascii="PT Astra Serif" w:hAnsi="PT Astra Serif"/>
                    </w:rPr>
                  </w:pPr>
                  <w:r w:rsidRPr="008B53EE">
                    <w:rPr>
                      <w:rFonts w:ascii="PT Astra Serif" w:hAnsi="PT Astra Serif"/>
                    </w:rPr>
                    <w:t xml:space="preserve">* </w:t>
                  </w:r>
                  <w:r>
                    <w:rPr>
                      <w:rFonts w:ascii="PT Astra Serif" w:hAnsi="PT Astra Serif"/>
                    </w:rPr>
                    <w:t>закупки, проведенные как через уполномоченный орган, так и самостоятельно заказчиками</w:t>
                  </w:r>
                </w:p>
                <w:p w:rsidR="009E2405" w:rsidRPr="008B53EE" w:rsidRDefault="009E2405" w:rsidP="00823BF0">
                  <w:pPr>
                    <w:rPr>
                      <w:rFonts w:ascii="PT Astra Serif" w:hAnsi="PT Astra Serif"/>
                    </w:rPr>
                  </w:pPr>
                </w:p>
              </w:txbxContent>
            </v:textbox>
          </v:shape>
        </w:pict>
      </w:r>
    </w:p>
    <w:p w:rsidR="000C3C6A" w:rsidRPr="000C3C6A" w:rsidRDefault="00B52CCB" w:rsidP="000C3C6A">
      <w:pPr>
        <w:jc w:val="right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4F9A0D" wp14:editId="3DD5CA2D">
            <wp:extent cx="8991600" cy="5838825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3E630B">
        <w:rPr>
          <w:noProof/>
          <w:lang w:eastAsia="ru-RU"/>
        </w:rPr>
        <w:pict>
          <v:shape id="_x0000_s1113" type="#_x0000_t202" style="position:absolute;left:0;text-align:left;margin-left:652.8pt;margin-top:-23.9pt;width:91.25pt;height:27.75pt;z-index:251665920;mso-position-horizontal-relative:text;mso-position-vertical-relative:text" stroked="f">
            <v:textbox style="mso-next-textbox:#_x0000_s1113">
              <w:txbxContent>
                <w:p w:rsidR="009E2405" w:rsidRPr="00937DDA" w:rsidRDefault="009E2405" w:rsidP="000C3C6A">
                  <w:pPr>
                    <w:rPr>
                      <w:rFonts w:ascii="PT Astra Serif" w:hAnsi="PT Astra Serif"/>
                      <w:sz w:val="28"/>
                    </w:rPr>
                  </w:pPr>
                  <w:r w:rsidRPr="00493915">
                    <w:rPr>
                      <w:rFonts w:ascii="PT Astra Serif" w:hAnsi="PT Astra Serif"/>
                      <w:sz w:val="28"/>
                    </w:rPr>
                    <w:t xml:space="preserve">Диаграмма </w:t>
                  </w:r>
                  <w:r>
                    <w:rPr>
                      <w:rFonts w:ascii="PT Astra Serif" w:hAnsi="PT Astra Serif"/>
                      <w:sz w:val="28"/>
                    </w:rPr>
                    <w:t>5</w:t>
                  </w:r>
                </w:p>
              </w:txbxContent>
            </v:textbox>
          </v:shape>
        </w:pict>
      </w:r>
    </w:p>
    <w:p w:rsidR="00B52CCB" w:rsidRDefault="00B52CCB" w:rsidP="00111E7E">
      <w:pPr>
        <w:tabs>
          <w:tab w:val="left" w:pos="2160"/>
        </w:tabs>
        <w:rPr>
          <w:noProof/>
          <w:lang w:eastAsia="ru-RU"/>
        </w:rPr>
      </w:pPr>
    </w:p>
    <w:p w:rsidR="00D04553" w:rsidRDefault="00B52CCB" w:rsidP="00111E7E">
      <w:pPr>
        <w:tabs>
          <w:tab w:val="left" w:pos="2160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88705" cy="62972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 просв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8705" cy="629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30B">
        <w:rPr>
          <w:noProof/>
          <w:lang w:eastAsia="ru-RU"/>
        </w:rPr>
        <w:pict>
          <v:shape id="_x0000_s1068" type="#_x0000_t202" style="position:absolute;margin-left:625.8pt;margin-top:-26.15pt;width:95.35pt;height:28.05pt;z-index:251653632;mso-position-horizontal-relative:text;mso-position-vertical-relative:text" stroked="f">
            <v:textbox style="mso-next-textbox:#_x0000_s1068">
              <w:txbxContent>
                <w:p w:rsidR="009E2405" w:rsidRPr="009C1908" w:rsidRDefault="009E2405">
                  <w:pPr>
                    <w:rPr>
                      <w:rFonts w:ascii="PT Astra Serif" w:hAnsi="PT Astra Serif"/>
                      <w:sz w:val="28"/>
                    </w:rPr>
                  </w:pPr>
                  <w:r>
                    <w:rPr>
                      <w:rFonts w:ascii="PT Astra Serif" w:hAnsi="PT Astra Serif"/>
                      <w:sz w:val="28"/>
                    </w:rPr>
                    <w:t>Диаграмма 6</w:t>
                  </w:r>
                </w:p>
              </w:txbxContent>
            </v:textbox>
          </v:shape>
        </w:pict>
      </w:r>
    </w:p>
    <w:p w:rsidR="00B52CCB" w:rsidRDefault="00B52CCB" w:rsidP="00DE43F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706485" cy="62972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рода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6485" cy="629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30B">
        <w:rPr>
          <w:noProof/>
          <w:lang w:eastAsia="ru-RU"/>
        </w:rPr>
        <w:pict>
          <v:shape id="_x0000_s1069" type="#_x0000_t202" style="position:absolute;margin-left:614.85pt;margin-top:-26pt;width:94.45pt;height:25.25pt;z-index:251654656;mso-position-horizontal-relative:text;mso-position-vertical-relative:text" stroked="f">
            <v:textbox style="mso-next-textbox:#_x0000_s1069">
              <w:txbxContent>
                <w:p w:rsidR="009E2405" w:rsidRPr="009C1908" w:rsidRDefault="009E2405">
                  <w:pPr>
                    <w:rPr>
                      <w:rFonts w:ascii="PT Astra Serif" w:hAnsi="PT Astra Serif"/>
                      <w:sz w:val="28"/>
                    </w:rPr>
                  </w:pPr>
                  <w:r>
                    <w:rPr>
                      <w:rFonts w:ascii="PT Astra Serif" w:hAnsi="PT Astra Serif"/>
                      <w:sz w:val="28"/>
                    </w:rPr>
                    <w:t>Диа</w:t>
                  </w:r>
                  <w:r w:rsidRPr="001E1A38">
                    <w:rPr>
                      <w:rFonts w:ascii="PT Astra Serif" w:hAnsi="PT Astra Serif"/>
                      <w:sz w:val="28"/>
                    </w:rPr>
                    <w:t>гра</w:t>
                  </w:r>
                  <w:r>
                    <w:rPr>
                      <w:rFonts w:ascii="PT Astra Serif" w:hAnsi="PT Astra Serif"/>
                      <w:sz w:val="28"/>
                    </w:rPr>
                    <w:t>мма 7</w:t>
                  </w:r>
                </w:p>
              </w:txbxContent>
            </v:textbox>
          </v:shape>
        </w:pict>
      </w:r>
    </w:p>
    <w:p w:rsidR="00ED3AB7" w:rsidRDefault="00B52CCB" w:rsidP="00DE43F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72830" cy="62972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й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2830" cy="629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30B">
        <w:rPr>
          <w:noProof/>
          <w:lang w:eastAsia="ru-RU"/>
        </w:rPr>
        <w:pict>
          <v:shape id="_x0000_s1070" type="#_x0000_t202" style="position:absolute;margin-left:599.35pt;margin-top:-25.85pt;width:102.85pt;height:25.3pt;z-index:251655680;mso-position-horizontal-relative:text;mso-position-vertical-relative:text" stroked="f">
            <v:textbox style="mso-next-textbox:#_x0000_s1070">
              <w:txbxContent>
                <w:p w:rsidR="009E2405" w:rsidRPr="009C1908" w:rsidRDefault="009E2405">
                  <w:pPr>
                    <w:rPr>
                      <w:rFonts w:ascii="PT Astra Serif" w:hAnsi="PT Astra Serif"/>
                      <w:sz w:val="28"/>
                    </w:rPr>
                  </w:pPr>
                  <w:r>
                    <w:rPr>
                      <w:rFonts w:ascii="PT Astra Serif" w:hAnsi="PT Astra Serif"/>
                      <w:sz w:val="28"/>
                    </w:rPr>
                    <w:t>Диаграмма 8</w:t>
                  </w:r>
                </w:p>
              </w:txbxContent>
            </v:textbox>
          </v:shape>
        </w:pict>
      </w:r>
    </w:p>
    <w:p w:rsidR="00D63609" w:rsidRDefault="00407247" w:rsidP="00DE43F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8197280" wp14:editId="634A78B5">
            <wp:extent cx="9363075" cy="592455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3E630B">
        <w:rPr>
          <w:rFonts w:ascii="PT Astra Serif" w:hAnsi="PT Astra Serif"/>
          <w:noProof/>
          <w:lang w:eastAsia="ru-RU"/>
        </w:rPr>
        <w:pict>
          <v:shape id="Надпись 2" o:spid="_x0000_s1055" type="#_x0000_t202" style="position:absolute;margin-left:628.8pt;margin-top:-23.15pt;width:93.75pt;height:22.5pt;z-index:251649536;visibility:visible;mso-wrap-distance-top:3.6pt;mso-wrap-distance-bottom:3.6pt;mso-position-horizontal-relative:text;mso-position-vertical-relative:text;mso-width-relative:margin;mso-height-relative:margin" filled="f" stroked="f">
            <v:textbox style="mso-next-textbox:#Надпись 2">
              <w:txbxContent>
                <w:p w:rsidR="009E2405" w:rsidRPr="000842DB" w:rsidRDefault="009E2405" w:rsidP="00433442">
                  <w:pPr>
                    <w:spacing w:after="0" w:line="240" w:lineRule="auto"/>
                    <w:jc w:val="right"/>
                    <w:rPr>
                      <w:rFonts w:ascii="PT Astra Serif" w:hAnsi="PT Astra Serif"/>
                      <w:sz w:val="28"/>
                      <w:szCs w:val="28"/>
                    </w:rPr>
                  </w:pPr>
                  <w:r w:rsidRPr="003B2E21">
                    <w:rPr>
                      <w:rFonts w:ascii="PT Astra Serif" w:hAnsi="PT Astra Serif"/>
                      <w:sz w:val="28"/>
                      <w:szCs w:val="28"/>
                    </w:rPr>
                    <w:t>Д</w:t>
                  </w:r>
                  <w:r>
                    <w:rPr>
                      <w:rFonts w:ascii="PT Astra Serif" w:hAnsi="PT Astra Serif"/>
                      <w:sz w:val="28"/>
                      <w:szCs w:val="28"/>
                    </w:rPr>
                    <w:t>иаграмма9</w:t>
                  </w:r>
                </w:p>
              </w:txbxContent>
            </v:textbox>
          </v:shape>
        </w:pict>
      </w:r>
      <w:r w:rsidR="003E630B">
        <w:rPr>
          <w:rFonts w:ascii="PT Astra Serif" w:hAnsi="PT Astra Serif"/>
          <w:noProof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87" type="#_x0000_t122" style="position:absolute;margin-left:661.05pt;margin-top:105.85pt;width:19.6pt;height:13.5pt;z-index:251661824;mso-position-horizontal-relative:text;mso-position-vertical-relative:text" stroked="f"/>
        </w:pict>
      </w:r>
    </w:p>
    <w:p w:rsidR="00727248" w:rsidRDefault="00727248" w:rsidP="00727248">
      <w:pPr>
        <w:tabs>
          <w:tab w:val="left" w:pos="1875"/>
        </w:tabs>
        <w:rPr>
          <w:lang w:eastAsia="ru-RU"/>
        </w:rPr>
      </w:pPr>
    </w:p>
    <w:p w:rsidR="00D04553" w:rsidRDefault="00407247" w:rsidP="00727248">
      <w:pPr>
        <w:tabs>
          <w:tab w:val="left" w:pos="1875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AC00655" wp14:editId="23BFAF37">
            <wp:extent cx="9324975" cy="5610225"/>
            <wp:effectExtent l="0" t="0" r="9525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3E630B">
        <w:rPr>
          <w:noProof/>
          <w:lang w:eastAsia="ru-RU"/>
        </w:rPr>
        <w:pict>
          <v:shape id="_x0000_s1081" type="#_x0000_t202" style="position:absolute;margin-left:599.55pt;margin-top:-30.65pt;width:137.25pt;height:22.5pt;z-index:251659776;visibility:visible;mso-wrap-distance-top:3.6pt;mso-wrap-distance-bottom:3.6pt;mso-position-horizontal-relative:text;mso-position-vertical-relative:text;mso-width-relative:margin;mso-height-relative:margin" filled="f" stroked="f">
            <v:textbox style="mso-next-textbox:#_x0000_s1081">
              <w:txbxContent>
                <w:p w:rsidR="009E2405" w:rsidRPr="00C55D97" w:rsidRDefault="009E2405" w:rsidP="00727248">
                  <w:pPr>
                    <w:spacing w:after="0" w:line="240" w:lineRule="auto"/>
                    <w:jc w:val="right"/>
                    <w:rPr>
                      <w:rFonts w:ascii="PT Astra Serif" w:hAnsi="PT Astra Serif"/>
                      <w:sz w:val="28"/>
                      <w:szCs w:val="28"/>
                      <w:lang w:val="en-US"/>
                    </w:rPr>
                  </w:pPr>
                  <w:r w:rsidRPr="003B2E21">
                    <w:rPr>
                      <w:rFonts w:ascii="PT Astra Serif" w:hAnsi="PT Astra Serif"/>
                      <w:sz w:val="28"/>
                      <w:szCs w:val="28"/>
                    </w:rPr>
                    <w:t>Д</w:t>
                  </w:r>
                  <w:r w:rsidRPr="00493915">
                    <w:rPr>
                      <w:rFonts w:ascii="PT Astra Serif" w:hAnsi="PT Astra Serif"/>
                      <w:sz w:val="28"/>
                      <w:szCs w:val="28"/>
                    </w:rPr>
                    <w:t xml:space="preserve">иаграмма </w:t>
                  </w:r>
                  <w:r>
                    <w:rPr>
                      <w:rFonts w:ascii="PT Astra Serif" w:hAnsi="PT Astra Serif"/>
                      <w:sz w:val="28"/>
                      <w:szCs w:val="28"/>
                      <w:lang w:val="en-US"/>
                    </w:rPr>
                    <w:t>10</w:t>
                  </w:r>
                </w:p>
              </w:txbxContent>
            </v:textbox>
          </v:shape>
        </w:pict>
      </w:r>
    </w:p>
    <w:p w:rsidR="00727248" w:rsidRPr="00727248" w:rsidRDefault="003E630B" w:rsidP="00727248">
      <w:pPr>
        <w:rPr>
          <w:lang w:eastAsia="ru-RU"/>
        </w:rPr>
        <w:sectPr w:rsidR="00727248" w:rsidRPr="00727248" w:rsidSect="00B92CDD">
          <w:pgSz w:w="16838" w:h="11906" w:orient="landscape"/>
          <w:pgMar w:top="1138" w:right="962" w:bottom="851" w:left="1134" w:header="709" w:footer="709" w:gutter="0"/>
          <w:cols w:space="708"/>
          <w:titlePg/>
          <w:docGrid w:linePitch="360"/>
        </w:sectPr>
      </w:pPr>
      <w:r>
        <w:rPr>
          <w:noProof/>
          <w:lang w:eastAsia="ru-RU"/>
        </w:rPr>
        <w:pict>
          <v:shape id="_x0000_s1082" type="#_x0000_t202" style="position:absolute;margin-left:8.25pt;margin-top:2.65pt;width:756.85pt;height:39.75pt;z-index:251660800" stroked="f">
            <v:textbox style="mso-next-textbox:#_x0000_s1082">
              <w:txbxContent>
                <w:p w:rsidR="009E2405" w:rsidRPr="008B53EE" w:rsidRDefault="009E2405" w:rsidP="00727248">
                  <w:pPr>
                    <w:rPr>
                      <w:rFonts w:ascii="PT Astra Serif" w:hAnsi="PT Astra Serif"/>
                    </w:rPr>
                  </w:pPr>
                  <w:r w:rsidRPr="008B53EE">
                    <w:rPr>
                      <w:rFonts w:ascii="PT Astra Serif" w:hAnsi="PT Astra Serif"/>
                    </w:rPr>
                    <w:t>* доля закупок, проведенных у СМП, от общего объема всех проведенных конкурентных процедур</w:t>
                  </w:r>
                </w:p>
              </w:txbxContent>
            </v:textbox>
          </v:shape>
        </w:pict>
      </w:r>
    </w:p>
    <w:p w:rsidR="00433442" w:rsidRDefault="00433442" w:rsidP="00D04553">
      <w:pPr>
        <w:jc w:val="center"/>
        <w:rPr>
          <w:noProof/>
          <w:lang w:eastAsia="ru-RU"/>
        </w:rPr>
      </w:pPr>
    </w:p>
    <w:sectPr w:rsidR="00433442" w:rsidSect="00091DAA">
      <w:pgSz w:w="11906" w:h="16838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405" w:rsidRDefault="009E2405" w:rsidP="008952FF">
      <w:pPr>
        <w:spacing w:after="0" w:line="240" w:lineRule="auto"/>
      </w:pPr>
      <w:r>
        <w:separator/>
      </w:r>
    </w:p>
  </w:endnote>
  <w:endnote w:type="continuationSeparator" w:id="0">
    <w:p w:rsidR="009E2405" w:rsidRDefault="009E2405" w:rsidP="00895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405" w:rsidRDefault="009E2405" w:rsidP="008952FF">
      <w:pPr>
        <w:spacing w:after="0" w:line="240" w:lineRule="auto"/>
      </w:pPr>
      <w:r>
        <w:separator/>
      </w:r>
    </w:p>
  </w:footnote>
  <w:footnote w:type="continuationSeparator" w:id="0">
    <w:p w:rsidR="009E2405" w:rsidRDefault="009E2405" w:rsidP="00895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405" w:rsidRPr="00F64629" w:rsidRDefault="009E2405">
    <w:pPr>
      <w:pStyle w:val="a8"/>
      <w:jc w:val="center"/>
      <w:rPr>
        <w:rFonts w:ascii="Times New Roman" w:hAnsi="Times New Roman"/>
        <w:sz w:val="28"/>
        <w:szCs w:val="28"/>
      </w:rPr>
    </w:pPr>
    <w:r w:rsidRPr="00F64629">
      <w:rPr>
        <w:rFonts w:ascii="Times New Roman" w:hAnsi="Times New Roman"/>
        <w:sz w:val="28"/>
        <w:szCs w:val="28"/>
      </w:rPr>
      <w:fldChar w:fldCharType="begin"/>
    </w:r>
    <w:r w:rsidRPr="00F64629">
      <w:rPr>
        <w:rFonts w:ascii="Times New Roman" w:hAnsi="Times New Roman"/>
        <w:sz w:val="28"/>
        <w:szCs w:val="28"/>
      </w:rPr>
      <w:instrText>PAGE   \* MERGEFORMAT</w:instrText>
    </w:r>
    <w:r w:rsidRPr="00F64629">
      <w:rPr>
        <w:rFonts w:ascii="Times New Roman" w:hAnsi="Times New Roman"/>
        <w:sz w:val="28"/>
        <w:szCs w:val="28"/>
      </w:rPr>
      <w:fldChar w:fldCharType="separate"/>
    </w:r>
    <w:r w:rsidR="003E630B">
      <w:rPr>
        <w:rFonts w:ascii="Times New Roman" w:hAnsi="Times New Roman"/>
        <w:noProof/>
        <w:sz w:val="28"/>
        <w:szCs w:val="28"/>
      </w:rPr>
      <w:t>15</w:t>
    </w:r>
    <w:r w:rsidRPr="00F64629">
      <w:rPr>
        <w:rFonts w:ascii="Times New Roman" w:hAnsi="Times New Roman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653"/>
        </w:tabs>
        <w:ind w:left="653" w:hanging="227"/>
      </w:pPr>
      <w:rPr>
        <w:rFonts w:ascii="Symbol" w:hAnsi="Symbol" w:cs="Symbol"/>
      </w:rPr>
    </w:lvl>
  </w:abstractNum>
  <w:abstractNum w:abstractNumId="1" w15:restartNumberingAfterBreak="0">
    <w:nsid w:val="02FC386F"/>
    <w:multiLevelType w:val="hybridMultilevel"/>
    <w:tmpl w:val="282C8540"/>
    <w:lvl w:ilvl="0" w:tplc="CAB63344">
      <w:start w:val="1"/>
      <w:numFmt w:val="decimal"/>
      <w:lvlText w:val="%1."/>
      <w:lvlJc w:val="left"/>
      <w:pPr>
        <w:ind w:left="1069" w:hanging="360"/>
      </w:pPr>
      <w:rPr>
        <w:rFonts w:eastAsia="Calibri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184276"/>
    <w:multiLevelType w:val="hybridMultilevel"/>
    <w:tmpl w:val="0A92BF08"/>
    <w:lvl w:ilvl="0" w:tplc="DAFCB4F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A7A0A06"/>
    <w:multiLevelType w:val="hybridMultilevel"/>
    <w:tmpl w:val="B0FE6C10"/>
    <w:lvl w:ilvl="0" w:tplc="38EC39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A0FC2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1C5C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32D6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B617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846E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924A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8610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2E5A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A7225"/>
    <w:multiLevelType w:val="hybridMultilevel"/>
    <w:tmpl w:val="C9544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410FD"/>
    <w:multiLevelType w:val="hybridMultilevel"/>
    <w:tmpl w:val="02B05CE6"/>
    <w:lvl w:ilvl="0" w:tplc="29FCF9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66676C6"/>
    <w:multiLevelType w:val="hybridMultilevel"/>
    <w:tmpl w:val="55CAB94E"/>
    <w:lvl w:ilvl="0" w:tplc="D71022B8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D4B7B5E"/>
    <w:multiLevelType w:val="hybridMultilevel"/>
    <w:tmpl w:val="09CE672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1E5022E2"/>
    <w:multiLevelType w:val="hybridMultilevel"/>
    <w:tmpl w:val="E9D65400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23146B25"/>
    <w:multiLevelType w:val="multilevel"/>
    <w:tmpl w:val="F3EC5446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42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220" w:hanging="1800"/>
      </w:pPr>
      <w:rPr>
        <w:rFonts w:hint="default"/>
        <w:b w:val="0"/>
      </w:rPr>
    </w:lvl>
  </w:abstractNum>
  <w:abstractNum w:abstractNumId="10" w15:restartNumberingAfterBreak="0">
    <w:nsid w:val="2B1E66B8"/>
    <w:multiLevelType w:val="hybridMultilevel"/>
    <w:tmpl w:val="EF7020B6"/>
    <w:lvl w:ilvl="0" w:tplc="683AFDB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4BF4BE1"/>
    <w:multiLevelType w:val="hybridMultilevel"/>
    <w:tmpl w:val="1158C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6532C2"/>
    <w:multiLevelType w:val="hybridMultilevel"/>
    <w:tmpl w:val="3E022C90"/>
    <w:lvl w:ilvl="0" w:tplc="7FC427E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B140530"/>
    <w:multiLevelType w:val="hybridMultilevel"/>
    <w:tmpl w:val="7DC69C86"/>
    <w:lvl w:ilvl="0" w:tplc="69E29D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CB16EF7"/>
    <w:multiLevelType w:val="multilevel"/>
    <w:tmpl w:val="906629E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0" w:hanging="1800"/>
      </w:pPr>
      <w:rPr>
        <w:rFonts w:hint="default"/>
      </w:rPr>
    </w:lvl>
  </w:abstractNum>
  <w:abstractNum w:abstractNumId="15" w15:restartNumberingAfterBreak="0">
    <w:nsid w:val="4D811DCA"/>
    <w:multiLevelType w:val="hybridMultilevel"/>
    <w:tmpl w:val="257668BA"/>
    <w:lvl w:ilvl="0" w:tplc="1C8438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60C426A"/>
    <w:multiLevelType w:val="hybridMultilevel"/>
    <w:tmpl w:val="97449526"/>
    <w:lvl w:ilvl="0" w:tplc="9342AD80">
      <w:start w:val="6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63B54A1"/>
    <w:multiLevelType w:val="hybridMultilevel"/>
    <w:tmpl w:val="F0885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A26E2A"/>
    <w:multiLevelType w:val="hybridMultilevel"/>
    <w:tmpl w:val="3DFAEF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D5017C6"/>
    <w:multiLevelType w:val="multilevel"/>
    <w:tmpl w:val="6122C216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 w15:restartNumberingAfterBreak="0">
    <w:nsid w:val="6CFD73DB"/>
    <w:multiLevelType w:val="hybridMultilevel"/>
    <w:tmpl w:val="6F3CB79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70E37D9F"/>
    <w:multiLevelType w:val="hybridMultilevel"/>
    <w:tmpl w:val="C39CC430"/>
    <w:lvl w:ilvl="0" w:tplc="2B12AA5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400761"/>
    <w:multiLevelType w:val="hybridMultilevel"/>
    <w:tmpl w:val="805A6218"/>
    <w:lvl w:ilvl="0" w:tplc="4E1E475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592D7A"/>
    <w:multiLevelType w:val="hybridMultilevel"/>
    <w:tmpl w:val="CEFAE798"/>
    <w:lvl w:ilvl="0" w:tplc="9C5E67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12"/>
  </w:num>
  <w:num w:numId="3">
    <w:abstractNumId w:val="18"/>
  </w:num>
  <w:num w:numId="4">
    <w:abstractNumId w:val="7"/>
  </w:num>
  <w:num w:numId="5">
    <w:abstractNumId w:val="17"/>
  </w:num>
  <w:num w:numId="6">
    <w:abstractNumId w:val="16"/>
  </w:num>
  <w:num w:numId="7">
    <w:abstractNumId w:val="11"/>
  </w:num>
  <w:num w:numId="8">
    <w:abstractNumId w:val="4"/>
  </w:num>
  <w:num w:numId="9">
    <w:abstractNumId w:val="10"/>
  </w:num>
  <w:num w:numId="10">
    <w:abstractNumId w:val="14"/>
  </w:num>
  <w:num w:numId="11">
    <w:abstractNumId w:val="5"/>
  </w:num>
  <w:num w:numId="12">
    <w:abstractNumId w:val="3"/>
  </w:num>
  <w:num w:numId="13">
    <w:abstractNumId w:val="0"/>
  </w:num>
  <w:num w:numId="14">
    <w:abstractNumId w:val="23"/>
  </w:num>
  <w:num w:numId="15">
    <w:abstractNumId w:val="6"/>
  </w:num>
  <w:num w:numId="16">
    <w:abstractNumId w:val="20"/>
  </w:num>
  <w:num w:numId="17">
    <w:abstractNumId w:val="8"/>
  </w:num>
  <w:num w:numId="18">
    <w:abstractNumId w:val="13"/>
  </w:num>
  <w:num w:numId="19">
    <w:abstractNumId w:val="15"/>
  </w:num>
  <w:num w:numId="20">
    <w:abstractNumId w:val="2"/>
  </w:num>
  <w:num w:numId="21">
    <w:abstractNumId w:val="21"/>
  </w:num>
  <w:num w:numId="22">
    <w:abstractNumId w:val="22"/>
  </w:num>
  <w:num w:numId="23">
    <w:abstractNumId w:val="1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07EA"/>
    <w:rsid w:val="000015EC"/>
    <w:rsid w:val="0001273A"/>
    <w:rsid w:val="00013CCE"/>
    <w:rsid w:val="00014AA7"/>
    <w:rsid w:val="000215D7"/>
    <w:rsid w:val="00021A8A"/>
    <w:rsid w:val="000263AD"/>
    <w:rsid w:val="00030C69"/>
    <w:rsid w:val="0003194E"/>
    <w:rsid w:val="00031E14"/>
    <w:rsid w:val="00032D89"/>
    <w:rsid w:val="00033BF1"/>
    <w:rsid w:val="00036251"/>
    <w:rsid w:val="00036C3F"/>
    <w:rsid w:val="00036D85"/>
    <w:rsid w:val="000373DF"/>
    <w:rsid w:val="00040048"/>
    <w:rsid w:val="00042309"/>
    <w:rsid w:val="00043BFB"/>
    <w:rsid w:val="00053C9D"/>
    <w:rsid w:val="00054522"/>
    <w:rsid w:val="00055365"/>
    <w:rsid w:val="00056DCC"/>
    <w:rsid w:val="00057D6E"/>
    <w:rsid w:val="0006031E"/>
    <w:rsid w:val="000629F4"/>
    <w:rsid w:val="000664D9"/>
    <w:rsid w:val="00067E11"/>
    <w:rsid w:val="00072A3B"/>
    <w:rsid w:val="00077D8B"/>
    <w:rsid w:val="000802B3"/>
    <w:rsid w:val="00080B38"/>
    <w:rsid w:val="000842DB"/>
    <w:rsid w:val="000871B9"/>
    <w:rsid w:val="00091DAA"/>
    <w:rsid w:val="000A314F"/>
    <w:rsid w:val="000A5818"/>
    <w:rsid w:val="000A6F49"/>
    <w:rsid w:val="000A7693"/>
    <w:rsid w:val="000B19FE"/>
    <w:rsid w:val="000B31F5"/>
    <w:rsid w:val="000B4EE7"/>
    <w:rsid w:val="000B72B6"/>
    <w:rsid w:val="000B76FC"/>
    <w:rsid w:val="000C3B63"/>
    <w:rsid w:val="000C3C6A"/>
    <w:rsid w:val="000D2292"/>
    <w:rsid w:val="000D277A"/>
    <w:rsid w:val="000D40CD"/>
    <w:rsid w:val="000D7F3F"/>
    <w:rsid w:val="000E08FE"/>
    <w:rsid w:val="000E6746"/>
    <w:rsid w:val="000F0AD6"/>
    <w:rsid w:val="000F1080"/>
    <w:rsid w:val="000F2E9D"/>
    <w:rsid w:val="000F3F81"/>
    <w:rsid w:val="000F7CD3"/>
    <w:rsid w:val="00105AEB"/>
    <w:rsid w:val="001116A7"/>
    <w:rsid w:val="00111E7E"/>
    <w:rsid w:val="001121C8"/>
    <w:rsid w:val="00115B6C"/>
    <w:rsid w:val="0012146C"/>
    <w:rsid w:val="001233F1"/>
    <w:rsid w:val="0012533F"/>
    <w:rsid w:val="001263E1"/>
    <w:rsid w:val="00132FFB"/>
    <w:rsid w:val="00142040"/>
    <w:rsid w:val="00143D6B"/>
    <w:rsid w:val="0015374D"/>
    <w:rsid w:val="00161EB1"/>
    <w:rsid w:val="001630B0"/>
    <w:rsid w:val="00164CF2"/>
    <w:rsid w:val="0017734B"/>
    <w:rsid w:val="00186ED8"/>
    <w:rsid w:val="001A0161"/>
    <w:rsid w:val="001A687C"/>
    <w:rsid w:val="001B7927"/>
    <w:rsid w:val="001C0A2F"/>
    <w:rsid w:val="001C2479"/>
    <w:rsid w:val="001C5E79"/>
    <w:rsid w:val="001D3962"/>
    <w:rsid w:val="001D5ACC"/>
    <w:rsid w:val="001D6142"/>
    <w:rsid w:val="001E11F1"/>
    <w:rsid w:val="001E1A38"/>
    <w:rsid w:val="001E2CAC"/>
    <w:rsid w:val="001E3A76"/>
    <w:rsid w:val="001E4D0A"/>
    <w:rsid w:val="001E5AC3"/>
    <w:rsid w:val="001F3A22"/>
    <w:rsid w:val="002043D6"/>
    <w:rsid w:val="002123AE"/>
    <w:rsid w:val="002146B9"/>
    <w:rsid w:val="00214742"/>
    <w:rsid w:val="00222BCF"/>
    <w:rsid w:val="00224612"/>
    <w:rsid w:val="002253E4"/>
    <w:rsid w:val="0022583F"/>
    <w:rsid w:val="00226E74"/>
    <w:rsid w:val="002324CC"/>
    <w:rsid w:val="00232C7A"/>
    <w:rsid w:val="00234F4D"/>
    <w:rsid w:val="002461E0"/>
    <w:rsid w:val="00262501"/>
    <w:rsid w:val="00264C27"/>
    <w:rsid w:val="00266187"/>
    <w:rsid w:val="002721C8"/>
    <w:rsid w:val="002723FA"/>
    <w:rsid w:val="002834DD"/>
    <w:rsid w:val="0028362A"/>
    <w:rsid w:val="002A1E86"/>
    <w:rsid w:val="002A2D36"/>
    <w:rsid w:val="002A5A84"/>
    <w:rsid w:val="002B5673"/>
    <w:rsid w:val="002C0DB5"/>
    <w:rsid w:val="002C4E3F"/>
    <w:rsid w:val="002D0AE4"/>
    <w:rsid w:val="002D4E74"/>
    <w:rsid w:val="002D727A"/>
    <w:rsid w:val="002D7BBA"/>
    <w:rsid w:val="002E24A8"/>
    <w:rsid w:val="002E44B0"/>
    <w:rsid w:val="002F19A8"/>
    <w:rsid w:val="002F3A58"/>
    <w:rsid w:val="002F65CD"/>
    <w:rsid w:val="002F7642"/>
    <w:rsid w:val="00300929"/>
    <w:rsid w:val="00313804"/>
    <w:rsid w:val="00313E37"/>
    <w:rsid w:val="00315E00"/>
    <w:rsid w:val="003221D2"/>
    <w:rsid w:val="003253BD"/>
    <w:rsid w:val="00326EF3"/>
    <w:rsid w:val="003331B3"/>
    <w:rsid w:val="00335E81"/>
    <w:rsid w:val="00337F86"/>
    <w:rsid w:val="00342CE2"/>
    <w:rsid w:val="00343216"/>
    <w:rsid w:val="00343BE2"/>
    <w:rsid w:val="00343FE0"/>
    <w:rsid w:val="00344DCF"/>
    <w:rsid w:val="00345257"/>
    <w:rsid w:val="00346191"/>
    <w:rsid w:val="00350184"/>
    <w:rsid w:val="0035045A"/>
    <w:rsid w:val="00352149"/>
    <w:rsid w:val="003542F2"/>
    <w:rsid w:val="00360169"/>
    <w:rsid w:val="00366DFF"/>
    <w:rsid w:val="0036782A"/>
    <w:rsid w:val="003708AE"/>
    <w:rsid w:val="00371DB0"/>
    <w:rsid w:val="003722B8"/>
    <w:rsid w:val="0038157C"/>
    <w:rsid w:val="003860B4"/>
    <w:rsid w:val="00395057"/>
    <w:rsid w:val="003971B5"/>
    <w:rsid w:val="003A7BB7"/>
    <w:rsid w:val="003B2E21"/>
    <w:rsid w:val="003B41D2"/>
    <w:rsid w:val="003B6D48"/>
    <w:rsid w:val="003C27BB"/>
    <w:rsid w:val="003D1747"/>
    <w:rsid w:val="003E0B6D"/>
    <w:rsid w:val="003E44A5"/>
    <w:rsid w:val="003E468B"/>
    <w:rsid w:val="003E5D0D"/>
    <w:rsid w:val="003E630B"/>
    <w:rsid w:val="003E79DE"/>
    <w:rsid w:val="003F2A7F"/>
    <w:rsid w:val="003F30CD"/>
    <w:rsid w:val="003F3BFD"/>
    <w:rsid w:val="004007EA"/>
    <w:rsid w:val="0040106C"/>
    <w:rsid w:val="00404FE6"/>
    <w:rsid w:val="00407247"/>
    <w:rsid w:val="004105F7"/>
    <w:rsid w:val="004159E6"/>
    <w:rsid w:val="00421278"/>
    <w:rsid w:val="00422CFA"/>
    <w:rsid w:val="00423200"/>
    <w:rsid w:val="00424062"/>
    <w:rsid w:val="00431B01"/>
    <w:rsid w:val="00433037"/>
    <w:rsid w:val="00433442"/>
    <w:rsid w:val="0043570B"/>
    <w:rsid w:val="00441851"/>
    <w:rsid w:val="00441C62"/>
    <w:rsid w:val="00442A69"/>
    <w:rsid w:val="00443EBA"/>
    <w:rsid w:val="00452BC1"/>
    <w:rsid w:val="0046198A"/>
    <w:rsid w:val="00471F16"/>
    <w:rsid w:val="004742E6"/>
    <w:rsid w:val="004767B6"/>
    <w:rsid w:val="0048279F"/>
    <w:rsid w:val="00485C32"/>
    <w:rsid w:val="00487C26"/>
    <w:rsid w:val="004922FE"/>
    <w:rsid w:val="00493915"/>
    <w:rsid w:val="004A038D"/>
    <w:rsid w:val="004A3682"/>
    <w:rsid w:val="004A5548"/>
    <w:rsid w:val="004A6108"/>
    <w:rsid w:val="004A6C5E"/>
    <w:rsid w:val="004B2292"/>
    <w:rsid w:val="004C18E2"/>
    <w:rsid w:val="004C40C9"/>
    <w:rsid w:val="004D3491"/>
    <w:rsid w:val="004D57AD"/>
    <w:rsid w:val="004D5B29"/>
    <w:rsid w:val="004E1390"/>
    <w:rsid w:val="004E1A30"/>
    <w:rsid w:val="004E7E55"/>
    <w:rsid w:val="004F292F"/>
    <w:rsid w:val="004F3A0B"/>
    <w:rsid w:val="004F5F56"/>
    <w:rsid w:val="004F6A21"/>
    <w:rsid w:val="005001FE"/>
    <w:rsid w:val="0050112C"/>
    <w:rsid w:val="005111BC"/>
    <w:rsid w:val="00511920"/>
    <w:rsid w:val="00511A08"/>
    <w:rsid w:val="00521F29"/>
    <w:rsid w:val="00523AA5"/>
    <w:rsid w:val="00542DEA"/>
    <w:rsid w:val="005445C3"/>
    <w:rsid w:val="005454A2"/>
    <w:rsid w:val="00545848"/>
    <w:rsid w:val="005515C9"/>
    <w:rsid w:val="005547F1"/>
    <w:rsid w:val="0055669D"/>
    <w:rsid w:val="005633B1"/>
    <w:rsid w:val="005645B8"/>
    <w:rsid w:val="00581E7F"/>
    <w:rsid w:val="00584E6B"/>
    <w:rsid w:val="00594A6D"/>
    <w:rsid w:val="005976FC"/>
    <w:rsid w:val="00597D99"/>
    <w:rsid w:val="005A07CE"/>
    <w:rsid w:val="005A5B68"/>
    <w:rsid w:val="005A661C"/>
    <w:rsid w:val="005A6882"/>
    <w:rsid w:val="005D5EFF"/>
    <w:rsid w:val="005D6C8B"/>
    <w:rsid w:val="005E032E"/>
    <w:rsid w:val="005E7EDF"/>
    <w:rsid w:val="005F2D59"/>
    <w:rsid w:val="0060120C"/>
    <w:rsid w:val="00604586"/>
    <w:rsid w:val="00610F4A"/>
    <w:rsid w:val="006133C8"/>
    <w:rsid w:val="006134AA"/>
    <w:rsid w:val="006217FD"/>
    <w:rsid w:val="0062232F"/>
    <w:rsid w:val="006226C1"/>
    <w:rsid w:val="0063105D"/>
    <w:rsid w:val="0063764D"/>
    <w:rsid w:val="00637B45"/>
    <w:rsid w:val="0064225D"/>
    <w:rsid w:val="00653F5E"/>
    <w:rsid w:val="0066677F"/>
    <w:rsid w:val="00670CFD"/>
    <w:rsid w:val="0068084E"/>
    <w:rsid w:val="0068329B"/>
    <w:rsid w:val="00692BC9"/>
    <w:rsid w:val="00694C5C"/>
    <w:rsid w:val="006951BC"/>
    <w:rsid w:val="006A0231"/>
    <w:rsid w:val="006A52C9"/>
    <w:rsid w:val="006A7730"/>
    <w:rsid w:val="006B3BEC"/>
    <w:rsid w:val="006B3C18"/>
    <w:rsid w:val="006D01B5"/>
    <w:rsid w:val="006D71B5"/>
    <w:rsid w:val="006D7B5F"/>
    <w:rsid w:val="006E084E"/>
    <w:rsid w:val="006E7462"/>
    <w:rsid w:val="006E7CEA"/>
    <w:rsid w:val="006F2CC8"/>
    <w:rsid w:val="006F64EC"/>
    <w:rsid w:val="00701029"/>
    <w:rsid w:val="00703FBA"/>
    <w:rsid w:val="0071014B"/>
    <w:rsid w:val="0071173A"/>
    <w:rsid w:val="00712F22"/>
    <w:rsid w:val="00713EB9"/>
    <w:rsid w:val="0072086D"/>
    <w:rsid w:val="00723B94"/>
    <w:rsid w:val="00724024"/>
    <w:rsid w:val="00727248"/>
    <w:rsid w:val="00727DCB"/>
    <w:rsid w:val="00732ABA"/>
    <w:rsid w:val="00733010"/>
    <w:rsid w:val="007337F9"/>
    <w:rsid w:val="0074028F"/>
    <w:rsid w:val="007423E9"/>
    <w:rsid w:val="007440A5"/>
    <w:rsid w:val="00746A41"/>
    <w:rsid w:val="00750D00"/>
    <w:rsid w:val="00752EF0"/>
    <w:rsid w:val="0075595E"/>
    <w:rsid w:val="00757A9B"/>
    <w:rsid w:val="00757E6D"/>
    <w:rsid w:val="007617AD"/>
    <w:rsid w:val="00763460"/>
    <w:rsid w:val="00766A1D"/>
    <w:rsid w:val="00767282"/>
    <w:rsid w:val="007716E6"/>
    <w:rsid w:val="007734E6"/>
    <w:rsid w:val="007909B1"/>
    <w:rsid w:val="007934AF"/>
    <w:rsid w:val="00793B11"/>
    <w:rsid w:val="007965BB"/>
    <w:rsid w:val="007976F7"/>
    <w:rsid w:val="007A2B6A"/>
    <w:rsid w:val="007A319D"/>
    <w:rsid w:val="007A6EF9"/>
    <w:rsid w:val="007A7A50"/>
    <w:rsid w:val="007B0ACA"/>
    <w:rsid w:val="007B0B9D"/>
    <w:rsid w:val="007B54EA"/>
    <w:rsid w:val="007C1C1C"/>
    <w:rsid w:val="007D2001"/>
    <w:rsid w:val="007D7599"/>
    <w:rsid w:val="007E430A"/>
    <w:rsid w:val="007F2B11"/>
    <w:rsid w:val="007F3C63"/>
    <w:rsid w:val="007F4548"/>
    <w:rsid w:val="00802B91"/>
    <w:rsid w:val="00805AE8"/>
    <w:rsid w:val="00806706"/>
    <w:rsid w:val="0081000B"/>
    <w:rsid w:val="00814EF5"/>
    <w:rsid w:val="00817EB0"/>
    <w:rsid w:val="00823BF0"/>
    <w:rsid w:val="008264FE"/>
    <w:rsid w:val="008275DD"/>
    <w:rsid w:val="00831ADA"/>
    <w:rsid w:val="008516EF"/>
    <w:rsid w:val="00853844"/>
    <w:rsid w:val="00864418"/>
    <w:rsid w:val="0086657D"/>
    <w:rsid w:val="0086763C"/>
    <w:rsid w:val="00881582"/>
    <w:rsid w:val="0088463E"/>
    <w:rsid w:val="008851F4"/>
    <w:rsid w:val="0088708A"/>
    <w:rsid w:val="00891001"/>
    <w:rsid w:val="00891846"/>
    <w:rsid w:val="00891A70"/>
    <w:rsid w:val="00894B67"/>
    <w:rsid w:val="008952FF"/>
    <w:rsid w:val="008A79A1"/>
    <w:rsid w:val="008B1BF8"/>
    <w:rsid w:val="008B53EE"/>
    <w:rsid w:val="008B6646"/>
    <w:rsid w:val="008D0A97"/>
    <w:rsid w:val="008D6674"/>
    <w:rsid w:val="008E1B30"/>
    <w:rsid w:val="008E773D"/>
    <w:rsid w:val="008F11B7"/>
    <w:rsid w:val="008F7283"/>
    <w:rsid w:val="009024DE"/>
    <w:rsid w:val="00910E5F"/>
    <w:rsid w:val="0092067E"/>
    <w:rsid w:val="009279E6"/>
    <w:rsid w:val="00930891"/>
    <w:rsid w:val="00932293"/>
    <w:rsid w:val="009337CE"/>
    <w:rsid w:val="009360F1"/>
    <w:rsid w:val="009361B7"/>
    <w:rsid w:val="0093629A"/>
    <w:rsid w:val="00937DDA"/>
    <w:rsid w:val="009510FC"/>
    <w:rsid w:val="00952A52"/>
    <w:rsid w:val="009541E9"/>
    <w:rsid w:val="0095546B"/>
    <w:rsid w:val="00957430"/>
    <w:rsid w:val="00960DF1"/>
    <w:rsid w:val="00961D5C"/>
    <w:rsid w:val="009646B9"/>
    <w:rsid w:val="009674ED"/>
    <w:rsid w:val="009707E7"/>
    <w:rsid w:val="009801D4"/>
    <w:rsid w:val="00993AF5"/>
    <w:rsid w:val="009A41F9"/>
    <w:rsid w:val="009B0E5D"/>
    <w:rsid w:val="009B16D6"/>
    <w:rsid w:val="009B23A5"/>
    <w:rsid w:val="009B42EF"/>
    <w:rsid w:val="009B7316"/>
    <w:rsid w:val="009C1908"/>
    <w:rsid w:val="009C7575"/>
    <w:rsid w:val="009C7BD8"/>
    <w:rsid w:val="009D2AE2"/>
    <w:rsid w:val="009D49FD"/>
    <w:rsid w:val="009E2405"/>
    <w:rsid w:val="009F174A"/>
    <w:rsid w:val="009F47ED"/>
    <w:rsid w:val="00A06845"/>
    <w:rsid w:val="00A13D50"/>
    <w:rsid w:val="00A43FE7"/>
    <w:rsid w:val="00A4413E"/>
    <w:rsid w:val="00A4496B"/>
    <w:rsid w:val="00A57121"/>
    <w:rsid w:val="00A67ED7"/>
    <w:rsid w:val="00A70A61"/>
    <w:rsid w:val="00A75AB0"/>
    <w:rsid w:val="00A80F0A"/>
    <w:rsid w:val="00A85BDF"/>
    <w:rsid w:val="00A866E6"/>
    <w:rsid w:val="00A92FC3"/>
    <w:rsid w:val="00A95E27"/>
    <w:rsid w:val="00AA16E2"/>
    <w:rsid w:val="00AB25AF"/>
    <w:rsid w:val="00AB29CF"/>
    <w:rsid w:val="00AB6901"/>
    <w:rsid w:val="00AB74DE"/>
    <w:rsid w:val="00AC5B6A"/>
    <w:rsid w:val="00AC79C5"/>
    <w:rsid w:val="00AD17B7"/>
    <w:rsid w:val="00AD3339"/>
    <w:rsid w:val="00AE065B"/>
    <w:rsid w:val="00AE0F68"/>
    <w:rsid w:val="00AE161D"/>
    <w:rsid w:val="00AE19EB"/>
    <w:rsid w:val="00AE5079"/>
    <w:rsid w:val="00AE6568"/>
    <w:rsid w:val="00AF3B54"/>
    <w:rsid w:val="00AF64E7"/>
    <w:rsid w:val="00B02420"/>
    <w:rsid w:val="00B02858"/>
    <w:rsid w:val="00B040F4"/>
    <w:rsid w:val="00B06DA3"/>
    <w:rsid w:val="00B260AA"/>
    <w:rsid w:val="00B27D9A"/>
    <w:rsid w:val="00B3521A"/>
    <w:rsid w:val="00B42501"/>
    <w:rsid w:val="00B43A2E"/>
    <w:rsid w:val="00B47A14"/>
    <w:rsid w:val="00B52CCB"/>
    <w:rsid w:val="00B60BA9"/>
    <w:rsid w:val="00B647F9"/>
    <w:rsid w:val="00B81C50"/>
    <w:rsid w:val="00B8482B"/>
    <w:rsid w:val="00B84918"/>
    <w:rsid w:val="00B872FA"/>
    <w:rsid w:val="00B92CDD"/>
    <w:rsid w:val="00B93F01"/>
    <w:rsid w:val="00B97EAF"/>
    <w:rsid w:val="00BA4001"/>
    <w:rsid w:val="00BA7BDF"/>
    <w:rsid w:val="00BB1A6A"/>
    <w:rsid w:val="00BB6CCF"/>
    <w:rsid w:val="00BB6DC5"/>
    <w:rsid w:val="00BB6E8D"/>
    <w:rsid w:val="00BC6937"/>
    <w:rsid w:val="00BD6A4D"/>
    <w:rsid w:val="00BD7F5C"/>
    <w:rsid w:val="00BE025F"/>
    <w:rsid w:val="00BE4689"/>
    <w:rsid w:val="00BE4A0A"/>
    <w:rsid w:val="00BE6763"/>
    <w:rsid w:val="00BE6E17"/>
    <w:rsid w:val="00BE7244"/>
    <w:rsid w:val="00BE73C8"/>
    <w:rsid w:val="00BE7C65"/>
    <w:rsid w:val="00BF1C6D"/>
    <w:rsid w:val="00C03F7F"/>
    <w:rsid w:val="00C0423F"/>
    <w:rsid w:val="00C04CD4"/>
    <w:rsid w:val="00C050C3"/>
    <w:rsid w:val="00C05E22"/>
    <w:rsid w:val="00C15405"/>
    <w:rsid w:val="00C20822"/>
    <w:rsid w:val="00C2498B"/>
    <w:rsid w:val="00C311AE"/>
    <w:rsid w:val="00C31221"/>
    <w:rsid w:val="00C3355E"/>
    <w:rsid w:val="00C363D3"/>
    <w:rsid w:val="00C43061"/>
    <w:rsid w:val="00C4546D"/>
    <w:rsid w:val="00C4571E"/>
    <w:rsid w:val="00C46AAF"/>
    <w:rsid w:val="00C47B67"/>
    <w:rsid w:val="00C55B93"/>
    <w:rsid w:val="00C55D97"/>
    <w:rsid w:val="00C56BEB"/>
    <w:rsid w:val="00C61C8A"/>
    <w:rsid w:val="00C634BE"/>
    <w:rsid w:val="00C658FF"/>
    <w:rsid w:val="00C67DA6"/>
    <w:rsid w:val="00C7464C"/>
    <w:rsid w:val="00C75281"/>
    <w:rsid w:val="00C76742"/>
    <w:rsid w:val="00C77FE5"/>
    <w:rsid w:val="00C860B2"/>
    <w:rsid w:val="00C90A86"/>
    <w:rsid w:val="00C966B0"/>
    <w:rsid w:val="00C96B7B"/>
    <w:rsid w:val="00CA2EBC"/>
    <w:rsid w:val="00CA54EC"/>
    <w:rsid w:val="00CA691A"/>
    <w:rsid w:val="00CB0081"/>
    <w:rsid w:val="00CB1EC7"/>
    <w:rsid w:val="00CB238E"/>
    <w:rsid w:val="00CB313B"/>
    <w:rsid w:val="00CB7043"/>
    <w:rsid w:val="00CC24E7"/>
    <w:rsid w:val="00CC714C"/>
    <w:rsid w:val="00CC7591"/>
    <w:rsid w:val="00CD071E"/>
    <w:rsid w:val="00CD5E2C"/>
    <w:rsid w:val="00CE110B"/>
    <w:rsid w:val="00CE5C33"/>
    <w:rsid w:val="00CE78AB"/>
    <w:rsid w:val="00CE7F6F"/>
    <w:rsid w:val="00CF67CA"/>
    <w:rsid w:val="00D02B38"/>
    <w:rsid w:val="00D0333E"/>
    <w:rsid w:val="00D04553"/>
    <w:rsid w:val="00D06D30"/>
    <w:rsid w:val="00D16E30"/>
    <w:rsid w:val="00D17E96"/>
    <w:rsid w:val="00D210F8"/>
    <w:rsid w:val="00D2377F"/>
    <w:rsid w:val="00D26D95"/>
    <w:rsid w:val="00D3044D"/>
    <w:rsid w:val="00D30731"/>
    <w:rsid w:val="00D30D5E"/>
    <w:rsid w:val="00D31ABE"/>
    <w:rsid w:val="00D321A5"/>
    <w:rsid w:val="00D33981"/>
    <w:rsid w:val="00D3574C"/>
    <w:rsid w:val="00D375EE"/>
    <w:rsid w:val="00D37993"/>
    <w:rsid w:val="00D41221"/>
    <w:rsid w:val="00D416A6"/>
    <w:rsid w:val="00D4176A"/>
    <w:rsid w:val="00D41C7F"/>
    <w:rsid w:val="00D54FDB"/>
    <w:rsid w:val="00D56140"/>
    <w:rsid w:val="00D6359F"/>
    <w:rsid w:val="00D63609"/>
    <w:rsid w:val="00D64206"/>
    <w:rsid w:val="00D64C2C"/>
    <w:rsid w:val="00D65408"/>
    <w:rsid w:val="00D67207"/>
    <w:rsid w:val="00D71935"/>
    <w:rsid w:val="00D75E00"/>
    <w:rsid w:val="00D80BD7"/>
    <w:rsid w:val="00D81F87"/>
    <w:rsid w:val="00D92012"/>
    <w:rsid w:val="00D92D81"/>
    <w:rsid w:val="00D94869"/>
    <w:rsid w:val="00DA3264"/>
    <w:rsid w:val="00DB0D26"/>
    <w:rsid w:val="00DB2713"/>
    <w:rsid w:val="00DD1CD4"/>
    <w:rsid w:val="00DD2590"/>
    <w:rsid w:val="00DD3497"/>
    <w:rsid w:val="00DD52EC"/>
    <w:rsid w:val="00DE2333"/>
    <w:rsid w:val="00DE43F7"/>
    <w:rsid w:val="00DF0141"/>
    <w:rsid w:val="00DF1708"/>
    <w:rsid w:val="00DF52BB"/>
    <w:rsid w:val="00E0579C"/>
    <w:rsid w:val="00E116E2"/>
    <w:rsid w:val="00E14335"/>
    <w:rsid w:val="00E20D92"/>
    <w:rsid w:val="00E3063B"/>
    <w:rsid w:val="00E32E95"/>
    <w:rsid w:val="00E33F79"/>
    <w:rsid w:val="00E366A8"/>
    <w:rsid w:val="00E4162E"/>
    <w:rsid w:val="00E424B1"/>
    <w:rsid w:val="00E7346B"/>
    <w:rsid w:val="00E73CB7"/>
    <w:rsid w:val="00E8483D"/>
    <w:rsid w:val="00E84D97"/>
    <w:rsid w:val="00E84DFA"/>
    <w:rsid w:val="00E91328"/>
    <w:rsid w:val="00E9395F"/>
    <w:rsid w:val="00E97DEA"/>
    <w:rsid w:val="00EA0A08"/>
    <w:rsid w:val="00EA28DB"/>
    <w:rsid w:val="00EA6692"/>
    <w:rsid w:val="00EA6875"/>
    <w:rsid w:val="00EB193F"/>
    <w:rsid w:val="00EB6339"/>
    <w:rsid w:val="00EC1285"/>
    <w:rsid w:val="00EC6B81"/>
    <w:rsid w:val="00ED2244"/>
    <w:rsid w:val="00ED3AB7"/>
    <w:rsid w:val="00EE009E"/>
    <w:rsid w:val="00EE182D"/>
    <w:rsid w:val="00EE74B3"/>
    <w:rsid w:val="00EF1361"/>
    <w:rsid w:val="00EF5D03"/>
    <w:rsid w:val="00F02F2C"/>
    <w:rsid w:val="00F054A2"/>
    <w:rsid w:val="00F1231A"/>
    <w:rsid w:val="00F13EE9"/>
    <w:rsid w:val="00F27E21"/>
    <w:rsid w:val="00F30080"/>
    <w:rsid w:val="00F3058D"/>
    <w:rsid w:val="00F339CD"/>
    <w:rsid w:val="00F3774C"/>
    <w:rsid w:val="00F43C10"/>
    <w:rsid w:val="00F469F6"/>
    <w:rsid w:val="00F46C6E"/>
    <w:rsid w:val="00F4732B"/>
    <w:rsid w:val="00F52A0D"/>
    <w:rsid w:val="00F53176"/>
    <w:rsid w:val="00F535AD"/>
    <w:rsid w:val="00F5429F"/>
    <w:rsid w:val="00F60537"/>
    <w:rsid w:val="00F60BA8"/>
    <w:rsid w:val="00F64629"/>
    <w:rsid w:val="00F66382"/>
    <w:rsid w:val="00F67B64"/>
    <w:rsid w:val="00F70388"/>
    <w:rsid w:val="00F9093C"/>
    <w:rsid w:val="00F913A5"/>
    <w:rsid w:val="00F958E9"/>
    <w:rsid w:val="00FA6366"/>
    <w:rsid w:val="00FB138C"/>
    <w:rsid w:val="00FB3DD7"/>
    <w:rsid w:val="00FB6CE1"/>
    <w:rsid w:val="00FC15E7"/>
    <w:rsid w:val="00FC2EE9"/>
    <w:rsid w:val="00FD0700"/>
    <w:rsid w:val="00FD20C3"/>
    <w:rsid w:val="00FD34B4"/>
    <w:rsid w:val="00FE0D13"/>
    <w:rsid w:val="00FE41AF"/>
    <w:rsid w:val="00FF0C2A"/>
    <w:rsid w:val="00FF1AB9"/>
    <w:rsid w:val="00FF396F"/>
    <w:rsid w:val="00FF5B05"/>
    <w:rsid w:val="00FF6655"/>
    <w:rsid w:val="00FF77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9"/>
    <o:shapelayout v:ext="edit">
      <o:idmap v:ext="edit" data="1"/>
    </o:shapelayout>
  </w:shapeDefaults>
  <w:decimalSymbol w:val=","/>
  <w:listSeparator w:val=";"/>
  <w15:docId w15:val="{5FA4E784-2D2C-4FA7-B3B8-F629D8546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07E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6223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07EA"/>
    <w:pPr>
      <w:ind w:left="720"/>
      <w:contextualSpacing/>
    </w:pPr>
  </w:style>
  <w:style w:type="table" w:styleId="a4">
    <w:name w:val="Table Grid"/>
    <w:basedOn w:val="a1"/>
    <w:uiPriority w:val="59"/>
    <w:rsid w:val="004007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4007EA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5">
    <w:name w:val="Hyperlink"/>
    <w:rsid w:val="004007EA"/>
    <w:rPr>
      <w:color w:val="0000FF"/>
      <w:u w:val="single"/>
    </w:rPr>
  </w:style>
  <w:style w:type="paragraph" w:styleId="a6">
    <w:name w:val="Body Text"/>
    <w:basedOn w:val="a"/>
    <w:link w:val="a7"/>
    <w:rsid w:val="00FF6655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7">
    <w:name w:val="Основной текст Знак"/>
    <w:link w:val="a6"/>
    <w:rsid w:val="00FF665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895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952FF"/>
  </w:style>
  <w:style w:type="paragraph" w:styleId="aa">
    <w:name w:val="footer"/>
    <w:basedOn w:val="a"/>
    <w:link w:val="ab"/>
    <w:uiPriority w:val="99"/>
    <w:unhideWhenUsed/>
    <w:rsid w:val="00895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952FF"/>
  </w:style>
  <w:style w:type="paragraph" w:styleId="ac">
    <w:name w:val="Balloon Text"/>
    <w:basedOn w:val="a"/>
    <w:link w:val="ad"/>
    <w:uiPriority w:val="99"/>
    <w:semiHidden/>
    <w:unhideWhenUsed/>
    <w:rsid w:val="00CE110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E110B"/>
    <w:rPr>
      <w:rFonts w:ascii="Tahoma" w:hAnsi="Tahoma" w:cs="Tahoma"/>
      <w:sz w:val="16"/>
      <w:szCs w:val="16"/>
    </w:rPr>
  </w:style>
  <w:style w:type="character" w:customStyle="1" w:styleId="ae">
    <w:name w:val="Гипертекстовая ссылка"/>
    <w:uiPriority w:val="99"/>
    <w:rsid w:val="00511A08"/>
    <w:rPr>
      <w:rFonts w:cs="Times New Roman"/>
      <w:color w:val="106BBE"/>
    </w:rPr>
  </w:style>
  <w:style w:type="paragraph" w:styleId="af">
    <w:name w:val="Normal (Web)"/>
    <w:basedOn w:val="a"/>
    <w:uiPriority w:val="99"/>
    <w:unhideWhenUsed/>
    <w:rsid w:val="002146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E84DFA"/>
    <w:rPr>
      <w:rFonts w:eastAsia="Times New Roman"/>
      <w:sz w:val="22"/>
      <w:szCs w:val="22"/>
    </w:rPr>
  </w:style>
  <w:style w:type="character" w:customStyle="1" w:styleId="docssharedwiztogglelabeledlabeltext">
    <w:name w:val="docssharedwiztogglelabeledlabeltext"/>
    <w:basedOn w:val="a0"/>
    <w:rsid w:val="00E84DFA"/>
  </w:style>
  <w:style w:type="paragraph" w:customStyle="1" w:styleId="formattext">
    <w:name w:val="formattext"/>
    <w:basedOn w:val="a"/>
    <w:rsid w:val="007330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EF5D03"/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rsid w:val="00EF5D03"/>
    <w:rPr>
      <w:lang w:eastAsia="en-US"/>
    </w:rPr>
  </w:style>
  <w:style w:type="character" w:styleId="af3">
    <w:name w:val="footnote reference"/>
    <w:uiPriority w:val="99"/>
    <w:semiHidden/>
    <w:unhideWhenUsed/>
    <w:rsid w:val="00EF5D03"/>
    <w:rPr>
      <w:vertAlign w:val="superscript"/>
    </w:rPr>
  </w:style>
  <w:style w:type="paragraph" w:customStyle="1" w:styleId="af4">
    <w:name w:val="ТЗ.Обычный"/>
    <w:link w:val="af5"/>
    <w:qFormat/>
    <w:rsid w:val="00B43A2E"/>
    <w:pPr>
      <w:spacing w:before="60" w:after="60" w:line="360" w:lineRule="auto"/>
      <w:ind w:firstLine="851"/>
      <w:jc w:val="both"/>
    </w:pPr>
    <w:rPr>
      <w:rFonts w:ascii="Times New Roman" w:hAnsi="Times New Roman"/>
      <w:bCs/>
      <w:iCs/>
      <w:sz w:val="24"/>
      <w:szCs w:val="24"/>
    </w:rPr>
  </w:style>
  <w:style w:type="character" w:customStyle="1" w:styleId="af5">
    <w:name w:val="ТЗ.Обычный Знак"/>
    <w:link w:val="af4"/>
    <w:rsid w:val="00B43A2E"/>
    <w:rPr>
      <w:rFonts w:ascii="Times New Roman" w:hAnsi="Times New Roman"/>
      <w:bCs/>
      <w:iCs/>
      <w:sz w:val="24"/>
      <w:szCs w:val="24"/>
      <w:lang w:bidi="ar-SA"/>
    </w:rPr>
  </w:style>
  <w:style w:type="character" w:customStyle="1" w:styleId="fontstyle01">
    <w:name w:val="fontstyle01"/>
    <w:rsid w:val="00B43A2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0">
    <w:name w:val="Заголовок 1 Знак"/>
    <w:link w:val="1"/>
    <w:uiPriority w:val="9"/>
    <w:rsid w:val="0062232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f6">
    <w:name w:val="Strong"/>
    <w:uiPriority w:val="22"/>
    <w:qFormat/>
    <w:rsid w:val="0062232F"/>
    <w:rPr>
      <w:b/>
      <w:bCs/>
    </w:rPr>
  </w:style>
  <w:style w:type="paragraph" w:customStyle="1" w:styleId="11">
    <w:name w:val="Стиль1"/>
    <w:uiPriority w:val="99"/>
    <w:rsid w:val="00042309"/>
    <w:pPr>
      <w:widowControl w:val="0"/>
      <w:autoSpaceDE w:val="0"/>
      <w:autoSpaceDN w:val="0"/>
      <w:jc w:val="both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2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291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34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63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74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7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78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4.xml"/><Relationship Id="rId18" Type="http://schemas.openxmlformats.org/officeDocument/2006/relationships/chart" Target="charts/chart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openxmlformats.org/officeDocument/2006/relationships/image" Target="../media/image1.png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openxmlformats.org/officeDocument/2006/relationships/image" Target="../media/image1.png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2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800" b="1" i="0" baseline="0">
                <a:effectLst/>
              </a:rPr>
              <a:t>Показатели ГРБС по объему конкурентных закупок </a:t>
            </a:r>
          </a:p>
          <a:p>
            <a:pPr>
              <a:defRPr sz="2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800" b="1" i="0" baseline="0">
                <a:effectLst/>
              </a:rPr>
              <a:t>(через Уполномоченный орган) </a:t>
            </a:r>
            <a:endParaRPr lang="ru-RU">
              <a:effectLst/>
            </a:endParaRPr>
          </a:p>
          <a:p>
            <a:pPr>
              <a:defRPr sz="2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800" b="1" i="0" baseline="0">
                <a:effectLst/>
              </a:rPr>
              <a:t>и среднему количеству участников</a:t>
            </a:r>
            <a:endParaRPr lang="ru-RU">
              <a:effectLst/>
            </a:endParaRPr>
          </a:p>
        </c:rich>
      </c:tx>
      <c:layout>
        <c:manualLayout>
          <c:xMode val="edge"/>
          <c:yMode val="edge"/>
          <c:x val="0.14984393481842237"/>
          <c:y val="1.250000000000000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8882178130582103E-2"/>
          <c:y val="0.22852099737532808"/>
          <c:w val="0.86375480277579741"/>
          <c:h val="0.548518372703412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Графики!$D$37</c:f>
              <c:strCache>
                <c:ptCount val="1"/>
                <c:pt idx="0">
                  <c:v>Размещено, млн.руб.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2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1508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178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Графики!$C$38:$C$50</c:f>
              <c:strCache>
                <c:ptCount val="13"/>
                <c:pt idx="0">
                  <c:v>Минздрав</c:v>
                </c:pt>
                <c:pt idx="1">
                  <c:v>Минтранс</c:v>
                </c:pt>
                <c:pt idx="2">
                  <c:v>Минстрой</c:v>
                </c:pt>
                <c:pt idx="3">
                  <c:v>Минпросв</c:v>
                </c:pt>
                <c:pt idx="4">
                  <c:v>Правительство</c:v>
                </c:pt>
                <c:pt idx="5">
                  <c:v>Минсоц</c:v>
                </c:pt>
                <c:pt idx="6">
                  <c:v>Прочие</c:v>
                </c:pt>
                <c:pt idx="7">
                  <c:v>Минфин</c:v>
                </c:pt>
                <c:pt idx="8">
                  <c:v>Микульт</c:v>
                </c:pt>
                <c:pt idx="9">
                  <c:v>МинЖКХ</c:v>
                </c:pt>
                <c:pt idx="10">
                  <c:v>Минспорт</c:v>
                </c:pt>
                <c:pt idx="11">
                  <c:v>Минприроды</c:v>
                </c:pt>
                <c:pt idx="12">
                  <c:v>Минсельх</c:v>
                </c:pt>
              </c:strCache>
            </c:strRef>
          </c:cat>
          <c:val>
            <c:numRef>
              <c:f>Графики!$D$38:$D$50</c:f>
              <c:numCache>
                <c:formatCode>0</c:formatCode>
                <c:ptCount val="13"/>
                <c:pt idx="0">
                  <c:v>6574.3771829599991</c:v>
                </c:pt>
                <c:pt idx="1">
                  <c:v>4783.1168167700007</c:v>
                </c:pt>
                <c:pt idx="2">
                  <c:v>1509.02791381</c:v>
                </c:pt>
                <c:pt idx="3">
                  <c:v>593.89530126999989</c:v>
                </c:pt>
                <c:pt idx="4">
                  <c:v>261.32457104000002</c:v>
                </c:pt>
                <c:pt idx="5">
                  <c:v>178.61964938000003</c:v>
                </c:pt>
                <c:pt idx="6">
                  <c:v>113.10381229000001</c:v>
                </c:pt>
                <c:pt idx="7">
                  <c:v>77.353072829999988</c:v>
                </c:pt>
                <c:pt idx="8">
                  <c:v>76.900466299999991</c:v>
                </c:pt>
                <c:pt idx="9">
                  <c:v>68.697382680000004</c:v>
                </c:pt>
                <c:pt idx="10">
                  <c:v>65.604585659999998</c:v>
                </c:pt>
                <c:pt idx="11">
                  <c:v>60.374784090000006</c:v>
                </c:pt>
                <c:pt idx="12">
                  <c:v>8.5859494200000004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DC-4B4A-9F96-CB69AA129F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86202672"/>
        <c:axId val="286204912"/>
      </c:barChart>
      <c:lineChart>
        <c:grouping val="standard"/>
        <c:varyColors val="0"/>
        <c:ser>
          <c:idx val="1"/>
          <c:order val="1"/>
          <c:tx>
            <c:strRef>
              <c:f>Графики!$E$37</c:f>
              <c:strCache>
                <c:ptCount val="1"/>
                <c:pt idx="0">
                  <c:v>Среднее количество участников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577669244335911E-2"/>
                  <c:y val="4.1933605125218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0192297936308293E-2"/>
                  <c:y val="3.4776719343648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2207527975584944E-2"/>
                  <c:y val="3.96270396270396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2553407934893183E-2"/>
                  <c:y val="-4.1958041958041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4415055951169939E-2"/>
                  <c:y val="-3.72960372960372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8.1383519837232455E-3"/>
                  <c:y val="-3.96270396270396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1.3563919972872161E-3"/>
                  <c:y val="-2.7972027972027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8484231943031537E-2"/>
                  <c:y val="3.6451115485564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3.9335367921329266E-2"/>
                  <c:y val="-3.96270396270396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1.8989487962021025E-2"/>
                  <c:y val="4.42890442890442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8484231943031436E-2"/>
                  <c:y val="-3.4965034965034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1.2207527975584944E-2"/>
                  <c:y val="-4.1958041958041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2.5771447948457104E-2"/>
                  <c:y val="4.1958041958041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Графики!$C$38:$C$50</c:f>
              <c:strCache>
                <c:ptCount val="13"/>
                <c:pt idx="0">
                  <c:v>Минздрав</c:v>
                </c:pt>
                <c:pt idx="1">
                  <c:v>Минтранс</c:v>
                </c:pt>
                <c:pt idx="2">
                  <c:v>Минстрой</c:v>
                </c:pt>
                <c:pt idx="3">
                  <c:v>Минпросв</c:v>
                </c:pt>
                <c:pt idx="4">
                  <c:v>Правительство</c:v>
                </c:pt>
                <c:pt idx="5">
                  <c:v>Минсоц</c:v>
                </c:pt>
                <c:pt idx="6">
                  <c:v>Прочие</c:v>
                </c:pt>
                <c:pt idx="7">
                  <c:v>Минфин</c:v>
                </c:pt>
                <c:pt idx="8">
                  <c:v>Микульт</c:v>
                </c:pt>
                <c:pt idx="9">
                  <c:v>МинЖКХ</c:v>
                </c:pt>
                <c:pt idx="10">
                  <c:v>Минспорт</c:v>
                </c:pt>
                <c:pt idx="11">
                  <c:v>Минприроды</c:v>
                </c:pt>
                <c:pt idx="12">
                  <c:v>Минсельх</c:v>
                </c:pt>
              </c:strCache>
            </c:strRef>
          </c:cat>
          <c:val>
            <c:numRef>
              <c:f>Графики!$E$38:$E$50</c:f>
              <c:numCache>
                <c:formatCode>0.00</c:formatCode>
                <c:ptCount val="13"/>
                <c:pt idx="0">
                  <c:v>2.6467391304347827</c:v>
                </c:pt>
                <c:pt idx="1">
                  <c:v>2.609375</c:v>
                </c:pt>
                <c:pt idx="2">
                  <c:v>3.0192307692307692</c:v>
                </c:pt>
                <c:pt idx="3">
                  <c:v>4.488203266787659</c:v>
                </c:pt>
                <c:pt idx="4">
                  <c:v>4.6633165829145726</c:v>
                </c:pt>
                <c:pt idx="5">
                  <c:v>4.3106796116504853</c:v>
                </c:pt>
                <c:pt idx="6">
                  <c:v>3.5868055555555554</c:v>
                </c:pt>
                <c:pt idx="7">
                  <c:v>1.8701298701298701</c:v>
                </c:pt>
                <c:pt idx="8">
                  <c:v>3.095890410958904</c:v>
                </c:pt>
                <c:pt idx="9">
                  <c:v>3.4</c:v>
                </c:pt>
                <c:pt idx="10">
                  <c:v>4.5714285714285712</c:v>
                </c:pt>
                <c:pt idx="11">
                  <c:v>3.6724137931034484</c:v>
                </c:pt>
                <c:pt idx="12">
                  <c:v>2.9090909090909092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7DC-4B4A-9F96-CB69AA129F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6206032"/>
        <c:axId val="286204352"/>
      </c:lineChart>
      <c:catAx>
        <c:axId val="286202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vert="horz"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6204912"/>
        <c:crosses val="autoZero"/>
        <c:auto val="1"/>
        <c:lblAlgn val="ctr"/>
        <c:lblOffset val="100"/>
        <c:noMultiLvlLbl val="0"/>
      </c:catAx>
      <c:valAx>
        <c:axId val="286204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6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6202672"/>
        <c:crosses val="autoZero"/>
        <c:crossBetween val="between"/>
      </c:valAx>
      <c:catAx>
        <c:axId val="2862060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86204352"/>
        <c:crosses val="autoZero"/>
        <c:auto val="1"/>
        <c:lblAlgn val="ctr"/>
        <c:lblOffset val="100"/>
        <c:noMultiLvlLbl val="0"/>
      </c:catAx>
      <c:valAx>
        <c:axId val="286204352"/>
        <c:scaling>
          <c:orientation val="minMax"/>
        </c:scaling>
        <c:delete val="0"/>
        <c:axPos val="r"/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6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6206032"/>
        <c:crosses val="max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8922074211730655"/>
          <c:y val="0.94840518372703408"/>
          <c:w val="0.6215584089628674"/>
          <c:h val="3.9094816272965877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47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2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800" b="1" i="0" baseline="0">
                <a:effectLst/>
              </a:rPr>
              <a:t>Показатели ГРБС по объему самостоятельно проведенных заказчиками конкурентных закупок и среднему количеству участников</a:t>
            </a:r>
            <a:endParaRPr lang="ru-RU">
              <a:effectLst/>
            </a:endParaRP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Графики!$D$63</c:f>
              <c:strCache>
                <c:ptCount val="1"/>
                <c:pt idx="0">
                  <c:v>Размещено, млн.руб.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2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57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26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en-US"/>
                      <a:t>&lt;</a:t>
                    </a:r>
                    <a:r>
                      <a:rPr lang="en-US" baseline="0"/>
                      <a:t> </a:t>
                    </a:r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r>
                      <a:rPr lang="en-US"/>
                      <a:t>&lt; 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r>
                      <a:rPr lang="en-US"/>
                      <a:t>&lt; 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/>
              <c:tx>
                <c:rich>
                  <a:bodyPr/>
                  <a:lstStyle/>
                  <a:p>
                    <a:r>
                      <a:rPr lang="en-US"/>
                      <a:t>&lt; 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Графики!$C$64:$C$76</c:f>
              <c:strCache>
                <c:ptCount val="13"/>
                <c:pt idx="0">
                  <c:v>Минстрой</c:v>
                </c:pt>
                <c:pt idx="1">
                  <c:v>Минздрав</c:v>
                </c:pt>
                <c:pt idx="2">
                  <c:v>Минпросв</c:v>
                </c:pt>
                <c:pt idx="3">
                  <c:v>Минсоц</c:v>
                </c:pt>
                <c:pt idx="4">
                  <c:v>Правительство</c:v>
                </c:pt>
                <c:pt idx="5">
                  <c:v>Прочие</c:v>
                </c:pt>
                <c:pt idx="6">
                  <c:v>Микульт</c:v>
                </c:pt>
                <c:pt idx="7">
                  <c:v>Минсельх</c:v>
                </c:pt>
                <c:pt idx="8">
                  <c:v>Минфин</c:v>
                </c:pt>
                <c:pt idx="9">
                  <c:v>Минпром</c:v>
                </c:pt>
                <c:pt idx="10">
                  <c:v>Минприроды</c:v>
                </c:pt>
                <c:pt idx="11">
                  <c:v>Минспорт</c:v>
                </c:pt>
                <c:pt idx="12">
                  <c:v>МинЖКХ</c:v>
                </c:pt>
              </c:strCache>
            </c:strRef>
          </c:cat>
          <c:val>
            <c:numRef>
              <c:f>Графики!$D$64:$D$76</c:f>
              <c:numCache>
                <c:formatCode>#,##0</c:formatCode>
                <c:ptCount val="13"/>
                <c:pt idx="0">
                  <c:v>165.35596525999998</c:v>
                </c:pt>
                <c:pt idx="1">
                  <c:v>55.363280100000004</c:v>
                </c:pt>
                <c:pt idx="2">
                  <c:v>25.458756000000001</c:v>
                </c:pt>
                <c:pt idx="3">
                  <c:v>6.3896839500000002</c:v>
                </c:pt>
                <c:pt idx="4">
                  <c:v>4.6730246399999995</c:v>
                </c:pt>
                <c:pt idx="5">
                  <c:v>3.2823183099999995</c:v>
                </c:pt>
                <c:pt idx="6">
                  <c:v>0.29435784999999998</c:v>
                </c:pt>
                <c:pt idx="7">
                  <c:v>0.17255766</c:v>
                </c:pt>
                <c:pt idx="8">
                  <c:v>0.1531902</c:v>
                </c:pt>
                <c:pt idx="9">
                  <c:v>7.8E-2</c:v>
                </c:pt>
                <c:pt idx="10">
                  <c:v>2.9536E-2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DC-4B4A-9F96-CB69AA129F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86195392"/>
        <c:axId val="286198192"/>
      </c:barChart>
      <c:lineChart>
        <c:grouping val="standard"/>
        <c:varyColors val="0"/>
        <c:ser>
          <c:idx val="1"/>
          <c:order val="1"/>
          <c:tx>
            <c:strRef>
              <c:f>Графики!$E$63</c:f>
              <c:strCache>
                <c:ptCount val="1"/>
                <c:pt idx="0">
                  <c:v>Среднее количество участников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3460454195362331E-2"/>
                  <c:y val="5.4010371874662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9444443214958031E-2"/>
                  <c:y val="3.57987174827582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9444443214958031E-2"/>
                  <c:y val="-4.25109770107753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6713659775234096E-2"/>
                  <c:y val="3.80964879390076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7564795753531825E-2"/>
                  <c:y val="-3.8066313139429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6767701850086645E-2"/>
                  <c:y val="-4.04244112343099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4.8627187115344049E-4"/>
                  <c:y val="1.0855428785687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3.0782826997456124E-2"/>
                  <c:y val="-3.57987174827582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6.3228159552283836E-2"/>
                  <c:y val="6.4408020426019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2.8928530424031707E-3"/>
                  <c:y val="1.09457746353134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3.3459594562452309E-2"/>
                  <c:y val="-4.02735571681029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6.2394031875211933E-2"/>
                  <c:y val="1.1337868480725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Графики!$C$64:$C$76</c:f>
              <c:strCache>
                <c:ptCount val="13"/>
                <c:pt idx="0">
                  <c:v>Минстрой</c:v>
                </c:pt>
                <c:pt idx="1">
                  <c:v>Минздрав</c:v>
                </c:pt>
                <c:pt idx="2">
                  <c:v>Минпросв</c:v>
                </c:pt>
                <c:pt idx="3">
                  <c:v>Минсоц</c:v>
                </c:pt>
                <c:pt idx="4">
                  <c:v>Правительство</c:v>
                </c:pt>
                <c:pt idx="5">
                  <c:v>Прочие</c:v>
                </c:pt>
                <c:pt idx="6">
                  <c:v>Микульт</c:v>
                </c:pt>
                <c:pt idx="7">
                  <c:v>Минсельх</c:v>
                </c:pt>
                <c:pt idx="8">
                  <c:v>Минфин</c:v>
                </c:pt>
                <c:pt idx="9">
                  <c:v>Минпром</c:v>
                </c:pt>
                <c:pt idx="10">
                  <c:v>Минприроды</c:v>
                </c:pt>
                <c:pt idx="11">
                  <c:v>Минспорт</c:v>
                </c:pt>
                <c:pt idx="12">
                  <c:v>МинЖКХ</c:v>
                </c:pt>
              </c:strCache>
            </c:strRef>
          </c:cat>
          <c:val>
            <c:numRef>
              <c:f>Графики!$E$64:$E$76</c:f>
              <c:numCache>
                <c:formatCode>#,##0.00</c:formatCode>
                <c:ptCount val="13"/>
                <c:pt idx="0">
                  <c:v>2.5</c:v>
                </c:pt>
                <c:pt idx="1">
                  <c:v>2.7313883299798793</c:v>
                </c:pt>
                <c:pt idx="2">
                  <c:v>3.2672413793103448</c:v>
                </c:pt>
                <c:pt idx="3">
                  <c:v>2.5254237288135593</c:v>
                </c:pt>
                <c:pt idx="4">
                  <c:v>3.6363636363636362</c:v>
                </c:pt>
                <c:pt idx="5">
                  <c:v>3.873015873015873</c:v>
                </c:pt>
                <c:pt idx="6">
                  <c:v>2.0909090909090908</c:v>
                </c:pt>
                <c:pt idx="7">
                  <c:v>7.8571428571428568</c:v>
                </c:pt>
                <c:pt idx="8">
                  <c:v>2</c:v>
                </c:pt>
                <c:pt idx="9">
                  <c:v>2</c:v>
                </c:pt>
                <c:pt idx="10">
                  <c:v>5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7DC-4B4A-9F96-CB69AA129F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6199872"/>
        <c:axId val="286193152"/>
      </c:lineChart>
      <c:catAx>
        <c:axId val="286195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vert="horz"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6198192"/>
        <c:crosses val="autoZero"/>
        <c:auto val="1"/>
        <c:lblAlgn val="ctr"/>
        <c:lblOffset val="100"/>
        <c:noMultiLvlLbl val="0"/>
      </c:catAx>
      <c:valAx>
        <c:axId val="286198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6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6195392"/>
        <c:crosses val="autoZero"/>
        <c:crossBetween val="between"/>
      </c:valAx>
      <c:catAx>
        <c:axId val="2861998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86193152"/>
        <c:crosses val="autoZero"/>
        <c:auto val="1"/>
        <c:lblAlgn val="ctr"/>
        <c:lblOffset val="100"/>
        <c:noMultiLvlLbl val="0"/>
      </c:catAx>
      <c:valAx>
        <c:axId val="286193152"/>
        <c:scaling>
          <c:orientation val="minMax"/>
        </c:scaling>
        <c:delete val="0"/>
        <c:axPos val="r"/>
        <c:numFmt formatCode="#,##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6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6199872"/>
        <c:crosses val="max"/>
        <c:crossBetween val="between"/>
      </c:valAx>
      <c:spPr>
        <a:noFill/>
        <a:ln w="25400">
          <a:noFill/>
        </a:ln>
      </c:spPr>
    </c:plotArea>
    <c:legend>
      <c:legendPos val="b"/>
      <c:layout/>
      <c:overlay val="0"/>
      <c:spPr>
        <a:noFill/>
        <a:ln w="25400">
          <a:noFill/>
        </a:ln>
      </c:spPr>
      <c:txPr>
        <a:bodyPr/>
        <a:lstStyle/>
        <a:p>
          <a:pPr>
            <a:defRPr sz="147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2800" b="1"/>
              <a:t>Доля размещения у СМП в разрезе ГРБС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Лист1!$D$18</c:f>
              <c:strCache>
                <c:ptCount val="1"/>
                <c:pt idx="0">
                  <c:v>Доля размещения у СМП в %</c:v>
                </c:pt>
              </c:strCache>
            </c:strRef>
          </c:tx>
          <c:spPr>
            <a:pattFill prst="wdDnDiag">
              <a:fgClr>
                <a:schemeClr val="tx1"/>
              </a:fgClr>
              <a:bgClr>
                <a:schemeClr val="bg1"/>
              </a:bgClr>
            </a:pattFill>
            <a:ln w="12700">
              <a:solidFill>
                <a:schemeClr val="tx1"/>
              </a:solidFill>
            </a:ln>
            <a:effectLst/>
          </c:spPr>
          <c:invertIfNegative val="0"/>
          <c:dLbls>
            <c:numFmt formatCode="#,##0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Лист1!$C$19:$C$31</c:f>
              <c:strCache>
                <c:ptCount val="13"/>
                <c:pt idx="0">
                  <c:v>Минпросвещения</c:v>
                </c:pt>
                <c:pt idx="1">
                  <c:v>Минсоц</c:v>
                </c:pt>
                <c:pt idx="2">
                  <c:v>Правительство</c:v>
                </c:pt>
                <c:pt idx="3">
                  <c:v>Минспорт</c:v>
                </c:pt>
                <c:pt idx="4">
                  <c:v>Прочие</c:v>
                </c:pt>
                <c:pt idx="5">
                  <c:v>Минсельхоз</c:v>
                </c:pt>
                <c:pt idx="6">
                  <c:v>Минприроды</c:v>
                </c:pt>
                <c:pt idx="7">
                  <c:v>Минкульт</c:v>
                </c:pt>
                <c:pt idx="8">
                  <c:v>Минздрав</c:v>
                </c:pt>
                <c:pt idx="9">
                  <c:v>Минфин</c:v>
                </c:pt>
                <c:pt idx="10">
                  <c:v>Минстрой</c:v>
                </c:pt>
                <c:pt idx="11">
                  <c:v>Минпром</c:v>
                </c:pt>
                <c:pt idx="12">
                  <c:v>МинЖКХ</c:v>
                </c:pt>
              </c:strCache>
            </c:strRef>
          </c:cat>
          <c:val>
            <c:numRef>
              <c:f>Лист1!$D$19:$D$31</c:f>
              <c:numCache>
                <c:formatCode>#,##0</c:formatCode>
                <c:ptCount val="13"/>
                <c:pt idx="0">
                  <c:v>55.25</c:v>
                </c:pt>
                <c:pt idx="1">
                  <c:v>54.57</c:v>
                </c:pt>
                <c:pt idx="2">
                  <c:v>53.42</c:v>
                </c:pt>
                <c:pt idx="3">
                  <c:v>53.18</c:v>
                </c:pt>
                <c:pt idx="4">
                  <c:v>51.13</c:v>
                </c:pt>
                <c:pt idx="5">
                  <c:v>42.74</c:v>
                </c:pt>
                <c:pt idx="6">
                  <c:v>40.270000000000003</c:v>
                </c:pt>
                <c:pt idx="7">
                  <c:v>36.049999999999997</c:v>
                </c:pt>
                <c:pt idx="8">
                  <c:v>31.04</c:v>
                </c:pt>
                <c:pt idx="9">
                  <c:v>18.75</c:v>
                </c:pt>
                <c:pt idx="10">
                  <c:v>10.79</c:v>
                </c:pt>
                <c:pt idx="11">
                  <c:v>4.9000000000000004</c:v>
                </c:pt>
                <c:pt idx="12">
                  <c:v>3.11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00-402C-8228-B74FCB7457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0241728"/>
        <c:axId val="280234448"/>
      </c:barChart>
      <c:lineChart>
        <c:grouping val="standard"/>
        <c:varyColors val="0"/>
        <c:ser>
          <c:idx val="1"/>
          <c:order val="1"/>
          <c:tx>
            <c:strRef>
              <c:f>Лист1!$E$18</c:f>
              <c:strCache>
                <c:ptCount val="1"/>
                <c:pt idx="0">
                  <c:v>15% от конкурентных процедур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strRef>
              <c:f>Лист1!$C$19:$C$31</c:f>
              <c:strCache>
                <c:ptCount val="13"/>
                <c:pt idx="0">
                  <c:v>Минпросвещения</c:v>
                </c:pt>
                <c:pt idx="1">
                  <c:v>Минсоц</c:v>
                </c:pt>
                <c:pt idx="2">
                  <c:v>Правительство</c:v>
                </c:pt>
                <c:pt idx="3">
                  <c:v>Минспорт</c:v>
                </c:pt>
                <c:pt idx="4">
                  <c:v>Прочие</c:v>
                </c:pt>
                <c:pt idx="5">
                  <c:v>Минсельхоз</c:v>
                </c:pt>
                <c:pt idx="6">
                  <c:v>Минприроды</c:v>
                </c:pt>
                <c:pt idx="7">
                  <c:v>Минкульт</c:v>
                </c:pt>
                <c:pt idx="8">
                  <c:v>Минздрав</c:v>
                </c:pt>
                <c:pt idx="9">
                  <c:v>Минфин</c:v>
                </c:pt>
                <c:pt idx="10">
                  <c:v>Минстрой</c:v>
                </c:pt>
                <c:pt idx="11">
                  <c:v>Минпром</c:v>
                </c:pt>
                <c:pt idx="12">
                  <c:v>МинЖКХ</c:v>
                </c:pt>
              </c:strCache>
            </c:strRef>
          </c:cat>
          <c:val>
            <c:numRef>
              <c:f>Лист1!$E$19:$E$31</c:f>
              <c:numCache>
                <c:formatCode>General</c:formatCode>
                <c:ptCount val="13"/>
                <c:pt idx="0">
                  <c:v>15</c:v>
                </c:pt>
                <c:pt idx="1">
                  <c:v>15</c:v>
                </c:pt>
                <c:pt idx="2">
                  <c:v>15</c:v>
                </c:pt>
                <c:pt idx="3">
                  <c:v>15</c:v>
                </c:pt>
                <c:pt idx="4">
                  <c:v>15</c:v>
                </c:pt>
                <c:pt idx="5">
                  <c:v>15</c:v>
                </c:pt>
                <c:pt idx="6">
                  <c:v>15</c:v>
                </c:pt>
                <c:pt idx="7">
                  <c:v>15</c:v>
                </c:pt>
                <c:pt idx="8">
                  <c:v>15</c:v>
                </c:pt>
                <c:pt idx="9">
                  <c:v>15</c:v>
                </c:pt>
                <c:pt idx="10">
                  <c:v>15</c:v>
                </c:pt>
                <c:pt idx="11">
                  <c:v>15</c:v>
                </c:pt>
                <c:pt idx="12">
                  <c:v>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00-402C-8228-B74FCB7457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0237808"/>
        <c:axId val="280230528"/>
      </c:lineChart>
      <c:catAx>
        <c:axId val="280241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0234448"/>
        <c:crosses val="autoZero"/>
        <c:auto val="1"/>
        <c:lblAlgn val="ctr"/>
        <c:lblOffset val="100"/>
        <c:noMultiLvlLbl val="0"/>
      </c:catAx>
      <c:valAx>
        <c:axId val="280234448"/>
        <c:scaling>
          <c:orientation val="minMax"/>
          <c:max val="10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0241728"/>
        <c:crosses val="autoZero"/>
        <c:crossBetween val="between"/>
        <c:majorUnit val="15"/>
      </c:valAx>
      <c:valAx>
        <c:axId val="280230528"/>
        <c:scaling>
          <c:orientation val="minMax"/>
          <c:max val="105"/>
          <c:min val="0"/>
        </c:scaling>
        <c:delete val="1"/>
        <c:axPos val="r"/>
        <c:numFmt formatCode="General" sourceLinked="1"/>
        <c:majorTickMark val="out"/>
        <c:minorTickMark val="none"/>
        <c:tickLblPos val="none"/>
        <c:crossAx val="280237808"/>
        <c:crosses val="max"/>
        <c:crossBetween val="between"/>
        <c:majorUnit val="15"/>
        <c:minorUnit val="3"/>
      </c:valAx>
      <c:catAx>
        <c:axId val="2802378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802305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1" i="0" u="none" strike="noStrike" kern="1200" spc="0" baseline="0">
                <a:solidFill>
                  <a:srgbClr val="080808"/>
                </a:solidFill>
                <a:latin typeface="+mn-lt"/>
                <a:ea typeface="+mn-ea"/>
                <a:cs typeface="+mn-cs"/>
              </a:defRPr>
            </a:pPr>
            <a:r>
              <a:rPr lang="ru-RU" sz="2400" b="1"/>
              <a:t>Показатели по количеству извещений </a:t>
            </a:r>
          </a:p>
          <a:p>
            <a:pPr>
              <a:defRPr sz="2400" b="1" i="0" u="none" strike="noStrike" kern="1200" spc="0" baseline="0">
                <a:solidFill>
                  <a:srgbClr val="080808"/>
                </a:solidFill>
                <a:latin typeface="+mn-lt"/>
                <a:ea typeface="+mn-ea"/>
                <a:cs typeface="+mn-cs"/>
              </a:defRPr>
            </a:pPr>
            <a:r>
              <a:rPr lang="ru-RU" sz="2400" b="1"/>
              <a:t>и</a:t>
            </a:r>
            <a:r>
              <a:rPr lang="ru-RU" sz="2400" b="1" baseline="0"/>
              <a:t> среднему количеству участников </a:t>
            </a:r>
          </a:p>
          <a:p>
            <a:pPr>
              <a:defRPr sz="2400" b="1" i="0" u="none" strike="noStrike" kern="1200" spc="0" baseline="0">
                <a:solidFill>
                  <a:srgbClr val="080808"/>
                </a:solidFill>
                <a:latin typeface="+mn-lt"/>
                <a:ea typeface="+mn-ea"/>
                <a:cs typeface="+mn-cs"/>
              </a:defRPr>
            </a:pPr>
            <a:r>
              <a:rPr lang="ru-RU" sz="2400" b="1"/>
              <a:t>Министерство здравоохранения</a:t>
            </a:r>
          </a:p>
        </c:rich>
      </c:tx>
      <c:layout>
        <c:manualLayout>
          <c:xMode val="edge"/>
          <c:yMode val="edge"/>
          <c:x val="0.25377760040504976"/>
          <c:y val="1.461366069467532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Графики!$C$169</c:f>
              <c:strCache>
                <c:ptCount val="1"/>
                <c:pt idx="0">
                  <c:v>Состоявшиеся</c:v>
                </c:pt>
              </c:strCache>
            </c:strRef>
          </c:tx>
          <c:spPr>
            <a:pattFill prst="horzBrick">
              <a:fgClr>
                <a:schemeClr val="tx1"/>
              </a:fgClr>
              <a:bgClr>
                <a:schemeClr val="bg1"/>
              </a:bgClr>
            </a:pattFill>
            <a:ln w="15875">
              <a:solidFill>
                <a:srgbClr val="080808"/>
              </a:solidFill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rgbClr val="080808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Графики!$D$167:$G$168</c:f>
              <c:strCache>
                <c:ptCount val="4"/>
                <c:pt idx="0">
                  <c:v>0-50</c:v>
                </c:pt>
                <c:pt idx="1">
                  <c:v>50-100</c:v>
                </c:pt>
                <c:pt idx="2">
                  <c:v>100-300</c:v>
                </c:pt>
                <c:pt idx="3">
                  <c:v>&gt;300</c:v>
                </c:pt>
              </c:strCache>
            </c:strRef>
          </c:cat>
          <c:val>
            <c:numRef>
              <c:f>Графики!$D$169:$G$169</c:f>
              <c:numCache>
                <c:formatCode>0</c:formatCode>
                <c:ptCount val="4"/>
                <c:pt idx="0">
                  <c:v>321</c:v>
                </c:pt>
                <c:pt idx="1">
                  <c:v>564</c:v>
                </c:pt>
                <c:pt idx="2">
                  <c:v>939</c:v>
                </c:pt>
                <c:pt idx="3">
                  <c:v>1476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66F-4396-B147-7D4FB609BA2F}"/>
            </c:ext>
          </c:extLst>
        </c:ser>
        <c:ser>
          <c:idx val="1"/>
          <c:order val="1"/>
          <c:tx>
            <c:strRef>
              <c:f>Графики!$C$170</c:f>
              <c:strCache>
                <c:ptCount val="1"/>
                <c:pt idx="0">
                  <c:v>Не состоявшиеся (1 заявка)</c:v>
                </c:pt>
              </c:strCache>
            </c:strRef>
          </c:tx>
          <c:spPr>
            <a:pattFill prst="shingle">
              <a:fgClr>
                <a:schemeClr val="tx1"/>
              </a:fgClr>
              <a:bgClr>
                <a:schemeClr val="bg1"/>
              </a:bgClr>
            </a:pattFill>
            <a:ln w="12700">
              <a:solidFill>
                <a:srgbClr val="080808"/>
              </a:solidFill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rgbClr val="080808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Графики!$D$167:$G$168</c:f>
              <c:strCache>
                <c:ptCount val="4"/>
                <c:pt idx="0">
                  <c:v>0-50</c:v>
                </c:pt>
                <c:pt idx="1">
                  <c:v>50-100</c:v>
                </c:pt>
                <c:pt idx="2">
                  <c:v>100-300</c:v>
                </c:pt>
                <c:pt idx="3">
                  <c:v>&gt;300</c:v>
                </c:pt>
              </c:strCache>
            </c:strRef>
          </c:cat>
          <c:val>
            <c:numRef>
              <c:f>Графики!$D$170:$G$170</c:f>
              <c:numCache>
                <c:formatCode>0</c:formatCode>
                <c:ptCount val="4"/>
                <c:pt idx="0">
                  <c:v>194</c:v>
                </c:pt>
                <c:pt idx="1">
                  <c:v>286</c:v>
                </c:pt>
                <c:pt idx="2">
                  <c:v>517</c:v>
                </c:pt>
                <c:pt idx="3">
                  <c:v>1225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66F-4396-B147-7D4FB609BA2F}"/>
            </c:ext>
          </c:extLst>
        </c:ser>
        <c:ser>
          <c:idx val="2"/>
          <c:order val="2"/>
          <c:tx>
            <c:strRef>
              <c:f>Графики!$C$171</c:f>
              <c:strCache>
                <c:ptCount val="1"/>
                <c:pt idx="0">
                  <c:v>Не состоявшиеся (0 заявок)</c:v>
                </c:pt>
              </c:strCache>
            </c:strRef>
          </c:tx>
          <c:spPr>
            <a:pattFill prst="pct5">
              <a:fgClr>
                <a:schemeClr val="tx1"/>
              </a:fgClr>
              <a:bgClr>
                <a:schemeClr val="bg1"/>
              </a:bgClr>
            </a:pattFill>
            <a:ln>
              <a:solidFill>
                <a:srgbClr val="080808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1.2231709020163084E-3"/>
                  <c:y val="-2.1941711928646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858-4230-AD26-19485549F50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446341804032619E-3"/>
                  <c:y val="-1.8284759940538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858-4230-AD26-19485549F50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6695127060489266E-3"/>
                  <c:y val="-2.19417119286462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858-4230-AD26-19485549F50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rgbClr val="080808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Графики!$D$167:$G$168</c:f>
              <c:strCache>
                <c:ptCount val="4"/>
                <c:pt idx="0">
                  <c:v>0-50</c:v>
                </c:pt>
                <c:pt idx="1">
                  <c:v>50-100</c:v>
                </c:pt>
                <c:pt idx="2">
                  <c:v>100-300</c:v>
                </c:pt>
                <c:pt idx="3">
                  <c:v>&gt;300</c:v>
                </c:pt>
              </c:strCache>
            </c:strRef>
          </c:cat>
          <c:val>
            <c:numRef>
              <c:f>Графики!$D$171:$G$171</c:f>
              <c:numCache>
                <c:formatCode>0</c:formatCode>
                <c:ptCount val="4"/>
                <c:pt idx="0">
                  <c:v>78</c:v>
                </c:pt>
                <c:pt idx="1">
                  <c:v>112</c:v>
                </c:pt>
                <c:pt idx="2">
                  <c:v>135</c:v>
                </c:pt>
                <c:pt idx="3">
                  <c:v>196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66F-4396-B147-7D4FB609BA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0236128"/>
        <c:axId val="280240048"/>
      </c:barChart>
      <c:lineChart>
        <c:grouping val="standard"/>
        <c:varyColors val="0"/>
        <c:ser>
          <c:idx val="3"/>
          <c:order val="3"/>
          <c:tx>
            <c:strRef>
              <c:f>Графики!$C$172</c:f>
              <c:strCache>
                <c:ptCount val="1"/>
                <c:pt idx="0">
                  <c:v>Индикатор</c:v>
                </c:pt>
              </c:strCache>
            </c:strRef>
          </c:tx>
          <c:spPr>
            <a:ln w="28575" cap="rnd">
              <a:solidFill>
                <a:srgbClr val="080808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7858668090217533E-2"/>
                  <c:y val="-4.15780572289801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858-4230-AD26-19485549F50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9384091819031045E-2"/>
                  <c:y val="-4.3597299114119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858-4230-AD26-19485549F50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1364384536678676E-2"/>
                  <c:y val="-3.94379006050018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858-4230-AD26-19485549F50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0996485608790324E-2"/>
                  <c:y val="-4.7042512834345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FA5-441D-B17D-E5E25AAC0AC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rgbClr val="080808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Графики!$D$167:$G$168</c:f>
              <c:strCache>
                <c:ptCount val="4"/>
                <c:pt idx="0">
                  <c:v>0-50</c:v>
                </c:pt>
                <c:pt idx="1">
                  <c:v>50-100</c:v>
                </c:pt>
                <c:pt idx="2">
                  <c:v>100-300</c:v>
                </c:pt>
                <c:pt idx="3">
                  <c:v>&gt;300</c:v>
                </c:pt>
              </c:strCache>
            </c:strRef>
          </c:cat>
          <c:val>
            <c:numRef>
              <c:f>Графики!$D$172:$G$172</c:f>
              <c:numCache>
                <c:formatCode>0.00</c:formatCode>
                <c:ptCount val="4"/>
                <c:pt idx="0">
                  <c:v>2.2259696458684655</c:v>
                </c:pt>
                <c:pt idx="1">
                  <c:v>2.5852390852390852</c:v>
                </c:pt>
                <c:pt idx="2">
                  <c:v>2.6851037083595224</c:v>
                </c:pt>
                <c:pt idx="3">
                  <c:v>2.7342078011736279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766F-4396-B147-7D4FB609BA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246384"/>
        <c:axId val="189250304"/>
      </c:lineChart>
      <c:catAx>
        <c:axId val="28023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rgbClr val="080808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0240048"/>
        <c:crosses val="autoZero"/>
        <c:auto val="1"/>
        <c:lblAlgn val="ctr"/>
        <c:lblOffset val="100"/>
        <c:noMultiLvlLbl val="0"/>
      </c:catAx>
      <c:valAx>
        <c:axId val="280240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rgbClr val="080808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0236128"/>
        <c:crosses val="autoZero"/>
        <c:crossBetween val="between"/>
      </c:valAx>
      <c:valAx>
        <c:axId val="189250304"/>
        <c:scaling>
          <c:orientation val="minMax"/>
        </c:scaling>
        <c:delete val="0"/>
        <c:axPos val="r"/>
        <c:numFmt formatCode="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rgbClr val="080808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246384"/>
        <c:crosses val="max"/>
        <c:crossBetween val="between"/>
      </c:valAx>
      <c:catAx>
        <c:axId val="1892463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892503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rgbClr val="080808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rgbClr val="080808"/>
          </a:solidFill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800" b="1" i="0" u="none" strike="noStrike" baseline="0">
                <a:solidFill>
                  <a:srgbClr val="000000"/>
                </a:solidFill>
                <a:latin typeface="Calibri"/>
              </a:rPr>
              <a:t>Показатели муниципальных образований Ульяновской области </a:t>
            </a:r>
            <a:endParaRPr lang="ru-RU" sz="1400" b="0" i="0" u="none" strike="noStrike" baseline="0">
              <a:solidFill>
                <a:srgbClr val="000000"/>
              </a:solidFill>
              <a:latin typeface="Calibri"/>
            </a:endParaRP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800" b="1" i="0" u="none" strike="noStrike" baseline="0">
                <a:solidFill>
                  <a:srgbClr val="000000"/>
                </a:solidFill>
                <a:latin typeface="Calibri"/>
              </a:rPr>
              <a:t>по объему размещения и среднему количеству участников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График!$C$3</c:f>
              <c:strCache>
                <c:ptCount val="1"/>
                <c:pt idx="0">
                  <c:v>Размещено, млн. руб.</c:v>
                </c:pt>
              </c:strCache>
            </c:strRef>
          </c:tx>
          <c:spPr>
            <a:pattFill prst="dkDnDiag">
              <a:fgClr>
                <a:schemeClr val="tx1"/>
              </a:fgClr>
              <a:bgClr>
                <a:schemeClr val="bg1"/>
              </a:bgClr>
            </a:pattFill>
            <a:ln w="12700">
              <a:solidFill>
                <a:schemeClr val="accent1"/>
              </a:solidFill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4794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График!$B$4:$B$27</c:f>
              <c:strCache>
                <c:ptCount val="24"/>
                <c:pt idx="0">
                  <c:v>Ульяновск </c:v>
                </c:pt>
                <c:pt idx="1">
                  <c:v>Димитровград </c:v>
                </c:pt>
                <c:pt idx="2">
                  <c:v>Новоульяновск </c:v>
                </c:pt>
                <c:pt idx="3">
                  <c:v>Чердаклинский район</c:v>
                </c:pt>
                <c:pt idx="4">
                  <c:v>Ульяновский район</c:v>
                </c:pt>
                <c:pt idx="5">
                  <c:v>Барышский район</c:v>
                </c:pt>
                <c:pt idx="6">
                  <c:v>Мелекесский район</c:v>
                </c:pt>
                <c:pt idx="7">
                  <c:v>Инзенский район</c:v>
                </c:pt>
                <c:pt idx="8">
                  <c:v>Николаевский район </c:v>
                </c:pt>
                <c:pt idx="9">
                  <c:v>Старомайнский район</c:v>
                </c:pt>
                <c:pt idx="10">
                  <c:v>Карсунский район</c:v>
                </c:pt>
                <c:pt idx="11">
                  <c:v>Вешкаймский район </c:v>
                </c:pt>
                <c:pt idx="12">
                  <c:v>Сенгилеевский район</c:v>
                </c:pt>
                <c:pt idx="13">
                  <c:v>Тереньгульский район</c:v>
                </c:pt>
                <c:pt idx="14">
                  <c:v>Цильнинский район</c:v>
                </c:pt>
                <c:pt idx="15">
                  <c:v>Новоспасский район</c:v>
                </c:pt>
                <c:pt idx="16">
                  <c:v>Сурский район</c:v>
                </c:pt>
                <c:pt idx="17">
                  <c:v>Майнский район</c:v>
                </c:pt>
                <c:pt idx="18">
                  <c:v>Старокулаткинский район</c:v>
                </c:pt>
                <c:pt idx="19">
                  <c:v>Кузоватовский район </c:v>
                </c:pt>
                <c:pt idx="20">
                  <c:v>Радищевский район</c:v>
                </c:pt>
                <c:pt idx="21">
                  <c:v>Павловский район</c:v>
                </c:pt>
                <c:pt idx="22">
                  <c:v>Базарносызганский район</c:v>
                </c:pt>
                <c:pt idx="23">
                  <c:v>Новомалыклинский район</c:v>
                </c:pt>
              </c:strCache>
            </c:strRef>
          </c:cat>
          <c:val>
            <c:numRef>
              <c:f>График!$C$4:$C$27</c:f>
              <c:numCache>
                <c:formatCode>0</c:formatCode>
                <c:ptCount val="24"/>
                <c:pt idx="0">
                  <c:v>1438.2079230000002</c:v>
                </c:pt>
                <c:pt idx="1">
                  <c:v>896.29359000000011</c:v>
                </c:pt>
                <c:pt idx="2">
                  <c:v>487.54201000000006</c:v>
                </c:pt>
                <c:pt idx="3">
                  <c:v>347.82684984999997</c:v>
                </c:pt>
                <c:pt idx="4">
                  <c:v>331.07872000000003</c:v>
                </c:pt>
                <c:pt idx="5">
                  <c:v>295.38789000000003</c:v>
                </c:pt>
                <c:pt idx="6">
                  <c:v>275.53292000000005</c:v>
                </c:pt>
                <c:pt idx="7">
                  <c:v>259.23438800000002</c:v>
                </c:pt>
                <c:pt idx="8">
                  <c:v>235.36777692000001</c:v>
                </c:pt>
                <c:pt idx="9">
                  <c:v>225.31812972</c:v>
                </c:pt>
                <c:pt idx="10">
                  <c:v>203.07928000000001</c:v>
                </c:pt>
                <c:pt idx="11">
                  <c:v>202.84143</c:v>
                </c:pt>
                <c:pt idx="12">
                  <c:v>197.17139</c:v>
                </c:pt>
                <c:pt idx="13">
                  <c:v>172.64832999999999</c:v>
                </c:pt>
                <c:pt idx="14">
                  <c:v>168.21160999999998</c:v>
                </c:pt>
                <c:pt idx="15">
                  <c:v>154.50534999999999</c:v>
                </c:pt>
                <c:pt idx="16">
                  <c:v>150.61072999999999</c:v>
                </c:pt>
                <c:pt idx="17">
                  <c:v>141.87147999999999</c:v>
                </c:pt>
                <c:pt idx="18">
                  <c:v>138.38802999999999</c:v>
                </c:pt>
                <c:pt idx="19">
                  <c:v>138.24501000000001</c:v>
                </c:pt>
                <c:pt idx="20">
                  <c:v>125.97163999999999</c:v>
                </c:pt>
                <c:pt idx="21">
                  <c:v>87.227129999999988</c:v>
                </c:pt>
                <c:pt idx="22">
                  <c:v>69.24321999999998</c:v>
                </c:pt>
                <c:pt idx="23">
                  <c:v>69.190219999999997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89248064"/>
        <c:axId val="189252544"/>
      </c:barChart>
      <c:lineChart>
        <c:grouping val="standard"/>
        <c:varyColors val="0"/>
        <c:ser>
          <c:idx val="1"/>
          <c:order val="1"/>
          <c:tx>
            <c:strRef>
              <c:f>График!$D$3</c:f>
              <c:strCache>
                <c:ptCount val="1"/>
                <c:pt idx="0">
                  <c:v>Среднее количество участников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7434842249657358E-2"/>
                  <c:y val="-3.12064614575628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6047746066329706E-2"/>
                  <c:y val="2.79011908077406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3404543913190916E-2"/>
                  <c:y val="-2.5723472668810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0345879959308217E-2"/>
                  <c:y val="-2.7867095391211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8484231943031513E-2"/>
                  <c:y val="3.00107181136120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1.2468446530653658E-2"/>
                  <c:y val="2.8357934357883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4.0691759918616482E-2"/>
                  <c:y val="-2.57234726688103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9.7864216616869986E-3"/>
                  <c:y val="-3.22611843937514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3.6914261607431317E-2"/>
                  <c:y val="3.17315239132085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8653193528835344E-2"/>
                  <c:y val="3.15905849389405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5771447948457104E-2"/>
                  <c:y val="-3.00107181136120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2.6063100137174444E-2"/>
                  <c:y val="3.3806999912359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4.3404543913190916E-2"/>
                  <c:y val="-2.7867095391211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-1.6276703967446592E-2"/>
                  <c:y val="3.2154340836012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-2.5832859397153178E-2"/>
                  <c:y val="-3.16633330801495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>
                <c:manualLayout>
                  <c:x val="2.5132768882017925E-3"/>
                  <c:y val="-1.66579740233435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6"/>
              <c:layout>
                <c:manualLayout>
                  <c:x val="-3.5450426275555842E-2"/>
                  <c:y val="3.05017258694753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7"/>
              <c:layout>
                <c:manualLayout>
                  <c:x val="-2.4706733631846375E-2"/>
                  <c:y val="2.99038745558734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8"/>
              <c:layout>
                <c:manualLayout>
                  <c:x val="-1.1019990761582065E-2"/>
                  <c:y val="2.79011908077406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9"/>
              <c:layout>
                <c:manualLayout>
                  <c:x val="-5.1558275459717993E-2"/>
                  <c:y val="-5.939860411339296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0"/>
              <c:layout>
                <c:manualLayout>
                  <c:x val="-2.3043284391078785E-2"/>
                  <c:y val="-2.89218590441468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1"/>
              <c:layout>
                <c:manualLayout>
                  <c:x val="-4.8830111902339775E-2"/>
                  <c:y val="1.71489817792068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2"/>
              <c:layout>
                <c:manualLayout>
                  <c:x val="-2.7204737759763654E-2"/>
                  <c:y val="3.05017258694753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3"/>
              <c:layout>
                <c:manualLayout>
                  <c:x val="-2.4415055951169887E-2"/>
                  <c:y val="-3.00107181136120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График!$B$4:$B$27</c:f>
              <c:strCache>
                <c:ptCount val="24"/>
                <c:pt idx="0">
                  <c:v>Ульяновск </c:v>
                </c:pt>
                <c:pt idx="1">
                  <c:v>Димитровград </c:v>
                </c:pt>
                <c:pt idx="2">
                  <c:v>Новоульяновск </c:v>
                </c:pt>
                <c:pt idx="3">
                  <c:v>Чердаклинский район</c:v>
                </c:pt>
                <c:pt idx="4">
                  <c:v>Ульяновский район</c:v>
                </c:pt>
                <c:pt idx="5">
                  <c:v>Барышский район</c:v>
                </c:pt>
                <c:pt idx="6">
                  <c:v>Мелекесский район</c:v>
                </c:pt>
                <c:pt idx="7">
                  <c:v>Инзенский район</c:v>
                </c:pt>
                <c:pt idx="8">
                  <c:v>Николаевский район </c:v>
                </c:pt>
                <c:pt idx="9">
                  <c:v>Старомайнский район</c:v>
                </c:pt>
                <c:pt idx="10">
                  <c:v>Карсунский район</c:v>
                </c:pt>
                <c:pt idx="11">
                  <c:v>Вешкаймский район </c:v>
                </c:pt>
                <c:pt idx="12">
                  <c:v>Сенгилеевский район</c:v>
                </c:pt>
                <c:pt idx="13">
                  <c:v>Тереньгульский район</c:v>
                </c:pt>
                <c:pt idx="14">
                  <c:v>Цильнинский район</c:v>
                </c:pt>
                <c:pt idx="15">
                  <c:v>Новоспасский район</c:v>
                </c:pt>
                <c:pt idx="16">
                  <c:v>Сурский район</c:v>
                </c:pt>
                <c:pt idx="17">
                  <c:v>Майнский район</c:v>
                </c:pt>
                <c:pt idx="18">
                  <c:v>Старокулаткинский район</c:v>
                </c:pt>
                <c:pt idx="19">
                  <c:v>Кузоватовский район </c:v>
                </c:pt>
                <c:pt idx="20">
                  <c:v>Радищевский район</c:v>
                </c:pt>
                <c:pt idx="21">
                  <c:v>Павловский район</c:v>
                </c:pt>
                <c:pt idx="22">
                  <c:v>Базарносызганский район</c:v>
                </c:pt>
                <c:pt idx="23">
                  <c:v>Новомалыклинский район</c:v>
                </c:pt>
              </c:strCache>
            </c:strRef>
          </c:cat>
          <c:val>
            <c:numRef>
              <c:f>График!$D$4:$D$27</c:f>
              <c:numCache>
                <c:formatCode>0.00</c:formatCode>
                <c:ptCount val="24"/>
                <c:pt idx="0">
                  <c:v>4.3970873786407765</c:v>
                </c:pt>
                <c:pt idx="1">
                  <c:v>3.4475138121546962</c:v>
                </c:pt>
                <c:pt idx="2">
                  <c:v>5.4390243902439028</c:v>
                </c:pt>
                <c:pt idx="3">
                  <c:v>6.3245614035087723</c:v>
                </c:pt>
                <c:pt idx="4">
                  <c:v>4.6521739130434785</c:v>
                </c:pt>
                <c:pt idx="5">
                  <c:v>4.666666666666667</c:v>
                </c:pt>
                <c:pt idx="6">
                  <c:v>5.3981481481481479</c:v>
                </c:pt>
                <c:pt idx="7">
                  <c:v>5.4477611940298507</c:v>
                </c:pt>
                <c:pt idx="8">
                  <c:v>3.8666666666666667</c:v>
                </c:pt>
                <c:pt idx="9">
                  <c:v>3.4208754208754208</c:v>
                </c:pt>
                <c:pt idx="10">
                  <c:v>3.5704225352112675</c:v>
                </c:pt>
                <c:pt idx="11">
                  <c:v>3.267605633802817</c:v>
                </c:pt>
                <c:pt idx="12">
                  <c:v>4.3243243243243246</c:v>
                </c:pt>
                <c:pt idx="13">
                  <c:v>4.6753246753246751</c:v>
                </c:pt>
                <c:pt idx="14">
                  <c:v>5.8024691358024691</c:v>
                </c:pt>
                <c:pt idx="15">
                  <c:v>4.8780487804878048</c:v>
                </c:pt>
                <c:pt idx="16">
                  <c:v>3.1585365853658538</c:v>
                </c:pt>
                <c:pt idx="17">
                  <c:v>2.6666666666666665</c:v>
                </c:pt>
                <c:pt idx="18">
                  <c:v>3.2</c:v>
                </c:pt>
                <c:pt idx="19">
                  <c:v>5.4313725490196081</c:v>
                </c:pt>
                <c:pt idx="20">
                  <c:v>7.243243243243243</c:v>
                </c:pt>
                <c:pt idx="21">
                  <c:v>4.042553191489362</c:v>
                </c:pt>
                <c:pt idx="22">
                  <c:v>3.253968253968254</c:v>
                </c:pt>
                <c:pt idx="23">
                  <c:v>3.6386554621848739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246944"/>
        <c:axId val="189245264"/>
      </c:lineChart>
      <c:catAx>
        <c:axId val="189248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9252544"/>
        <c:crosses val="autoZero"/>
        <c:auto val="1"/>
        <c:lblAlgn val="ctr"/>
        <c:lblOffset val="100"/>
        <c:noMultiLvlLbl val="0"/>
      </c:catAx>
      <c:valAx>
        <c:axId val="189252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9248064"/>
        <c:crosses val="autoZero"/>
        <c:crossBetween val="between"/>
      </c:valAx>
      <c:catAx>
        <c:axId val="1892469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89245264"/>
        <c:crosses val="autoZero"/>
        <c:auto val="1"/>
        <c:lblAlgn val="ctr"/>
        <c:lblOffset val="100"/>
        <c:noMultiLvlLbl val="0"/>
      </c:catAx>
      <c:valAx>
        <c:axId val="189245264"/>
        <c:scaling>
          <c:orientation val="minMax"/>
        </c:scaling>
        <c:delete val="0"/>
        <c:axPos val="r"/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9246944"/>
        <c:crosses val="max"/>
        <c:crossBetween val="between"/>
      </c:valAx>
      <c:spPr>
        <a:noFill/>
        <a:ln w="25400">
          <a:noFill/>
        </a:ln>
      </c:spPr>
    </c:plotArea>
    <c:legend>
      <c:legendPos val="b"/>
      <c:layout/>
      <c:overlay val="0"/>
      <c:spPr>
        <a:noFill/>
        <a:ln w="25400">
          <a:noFill/>
        </a:ln>
      </c:spPr>
      <c:txPr>
        <a:bodyPr/>
        <a:lstStyle/>
        <a:p>
          <a:pPr>
            <a:defRPr sz="75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2400" b="1"/>
              <a:t>Доля размещения у СМП в разрезе муниципальных образований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Лист1!$O$18</c:f>
              <c:strCache>
                <c:ptCount val="1"/>
                <c:pt idx="0">
                  <c:v>Доля размещения у СМП в %</c:v>
                </c:pt>
              </c:strCache>
            </c:strRef>
          </c:tx>
          <c:spPr>
            <a:pattFill prst="dkDnDiag">
              <a:fgClr>
                <a:schemeClr val="tx1"/>
              </a:fgClr>
              <a:bgClr>
                <a:schemeClr val="bg1"/>
              </a:bgClr>
            </a:pattFill>
            <a:ln w="12700">
              <a:solidFill>
                <a:schemeClr val="tx1"/>
              </a:solidFill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Лист1!$K$19:$K$42</c:f>
              <c:strCache>
                <c:ptCount val="24"/>
                <c:pt idx="0">
                  <c:v>Базарносызганский район</c:v>
                </c:pt>
                <c:pt idx="1">
                  <c:v>Сурский район</c:v>
                </c:pt>
                <c:pt idx="2">
                  <c:v>Инзенский район</c:v>
                </c:pt>
                <c:pt idx="3">
                  <c:v>Кузоватовский район </c:v>
                </c:pt>
                <c:pt idx="4">
                  <c:v>Цильнинский район</c:v>
                </c:pt>
                <c:pt idx="5">
                  <c:v>Тереньгульский район</c:v>
                </c:pt>
                <c:pt idx="6">
                  <c:v>Карсунский район</c:v>
                </c:pt>
                <c:pt idx="7">
                  <c:v>Новоспасский район</c:v>
                </c:pt>
                <c:pt idx="8">
                  <c:v>Мелекесский район</c:v>
                </c:pt>
                <c:pt idx="9">
                  <c:v>Димитровград </c:v>
                </c:pt>
                <c:pt idx="10">
                  <c:v>Майнский район</c:v>
                </c:pt>
                <c:pt idx="11">
                  <c:v>Новомалыклинский район</c:v>
                </c:pt>
                <c:pt idx="12">
                  <c:v>Ульяновский район</c:v>
                </c:pt>
                <c:pt idx="13">
                  <c:v>Сенгилеевский район</c:v>
                </c:pt>
                <c:pt idx="14">
                  <c:v>Радищевский район</c:v>
                </c:pt>
                <c:pt idx="15">
                  <c:v>Старомайнский район</c:v>
                </c:pt>
                <c:pt idx="16">
                  <c:v>Вешкаймский район </c:v>
                </c:pt>
                <c:pt idx="17">
                  <c:v>Чердаклинский район</c:v>
                </c:pt>
                <c:pt idx="18">
                  <c:v>Павловский район</c:v>
                </c:pt>
                <c:pt idx="19">
                  <c:v>Николаевский район </c:v>
                </c:pt>
                <c:pt idx="20">
                  <c:v>Старокулаткинский район</c:v>
                </c:pt>
                <c:pt idx="21">
                  <c:v>Ульяновск </c:v>
                </c:pt>
                <c:pt idx="22">
                  <c:v>Новоульяновск </c:v>
                </c:pt>
                <c:pt idx="23">
                  <c:v>Барышский район</c:v>
                </c:pt>
              </c:strCache>
            </c:strRef>
          </c:cat>
          <c:val>
            <c:numRef>
              <c:f>Лист1!$O$19:$O$42</c:f>
              <c:numCache>
                <c:formatCode>0</c:formatCode>
                <c:ptCount val="24"/>
                <c:pt idx="0">
                  <c:v>97.283876951307079</c:v>
                </c:pt>
                <c:pt idx="1">
                  <c:v>93.087288185698426</c:v>
                </c:pt>
                <c:pt idx="2">
                  <c:v>92.420833817959831</c:v>
                </c:pt>
                <c:pt idx="3">
                  <c:v>86.610522745349698</c:v>
                </c:pt>
                <c:pt idx="4">
                  <c:v>82.292064099530023</c:v>
                </c:pt>
                <c:pt idx="5">
                  <c:v>76.443183359864534</c:v>
                </c:pt>
                <c:pt idx="6">
                  <c:v>71.51180360277661</c:v>
                </c:pt>
                <c:pt idx="7">
                  <c:v>66.626175466868105</c:v>
                </c:pt>
                <c:pt idx="8">
                  <c:v>66.392384081415472</c:v>
                </c:pt>
                <c:pt idx="9">
                  <c:v>60.238096346394457</c:v>
                </c:pt>
                <c:pt idx="10">
                  <c:v>59.372670274597226</c:v>
                </c:pt>
                <c:pt idx="11">
                  <c:v>58.841888482380725</c:v>
                </c:pt>
                <c:pt idx="12">
                  <c:v>56.198642565660187</c:v>
                </c:pt>
                <c:pt idx="13">
                  <c:v>56.132719770306551</c:v>
                </c:pt>
                <c:pt idx="14">
                  <c:v>53.273482215530663</c:v>
                </c:pt>
                <c:pt idx="15">
                  <c:v>52.672774890944275</c:v>
                </c:pt>
                <c:pt idx="16">
                  <c:v>44.651835821178409</c:v>
                </c:pt>
                <c:pt idx="17">
                  <c:v>42.509493269230532</c:v>
                </c:pt>
                <c:pt idx="18">
                  <c:v>42.286192798010418</c:v>
                </c:pt>
                <c:pt idx="19">
                  <c:v>38.620254001539692</c:v>
                </c:pt>
                <c:pt idx="20">
                  <c:v>23.344312657720497</c:v>
                </c:pt>
                <c:pt idx="21">
                  <c:v>21.677184280995512</c:v>
                </c:pt>
                <c:pt idx="22">
                  <c:v>9.4410833991491643</c:v>
                </c:pt>
                <c:pt idx="23">
                  <c:v>8.7183764187576855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129-46E9-ADE6-89F734A88E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341568"/>
        <c:axId val="191338768"/>
      </c:barChart>
      <c:lineChart>
        <c:grouping val="standard"/>
        <c:varyColors val="0"/>
        <c:ser>
          <c:idx val="1"/>
          <c:order val="1"/>
          <c:tx>
            <c:strRef>
              <c:f>Лист1!$P$18</c:f>
              <c:strCache>
                <c:ptCount val="1"/>
                <c:pt idx="0">
                  <c:v>15% от конкурентных процедур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strRef>
              <c:f>Лист1!$K$19:$K$42</c:f>
              <c:strCache>
                <c:ptCount val="24"/>
                <c:pt idx="0">
                  <c:v>Базарносызганский район</c:v>
                </c:pt>
                <c:pt idx="1">
                  <c:v>Сурский район</c:v>
                </c:pt>
                <c:pt idx="2">
                  <c:v>Инзенский район</c:v>
                </c:pt>
                <c:pt idx="3">
                  <c:v>Кузоватовский район </c:v>
                </c:pt>
                <c:pt idx="4">
                  <c:v>Цильнинский район</c:v>
                </c:pt>
                <c:pt idx="5">
                  <c:v>Тереньгульский район</c:v>
                </c:pt>
                <c:pt idx="6">
                  <c:v>Карсунский район</c:v>
                </c:pt>
                <c:pt idx="7">
                  <c:v>Новоспасский район</c:v>
                </c:pt>
                <c:pt idx="8">
                  <c:v>Мелекесский район</c:v>
                </c:pt>
                <c:pt idx="9">
                  <c:v>Димитровград </c:v>
                </c:pt>
                <c:pt idx="10">
                  <c:v>Майнский район</c:v>
                </c:pt>
                <c:pt idx="11">
                  <c:v>Новомалыклинский район</c:v>
                </c:pt>
                <c:pt idx="12">
                  <c:v>Ульяновский район</c:v>
                </c:pt>
                <c:pt idx="13">
                  <c:v>Сенгилеевский район</c:v>
                </c:pt>
                <c:pt idx="14">
                  <c:v>Радищевский район</c:v>
                </c:pt>
                <c:pt idx="15">
                  <c:v>Старомайнский район</c:v>
                </c:pt>
                <c:pt idx="16">
                  <c:v>Вешкаймский район </c:v>
                </c:pt>
                <c:pt idx="17">
                  <c:v>Чердаклинский район</c:v>
                </c:pt>
                <c:pt idx="18">
                  <c:v>Павловский район</c:v>
                </c:pt>
                <c:pt idx="19">
                  <c:v>Николаевский район </c:v>
                </c:pt>
                <c:pt idx="20">
                  <c:v>Старокулаткинский район</c:v>
                </c:pt>
                <c:pt idx="21">
                  <c:v>Ульяновск </c:v>
                </c:pt>
                <c:pt idx="22">
                  <c:v>Новоульяновск </c:v>
                </c:pt>
                <c:pt idx="23">
                  <c:v>Барышский район</c:v>
                </c:pt>
              </c:strCache>
            </c:strRef>
          </c:cat>
          <c:val>
            <c:numRef>
              <c:f>Лист1!$P$19:$P$42</c:f>
              <c:numCache>
                <c:formatCode>0.00</c:formatCode>
                <c:ptCount val="24"/>
                <c:pt idx="0">
                  <c:v>15</c:v>
                </c:pt>
                <c:pt idx="1">
                  <c:v>15</c:v>
                </c:pt>
                <c:pt idx="2">
                  <c:v>15</c:v>
                </c:pt>
                <c:pt idx="3">
                  <c:v>15</c:v>
                </c:pt>
                <c:pt idx="4">
                  <c:v>15</c:v>
                </c:pt>
                <c:pt idx="5">
                  <c:v>15</c:v>
                </c:pt>
                <c:pt idx="6">
                  <c:v>15</c:v>
                </c:pt>
                <c:pt idx="7">
                  <c:v>15</c:v>
                </c:pt>
                <c:pt idx="8">
                  <c:v>15</c:v>
                </c:pt>
                <c:pt idx="9">
                  <c:v>15</c:v>
                </c:pt>
                <c:pt idx="10">
                  <c:v>15</c:v>
                </c:pt>
                <c:pt idx="11">
                  <c:v>15</c:v>
                </c:pt>
                <c:pt idx="12">
                  <c:v>15</c:v>
                </c:pt>
                <c:pt idx="13">
                  <c:v>15</c:v>
                </c:pt>
                <c:pt idx="14">
                  <c:v>15</c:v>
                </c:pt>
                <c:pt idx="15">
                  <c:v>15</c:v>
                </c:pt>
                <c:pt idx="16">
                  <c:v>15</c:v>
                </c:pt>
                <c:pt idx="17">
                  <c:v>15</c:v>
                </c:pt>
                <c:pt idx="18">
                  <c:v>15</c:v>
                </c:pt>
                <c:pt idx="19">
                  <c:v>15</c:v>
                </c:pt>
                <c:pt idx="20">
                  <c:v>15</c:v>
                </c:pt>
                <c:pt idx="21">
                  <c:v>15</c:v>
                </c:pt>
                <c:pt idx="22">
                  <c:v>15</c:v>
                </c:pt>
                <c:pt idx="23">
                  <c:v>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129-46E9-ADE6-89F734A88E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1340448"/>
        <c:axId val="191335408"/>
      </c:lineChart>
      <c:catAx>
        <c:axId val="191341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338768"/>
        <c:crossesAt val="0"/>
        <c:auto val="1"/>
        <c:lblAlgn val="ctr"/>
        <c:lblOffset val="100"/>
        <c:noMultiLvlLbl val="0"/>
      </c:catAx>
      <c:valAx>
        <c:axId val="191338768"/>
        <c:scaling>
          <c:orientation val="minMax"/>
          <c:max val="10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341568"/>
        <c:crosses val="autoZero"/>
        <c:crossBetween val="between"/>
        <c:majorUnit val="15"/>
      </c:valAx>
      <c:valAx>
        <c:axId val="191335408"/>
        <c:scaling>
          <c:orientation val="minMax"/>
          <c:max val="105"/>
          <c:min val="0"/>
        </c:scaling>
        <c:delete val="1"/>
        <c:axPos val="r"/>
        <c:numFmt formatCode="0.00" sourceLinked="1"/>
        <c:majorTickMark val="out"/>
        <c:minorTickMark val="none"/>
        <c:tickLblPos val="none"/>
        <c:crossAx val="191340448"/>
        <c:crosses val="max"/>
        <c:crossBetween val="between"/>
        <c:majorUnit val="15"/>
        <c:minorUnit val="5"/>
      </c:valAx>
      <c:catAx>
        <c:axId val="1913404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91335408"/>
        <c:crossesAt val="0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0.00716</cdr:x>
      <cdr:y>0.11093</cdr:y>
    </cdr:from>
    <cdr:to>
      <cdr:x>0.04118</cdr:x>
      <cdr:y>0.15923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67040" y="657224"/>
          <a:ext cx="318531" cy="28614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0.06267</cdr:x>
      <cdr:y>0.2381</cdr:y>
    </cdr:from>
    <cdr:to>
      <cdr:x>0.08326</cdr:x>
      <cdr:y>0.26488</cdr:y>
    </cdr:to>
    <cdr:sp macro="" textlink="">
      <cdr:nvSpPr>
        <cdr:cNvPr id="3" name="Блок-схема: перфолента 2"/>
        <cdr:cNvSpPr/>
      </cdr:nvSpPr>
      <cdr:spPr>
        <a:xfrm xmlns:a="http://schemas.openxmlformats.org/drawingml/2006/main">
          <a:off x="603850" y="1380244"/>
          <a:ext cx="198401" cy="155257"/>
        </a:xfrm>
        <a:prstGeom xmlns:a="http://schemas.openxmlformats.org/drawingml/2006/main" prst="flowChartPunchedTape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accent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>
            <a:solidFill>
              <a:schemeClr val="bg1"/>
            </a:solidFill>
          </a:endParaRPr>
        </a:p>
      </cdr:txBody>
    </cdr:sp>
  </cdr:relSizeAnchor>
  <cdr:relSizeAnchor xmlns:cdr="http://schemas.openxmlformats.org/drawingml/2006/chartDrawing">
    <cdr:from>
      <cdr:x>0.00537</cdr:x>
      <cdr:y>0.19792</cdr:y>
    </cdr:from>
    <cdr:to>
      <cdr:x>0.0529</cdr:x>
      <cdr:y>0.2299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50280" y="1172587"/>
          <a:ext cx="445020" cy="18948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9F1D7-FFE3-4D59-854F-21E71E759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23</Pages>
  <Words>3050</Words>
  <Characters>17388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20398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Кожевникова Вероника Евгеньевна</cp:lastModifiedBy>
  <cp:revision>35</cp:revision>
  <cp:lastPrinted>2020-12-17T12:05:00Z</cp:lastPrinted>
  <dcterms:created xsi:type="dcterms:W3CDTF">2020-09-17T11:25:00Z</dcterms:created>
  <dcterms:modified xsi:type="dcterms:W3CDTF">2020-12-18T06:49:00Z</dcterms:modified>
</cp:coreProperties>
</file>