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68184F" w:rsidTr="007C4144">
        <w:tc>
          <w:tcPr>
            <w:tcW w:w="10314" w:type="dxa"/>
          </w:tcPr>
          <w:p w:rsidR="00C52655" w:rsidRPr="00077B48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077B48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68184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68184F">
              <w:rPr>
                <w:rFonts w:ascii="PT Astra Serif" w:hAnsi="PT Astra Serif"/>
                <w:caps/>
                <w:sz w:val="56"/>
              </w:rPr>
              <w:t>ё</w:t>
            </w:r>
            <w:r w:rsidRPr="0068184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68184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>
              <w:rPr>
                <w:rFonts w:ascii="PT Astra Serif" w:hAnsi="PT Astra Serif"/>
                <w:sz w:val="44"/>
              </w:rPr>
              <w:t>з</w:t>
            </w:r>
            <w:r w:rsidR="001A7B62" w:rsidRPr="0068184F">
              <w:rPr>
                <w:rFonts w:ascii="PT Astra Serif" w:hAnsi="PT Astra Serif"/>
                <w:sz w:val="44"/>
              </w:rPr>
              <w:t>а</w:t>
            </w:r>
            <w:r w:rsidR="000E0BE4">
              <w:rPr>
                <w:rFonts w:ascii="PT Astra Serif" w:hAnsi="PT Astra Serif"/>
                <w:sz w:val="44"/>
              </w:rPr>
              <w:t xml:space="preserve"> январь</w:t>
            </w:r>
            <w:r w:rsidR="00C63471">
              <w:rPr>
                <w:rFonts w:ascii="PT Astra Serif" w:hAnsi="PT Astra Serif"/>
                <w:sz w:val="44"/>
              </w:rPr>
              <w:t>-февраль</w:t>
            </w:r>
            <w:r w:rsidR="00AD06AF" w:rsidRPr="00854E84">
              <w:rPr>
                <w:rFonts w:ascii="PT Astra Serif" w:hAnsi="PT Astra Serif"/>
                <w:sz w:val="44"/>
              </w:rPr>
              <w:t xml:space="preserve"> </w:t>
            </w:r>
            <w:r w:rsidR="00092B9B" w:rsidRPr="0068184F">
              <w:rPr>
                <w:rFonts w:ascii="PT Astra Serif" w:hAnsi="PT Astra Serif"/>
                <w:sz w:val="44"/>
              </w:rPr>
              <w:t>20</w:t>
            </w:r>
            <w:r w:rsidR="00AD06AF">
              <w:rPr>
                <w:rFonts w:ascii="PT Astra Serif" w:hAnsi="PT Astra Serif"/>
                <w:sz w:val="44"/>
              </w:rPr>
              <w:t>2</w:t>
            </w:r>
            <w:r w:rsidR="00AD06AF" w:rsidRPr="00854E84">
              <w:rPr>
                <w:rFonts w:ascii="PT Astra Serif" w:hAnsi="PT Astra Serif"/>
                <w:sz w:val="44"/>
              </w:rPr>
              <w:t>1</w:t>
            </w:r>
            <w:r w:rsidR="00092B9B" w:rsidRPr="0068184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68184F">
              <w:rPr>
                <w:rFonts w:ascii="PT Astra Serif" w:hAnsi="PT Astra Serif"/>
                <w:sz w:val="44"/>
              </w:rPr>
              <w:t>а</w:t>
            </w:r>
          </w:p>
          <w:p w:rsidR="00D71851" w:rsidRPr="0068184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68184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68184F">
              <w:rPr>
                <w:rFonts w:ascii="PT Astra Serif" w:hAnsi="PT Astra Serif"/>
                <w:b w:val="0"/>
                <w:sz w:val="28"/>
              </w:rPr>
              <w:t>г.Ульяновск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94D22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2C615E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2C615E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caps/>
          <w:sz w:val="28"/>
          <w:szCs w:val="28"/>
        </w:rPr>
        <w:t>(областной бюджет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A243AA" w:rsidRPr="002C615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20</w:t>
      </w:r>
      <w:r w:rsidR="0089259D">
        <w:rPr>
          <w:rFonts w:ascii="PT Astra Serif" w:hAnsi="PT Astra Serif"/>
          <w:b/>
          <w:caps/>
          <w:sz w:val="28"/>
          <w:szCs w:val="28"/>
        </w:rPr>
        <w:t>2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1 </w:t>
      </w:r>
      <w:r w:rsidR="002A7C82" w:rsidRPr="002C615E">
        <w:rPr>
          <w:rFonts w:ascii="PT Astra Serif" w:hAnsi="PT Astra Serif"/>
          <w:b/>
          <w:sz w:val="28"/>
          <w:szCs w:val="28"/>
        </w:rPr>
        <w:t>г</w:t>
      </w:r>
      <w:r w:rsidR="00A243AA" w:rsidRPr="002C615E">
        <w:rPr>
          <w:rFonts w:ascii="PT Astra Serif" w:hAnsi="PT Astra Serif"/>
          <w:b/>
          <w:sz w:val="28"/>
          <w:szCs w:val="28"/>
        </w:rPr>
        <w:t>од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2C615E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t>Структурный анализ осуществления государственных закупок на средства областного</w:t>
      </w:r>
      <w:r w:rsidR="00D25B2C">
        <w:rPr>
          <w:rFonts w:ascii="PT Astra Serif" w:hAnsi="PT Astra Serif"/>
          <w:sz w:val="28"/>
        </w:rPr>
        <w:t xml:space="preserve"> </w:t>
      </w:r>
      <w:r w:rsidR="00CC4004">
        <w:rPr>
          <w:rFonts w:ascii="PT Astra Serif" w:hAnsi="PT Astra Serif"/>
          <w:sz w:val="28"/>
        </w:rPr>
        <w:t>бюджета Ульяновской области 202</w:t>
      </w:r>
      <w:r w:rsidR="00CC4004" w:rsidRPr="00CC4004">
        <w:rPr>
          <w:rFonts w:ascii="PT Astra Serif" w:hAnsi="PT Astra Serif"/>
          <w:sz w:val="28"/>
        </w:rPr>
        <w:t>1</w:t>
      </w:r>
      <w:r w:rsidRPr="002C615E">
        <w:rPr>
          <w:rFonts w:ascii="PT Astra Serif" w:hAnsi="PT Astra Serif"/>
          <w:sz w:val="28"/>
        </w:rPr>
        <w:t xml:space="preserve"> года:</w:t>
      </w:r>
    </w:p>
    <w:p w:rsidR="00E04847" w:rsidRPr="00E04847" w:rsidRDefault="00E04847" w:rsidP="00E04847">
      <w:pPr>
        <w:ind w:firstLine="709"/>
        <w:jc w:val="right"/>
        <w:rPr>
          <w:rFonts w:ascii="PT Astra Serif" w:hAnsi="PT Astra Serif"/>
          <w:b/>
          <w:sz w:val="28"/>
        </w:rPr>
      </w:pPr>
      <w:r w:rsidRPr="00405070">
        <w:rPr>
          <w:rFonts w:ascii="PT Astra Serif" w:hAnsi="PT Astra Serif"/>
        </w:rPr>
        <w:t>Таблица 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2268"/>
        <w:gridCol w:w="1559"/>
      </w:tblGrid>
      <w:tr w:rsidR="00C63471" w:rsidRPr="00C63471" w:rsidTr="00C63471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879D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</w:t>
            </w:r>
            <w:r w:rsidR="00C879D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63471" w:rsidRPr="00C63471" w:rsidTr="00C63471">
        <w:trPr>
          <w:trHeight w:val="131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63471" w:rsidRPr="00C63471" w:rsidTr="00C63471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9 759</w:t>
            </w:r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9 139</w:t>
            </w:r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0" w:name="RANGE!D7"/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265</w:t>
            </w:r>
            <w:bookmarkEnd w:id="0"/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3%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1" w:name="RANGE!E9"/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11%</w:t>
            </w:r>
            <w:bookmarkEnd w:id="1"/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5"/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C63471" w:rsidRPr="00C63471" w:rsidTr="00C63471">
        <w:trPr>
          <w:trHeight w:val="1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88%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котировки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котировки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3%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котировки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11%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котировки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котировки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3239EA" w:rsidP="003239E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6%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запрос предложений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котировки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Количество процедур: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Экономия: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5%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СМП: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9%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Среднее количество участников: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C63471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C6347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C63471" w:rsidRPr="00C63471" w:rsidTr="00C63471">
        <w:trPr>
          <w:trHeight w:val="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6%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малые закупки (до 600 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закупки для предупреждения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C63471" w:rsidRPr="00C63471" w:rsidTr="00C6347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</w:tbl>
    <w:p w:rsidR="008C1F4B" w:rsidRDefault="008C1F4B" w:rsidP="00007974">
      <w:pPr>
        <w:ind w:right="-142"/>
        <w:rPr>
          <w:rFonts w:ascii="PT Astra Serif" w:hAnsi="PT Astra Serif"/>
        </w:rPr>
        <w:sectPr w:rsidR="008C1F4B" w:rsidSect="00334770">
          <w:footerReference w:type="default" r:id="rId8"/>
          <w:footerReference w:type="first" r:id="rId9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2C615E" w:rsidRDefault="003F72B6" w:rsidP="00007974">
      <w:pPr>
        <w:jc w:val="center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2C615E">
        <w:rPr>
          <w:rFonts w:ascii="PT Astra Serif" w:hAnsi="PT Astra Serif"/>
          <w:b/>
          <w:sz w:val="28"/>
        </w:rPr>
        <w:t>в разрезе основных ГРБС</w:t>
      </w:r>
      <w:r w:rsidRPr="002C615E">
        <w:rPr>
          <w:rFonts w:ascii="PT Astra Serif" w:hAnsi="PT Astra Serif"/>
          <w:sz w:val="28"/>
        </w:rPr>
        <w:t>:</w:t>
      </w:r>
    </w:p>
    <w:p w:rsidR="00123EDB" w:rsidRPr="00405070" w:rsidRDefault="003F72B6" w:rsidP="003F72B6">
      <w:pPr>
        <w:ind w:right="-144"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>Таблица 2</w:t>
      </w:r>
    </w:p>
    <w:tbl>
      <w:tblPr>
        <w:tblW w:w="15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4416"/>
        <w:gridCol w:w="872"/>
        <w:gridCol w:w="1112"/>
        <w:gridCol w:w="1134"/>
        <w:gridCol w:w="1134"/>
        <w:gridCol w:w="1276"/>
        <w:gridCol w:w="850"/>
        <w:gridCol w:w="851"/>
        <w:gridCol w:w="850"/>
        <w:gridCol w:w="893"/>
        <w:gridCol w:w="1037"/>
        <w:gridCol w:w="854"/>
      </w:tblGrid>
      <w:tr w:rsidR="00C63471" w:rsidRPr="00C63471" w:rsidTr="003239EA">
        <w:trPr>
          <w:trHeight w:val="7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млн.руб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Заказчики (самостоятельно)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уч.</w:t>
            </w:r>
          </w:p>
        </w:tc>
      </w:tr>
      <w:tr w:rsidR="00C63471" w:rsidRPr="00C63471" w:rsidTr="003239EA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По процедурам, млн.руб</w:t>
            </w:r>
            <w:r w:rsidR="00C879DB"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Ед.источник,</w:t>
            </w:r>
            <w:r w:rsidR="00C879DB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6"/>
            </w: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По процедурам, млн.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C63471" w:rsidRPr="00C63471" w:rsidTr="003239EA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C63471" w:rsidRPr="00C63471" w:rsidTr="003239EA">
        <w:trPr>
          <w:trHeight w:val="4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конкурсы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аукционы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котировки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9DB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(до 600 т.р.)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C63471" w:rsidRPr="00C63471" w:rsidTr="003239EA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9759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C63471" w:rsidRPr="00C63471" w:rsidTr="003239EA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C63471" w:rsidRPr="00C63471" w:rsidTr="003239EA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2,63</w:t>
            </w:r>
          </w:p>
        </w:tc>
      </w:tr>
      <w:tr w:rsidR="00C63471" w:rsidRPr="00C63471" w:rsidTr="003239EA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2,59</w:t>
            </w:r>
          </w:p>
        </w:tc>
      </w:tr>
      <w:tr w:rsidR="00C63471" w:rsidRPr="00C63471" w:rsidTr="003239E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1,29</w:t>
            </w:r>
          </w:p>
        </w:tc>
      </w:tr>
      <w:tr w:rsidR="00C63471" w:rsidRPr="00C63471" w:rsidTr="003239E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2,40</w:t>
            </w:r>
          </w:p>
        </w:tc>
      </w:tr>
      <w:tr w:rsidR="00C63471" w:rsidRPr="00C63471" w:rsidTr="003239EA">
        <w:trPr>
          <w:trHeight w:val="45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</w:tr>
      <w:tr w:rsidR="00C63471" w:rsidRPr="00C63471" w:rsidTr="003239EA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2,40</w:t>
            </w:r>
          </w:p>
        </w:tc>
      </w:tr>
      <w:tr w:rsidR="00C63471" w:rsidRPr="00C63471" w:rsidTr="003239EA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1,73</w:t>
            </w:r>
          </w:p>
        </w:tc>
      </w:tr>
      <w:tr w:rsidR="00C63471" w:rsidRPr="00C63471" w:rsidTr="003239EA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63471" w:rsidRPr="00C63471" w:rsidTr="003239EA">
        <w:trPr>
          <w:trHeight w:val="45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4,31</w:t>
            </w:r>
          </w:p>
        </w:tc>
      </w:tr>
      <w:tr w:rsidR="00C63471" w:rsidRPr="00C63471" w:rsidTr="003239EA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2,30</w:t>
            </w:r>
          </w:p>
        </w:tc>
      </w:tr>
      <w:tr w:rsidR="00C63471" w:rsidRPr="00C63471" w:rsidTr="003239EA">
        <w:trPr>
          <w:trHeight w:val="49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3,63</w:t>
            </w:r>
          </w:p>
        </w:tc>
      </w:tr>
      <w:tr w:rsidR="00C63471" w:rsidRPr="00C63471" w:rsidTr="003239E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3,42</w:t>
            </w:r>
          </w:p>
        </w:tc>
      </w:tr>
      <w:tr w:rsidR="00C63471" w:rsidRPr="00C63471" w:rsidTr="003239E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71" w:rsidRPr="00C63471" w:rsidRDefault="00C63471" w:rsidP="00C6347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Прочие заказчики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71" w:rsidRPr="00C63471" w:rsidRDefault="00C63471" w:rsidP="00C6347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63471">
              <w:rPr>
                <w:rFonts w:ascii="PT Astra Serif" w:hAnsi="PT Astra Serif"/>
                <w:color w:val="000000"/>
                <w:sz w:val="18"/>
                <w:szCs w:val="18"/>
              </w:rPr>
              <w:t>6,10</w:t>
            </w:r>
          </w:p>
        </w:tc>
      </w:tr>
    </w:tbl>
    <w:p w:rsidR="00007974" w:rsidRDefault="00007974" w:rsidP="00007974">
      <w:pPr>
        <w:ind w:right="-144"/>
        <w:rPr>
          <w:rFonts w:ascii="PT Astra Serif" w:hAnsi="PT Astra Serif"/>
          <w:sz w:val="28"/>
          <w:szCs w:val="28"/>
        </w:rPr>
        <w:sectPr w:rsidR="00007974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334770" w:rsidRDefault="003F72B6" w:rsidP="00647A37">
      <w:pPr>
        <w:ind w:right="-144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lastRenderedPageBreak/>
        <w:t>Доля осуществления государственных закупок показана на диаграммах 1</w:t>
      </w:r>
      <w:r w:rsidR="00985817">
        <w:rPr>
          <w:rFonts w:ascii="PT Astra Serif" w:hAnsi="PT Astra Serif"/>
          <w:sz w:val="28"/>
          <w:szCs w:val="28"/>
        </w:rPr>
        <w:t>, 2</w:t>
      </w:r>
      <w:r w:rsidRPr="002C615E">
        <w:rPr>
          <w:rFonts w:ascii="PT Astra Serif" w:hAnsi="PT Astra Serif"/>
          <w:sz w:val="28"/>
          <w:szCs w:val="28"/>
        </w:rPr>
        <w:t xml:space="preserve"> и </w:t>
      </w:r>
      <w:r w:rsidR="00985817">
        <w:rPr>
          <w:rFonts w:ascii="PT Astra Serif" w:hAnsi="PT Astra Serif"/>
          <w:sz w:val="28"/>
          <w:szCs w:val="28"/>
        </w:rPr>
        <w:t>3</w:t>
      </w:r>
      <w:r w:rsidRPr="002C615E">
        <w:rPr>
          <w:rFonts w:ascii="PT Astra Serif" w:hAnsi="PT Astra Serif"/>
          <w:sz w:val="28"/>
          <w:szCs w:val="28"/>
        </w:rPr>
        <w:t>:</w:t>
      </w:r>
    </w:p>
    <w:p w:rsidR="003F72B6" w:rsidRPr="002C615E" w:rsidRDefault="003F72B6" w:rsidP="00D95F02">
      <w:pPr>
        <w:ind w:left="142" w:hanging="142"/>
        <w:jc w:val="right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>Диаграмма 1</w:t>
      </w:r>
    </w:p>
    <w:p w:rsidR="00123EDB" w:rsidRPr="002C615E" w:rsidRDefault="00123EDB" w:rsidP="00647A37">
      <w:pPr>
        <w:rPr>
          <w:rFonts w:ascii="PT Astra Serif" w:hAnsi="PT Astra Serif"/>
          <w:noProof/>
        </w:rPr>
      </w:pPr>
    </w:p>
    <w:p w:rsidR="005870A8" w:rsidRPr="00334770" w:rsidRDefault="00C63471" w:rsidP="00334770">
      <w:pPr>
        <w:ind w:left="142" w:hanging="142"/>
        <w:rPr>
          <w:rFonts w:ascii="PT Astra Serif" w:hAnsi="PT Astra Serif"/>
          <w:noProof/>
        </w:rPr>
      </w:pPr>
      <w:r>
        <w:rPr>
          <w:noProof/>
        </w:rPr>
        <w:drawing>
          <wp:inline distT="0" distB="0" distL="0" distR="0" wp14:anchorId="3400F0A5" wp14:editId="0C5439B1">
            <wp:extent cx="6515100" cy="30861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4770" w:rsidRDefault="00334770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</w:p>
    <w:p w:rsidR="003F72B6" w:rsidRDefault="003F72B6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  <w:r w:rsidRPr="002C615E">
        <w:rPr>
          <w:rFonts w:ascii="PT Astra Serif" w:hAnsi="PT Astra Serif"/>
          <w:noProof/>
          <w:sz w:val="28"/>
          <w:szCs w:val="28"/>
        </w:rPr>
        <w:t>Диаграмма 2</w:t>
      </w:r>
    </w:p>
    <w:p w:rsidR="00334770" w:rsidRPr="002C615E" w:rsidRDefault="00334770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</w:p>
    <w:p w:rsidR="00D95F02" w:rsidRDefault="00A12929" w:rsidP="003F72B6">
      <w:pPr>
        <w:ind w:left="142" w:hanging="142"/>
        <w:jc w:val="right"/>
        <w:rPr>
          <w:rFonts w:ascii="PT Astra Serif" w:hAnsi="PT Astra Serif"/>
          <w:noProof/>
        </w:rPr>
      </w:pPr>
      <w:r>
        <w:rPr>
          <w:noProof/>
        </w:rPr>
        <w:drawing>
          <wp:inline distT="0" distB="0" distL="0" distR="0" wp14:anchorId="02432F83" wp14:editId="35F2EDED">
            <wp:extent cx="6362700" cy="4905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1627" w:rsidRDefault="00711627" w:rsidP="00647A37">
      <w:pPr>
        <w:rPr>
          <w:rFonts w:ascii="PT Astra Serif" w:hAnsi="PT Astra Serif"/>
          <w:noProof/>
        </w:rPr>
      </w:pPr>
    </w:p>
    <w:p w:rsidR="00985817" w:rsidRPr="00985817" w:rsidRDefault="00985817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  <w:r w:rsidRPr="00985817">
        <w:rPr>
          <w:rFonts w:ascii="PT Astra Serif" w:hAnsi="PT Astra Serif"/>
          <w:noProof/>
          <w:sz w:val="28"/>
          <w:szCs w:val="28"/>
        </w:rPr>
        <w:lastRenderedPageBreak/>
        <w:t>Диаграмма 3</w:t>
      </w:r>
    </w:p>
    <w:p w:rsidR="00D565AC" w:rsidRDefault="00A12929" w:rsidP="00334770">
      <w:pPr>
        <w:ind w:hanging="142"/>
        <w:jc w:val="both"/>
        <w:rPr>
          <w:rFonts w:ascii="PT Astra Serif" w:hAnsi="PT Astra Serif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114CD9B" wp14:editId="1D6F6C7D">
            <wp:extent cx="6615485" cy="4126727"/>
            <wp:effectExtent l="38100" t="57150" r="52070" b="457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622D" w:rsidRPr="00F84A47" w:rsidRDefault="00C0622D" w:rsidP="00C61E3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Pr="002C615E" w:rsidRDefault="004E628F" w:rsidP="00647A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 xml:space="preserve">В таблице </w:t>
      </w:r>
      <w:r w:rsidR="00727279" w:rsidRPr="002C615E">
        <w:rPr>
          <w:rFonts w:ascii="PT Astra Serif" w:hAnsi="PT Astra Serif"/>
          <w:sz w:val="28"/>
          <w:szCs w:val="28"/>
        </w:rPr>
        <w:t>3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победителей</w:t>
      </w:r>
      <w:r w:rsidRPr="002C615E">
        <w:rPr>
          <w:rFonts w:ascii="PT Astra Serif" w:hAnsi="PT Astra Serif"/>
          <w:sz w:val="28"/>
          <w:szCs w:val="28"/>
        </w:rPr>
        <w:t xml:space="preserve"> конкурсов, аукционов и запросов котировок</w:t>
      </w:r>
      <w:r w:rsidR="005870A8">
        <w:rPr>
          <w:rFonts w:ascii="PT Astra Serif" w:hAnsi="PT Astra Serif"/>
          <w:sz w:val="28"/>
          <w:szCs w:val="28"/>
        </w:rPr>
        <w:t>, проведенных через Уполномоченный орган</w:t>
      </w:r>
      <w:r w:rsidRPr="002C615E">
        <w:rPr>
          <w:rFonts w:ascii="PT Astra Serif" w:hAnsi="PT Astra Serif"/>
          <w:sz w:val="28"/>
          <w:szCs w:val="28"/>
        </w:rPr>
        <w:t xml:space="preserve">. </w:t>
      </w:r>
    </w:p>
    <w:p w:rsidR="00C61E3B" w:rsidRPr="00405070" w:rsidRDefault="004E628F" w:rsidP="00405070">
      <w:pPr>
        <w:ind w:right="-284"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 xml:space="preserve">Таблица </w:t>
      </w:r>
      <w:r w:rsidR="00727279" w:rsidRPr="00405070">
        <w:rPr>
          <w:rFonts w:ascii="PT Astra Serif" w:hAnsi="PT Astra Serif"/>
        </w:rPr>
        <w:t>3</w:t>
      </w:r>
    </w:p>
    <w:p w:rsidR="00BA48F3" w:rsidRPr="002C615E" w:rsidRDefault="00BA48F3" w:rsidP="004E628F">
      <w:pPr>
        <w:ind w:right="-144" w:firstLine="720"/>
        <w:jc w:val="right"/>
        <w:rPr>
          <w:rFonts w:ascii="PT Astra Serif" w:hAnsi="PT Astra Serif"/>
          <w:color w:val="FF0000"/>
        </w:rPr>
      </w:pPr>
    </w:p>
    <w:tbl>
      <w:tblPr>
        <w:tblW w:w="10349" w:type="dxa"/>
        <w:tblInd w:w="108" w:type="dxa"/>
        <w:tblLook w:val="04A0" w:firstRow="1" w:lastRow="0" w:firstColumn="1" w:lastColumn="0" w:noHBand="0" w:noVBand="1"/>
      </w:tblPr>
      <w:tblGrid>
        <w:gridCol w:w="4395"/>
        <w:gridCol w:w="992"/>
        <w:gridCol w:w="1171"/>
        <w:gridCol w:w="2231"/>
        <w:gridCol w:w="1560"/>
      </w:tblGrid>
      <w:tr w:rsidR="00431274" w:rsidRPr="00431274" w:rsidTr="00A12929">
        <w:trPr>
          <w:trHeight w:val="28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Показатели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F2740" w:rsidRDefault="004A1AFA" w:rsidP="00431274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EC4CB2">
              <w:rPr>
                <w:rFonts w:ascii="PT Astra Serif" w:hAnsi="PT Astra Serif"/>
                <w:color w:val="000000"/>
              </w:rPr>
              <w:t>на 01.</w:t>
            </w:r>
            <w:r w:rsidR="00A12929">
              <w:rPr>
                <w:rFonts w:ascii="PT Astra Serif" w:hAnsi="PT Astra Serif"/>
                <w:color w:val="000000"/>
                <w:lang w:val="en-US"/>
              </w:rPr>
              <w:t>0</w:t>
            </w:r>
            <w:r w:rsidR="00A12929">
              <w:rPr>
                <w:rFonts w:ascii="PT Astra Serif" w:hAnsi="PT Astra Serif"/>
                <w:color w:val="000000"/>
              </w:rPr>
              <w:t>3</w:t>
            </w:r>
            <w:r w:rsidR="00EF2740">
              <w:rPr>
                <w:rFonts w:ascii="PT Astra Serif" w:hAnsi="PT Astra Serif"/>
                <w:color w:val="000000"/>
              </w:rPr>
              <w:t>.202</w:t>
            </w:r>
            <w:r w:rsidR="00EF2740">
              <w:rPr>
                <w:rFonts w:ascii="PT Astra Serif" w:hAnsi="PT Astra Serif"/>
                <w:color w:val="000000"/>
                <w:lang w:val="en-US"/>
              </w:rPr>
              <w:t>1</w:t>
            </w:r>
          </w:p>
        </w:tc>
      </w:tr>
      <w:tr w:rsidR="00431274" w:rsidRPr="00431274" w:rsidTr="00A12929">
        <w:trPr>
          <w:trHeight w:val="3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74" w:rsidRPr="00EC4CB2" w:rsidRDefault="00431274" w:rsidP="0043127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кол-во, шт</w:t>
            </w:r>
            <w:r w:rsidR="004A1AFA" w:rsidRPr="00EC4CB2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доля, 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74" w:rsidRPr="00EC4CB2" w:rsidRDefault="00431274" w:rsidP="004A1AFA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на сумму</w:t>
            </w:r>
            <w:r w:rsidR="004A1AFA" w:rsidRPr="00EC4CB2">
              <w:rPr>
                <w:rFonts w:ascii="PT Astra Serif" w:hAnsi="PT Astra Serif"/>
                <w:color w:val="000000"/>
              </w:rPr>
              <w:t>,</w:t>
            </w:r>
            <w:r w:rsidR="00EF2740">
              <w:rPr>
                <w:rFonts w:ascii="PT Astra Serif" w:hAnsi="PT Astra Serif"/>
                <w:color w:val="000000"/>
                <w:lang w:val="en-US"/>
              </w:rPr>
              <w:t xml:space="preserve"> </w:t>
            </w:r>
            <w:r w:rsidRPr="00EC4CB2">
              <w:rPr>
                <w:rFonts w:ascii="PT Astra Serif" w:hAnsi="PT Astra Serif"/>
                <w:iCs/>
                <w:color w:val="000000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доля, %</w:t>
            </w:r>
          </w:p>
        </w:tc>
      </w:tr>
      <w:tr w:rsidR="00A12929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9" w:rsidRPr="00EC4CB2" w:rsidRDefault="00A12929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Победители по проведенным конкурсам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100%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1 615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100%</w:t>
            </w:r>
          </w:p>
        </w:tc>
      </w:tr>
      <w:tr w:rsidR="00A12929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9" w:rsidRPr="00EC4CB2" w:rsidRDefault="00A12929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</w:p>
        </w:tc>
      </w:tr>
      <w:tr w:rsidR="00A12929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9" w:rsidRPr="00EC4CB2" w:rsidRDefault="00A12929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местные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59%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1 132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70%</w:t>
            </w:r>
          </w:p>
        </w:tc>
      </w:tr>
      <w:tr w:rsidR="00A12929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9" w:rsidRPr="00EC4CB2" w:rsidRDefault="00A12929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другие регионы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41%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30%</w:t>
            </w:r>
          </w:p>
        </w:tc>
      </w:tr>
      <w:tr w:rsidR="00A12929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9" w:rsidRPr="00EC4CB2" w:rsidRDefault="00A12929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Победители по проведенным аукционам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976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100%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6 96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100%</w:t>
            </w:r>
          </w:p>
        </w:tc>
      </w:tr>
      <w:tr w:rsidR="00A12929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9" w:rsidRPr="00EC4CB2" w:rsidRDefault="00A12929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</w:p>
        </w:tc>
      </w:tr>
      <w:tr w:rsidR="00A12929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9" w:rsidRPr="00EC4CB2" w:rsidRDefault="00A12929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местные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498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51%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3 94</w:t>
            </w: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57%</w:t>
            </w:r>
          </w:p>
        </w:tc>
      </w:tr>
      <w:tr w:rsidR="00A12929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9" w:rsidRPr="00EC4CB2" w:rsidRDefault="00A12929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другие регионы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478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49%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3 02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43%</w:t>
            </w:r>
          </w:p>
        </w:tc>
      </w:tr>
    </w:tbl>
    <w:p w:rsidR="00EF2740" w:rsidRPr="00EF2740" w:rsidRDefault="00EF2740" w:rsidP="00647A37">
      <w:pPr>
        <w:rPr>
          <w:rFonts w:ascii="PT Astra Serif" w:hAnsi="PT Astra Serif"/>
          <w:sz w:val="28"/>
          <w:szCs w:val="28"/>
          <w:lang w:val="en-US"/>
        </w:rPr>
      </w:pPr>
    </w:p>
    <w:p w:rsidR="00405070" w:rsidRPr="002C615E" w:rsidRDefault="004E628F" w:rsidP="00F62F3F">
      <w:pPr>
        <w:jc w:val="both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 xml:space="preserve">В таблице </w:t>
      </w:r>
      <w:r w:rsidR="009B03B8" w:rsidRPr="002C615E">
        <w:rPr>
          <w:rFonts w:ascii="PT Astra Serif" w:hAnsi="PT Astra Serif"/>
          <w:sz w:val="28"/>
          <w:szCs w:val="28"/>
        </w:rPr>
        <w:t>4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заявок</w:t>
      </w:r>
      <w:r w:rsidRPr="002C615E">
        <w:rPr>
          <w:rFonts w:ascii="PT Astra Serif" w:hAnsi="PT Astra Serif"/>
          <w:sz w:val="28"/>
          <w:szCs w:val="28"/>
        </w:rPr>
        <w:t xml:space="preserve"> участников закупок</w:t>
      </w:r>
      <w:r w:rsidR="005870A8">
        <w:rPr>
          <w:rFonts w:ascii="PT Astra Serif" w:hAnsi="PT Astra Serif"/>
          <w:sz w:val="28"/>
          <w:szCs w:val="28"/>
        </w:rPr>
        <w:t>, проведенных через Уполномоченный орган</w:t>
      </w:r>
      <w:r w:rsidRPr="002C615E">
        <w:rPr>
          <w:rFonts w:ascii="PT Astra Serif" w:hAnsi="PT Astra Serif"/>
          <w:sz w:val="28"/>
          <w:szCs w:val="28"/>
        </w:rPr>
        <w:t>.</w:t>
      </w:r>
    </w:p>
    <w:p w:rsidR="00E860A2" w:rsidRPr="00405070" w:rsidRDefault="004E628F" w:rsidP="00405070">
      <w:pPr>
        <w:ind w:right="-426"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 xml:space="preserve">Таблица </w:t>
      </w:r>
      <w:r w:rsidR="009B03B8" w:rsidRPr="00405070">
        <w:rPr>
          <w:rFonts w:ascii="PT Astra Serif" w:hAnsi="PT Astra Serif"/>
        </w:rPr>
        <w:t>4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970"/>
        <w:gridCol w:w="2581"/>
        <w:gridCol w:w="2607"/>
      </w:tblGrid>
      <w:tr w:rsidR="00B80960" w:rsidRPr="00C53C91" w:rsidTr="00EC4CB2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60" w:rsidRPr="00EC4CB2" w:rsidRDefault="00B80960" w:rsidP="002D64DE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Способ размещения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Подано заявок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Отклонено заявок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FA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 xml:space="preserve">Кол-во заявок участников, </w:t>
            </w:r>
          </w:p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 xml:space="preserve">принявших участие </w:t>
            </w:r>
          </w:p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в закупках</w:t>
            </w:r>
          </w:p>
        </w:tc>
      </w:tr>
      <w:tr w:rsidR="00A12929" w:rsidRPr="00C53C91" w:rsidTr="00092ABF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929" w:rsidRPr="00EC4CB2" w:rsidRDefault="00A12929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Конкурс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69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69</w:t>
            </w:r>
          </w:p>
        </w:tc>
      </w:tr>
      <w:tr w:rsidR="00A12929" w:rsidRPr="00C53C91" w:rsidTr="00092ABF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929" w:rsidRPr="00EC4CB2" w:rsidRDefault="00A12929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Аукцион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2 840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59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2 019</w:t>
            </w:r>
          </w:p>
        </w:tc>
      </w:tr>
      <w:tr w:rsidR="00A12929" w:rsidRPr="00C53C91" w:rsidTr="00092ABF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929" w:rsidRPr="00EC4CB2" w:rsidRDefault="00A12929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2 909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59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29" w:rsidRPr="00A12929" w:rsidRDefault="00A12929" w:rsidP="00A12929">
            <w:pPr>
              <w:jc w:val="center"/>
              <w:rPr>
                <w:rFonts w:ascii="PT Astra Serif" w:hAnsi="PT Astra Serif"/>
              </w:rPr>
            </w:pPr>
            <w:r w:rsidRPr="00A12929">
              <w:rPr>
                <w:rFonts w:ascii="PT Astra Serif" w:hAnsi="PT Astra Serif"/>
              </w:rPr>
              <w:t>2 088</w:t>
            </w:r>
          </w:p>
        </w:tc>
      </w:tr>
    </w:tbl>
    <w:p w:rsidR="00B726CD" w:rsidRPr="002C615E" w:rsidRDefault="00B726CD" w:rsidP="00B726CD">
      <w:pPr>
        <w:ind w:left="-142" w:right="-2"/>
        <w:jc w:val="center"/>
        <w:rPr>
          <w:rFonts w:ascii="PT Astra Serif" w:hAnsi="PT Astra Serif"/>
          <w:b/>
          <w:sz w:val="28"/>
        </w:rPr>
        <w:sectPr w:rsidR="00B726CD" w:rsidRPr="002C615E" w:rsidSect="00EC4CB2">
          <w:pgSz w:w="11906" w:h="16838" w:code="9"/>
          <w:pgMar w:top="851" w:right="849" w:bottom="0" w:left="851" w:header="284" w:footer="720" w:gutter="0"/>
          <w:cols w:space="720"/>
          <w:titlePg/>
          <w:docGrid w:linePitch="272"/>
        </w:sectPr>
      </w:pPr>
    </w:p>
    <w:p w:rsidR="004E628F" w:rsidRPr="002C615E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b/>
          <w:sz w:val="26"/>
          <w:szCs w:val="26"/>
          <w:lang w:val="en-US"/>
        </w:rPr>
        <w:lastRenderedPageBreak/>
        <w:t>II</w:t>
      </w:r>
      <w:r w:rsidRPr="002C615E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566D5B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2C615E">
        <w:rPr>
          <w:rFonts w:ascii="PT Astra Serif" w:hAnsi="PT Astra Serif"/>
          <w:b/>
          <w:caps/>
          <w:sz w:val="26"/>
          <w:szCs w:val="26"/>
        </w:rPr>
        <w:t xml:space="preserve">(МУНИЦИПАЛЬНЫЕ бюджетЫ на </w:t>
      </w:r>
      <w:r w:rsidR="00AA3D67" w:rsidRPr="002C615E">
        <w:rPr>
          <w:rFonts w:ascii="PT Astra Serif" w:hAnsi="PT Astra Serif"/>
          <w:b/>
          <w:caps/>
          <w:sz w:val="26"/>
          <w:szCs w:val="26"/>
        </w:rPr>
        <w:t>20</w:t>
      </w:r>
      <w:r w:rsidR="006328AC">
        <w:rPr>
          <w:rFonts w:ascii="PT Astra Serif" w:hAnsi="PT Astra Serif"/>
          <w:b/>
          <w:caps/>
          <w:sz w:val="26"/>
          <w:szCs w:val="26"/>
        </w:rPr>
        <w:t>2</w:t>
      </w:r>
      <w:r w:rsidR="00CC4004">
        <w:rPr>
          <w:rFonts w:ascii="PT Astra Serif" w:hAnsi="PT Astra Serif"/>
          <w:b/>
          <w:caps/>
          <w:sz w:val="26"/>
          <w:szCs w:val="26"/>
          <w:lang w:val="en-US"/>
        </w:rPr>
        <w:t xml:space="preserve">1 </w:t>
      </w:r>
      <w:r w:rsidRPr="002C615E">
        <w:rPr>
          <w:rFonts w:ascii="PT Astra Serif" w:hAnsi="PT Astra Serif"/>
          <w:b/>
          <w:sz w:val="26"/>
          <w:szCs w:val="26"/>
        </w:rPr>
        <w:t>ГОД</w:t>
      </w:r>
      <w:r w:rsidRPr="002C615E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405070" w:rsidRDefault="00DA018A" w:rsidP="00DA018A">
      <w:pPr>
        <w:pStyle w:val="a4"/>
        <w:ind w:right="-143" w:firstLine="720"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 w:rsidR="004E628F" w:rsidRPr="00405070">
        <w:rPr>
          <w:rFonts w:ascii="PT Astra Serif" w:hAnsi="PT Astra Serif"/>
          <w:b w:val="0"/>
        </w:rPr>
        <w:t>Таблица 5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2268"/>
        <w:gridCol w:w="1701"/>
      </w:tblGrid>
      <w:tr w:rsidR="00B52E9A" w:rsidRPr="0093206A" w:rsidTr="0093206A">
        <w:trPr>
          <w:trHeight w:val="161"/>
        </w:trPr>
        <w:tc>
          <w:tcPr>
            <w:tcW w:w="4962" w:type="dxa"/>
            <w:vMerge w:val="restart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Ед. изм.</w:t>
            </w:r>
          </w:p>
        </w:tc>
        <w:tc>
          <w:tcPr>
            <w:tcW w:w="3969" w:type="dxa"/>
            <w:gridSpan w:val="2"/>
            <w:vAlign w:val="center"/>
          </w:tcPr>
          <w:p w:rsidR="00B52E9A" w:rsidRPr="00CC4004" w:rsidRDefault="00FE7B21" w:rsidP="00095018">
            <w:pPr>
              <w:pStyle w:val="5"/>
              <w:rPr>
                <w:rFonts w:ascii="PT Astra Serif" w:hAnsi="PT Astra Serif"/>
                <w:sz w:val="20"/>
                <w:lang w:val="en-US"/>
              </w:rPr>
            </w:pPr>
            <w:r w:rsidRPr="0093206A">
              <w:rPr>
                <w:rFonts w:ascii="PT Astra Serif" w:hAnsi="PT Astra Serif"/>
                <w:sz w:val="20"/>
              </w:rPr>
              <w:t>202</w:t>
            </w:r>
            <w:r w:rsidR="00CC4004">
              <w:rPr>
                <w:rFonts w:ascii="PT Astra Serif" w:hAnsi="PT Astra Serif"/>
                <w:sz w:val="20"/>
                <w:lang w:val="en-US"/>
              </w:rPr>
              <w:t>1</w:t>
            </w:r>
          </w:p>
        </w:tc>
      </w:tr>
      <w:tr w:rsidR="00B52E9A" w:rsidRPr="0093206A" w:rsidTr="0093206A">
        <w:tc>
          <w:tcPr>
            <w:tcW w:w="4962" w:type="dxa"/>
            <w:vMerge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cap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%</w:t>
            </w:r>
          </w:p>
        </w:tc>
      </w:tr>
      <w:tr w:rsidR="00B52E9A" w:rsidRPr="0093206A" w:rsidTr="0093206A">
        <w:tc>
          <w:tcPr>
            <w:tcW w:w="4962" w:type="dxa"/>
            <w:vAlign w:val="center"/>
          </w:tcPr>
          <w:p w:rsidR="00B52E9A" w:rsidRPr="0093206A" w:rsidRDefault="00B52E9A" w:rsidP="002B5F95">
            <w:pPr>
              <w:pStyle w:val="5"/>
              <w:jc w:val="left"/>
              <w:rPr>
                <w:rFonts w:ascii="PT Astra Serif" w:hAnsi="PT Astra Serif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1. Запланировано:</w:t>
            </w:r>
          </w:p>
        </w:tc>
        <w:tc>
          <w:tcPr>
            <w:tcW w:w="1559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  <w:vAlign w:val="center"/>
          </w:tcPr>
          <w:p w:rsidR="00B52E9A" w:rsidRPr="009F05CE" w:rsidRDefault="009F05CE" w:rsidP="00C506EE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10281</w:t>
            </w:r>
          </w:p>
        </w:tc>
        <w:tc>
          <w:tcPr>
            <w:tcW w:w="1701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  <w:highlight w:val="yellow"/>
              </w:rPr>
            </w:pP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2. Размещено: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B52E9A" w:rsidRPr="009F05CE" w:rsidRDefault="009F05CE" w:rsidP="00970A9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5454</w:t>
            </w:r>
          </w:p>
        </w:tc>
        <w:tc>
          <w:tcPr>
            <w:tcW w:w="1701" w:type="dxa"/>
          </w:tcPr>
          <w:p w:rsidR="00B52E9A" w:rsidRPr="0093206A" w:rsidRDefault="003239EA" w:rsidP="00F62F3F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53</w:t>
            </w:r>
            <w:r w:rsidR="00B52E9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в т.ч.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</w:p>
        </w:tc>
        <w:tc>
          <w:tcPr>
            <w:tcW w:w="2268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а) конкурентные процедуры: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F62F3F" w:rsidRDefault="007F00E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3</w:t>
            </w:r>
            <w:r w:rsidR="009F05CE">
              <w:rPr>
                <w:rFonts w:ascii="PT Astra Serif" w:hAnsi="PT Astra Serif"/>
                <w:b w:val="0"/>
                <w:sz w:val="20"/>
              </w:rPr>
              <w:t>600</w:t>
            </w:r>
            <w:r w:rsidR="00282534" w:rsidRPr="00F62F3F">
              <w:rPr>
                <w:rStyle w:val="af0"/>
                <w:rFonts w:ascii="PT Astra Serif" w:hAnsi="PT Astra Serif"/>
                <w:b w:val="0"/>
                <w:sz w:val="20"/>
              </w:rPr>
              <w:footnoteReference w:id="7"/>
            </w:r>
            <w:r w:rsidR="00F62F3F" w:rsidRPr="00F62F3F">
              <w:rPr>
                <w:rFonts w:ascii="PT Astra Serif" w:hAnsi="PT Astra Serif"/>
                <w:b w:val="0"/>
                <w:sz w:val="20"/>
                <w:vertAlign w:val="superscript"/>
              </w:rPr>
              <w:t>,</w:t>
            </w:r>
            <w:r w:rsidR="00F62F3F">
              <w:rPr>
                <w:rStyle w:val="af0"/>
                <w:rFonts w:ascii="PT Astra Serif" w:hAnsi="PT Astra Serif"/>
                <w:b w:val="0"/>
                <w:sz w:val="20"/>
              </w:rPr>
              <w:footnoteReference w:id="8"/>
            </w:r>
          </w:p>
        </w:tc>
        <w:tc>
          <w:tcPr>
            <w:tcW w:w="1701" w:type="dxa"/>
          </w:tcPr>
          <w:p w:rsidR="00B52E9A" w:rsidRPr="0093206A" w:rsidRDefault="003239EA" w:rsidP="009063D9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66</w:t>
            </w:r>
            <w:r w:rsidR="00B52E9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9F05CE" w:rsidRDefault="009F05CE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842</w:t>
            </w: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9F05CE" w:rsidRDefault="009F05CE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275</w:t>
            </w:r>
            <w:r w:rsidR="00092ABF">
              <w:rPr>
                <w:rFonts w:ascii="PT Astra Serif" w:hAnsi="PT Astra Serif"/>
                <w:b w:val="0"/>
                <w:sz w:val="20"/>
              </w:rPr>
              <w:t>7</w:t>
            </w: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52E9A" w:rsidRPr="0093206A" w:rsidTr="0093206A">
        <w:trPr>
          <w:trHeight w:val="135"/>
        </w:trPr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9F05CE" w:rsidRDefault="00092ABF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</w:t>
            </w: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F62F3F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в том числе </w:t>
            </w:r>
            <w:r w:rsidRPr="0093206A">
              <w:rPr>
                <w:rFonts w:ascii="PT Astra Serif" w:hAnsi="PT Astra Serif"/>
                <w:b w:val="0"/>
                <w:bCs/>
                <w:sz w:val="20"/>
              </w:rPr>
              <w:t xml:space="preserve">размещено через Уполномоченный орган </w:t>
            </w:r>
            <w:r w:rsidR="00A22061">
              <w:rPr>
                <w:rFonts w:ascii="PT Astra Serif" w:hAnsi="PT Astra Serif"/>
                <w:b w:val="0"/>
                <w:bCs/>
                <w:sz w:val="20"/>
              </w:rPr>
              <w:t>(</w:t>
            </w:r>
            <w:r w:rsidR="00A22061" w:rsidRPr="00A22061">
              <w:rPr>
                <w:rFonts w:ascii="PT Astra Serif" w:hAnsi="PT Astra Serif"/>
                <w:b w:val="0"/>
                <w:bCs/>
                <w:sz w:val="20"/>
              </w:rPr>
              <w:t>Агентство государственных закупок Ул.обл</w:t>
            </w:r>
            <w:r w:rsidR="00F62F3F">
              <w:rPr>
                <w:rFonts w:ascii="PT Astra Serif" w:hAnsi="PT Astra Serif"/>
                <w:b w:val="0"/>
                <w:bCs/>
                <w:sz w:val="20"/>
              </w:rPr>
              <w:t>.)</w:t>
            </w:r>
            <w:r w:rsidR="00A22061">
              <w:rPr>
                <w:rFonts w:ascii="PT Astra Serif" w:hAnsi="PT Astra Serif"/>
                <w:b w:val="0"/>
                <w:bCs/>
                <w:sz w:val="20"/>
              </w:rPr>
              <w:t xml:space="preserve"> </w:t>
            </w:r>
            <w:r w:rsidRPr="0093206A">
              <w:rPr>
                <w:rFonts w:ascii="PT Astra Serif" w:hAnsi="PT Astra Serif"/>
                <w:b w:val="0"/>
                <w:bCs/>
                <w:sz w:val="20"/>
              </w:rPr>
              <w:t>по соглашению с муниципальными образованиями: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93206A" w:rsidRPr="0093206A" w:rsidRDefault="0093206A" w:rsidP="009063D9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D6170E" w:rsidRPr="0093206A" w:rsidTr="0093206A">
        <w:tc>
          <w:tcPr>
            <w:tcW w:w="4962" w:type="dxa"/>
          </w:tcPr>
          <w:p w:rsidR="00D6170E" w:rsidRPr="0093206A" w:rsidRDefault="00D6170E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на сумму:</w:t>
            </w:r>
          </w:p>
        </w:tc>
        <w:tc>
          <w:tcPr>
            <w:tcW w:w="1559" w:type="dxa"/>
          </w:tcPr>
          <w:p w:rsidR="00D6170E" w:rsidRPr="0093206A" w:rsidRDefault="00D6170E" w:rsidP="00884912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D6170E" w:rsidRPr="002C6DF5" w:rsidRDefault="002C6DF5" w:rsidP="00884912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</w:t>
            </w:r>
            <w:r w:rsidR="009F05CE">
              <w:rPr>
                <w:rFonts w:ascii="PT Astra Serif" w:hAnsi="PT Astra Serif"/>
                <w:b w:val="0"/>
                <w:sz w:val="20"/>
              </w:rPr>
              <w:t>432</w:t>
            </w:r>
          </w:p>
        </w:tc>
        <w:tc>
          <w:tcPr>
            <w:tcW w:w="1701" w:type="dxa"/>
          </w:tcPr>
          <w:p w:rsidR="00D6170E" w:rsidRPr="0093206A" w:rsidRDefault="00D6170E" w:rsidP="0093206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количество процедур:</w:t>
            </w:r>
          </w:p>
        </w:tc>
        <w:tc>
          <w:tcPr>
            <w:tcW w:w="1559" w:type="dxa"/>
          </w:tcPr>
          <w:p w:rsidR="0093206A" w:rsidRPr="0093206A" w:rsidRDefault="00D6170E" w:rsidP="0093206A">
            <w:pPr>
              <w:jc w:val="center"/>
              <w:rPr>
                <w:rFonts w:ascii="PT Astra Serif" w:hAnsi="PT Astra Serif"/>
              </w:rPr>
            </w:pPr>
            <w:r w:rsidRPr="00D6170E">
              <w:rPr>
                <w:rFonts w:ascii="PT Astra Serif" w:hAnsi="PT Astra Serif"/>
              </w:rPr>
              <w:t>шт.</w:t>
            </w:r>
          </w:p>
        </w:tc>
        <w:tc>
          <w:tcPr>
            <w:tcW w:w="2268" w:type="dxa"/>
          </w:tcPr>
          <w:p w:rsidR="0093206A" w:rsidRPr="002C6DF5" w:rsidRDefault="009F05CE" w:rsidP="0093206A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121</w:t>
            </w:r>
          </w:p>
        </w:tc>
        <w:tc>
          <w:tcPr>
            <w:tcW w:w="1701" w:type="dxa"/>
          </w:tcPr>
          <w:p w:rsidR="0093206A" w:rsidRPr="0093206A" w:rsidRDefault="0093206A" w:rsidP="0093206A">
            <w:pPr>
              <w:ind w:firstLine="709"/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 </w:t>
            </w: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экономия:</w:t>
            </w:r>
          </w:p>
        </w:tc>
        <w:tc>
          <w:tcPr>
            <w:tcW w:w="1559" w:type="dxa"/>
          </w:tcPr>
          <w:p w:rsidR="0093206A" w:rsidRPr="0093206A" w:rsidRDefault="0093206A" w:rsidP="0093206A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2C6DF5" w:rsidRDefault="002C6DF5" w:rsidP="0093206A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</w:t>
            </w:r>
            <w:r w:rsidR="009F05CE">
              <w:rPr>
                <w:rFonts w:ascii="PT Astra Serif" w:hAnsi="PT Astra Serif"/>
                <w:b w:val="0"/>
                <w:sz w:val="20"/>
              </w:rPr>
              <w:t>95</w:t>
            </w:r>
          </w:p>
        </w:tc>
        <w:tc>
          <w:tcPr>
            <w:tcW w:w="1701" w:type="dxa"/>
          </w:tcPr>
          <w:p w:rsidR="0093206A" w:rsidRPr="0093206A" w:rsidRDefault="0093206A" w:rsidP="0093206A">
            <w:pPr>
              <w:jc w:val="both"/>
              <w:rPr>
                <w:rFonts w:ascii="PT Astra Serif" w:hAnsi="PT Astra Serif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б) единственный источник: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F62F3F" w:rsidRDefault="003239E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1854</w:t>
            </w:r>
          </w:p>
        </w:tc>
        <w:tc>
          <w:tcPr>
            <w:tcW w:w="1701" w:type="dxa"/>
          </w:tcPr>
          <w:p w:rsidR="0093206A" w:rsidRPr="0093206A" w:rsidRDefault="003239EA" w:rsidP="009063D9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34</w:t>
            </w:r>
            <w:r w:rsidR="0093206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монополии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3239EA" w:rsidRDefault="0093206A" w:rsidP="00C45DEC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1</w:t>
            </w:r>
            <w:r w:rsidR="003239EA">
              <w:rPr>
                <w:rFonts w:ascii="PT Astra Serif" w:hAnsi="PT Astra Serif"/>
                <w:b w:val="0"/>
                <w:sz w:val="20"/>
              </w:rPr>
              <w:t>356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120"/>
        </w:trPr>
        <w:tc>
          <w:tcPr>
            <w:tcW w:w="4962" w:type="dxa"/>
          </w:tcPr>
          <w:p w:rsidR="0093206A" w:rsidRPr="0093206A" w:rsidRDefault="0093206A" w:rsidP="00282534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малые закупки (договоры до 600 тыс. руб.)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3239EA" w:rsidRDefault="003239EA" w:rsidP="00E5564D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490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105"/>
        </w:trPr>
        <w:tc>
          <w:tcPr>
            <w:tcW w:w="4962" w:type="dxa"/>
          </w:tcPr>
          <w:p w:rsidR="0093206A" w:rsidRPr="0093206A" w:rsidRDefault="0093206A" w:rsidP="00282534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закупки по предупреждению ЧС</w:t>
            </w:r>
          </w:p>
        </w:tc>
        <w:tc>
          <w:tcPr>
            <w:tcW w:w="1559" w:type="dxa"/>
          </w:tcPr>
          <w:p w:rsidR="0093206A" w:rsidRPr="0093206A" w:rsidRDefault="0093206A" w:rsidP="00C30F4F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7F00E3" w:rsidRDefault="007F00E3" w:rsidP="00E5564D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прочие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3239EA" w:rsidRDefault="003239EA" w:rsidP="008443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8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3. Количество процедур: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092ABF" w:rsidP="000E7E3F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763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в т.ч.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092ABF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8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092ABF" w:rsidP="008F4FD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753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135"/>
        </w:trPr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092ABF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4. Экономия: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93206A" w:rsidRPr="00092ABF" w:rsidRDefault="00092ABF" w:rsidP="008F4FD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400</w:t>
            </w:r>
          </w:p>
        </w:tc>
        <w:tc>
          <w:tcPr>
            <w:tcW w:w="1701" w:type="dxa"/>
          </w:tcPr>
          <w:p w:rsidR="0093206A" w:rsidRPr="0093206A" w:rsidRDefault="003239EA" w:rsidP="002B5F95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10</w:t>
            </w:r>
            <w:r w:rsidR="0093206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в т.ч.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092ABF" w:rsidRDefault="00092ABF" w:rsidP="008F4FD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69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092ABF" w:rsidRDefault="00092ABF" w:rsidP="00E5564D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331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90"/>
        </w:trPr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0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5. СМП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93206A" w:rsidRPr="007B628E" w:rsidRDefault="00092ABF" w:rsidP="00F42540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482</w:t>
            </w:r>
          </w:p>
        </w:tc>
        <w:tc>
          <w:tcPr>
            <w:tcW w:w="1701" w:type="dxa"/>
          </w:tcPr>
          <w:p w:rsidR="0093206A" w:rsidRPr="0093206A" w:rsidRDefault="003239EA" w:rsidP="00793C17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13</w:t>
            </w:r>
            <w:r w:rsidR="0093206A" w:rsidRPr="0093206A">
              <w:rPr>
                <w:rFonts w:ascii="PT Astra Serif" w:hAnsi="PT Astra Serif"/>
                <w:b w:val="0"/>
                <w:sz w:val="20"/>
              </w:rPr>
              <w:t>%</w:t>
            </w:r>
            <w:r w:rsidR="0093206A" w:rsidRPr="0093206A">
              <w:rPr>
                <w:rStyle w:val="af0"/>
                <w:rFonts w:ascii="PT Astra Serif" w:hAnsi="PT Astra Serif"/>
                <w:b w:val="0"/>
                <w:sz w:val="20"/>
              </w:rPr>
              <w:footnoteReference w:id="9"/>
            </w:r>
          </w:p>
        </w:tc>
      </w:tr>
      <w:tr w:rsidR="0093206A" w:rsidRPr="0093206A" w:rsidTr="0093206A">
        <w:trPr>
          <w:trHeight w:val="70"/>
        </w:trPr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6. Среднее количество участников: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092ABF" w:rsidP="00F62F3F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4,58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</w:tbl>
    <w:p w:rsidR="00123EDB" w:rsidRPr="00D565AC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sz w:val="26"/>
          <w:szCs w:val="26"/>
        </w:rPr>
        <w:t xml:space="preserve">В таблице </w:t>
      </w:r>
      <w:r w:rsidR="000C56A1" w:rsidRPr="002C615E">
        <w:rPr>
          <w:rFonts w:ascii="PT Astra Serif" w:hAnsi="PT Astra Serif"/>
          <w:sz w:val="26"/>
          <w:szCs w:val="26"/>
        </w:rPr>
        <w:t>6</w:t>
      </w:r>
      <w:r w:rsidRPr="002C615E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конкурсов, аукционов, запросов котировок за отчётный период.</w:t>
      </w:r>
    </w:p>
    <w:p w:rsidR="00DA018A" w:rsidRPr="00405070" w:rsidRDefault="00DA018A" w:rsidP="00DA018A">
      <w:pPr>
        <w:spacing w:line="226" w:lineRule="auto"/>
        <w:ind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>Таблица 6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0"/>
        <w:gridCol w:w="4387"/>
        <w:gridCol w:w="1417"/>
        <w:gridCol w:w="992"/>
        <w:gridCol w:w="1559"/>
        <w:gridCol w:w="1418"/>
      </w:tblGrid>
      <w:tr w:rsidR="002E51A2" w:rsidRPr="00BC441E" w:rsidTr="00F84A47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/>
                <w:bCs/>
              </w:rPr>
            </w:pPr>
            <w:bookmarkStart w:id="2" w:name="RANGE!A1"/>
            <w:r w:rsidRPr="00BC441E">
              <w:rPr>
                <w:rFonts w:ascii="PT Astra Serif" w:hAnsi="PT Astra Serif"/>
                <w:b/>
                <w:bCs/>
              </w:rPr>
              <w:t>№ п/п</w:t>
            </w:r>
            <w:bookmarkEnd w:id="2"/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C441E">
              <w:rPr>
                <w:rFonts w:ascii="PT Astra Serif" w:hAnsi="PT Astra Serif"/>
                <w:b/>
                <w:bCs/>
              </w:rPr>
              <w:t>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Cs/>
              </w:rPr>
            </w:pPr>
            <w:r w:rsidRPr="00BC441E">
              <w:rPr>
                <w:rFonts w:ascii="PT Astra Serif" w:hAnsi="PT Astra Serif"/>
                <w:bCs/>
              </w:rPr>
              <w:t>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F84A47">
            <w:pPr>
              <w:ind w:firstLine="34"/>
              <w:jc w:val="center"/>
              <w:rPr>
                <w:rFonts w:ascii="PT Astra Serif" w:hAnsi="PT Astra Serif"/>
                <w:bCs/>
              </w:rPr>
            </w:pPr>
            <w:r w:rsidRPr="00BC441E">
              <w:rPr>
                <w:rFonts w:ascii="PT Astra Serif" w:hAnsi="PT Astra Serif"/>
                <w:bCs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Cs/>
              </w:rPr>
            </w:pPr>
            <w:r w:rsidRPr="00BC441E">
              <w:rPr>
                <w:rFonts w:ascii="PT Astra Serif" w:hAnsi="PT Astra Serif"/>
                <w:bCs/>
              </w:rPr>
              <w:t>Электронные аукционы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A2" w:rsidRPr="008C2256" w:rsidRDefault="002E51A2" w:rsidP="00F860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23C">
              <w:rPr>
                <w:rFonts w:ascii="PT Astra Serif" w:hAnsi="PT Astra Serif"/>
                <w:bCs/>
              </w:rPr>
              <w:t>Запросы котировок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Базарносызганский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Барышский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6,27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Вешкаймский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Инзенский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8,08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Карсунский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2,05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Кузоватовский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Майнский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Мелекесский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6,86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Николаевский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Новомалыклинский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Новоспасский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6,71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Радищевский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11,83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11,83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Сенгилеевский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8,35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Старокулаткинский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20,60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Старомайнский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2,91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Сурский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Тереньгульский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Ульяновский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3,00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Цильнинский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Чердаклинский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6,97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Димитровград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Новоульяновск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3,71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92ABF" w:rsidRPr="00BC441E" w:rsidTr="00092A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F" w:rsidRPr="00BC441E" w:rsidRDefault="00092ABF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F" w:rsidRPr="00092ABF" w:rsidRDefault="00092ABF" w:rsidP="00092AB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2AB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</w:tbl>
    <w:p w:rsidR="00720C85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2C615E" w:rsidRDefault="00EF3507" w:rsidP="00815A5F">
      <w:pPr>
        <w:rPr>
          <w:rFonts w:ascii="PT Astra Serif" w:hAnsi="PT Astra Serif"/>
          <w:sz w:val="28"/>
          <w:szCs w:val="28"/>
        </w:rPr>
        <w:sectPr w:rsidR="00EF3507" w:rsidRPr="002C615E" w:rsidSect="00AB22F7">
          <w:footerReference w:type="default" r:id="rId13"/>
          <w:footerReference w:type="first" r:id="rId14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82EBD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82EBD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82EBD">
        <w:rPr>
          <w:rStyle w:val="af0"/>
          <w:rFonts w:ascii="PT Astra Serif" w:hAnsi="PT Astra Serif"/>
        </w:rPr>
        <w:footnoteReference w:id="10"/>
      </w:r>
    </w:p>
    <w:p w:rsidR="003421D8" w:rsidRPr="00E82EBD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82EBD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82EBD">
        <w:rPr>
          <w:rFonts w:ascii="PT Astra Serif" w:hAnsi="PT Astra Serif"/>
          <w:b w:val="0"/>
        </w:rPr>
        <w:t xml:space="preserve">Таблица </w:t>
      </w:r>
      <w:r w:rsidR="000C56A1" w:rsidRPr="00E82EBD">
        <w:rPr>
          <w:rFonts w:ascii="PT Astra Serif" w:hAnsi="PT Astra Serif"/>
          <w:b w:val="0"/>
        </w:rPr>
        <w:t>7</w:t>
      </w:r>
    </w:p>
    <w:tbl>
      <w:tblPr>
        <w:tblW w:w="150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4"/>
        <w:gridCol w:w="2772"/>
        <w:gridCol w:w="1559"/>
        <w:gridCol w:w="1276"/>
        <w:gridCol w:w="1134"/>
        <w:gridCol w:w="1134"/>
        <w:gridCol w:w="1417"/>
        <w:gridCol w:w="1276"/>
        <w:gridCol w:w="992"/>
        <w:gridCol w:w="1418"/>
        <w:gridCol w:w="1100"/>
      </w:tblGrid>
      <w:tr w:rsidR="00092ABF" w:rsidRPr="00ED62BC" w:rsidTr="00F644A8">
        <w:trPr>
          <w:trHeight w:val="435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4A8" w:rsidRDefault="00F644A8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Запланировано</w:t>
            </w:r>
            <w:r w:rsidR="00092ABF" w:rsidRPr="00ED62BC">
              <w:rPr>
                <w:b/>
                <w:bCs/>
                <w:sz w:val="18"/>
                <w:szCs w:val="18"/>
              </w:rPr>
              <w:t xml:space="preserve"> ассигнований </w:t>
            </w:r>
          </w:p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>на 2021 г.               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 xml:space="preserve">Размещено  по состоянию на 01.03.2021  (тыс. руб.)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 xml:space="preserve">Экономия (тыс. руб.)     </w:t>
            </w:r>
          </w:p>
        </w:tc>
        <w:tc>
          <w:tcPr>
            <w:tcW w:w="73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>Осуществление закупок у единственного поставщика (исполнителя, подрядчика) (</w:t>
            </w:r>
            <w:r w:rsidRPr="00F644A8">
              <w:rPr>
                <w:b/>
                <w:bCs/>
                <w:sz w:val="18"/>
                <w:szCs w:val="18"/>
              </w:rPr>
              <w:t>тыс.руб</w:t>
            </w:r>
            <w:r w:rsidRPr="00ED62BC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092ABF" w:rsidRPr="00ED62BC" w:rsidTr="00F644A8">
        <w:trPr>
          <w:trHeight w:val="25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2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 xml:space="preserve">в том числе:    </w:t>
            </w:r>
          </w:p>
        </w:tc>
      </w:tr>
      <w:tr w:rsidR="00092ABF" w:rsidRPr="00ED62BC" w:rsidTr="00F644A8">
        <w:trPr>
          <w:trHeight w:val="207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2ABF" w:rsidRPr="00ED62BC" w:rsidTr="00F644A8">
        <w:trPr>
          <w:trHeight w:val="42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 xml:space="preserve">- пп. 1,8,29 ч.1 ст. 93 (монополии, коммуналка)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F644A8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 xml:space="preserve"> - п 4 ч.1 ст. 93 (малые закупки)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F644A8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 xml:space="preserve"> - п 5 ч.1 ст. 93 (малые закупки)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F644A8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 xml:space="preserve"> п 9 ч.1 ст. 93 (закупки по предупреждению ЧС) 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>прочие (ст. 93)</w:t>
            </w:r>
          </w:p>
        </w:tc>
      </w:tr>
      <w:tr w:rsidR="00092ABF" w:rsidRPr="00ED62BC" w:rsidTr="00F644A8">
        <w:trPr>
          <w:trHeight w:val="25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Базарносызганский 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73699,58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19128,68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13627,71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8904,65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1172,02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3551,04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802,34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485,04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Барышский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373672,47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84473,67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2261,28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51529,37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40379,56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11105,91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23,90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22062,99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5960,57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5960,57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3171,43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2659,14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Вешкаймский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76860,97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49415,57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4212,67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37531,76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18155,19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16267,42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3109,15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23984,74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5139,51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4920,12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2673,98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2246,14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Инзенский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200497,94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80071,15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5822,53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33970,35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22901,22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7878,75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3190,38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28433,79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6005,83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6005,83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3368,26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2637,57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Карсунский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300177,75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114756,14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1141,47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37625,76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19538,50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5586,87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12366,63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133,76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35099,36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6269,53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6269,53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3511,50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2758,03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Кузоватовский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52615,10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47267,57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1196,52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32663,19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19035,37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12291,77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1336,05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9649,71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7952,58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3461,82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Майнский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40358,10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38572,29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19786,51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16573,55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1570,13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1642,83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22087,89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18245,19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6145,15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5828,91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4282,33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1546,58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Мелекесский 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151802,70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146367,30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20117,90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35955,60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21831,50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12177,40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1,20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73695,11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16899,92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1021,95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8884,29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6273,21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2611,08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Николаевский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120941,14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56960,55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3026,74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41786,89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16655,07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14029,64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11102,18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19231,20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3287,20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Новомалыклинский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92265,83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51723,72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4165,76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21807,79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14323,39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6651,61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466,27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266,52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11806,15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3779,87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3779,87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2459,28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1320,59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Новоспаcский 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152182,47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58871,43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45890,00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31595,74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3204,56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10388,22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701,48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10456,69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4104,90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2488,80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1616,10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Павловский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57622,59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30681,61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3363,02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23933,40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18359,40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2745,97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2828,03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lastRenderedPageBreak/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9012,98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4222,77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548,65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2046,36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1208,06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Радищевский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136916,23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53681,68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2905,80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36123,78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23726,47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9500,32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2896,99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12237,68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7950,63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3965,53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1253,53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786,30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Сенгилеевский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191693,86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90658,03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7919,29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31514,78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19126,03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7836,70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4552,05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59186,95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13073,65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7950,85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4926,10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3024,75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Старокулаткинский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30698,00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23176,00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16414,00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4426,57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2888,75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2888,75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974,48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Старомайнский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154630,76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86737,58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8794,33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27770,82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18149,57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9033,14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540,11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48,00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47284,74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35791,54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6878,52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4451,07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2427,45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Сурский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191224,50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66219,24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1517,56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27832,39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18843,00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6427,21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2562,18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14722,50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4830,80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4830,80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3293,11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1537,69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Тереньгульский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125671,00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33012,65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29139,43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13394,13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9165,10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6580,20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3868,20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Ульяновский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82243,70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3378,80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66448,60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41158,59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16120,82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9169,19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25249,00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17056,71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17056,71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11638,49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5418,22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Цильнинский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62405,63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51381,46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2160,28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38630,36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26961,32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7212,72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4456,32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53764,63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40594,39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3624,14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10443,82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6956,60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3487,22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Чердаклинский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282792,00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152288,73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14134,51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8473,00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57771,77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19457,28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14457,28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9781,15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4676,13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г.Димитровград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930297,69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199758,21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50817,83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92553,95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51411,98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6619,81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34091,96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330,20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г.Новоульяновск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247662,25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97843,88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1087,59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29806,57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18795,13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5005,83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5788,74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216,87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г.Ульяновск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5504382,72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3505409,45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243408,37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921202,45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780109,68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37823,57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97921,68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5347,52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ABF" w:rsidRPr="00ED62BC" w:rsidRDefault="00092ABF" w:rsidP="00092ABF">
            <w:pPr>
              <w:rPr>
                <w:rFonts w:ascii="Calibri" w:hAnsi="Calibri" w:cs="Arial CYR"/>
                <w:sz w:val="18"/>
                <w:szCs w:val="18"/>
              </w:rPr>
            </w:pPr>
            <w:r w:rsidRPr="00ED62BC">
              <w:rPr>
                <w:rFonts w:ascii="Calibri" w:hAnsi="Calibri" w:cs="Arial CYR"/>
                <w:sz w:val="18"/>
                <w:szCs w:val="18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10280874,89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5453890,05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400100,30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1853958,26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1355981,51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261649,30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228271,70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7855,75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ABF" w:rsidRPr="00ED62BC" w:rsidRDefault="00092ABF" w:rsidP="00092ABF">
            <w:pPr>
              <w:rPr>
                <w:rFonts w:ascii="Calibri" w:hAnsi="Calibri" w:cs="Arial CYR"/>
                <w:sz w:val="18"/>
                <w:szCs w:val="18"/>
              </w:rPr>
            </w:pPr>
            <w:r w:rsidRPr="00ED62BC">
              <w:rPr>
                <w:rFonts w:ascii="Calibri" w:hAnsi="Calibri" w:cs="Arial CYR"/>
                <w:sz w:val="18"/>
                <w:szCs w:val="18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>ИТОГО РАЙОНЫ,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9735373,28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5228222,29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387298,28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1728780,46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1278874,04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214495,27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228141,70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7069,45</w:t>
            </w:r>
          </w:p>
        </w:tc>
      </w:tr>
      <w:tr w:rsidR="00092ABF" w:rsidRPr="00ED62BC" w:rsidTr="00F644A8">
        <w:trPr>
          <w:trHeight w:val="27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ABF" w:rsidRPr="00ED62BC" w:rsidRDefault="00092ABF" w:rsidP="00092ABF">
            <w:pPr>
              <w:rPr>
                <w:rFonts w:ascii="Calibri" w:hAnsi="Calibri" w:cs="Arial CYR"/>
                <w:sz w:val="18"/>
                <w:szCs w:val="18"/>
              </w:rPr>
            </w:pPr>
            <w:r w:rsidRPr="00ED62BC">
              <w:rPr>
                <w:rFonts w:ascii="Calibri" w:hAnsi="Calibri" w:cs="Arial CYR"/>
                <w:sz w:val="18"/>
                <w:szCs w:val="18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rPr>
                <w:b/>
                <w:bCs/>
                <w:sz w:val="18"/>
                <w:szCs w:val="18"/>
              </w:rPr>
            </w:pPr>
            <w:r w:rsidRPr="00ED62BC">
              <w:rPr>
                <w:b/>
                <w:bCs/>
                <w:sz w:val="18"/>
                <w:szCs w:val="18"/>
              </w:rPr>
              <w:t>ИТОГО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545501,61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225667,76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12802,02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125177,80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77107,47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47154,03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BF" w:rsidRPr="00ED62BC" w:rsidRDefault="00092ABF" w:rsidP="00092ABF">
            <w:pPr>
              <w:jc w:val="right"/>
              <w:rPr>
                <w:sz w:val="18"/>
                <w:szCs w:val="18"/>
              </w:rPr>
            </w:pPr>
            <w:r w:rsidRPr="00ED62BC">
              <w:rPr>
                <w:sz w:val="18"/>
                <w:szCs w:val="18"/>
              </w:rPr>
              <w:t>786,30</w:t>
            </w:r>
          </w:p>
        </w:tc>
      </w:tr>
    </w:tbl>
    <w:p w:rsidR="00E81351" w:rsidRPr="00E82EBD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2C615E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93206A">
      <w:pPr>
        <w:pStyle w:val="a4"/>
        <w:ind w:right="-172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7D42AC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D42AC" w:rsidRPr="007D42AC" w:rsidRDefault="007D42AC" w:rsidP="00851F8D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lastRenderedPageBreak/>
        <w:t>Таблица 7</w:t>
      </w:r>
      <w:r>
        <w:rPr>
          <w:rFonts w:ascii="PT Astra Serif" w:hAnsi="PT Astra Serif"/>
          <w:b w:val="0"/>
        </w:rPr>
        <w:t>.1</w:t>
      </w:r>
    </w:p>
    <w:tbl>
      <w:tblPr>
        <w:tblW w:w="15282" w:type="dxa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850"/>
        <w:gridCol w:w="1843"/>
        <w:gridCol w:w="1134"/>
        <w:gridCol w:w="1559"/>
        <w:gridCol w:w="1134"/>
        <w:gridCol w:w="1560"/>
        <w:gridCol w:w="964"/>
        <w:gridCol w:w="851"/>
        <w:gridCol w:w="1134"/>
      </w:tblGrid>
      <w:tr w:rsidR="00832185" w:rsidTr="00832185">
        <w:trPr>
          <w:trHeight w:val="330"/>
        </w:trPr>
        <w:tc>
          <w:tcPr>
            <w:tcW w:w="15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Рейтинг муниципальных образований Ульяновской области в части организации их закупочной деятельности</w:t>
            </w:r>
          </w:p>
        </w:tc>
      </w:tr>
      <w:tr w:rsidR="00832185" w:rsidTr="00832185">
        <w:trPr>
          <w:trHeight w:val="714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832185" w:rsidTr="00832185">
        <w:trPr>
          <w:trHeight w:val="837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185" w:rsidRDefault="00832185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832185" w:rsidTr="0083218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27,60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17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36,43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24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13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53,56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5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63,73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20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34,58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5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54,92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8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72,54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20</w:t>
            </w:r>
          </w:p>
        </w:tc>
      </w:tr>
      <w:tr w:rsidR="00832185" w:rsidTr="0083218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53,90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10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20,61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23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13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34,95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2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2</w:t>
            </w:r>
          </w:p>
        </w:tc>
      </w:tr>
      <w:tr w:rsidR="00832185" w:rsidTr="0083218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11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71,72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12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54,03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22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17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16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46,64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2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86,65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7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53,67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15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69,54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19</w:t>
            </w:r>
          </w:p>
        </w:tc>
      </w:tr>
      <w:tr w:rsidR="00832185" w:rsidTr="008321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85" w:rsidRDefault="00832185" w:rsidP="00FB36E2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73,72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Default="0083218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185" w:rsidRPr="00FB36E2" w:rsidRDefault="00832185">
            <w:pPr>
              <w:jc w:val="center"/>
              <w:rPr>
                <w:rFonts w:ascii="PT Astra Serif" w:hAnsi="PT Astra Serif" w:cs="Arial CYR"/>
              </w:rPr>
            </w:pPr>
            <w:r w:rsidRPr="00FB36E2">
              <w:rPr>
                <w:rFonts w:ascii="PT Astra Serif" w:hAnsi="PT Astra Serif" w:cs="Arial CYR"/>
              </w:rPr>
              <w:t>9</w:t>
            </w:r>
          </w:p>
        </w:tc>
      </w:tr>
    </w:tbl>
    <w:p w:rsidR="007D42AC" w:rsidRPr="008A7A1E" w:rsidRDefault="007D42AC" w:rsidP="008A7A1E">
      <w:pPr>
        <w:pStyle w:val="a4"/>
        <w:ind w:right="-172" w:firstLine="720"/>
        <w:jc w:val="center"/>
        <w:rPr>
          <w:rFonts w:ascii="PT Astra Serif" w:hAnsi="PT Astra Serif"/>
          <w:b w:val="0"/>
          <w:lang w:val="en-US"/>
        </w:rPr>
        <w:sectPr w:rsidR="007D42AC" w:rsidRPr="008A7A1E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075C16" w:rsidRPr="008A7A1E" w:rsidRDefault="00075C16" w:rsidP="008A7A1E">
      <w:pPr>
        <w:pStyle w:val="a4"/>
        <w:ind w:right="140"/>
        <w:rPr>
          <w:rFonts w:ascii="PT Astra Serif" w:hAnsi="PT Astra Serif"/>
          <w:b w:val="0"/>
          <w:lang w:val="en-US"/>
        </w:rPr>
      </w:pPr>
    </w:p>
    <w:p w:rsidR="00720C85" w:rsidRPr="006328AC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  <w:lang w:val="en-US"/>
        </w:rPr>
        <w:t>III</w:t>
      </w:r>
      <w:r w:rsidRPr="006328AC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6328AC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6328AC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3A45B2">
        <w:rPr>
          <w:rFonts w:ascii="PT Astra Serif" w:hAnsi="PT Astra Serif"/>
          <w:sz w:val="28"/>
          <w:szCs w:val="28"/>
        </w:rPr>
        <w:t>Совместные государственные закупки на бюджет 202</w:t>
      </w:r>
      <w:r w:rsidR="003A45B2" w:rsidRPr="003A45B2">
        <w:rPr>
          <w:rFonts w:ascii="PT Astra Serif" w:hAnsi="PT Astra Serif"/>
          <w:sz w:val="28"/>
          <w:szCs w:val="28"/>
        </w:rPr>
        <w:t>1</w:t>
      </w:r>
      <w:r w:rsidRPr="003A45B2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B80960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405070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t>Таблица 8</w:t>
      </w:r>
    </w:p>
    <w:tbl>
      <w:tblPr>
        <w:tblW w:w="10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253"/>
        <w:gridCol w:w="1264"/>
        <w:gridCol w:w="1426"/>
        <w:gridCol w:w="1286"/>
        <w:gridCol w:w="2608"/>
      </w:tblGrid>
      <w:tr w:rsidR="008A7A1E" w:rsidRPr="001E54BC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B801BA" w:rsidP="001E54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ГРБС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C5" w:rsidRPr="008A7A1E" w:rsidRDefault="00C841C5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Сумма,</w:t>
            </w:r>
          </w:p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тыс.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26" w:rsidRPr="008A7A1E" w:rsidRDefault="00C841C5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Экономия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тыс.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C841C5" w:rsidP="00C841C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Количество п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роцедур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C841C5" w:rsidP="001E54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аяв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о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к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 xml:space="preserve">Количество 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>заказчиков,</w:t>
            </w:r>
            <w:r w:rsidRPr="008A7A1E">
              <w:rPr>
                <w:rFonts w:ascii="PT Astra Serif" w:hAnsi="PT Astra Serif"/>
                <w:b/>
                <w:color w:val="000000"/>
              </w:rPr>
              <w:t xml:space="preserve"> участвовавших в совместных закупках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FB36E2">
            <w:pPr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2 314,17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473,30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6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FB36E2">
            <w:pPr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18 787,91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3 542,83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3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FB36E2">
            <w:pPr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44 982,02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2 637,95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6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FB36E2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</w:t>
            </w:r>
            <w:r w:rsidR="00CC4004" w:rsidRPr="00CC4004">
              <w:rPr>
                <w:rFonts w:ascii="PT Astra Serif" w:hAnsi="PT Astra Serif"/>
                <w:color w:val="000000"/>
              </w:rPr>
              <w:t>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66 084,10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6 654,09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Pr="008A7A1E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3A45B2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6328AC">
        <w:rPr>
          <w:rFonts w:ascii="PT Astra Serif" w:hAnsi="PT Astra Serif"/>
          <w:sz w:val="26"/>
          <w:szCs w:val="26"/>
        </w:rPr>
        <w:t xml:space="preserve">Закупки </w:t>
      </w:r>
      <w:r w:rsidRPr="003A45B2">
        <w:rPr>
          <w:rFonts w:ascii="PT Astra Serif" w:hAnsi="PT Astra Serif"/>
          <w:sz w:val="26"/>
          <w:szCs w:val="26"/>
        </w:rPr>
        <w:t>муниципальных образований Ульяновской области на бюджет 202</w:t>
      </w:r>
      <w:r w:rsidR="003A45B2">
        <w:rPr>
          <w:rFonts w:ascii="PT Astra Serif" w:hAnsi="PT Astra Serif"/>
          <w:sz w:val="26"/>
          <w:szCs w:val="26"/>
        </w:rPr>
        <w:t>1</w:t>
      </w:r>
      <w:r w:rsidRPr="003A45B2">
        <w:rPr>
          <w:rFonts w:ascii="PT Astra Serif" w:hAnsi="PT Astra Serif"/>
          <w:sz w:val="26"/>
          <w:szCs w:val="26"/>
        </w:rPr>
        <w:t xml:space="preserve"> года, </w:t>
      </w:r>
    </w:p>
    <w:p w:rsidR="00307BA7" w:rsidRPr="00307BA7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A45B2">
        <w:rPr>
          <w:rFonts w:ascii="PT Astra Serif" w:hAnsi="PT Astra Serif"/>
          <w:sz w:val="26"/>
          <w:szCs w:val="26"/>
        </w:rPr>
        <w:t>провед</w:t>
      </w:r>
      <w:r w:rsidR="001E54BC" w:rsidRPr="003A45B2">
        <w:rPr>
          <w:rFonts w:ascii="PT Astra Serif" w:hAnsi="PT Astra Serif"/>
          <w:sz w:val="26"/>
          <w:szCs w:val="26"/>
        </w:rPr>
        <w:t>ё</w:t>
      </w:r>
      <w:r w:rsidRPr="003A45B2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3A45B2">
        <w:rPr>
          <w:rFonts w:ascii="PT Astra Serif" w:hAnsi="PT Astra Serif"/>
          <w:sz w:val="26"/>
          <w:szCs w:val="26"/>
        </w:rPr>
        <w:t>Агентство государственных</w:t>
      </w:r>
      <w:r w:rsidR="00307BA7" w:rsidRPr="00307BA7">
        <w:rPr>
          <w:rFonts w:ascii="PT Astra Serif" w:hAnsi="PT Astra Serif"/>
          <w:sz w:val="26"/>
          <w:szCs w:val="26"/>
        </w:rPr>
        <w:t xml:space="preserve"> закупок </w:t>
      </w:r>
    </w:p>
    <w:p w:rsidR="00720C85" w:rsidRPr="00884C3D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07BA7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6328AC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BF5B37" w:rsidRDefault="001E54BC" w:rsidP="001E54BC">
      <w:pPr>
        <w:pStyle w:val="a4"/>
        <w:ind w:right="-172" w:firstLine="720"/>
        <w:jc w:val="right"/>
        <w:rPr>
          <w:rFonts w:ascii="PT Astra Serif" w:hAnsi="PT Astra Serif"/>
        </w:rPr>
      </w:pPr>
      <w:r w:rsidRPr="00BF5B37">
        <w:rPr>
          <w:rFonts w:ascii="PT Astra Serif" w:hAnsi="PT Astra Serif"/>
          <w:b w:val="0"/>
        </w:rPr>
        <w:t>Таблица 9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116"/>
        <w:gridCol w:w="2122"/>
        <w:gridCol w:w="1981"/>
        <w:gridCol w:w="1854"/>
        <w:gridCol w:w="1417"/>
      </w:tblGrid>
      <w:tr w:rsidR="00720C85" w:rsidRPr="00AE7945" w:rsidTr="008A7A1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720C85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аяв</w:t>
            </w:r>
            <w:r w:rsidRPr="00625961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3239EA" w:rsidRPr="00AE7945" w:rsidTr="0077150B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</w:t>
            </w:r>
          </w:p>
        </w:tc>
      </w:tr>
      <w:tr w:rsidR="003239EA" w:rsidRPr="00AE7945" w:rsidTr="0077150B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4,16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1,75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27</w:t>
            </w:r>
          </w:p>
        </w:tc>
      </w:tr>
      <w:tr w:rsidR="003239EA" w:rsidRPr="00AE7945" w:rsidTr="0077150B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3,19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1,24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59</w:t>
            </w:r>
          </w:p>
        </w:tc>
      </w:tr>
      <w:tr w:rsidR="003239EA" w:rsidRPr="00AE7945" w:rsidTr="0077150B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30,12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4,24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46</w:t>
            </w:r>
          </w:p>
        </w:tc>
      </w:tr>
      <w:tr w:rsidR="003239EA" w:rsidRPr="00AE7945" w:rsidTr="0077150B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61,64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0,93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32</w:t>
            </w:r>
          </w:p>
        </w:tc>
      </w:tr>
      <w:tr w:rsidR="003239EA" w:rsidRPr="00AE7945" w:rsidTr="0077150B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11,31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38</w:t>
            </w:r>
          </w:p>
        </w:tc>
      </w:tr>
      <w:tr w:rsidR="003239EA" w:rsidRPr="00AE7945" w:rsidTr="0077150B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37,78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5,16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79</w:t>
            </w:r>
          </w:p>
        </w:tc>
      </w:tr>
      <w:tr w:rsidR="003239EA" w:rsidRPr="00AE7945" w:rsidTr="0077150B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72,60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14,57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117</w:t>
            </w:r>
          </w:p>
        </w:tc>
      </w:tr>
      <w:tr w:rsidR="003239EA" w:rsidRPr="00AE7945" w:rsidTr="0077150B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</w:t>
            </w:r>
          </w:p>
        </w:tc>
      </w:tr>
      <w:tr w:rsidR="003239EA" w:rsidRPr="00AE7945" w:rsidTr="0077150B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22,49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3,21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6</w:t>
            </w:r>
          </w:p>
        </w:tc>
      </w:tr>
      <w:tr w:rsidR="003239EA" w:rsidRPr="00AE7945" w:rsidTr="0077150B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5,80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20</w:t>
            </w:r>
          </w:p>
        </w:tc>
      </w:tr>
      <w:tr w:rsidR="003239EA" w:rsidRPr="00AE7945" w:rsidTr="0077150B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</w:t>
            </w:r>
          </w:p>
        </w:tc>
      </w:tr>
      <w:tr w:rsidR="003239EA" w:rsidRPr="00AE7945" w:rsidTr="0077150B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20,41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3,02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51</w:t>
            </w:r>
          </w:p>
        </w:tc>
      </w:tr>
      <w:tr w:rsidR="003239EA" w:rsidRPr="00AE7945" w:rsidTr="0077150B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33,88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7,08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186</w:t>
            </w:r>
          </w:p>
        </w:tc>
      </w:tr>
      <w:tr w:rsidR="003239EA" w:rsidRPr="00AE7945" w:rsidTr="0077150B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4,85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2,40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67</w:t>
            </w:r>
          </w:p>
        </w:tc>
      </w:tr>
      <w:tr w:rsidR="003239EA" w:rsidRPr="00AE7945" w:rsidTr="0077150B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28,91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</w:t>
            </w:r>
          </w:p>
        </w:tc>
      </w:tr>
      <w:tr w:rsidR="003239EA" w:rsidRPr="00AE7945" w:rsidTr="0077150B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19,14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0,53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11</w:t>
            </w:r>
          </w:p>
        </w:tc>
      </w:tr>
      <w:tr w:rsidR="003239EA" w:rsidRPr="00AE7945" w:rsidTr="0077150B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0</w:t>
            </w:r>
          </w:p>
        </w:tc>
      </w:tr>
      <w:tr w:rsidR="003239EA" w:rsidRPr="00AE7945" w:rsidTr="0077150B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9,90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1,41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15</w:t>
            </w:r>
          </w:p>
        </w:tc>
      </w:tr>
      <w:tr w:rsidR="003239EA" w:rsidRPr="00AE7945" w:rsidTr="0077150B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5,18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2,65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16</w:t>
            </w:r>
          </w:p>
        </w:tc>
      </w:tr>
      <w:tr w:rsidR="003239EA" w:rsidRPr="00AE7945" w:rsidTr="0077150B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63,25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7,72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69</w:t>
            </w:r>
          </w:p>
        </w:tc>
      </w:tr>
      <w:tr w:rsidR="003239EA" w:rsidRPr="00AE7945" w:rsidTr="0077150B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74,51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4,25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24</w:t>
            </w:r>
          </w:p>
        </w:tc>
      </w:tr>
      <w:tr w:rsidR="003239EA" w:rsidRPr="00AE7945" w:rsidTr="0077150B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450257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57,55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3,79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43</w:t>
            </w:r>
          </w:p>
        </w:tc>
      </w:tr>
      <w:tr w:rsidR="003239EA" w:rsidRPr="00AE7945" w:rsidTr="0077150B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EA" w:rsidRPr="00625961" w:rsidRDefault="003239EA" w:rsidP="00450257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1 864,24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130,02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146</w:t>
            </w:r>
          </w:p>
        </w:tc>
      </w:tr>
      <w:tr w:rsidR="003239EA" w:rsidRPr="00AE7945" w:rsidTr="0077150B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EA" w:rsidRPr="00625961" w:rsidRDefault="003239EA" w:rsidP="00396C14">
            <w:pPr>
              <w:jc w:val="center"/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2 431,58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195,47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9EA" w:rsidRPr="003239EA" w:rsidRDefault="003239EA" w:rsidP="003239EA">
            <w:pPr>
              <w:jc w:val="center"/>
              <w:rPr>
                <w:rFonts w:ascii="PT Astra Serif" w:hAnsi="PT Astra Serif"/>
              </w:rPr>
            </w:pPr>
            <w:r w:rsidRPr="003239EA">
              <w:rPr>
                <w:rFonts w:ascii="PT Astra Serif" w:hAnsi="PT Astra Serif"/>
              </w:rPr>
              <w:t>1059</w:t>
            </w:r>
          </w:p>
        </w:tc>
      </w:tr>
    </w:tbl>
    <w:p w:rsidR="001E54BC" w:rsidRPr="00625961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5E54A8" w:rsidRPr="00C506EE" w:rsidRDefault="005E54A8" w:rsidP="00C506EE">
      <w:pPr>
        <w:tabs>
          <w:tab w:val="left" w:pos="1935"/>
        </w:tabs>
        <w:rPr>
          <w:rFonts w:ascii="PT Astra Serif" w:hAnsi="PT Astra Serif"/>
          <w:sz w:val="28"/>
          <w:szCs w:val="28"/>
          <w:lang w:val="en-US"/>
        </w:rPr>
        <w:sectPr w:rsidR="005E54A8" w:rsidRPr="00C506EE" w:rsidSect="004E628F">
          <w:footerReference w:type="default" r:id="rId15"/>
          <w:footerReference w:type="first" r:id="rId16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0870F0" w:rsidRPr="000870F0" w:rsidRDefault="000870F0" w:rsidP="000870F0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0870F0">
        <w:rPr>
          <w:rFonts w:ascii="PT Astra Serif" w:hAnsi="PT Astra Serif"/>
          <w:b/>
          <w:caps/>
          <w:sz w:val="28"/>
          <w:szCs w:val="28"/>
        </w:rPr>
        <w:lastRenderedPageBreak/>
        <w:t xml:space="preserve">IV. РЕАЛИЗАЦИЯ ФУНКЦИИ </w:t>
      </w:r>
    </w:p>
    <w:p w:rsidR="000870F0" w:rsidRPr="000870F0" w:rsidRDefault="000870F0" w:rsidP="000870F0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0870F0">
        <w:rPr>
          <w:rFonts w:ascii="PT Astra Serif" w:hAnsi="PT Astra Serif"/>
          <w:b/>
          <w:caps/>
          <w:sz w:val="28"/>
          <w:szCs w:val="28"/>
        </w:rPr>
        <w:t>ПО РЕГУЛИРОВАНИЮ КОНТРАКТНОЙ СИСТЕМЫ</w:t>
      </w:r>
    </w:p>
    <w:p w:rsidR="000870F0" w:rsidRPr="000870F0" w:rsidRDefault="000870F0" w:rsidP="000870F0">
      <w:pPr>
        <w:rPr>
          <w:rFonts w:ascii="PT Astra Serif" w:hAnsi="PT Astra Serif"/>
          <w:b/>
          <w:caps/>
          <w:color w:val="FF0000"/>
          <w:sz w:val="28"/>
          <w:szCs w:val="28"/>
        </w:rPr>
      </w:pPr>
    </w:p>
    <w:p w:rsidR="000870F0" w:rsidRPr="000870F0" w:rsidRDefault="000870F0" w:rsidP="000870F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Выполнение Агентством функции по регулированию контрактной системы заключается в обеспечении реализации государственной политики в сфере закупок 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>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</w:t>
      </w:r>
    </w:p>
    <w:p w:rsidR="000870F0" w:rsidRPr="000870F0" w:rsidRDefault="000870F0" w:rsidP="000870F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При реализации указанной функции Агентством в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январе-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>феврале 2021 года были проведены следующие мероприятия: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1. Осуществление постоянного мониторинга законодательства в сфере закупок, в том числе в целях: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ведения, актуализации и постоянного пополнения Раздела «Библиотека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контрактной системе» на официальном сайте Агентства https://goszakupki73.ru;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единообразного толкования и применения отдельных положений Закона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44-ФЗ организована работа по доведению актуальной информации в сфере закупок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до государственных заказчиков и уполномоченных органов муниципальных образований Ульяновской области (было подготовлено и направлено </w:t>
      </w: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разъяснительных (информационных)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справки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руководителям исполнительных органов государственной власти и уполномоченным органам муниципальных образований); 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организации и проведения «круглых столов» (семинаров)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области.</w:t>
      </w:r>
    </w:p>
    <w:p w:rsidR="000870F0" w:rsidRPr="000870F0" w:rsidRDefault="000870F0" w:rsidP="000870F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Агентством совместно с ОГКУ «Центр по сопровождению закупок» создан и реализуется обучающий проект «Школа заказчика», в рамках которого осуществляется обучение/консультирование по работе заказчиков (пользователей) 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 xml:space="preserve">в РИС АЦК-Госзаказ, оказание методической помощи по проблемным вопросам 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 xml:space="preserve">в сфере закупок (проведено </w:t>
      </w:r>
      <w:r w:rsidRPr="000870F0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11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обучающих семинара, в которых приняли участие </w:t>
      </w:r>
      <w:r w:rsidRPr="000870F0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540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специалистов).  </w:t>
      </w:r>
    </w:p>
    <w:p w:rsidR="000870F0" w:rsidRPr="000870F0" w:rsidRDefault="000870F0" w:rsidP="000870F0">
      <w:pPr>
        <w:autoSpaceDE w:val="0"/>
        <w:autoSpaceDN w:val="0"/>
        <w:adjustRightInd w:val="0"/>
        <w:ind w:firstLine="709"/>
        <w:jc w:val="both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2. Участие в мероприятиях с целью получения обратной 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</w:t>
      </w:r>
      <w:r w:rsidRPr="000870F0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закупок: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870F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- 21.01.2021 вебинар по теме «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>Актуальные вопросы правоприменительной практики</w:t>
      </w:r>
      <w:r w:rsidRPr="000870F0">
        <w:rPr>
          <w:rFonts w:ascii="PT Astra Serif" w:eastAsia="Calibri" w:hAnsi="PT Astra Serif"/>
          <w:sz w:val="28"/>
          <w:szCs w:val="28"/>
          <w:lang w:eastAsia="en-US"/>
        </w:rPr>
        <w:t xml:space="preserve"> закупок лекарственных препаратов и медицинских изделий», где были рассмотрены</w:t>
      </w:r>
      <w:r w:rsidRPr="000870F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0870F0">
        <w:rPr>
          <w:rFonts w:ascii="PT Astra Serif" w:eastAsia="Calibri" w:hAnsi="PT Astra Serif"/>
          <w:sz w:val="28"/>
          <w:szCs w:val="28"/>
          <w:lang w:eastAsia="en-US"/>
        </w:rPr>
        <w:t xml:space="preserve">последние актуальные изменения, а также практика госзакупок применительно к медицинской отрасли, а также проведены практические 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>занятия по расчету начальной максимальной цены контракта;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>- 04.02.2021 вебинар «Квотирование закупок российских товаров» по вопросам обоснования НМЦК товаров из Перечня, содержания, формы и сроки формирования отчётност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и по исполнению квоты, а также д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>емонстрация дополнительных сервисов ЭТП ГПБ для заказчиков;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>- 09.02.2021 вебинар по теме «</w:t>
      </w:r>
      <w:r w:rsidRPr="000870F0">
        <w:rPr>
          <w:rFonts w:ascii="PT Astra Serif" w:hAnsi="PT Astra Serif" w:cs="Arial"/>
          <w:bCs/>
          <w:color w:val="000000"/>
          <w:sz w:val="28"/>
          <w:szCs w:val="28"/>
        </w:rPr>
        <w:t xml:space="preserve">Уникальные возможности ЭДО от ЭТП ГПБ и секретные приемы функционала» по вопросам, касающимся </w:t>
      </w:r>
      <w:r w:rsidRPr="000870F0">
        <w:rPr>
          <w:rFonts w:ascii="PT Astra Serif" w:hAnsi="PT Astra Serif" w:cs="Arial"/>
          <w:color w:val="000000"/>
          <w:sz w:val="28"/>
          <w:szCs w:val="28"/>
        </w:rPr>
        <w:t xml:space="preserve">базового функционала </w:t>
      </w:r>
      <w:r w:rsidRPr="000870F0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площадки, а также обмена документами с контрагентами; 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870F0">
        <w:rPr>
          <w:rFonts w:ascii="PT Astra Serif" w:hAnsi="PT Astra Serif" w:cs="Arial"/>
          <w:color w:val="000000"/>
          <w:sz w:val="28"/>
          <w:szCs w:val="28"/>
        </w:rPr>
        <w:t>- 10.02.2021 онлайн-семинар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(при поддержке</w:t>
      </w:r>
      <w:r w:rsidRPr="000870F0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>Комитет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а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по государственному заказу Санкт-Петербурга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и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ЭТП Сбер А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)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на тему: «Особенности квотирования закупок товаров российского происхождения для государственных (муниципальных) нужд и для нужд отдельных юридических лиц», где был рассмотрен вопрос об особенностях применения постановления Правительства РФ от 03.12.2020 № 2014 «О минимальной обязательной доле закупок российских товаров и ее достижении заказчиком» и постановления Правительства РФ от 03.12.2020 № 2013 «О минимальной доле закупок товаров российского происхождения»;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-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24-26.02.2021 организована и проведена I Неделя контрактных отношений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и закупок Ульяновской области «Нам есть чем гордиться: результаты, достижения, перспективные направления в сфере региональных закупок», в рамках которой было проведено </w:t>
      </w: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 разноплановых мероприятий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</w:t>
      </w: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500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человек).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Разработка и принятие правовых актов Ульяновской области в случаях, предусмотренных законодательством РФ о контрактной системе в сфере закупок.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(принято 5 правовых актов, раз</w:t>
      </w:r>
      <w:r w:rsidR="0079323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работан 1 проект правового акта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). 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4. Проведение постоянного мониторинга осуществления закупок </w:t>
      </w: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  <w:t>на территории Ульяновской области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(ежемесячно/еженедельно подготавливаются отчёты по закупкам, иные аналитические материалы).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13.11.2018 № 551-П был подготовлен мониторинг закупок товаров, работ, услуг для обеспечения государственных нужд Ульяновской области и размещён в ЕИС:  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- 21.01.2021 в виде аналитического отчёта за 2020 год.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Во исполнение распоряжения Губернатора Ульяновской области от 07.08.2018 № 915-р, распоряжение Агентства государственных закупок Ульяновской области от 05.06.2020 № 10-р «Об обеспечении формирования и анализа сводного плана-графика» осуществляется мониторинг планов-графиков закупок заказчиков Ульяновской области.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сайте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ul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goszak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ru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аналитическая справка на предмет наличия в ЕИС планов-графиков закупок государственных заказчиков.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результатам осуществления мониторинга планов-графиков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в ЕИС в сфере закупок в соответствии с требованиями законодательства о контрактной системе планов-графиков подведомственных заказчиков. С помощью РИС АЦК-Госзаказ ежемесячно формируется сводный план-график государственных закупок.</w:t>
      </w:r>
    </w:p>
    <w:p w:rsid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5. Осуществление методологического сопровождения деятельности </w:t>
      </w: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lastRenderedPageBreak/>
        <w:t>государственных заказчиков, уполномоченных органов муниципальных образований области, в том числе в целях:</w:t>
      </w:r>
    </w:p>
    <w:p w:rsidR="000870F0" w:rsidRPr="000870F0" w:rsidRDefault="000870F0" w:rsidP="000870F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60" w:line="259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постоянной методической помощи при подготовке заказчиками технико-экономических заданий, проектов контрактов;</w:t>
      </w:r>
    </w:p>
    <w:p w:rsidR="000870F0" w:rsidRPr="000870F0" w:rsidRDefault="000870F0" w:rsidP="000870F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60" w:line="259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оказания постоянной консультационно-методической помощи заказчикам, специалистам уполномоченных органов муниципальных образований области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проблемным вопросам, возникающим в процессе осуществления закупок;</w:t>
      </w:r>
    </w:p>
    <w:p w:rsidR="000870F0" w:rsidRPr="000870F0" w:rsidRDefault="000870F0" w:rsidP="000870F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60" w:line="259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разработки обязательных для применения заказчиками форм документов, методических рекомендаций в рамках контрактной системы в сфере закупок Ульяновской области. 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  <w:r w:rsidRPr="000870F0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6. Проведение правового анализа проектов нормативных правовых актов муниципальных образований области, относящихся к сфере закупок </w:t>
      </w:r>
      <w:r w:rsidRPr="000870F0">
        <w:rPr>
          <w:rFonts w:ascii="PT Astra Serif" w:hAnsi="PT Astra Serif"/>
          <w:color w:val="000000"/>
          <w:sz w:val="28"/>
          <w:szCs w:val="28"/>
        </w:rPr>
        <w:t xml:space="preserve">в целях повышения эффективности правотворческой деятельности органов местного самоуправления муниципальных образований Ульяновской области (подготовлено </w:t>
      </w:r>
      <w:r w:rsidRPr="000870F0">
        <w:rPr>
          <w:rFonts w:ascii="PT Astra Serif" w:hAnsi="PT Astra Serif"/>
          <w:color w:val="000000"/>
          <w:sz w:val="28"/>
          <w:szCs w:val="28"/>
        </w:rPr>
        <w:br/>
      </w:r>
      <w:r w:rsidRPr="000870F0">
        <w:rPr>
          <w:rFonts w:ascii="PT Astra Serif" w:hAnsi="PT Astra Serif"/>
          <w:b/>
          <w:color w:val="000000"/>
          <w:sz w:val="28"/>
          <w:szCs w:val="28"/>
        </w:rPr>
        <w:t>2</w:t>
      </w:r>
      <w:r w:rsidRPr="000870F0">
        <w:rPr>
          <w:rFonts w:ascii="PT Astra Serif" w:hAnsi="PT Astra Serif"/>
          <w:color w:val="000000"/>
          <w:sz w:val="28"/>
          <w:szCs w:val="28"/>
        </w:rPr>
        <w:t xml:space="preserve"> заключения по муниципальным правовым актам).</w:t>
      </w:r>
    </w:p>
    <w:p w:rsidR="000870F0" w:rsidRPr="000870F0" w:rsidRDefault="000870F0" w:rsidP="000870F0">
      <w:pPr>
        <w:widowControl w:val="0"/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Проведён мониторинг нормативных правовых актов </w:t>
      </w:r>
      <w:r w:rsidRPr="000870F0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4</w:t>
      </w:r>
      <w:r w:rsidRPr="000870F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муниципальных образований Ульяновской области (Кузоватовский, Карсунский, Мелекесский и Майнский районы), и направлены соответствующие рекомендации (замечания).</w:t>
      </w:r>
    </w:p>
    <w:p w:rsidR="000870F0" w:rsidRPr="000870F0" w:rsidRDefault="000870F0" w:rsidP="000870F0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7. </w:t>
      </w:r>
      <w:r w:rsidR="009710E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</w:t>
      </w: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рофильны</w:t>
      </w:r>
      <w:r w:rsidR="009710E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е</w:t>
      </w: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рейтинг</w:t>
      </w:r>
      <w:r w:rsidR="009710E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и</w:t>
      </w: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:</w:t>
      </w:r>
    </w:p>
    <w:p w:rsidR="000870F0" w:rsidRPr="000870F0" w:rsidRDefault="000870F0" w:rsidP="000870F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7.1. Взаимодействие с Общероссийской общественной организацией «Гильдия отечественных закупщиков и специ</w:t>
      </w:r>
      <w:bookmarkStart w:id="3" w:name="_GoBack"/>
      <w:bookmarkEnd w:id="3"/>
      <w:r w:rsidRPr="000870F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алистов в сфере закупок»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– ООО ГОС), членом Экспертного совета Регионов по развитию контрактной системы которой является руководитель Агентства. </w:t>
      </w:r>
    </w:p>
    <w:p w:rsidR="000870F0" w:rsidRPr="000870F0" w:rsidRDefault="000870F0" w:rsidP="000870F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ГОС ежегодно проводит Рейтинг эффективности и прозрачности закупочных систем регионов РФ (далее – Рейтинг).</w:t>
      </w:r>
    </w:p>
    <w:p w:rsidR="000870F0" w:rsidRPr="000870F0" w:rsidRDefault="000870F0" w:rsidP="000870F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14.01.2021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(от 14.01.2021 </w:t>
      </w:r>
      <w:r w:rsidRPr="000870F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73-ИОГВ-21/15исх; № 73-ИОГВ-21/21вн).</w:t>
      </w:r>
    </w:p>
    <w:p w:rsidR="009710E2" w:rsidRPr="009710E2" w:rsidRDefault="009710E2" w:rsidP="009710E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710E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7.2. Агентством проведён Рейтинг муниципальных образований Ульяновской области в части организации ими закупочной деятельности за 2020 год</w:t>
      </w:r>
      <w:r w:rsidRPr="009710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9710E2" w:rsidRDefault="009710E2" w:rsidP="009710E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</w:t>
      </w:r>
      <w:r w:rsidRPr="009710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 итогам Рейтинг определены 5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муниципалитетов-лидеров:</w:t>
      </w:r>
    </w:p>
    <w:p w:rsidR="009710E2" w:rsidRDefault="009710E2" w:rsidP="009710E2">
      <w:pPr>
        <w:pStyle w:val="af4"/>
        <w:numPr>
          <w:ilvl w:val="0"/>
          <w:numId w:val="8"/>
        </w:numPr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Цильнинский район</w:t>
      </w:r>
    </w:p>
    <w:p w:rsidR="009710E2" w:rsidRDefault="009710E2" w:rsidP="009710E2">
      <w:pPr>
        <w:pStyle w:val="af4"/>
        <w:numPr>
          <w:ilvl w:val="0"/>
          <w:numId w:val="8"/>
        </w:numPr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Чердаклинский район</w:t>
      </w:r>
    </w:p>
    <w:p w:rsidR="009710E2" w:rsidRDefault="009710E2" w:rsidP="009710E2">
      <w:pPr>
        <w:pStyle w:val="af4"/>
        <w:numPr>
          <w:ilvl w:val="0"/>
          <w:numId w:val="8"/>
        </w:numPr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Мелекесский район</w:t>
      </w:r>
    </w:p>
    <w:p w:rsidR="009710E2" w:rsidRDefault="009710E2" w:rsidP="009710E2">
      <w:pPr>
        <w:pStyle w:val="af4"/>
        <w:numPr>
          <w:ilvl w:val="0"/>
          <w:numId w:val="8"/>
        </w:numPr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Кузоватовский район</w:t>
      </w:r>
    </w:p>
    <w:p w:rsidR="009710E2" w:rsidRPr="009710E2" w:rsidRDefault="009710E2" w:rsidP="009710E2">
      <w:pPr>
        <w:pStyle w:val="af4"/>
        <w:numPr>
          <w:ilvl w:val="0"/>
          <w:numId w:val="8"/>
        </w:numPr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Тереньгульский район.</w:t>
      </w:r>
      <w:r w:rsidRPr="009710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9710E2" w:rsidRPr="000870F0" w:rsidRDefault="009710E2" w:rsidP="009710E2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</w:t>
      </w:r>
      <w:r w:rsidRPr="009710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еремония награждения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была проведена 24.02.2021 в рамках Недели контрактных отношений и закупок</w:t>
      </w:r>
      <w:r w:rsidRPr="009710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870F0" w:rsidRPr="000870F0" w:rsidRDefault="000870F0" w:rsidP="000870F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870F0">
        <w:rPr>
          <w:rFonts w:ascii="PT Astra Serif" w:hAnsi="PT Astra Serif"/>
          <w:b/>
          <w:sz w:val="28"/>
        </w:rPr>
        <w:br w:type="page"/>
      </w:r>
      <w:r w:rsidRPr="000870F0">
        <w:rPr>
          <w:rFonts w:ascii="PT Astra Serif" w:hAnsi="PT Astra Serif"/>
          <w:b/>
          <w:sz w:val="28"/>
          <w:lang w:val="en-US"/>
        </w:rPr>
        <w:lastRenderedPageBreak/>
        <w:t>V</w:t>
      </w:r>
      <w:r w:rsidRPr="000870F0">
        <w:rPr>
          <w:rFonts w:ascii="PT Astra Serif" w:hAnsi="PT Astra Serif"/>
          <w:b/>
          <w:sz w:val="28"/>
        </w:rPr>
        <w:t xml:space="preserve">. </w:t>
      </w:r>
      <w:r w:rsidRPr="000870F0">
        <w:rPr>
          <w:rFonts w:ascii="PT Astra Serif" w:hAnsi="PT Astra Serif"/>
          <w:b/>
          <w:caps/>
          <w:sz w:val="28"/>
          <w:szCs w:val="28"/>
        </w:rPr>
        <w:t>ОБЕСПЕЧЕНИЕ ЗАЩИТЫ ПРАВ И ЗАКОННЫХ</w:t>
      </w:r>
    </w:p>
    <w:p w:rsidR="000870F0" w:rsidRPr="000870F0" w:rsidRDefault="000870F0" w:rsidP="000870F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870F0">
        <w:rPr>
          <w:rFonts w:ascii="PT Astra Serif" w:hAnsi="PT Astra Serif"/>
          <w:b/>
          <w:caps/>
          <w:sz w:val="28"/>
          <w:szCs w:val="28"/>
        </w:rPr>
        <w:t>ИНТЕРЕСОВ УЧАСТНИКОВ ЗАКУПОК</w:t>
      </w:r>
    </w:p>
    <w:p w:rsidR="000870F0" w:rsidRPr="000870F0" w:rsidRDefault="000870F0" w:rsidP="000870F0">
      <w:pPr>
        <w:jc w:val="center"/>
        <w:rPr>
          <w:rFonts w:ascii="PT Astra Serif" w:hAnsi="PT Astra Serif"/>
          <w:b/>
          <w:caps/>
          <w:color w:val="FF0000"/>
          <w:sz w:val="12"/>
          <w:szCs w:val="12"/>
        </w:rPr>
      </w:pPr>
    </w:p>
    <w:p w:rsidR="000870F0" w:rsidRPr="000870F0" w:rsidRDefault="000870F0" w:rsidP="000870F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870F0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0870F0" w:rsidRPr="000870F0" w:rsidRDefault="000870F0" w:rsidP="000870F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870F0">
        <w:rPr>
          <w:rFonts w:ascii="PT Astra Serif" w:hAnsi="PT Astra Serif"/>
          <w:b/>
          <w:color w:val="000000"/>
          <w:sz w:val="28"/>
          <w:szCs w:val="28"/>
        </w:rPr>
        <w:t>за январь-февраль 2021 года</w:t>
      </w:r>
    </w:p>
    <w:p w:rsidR="000870F0" w:rsidRPr="000870F0" w:rsidRDefault="000870F0" w:rsidP="000870F0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0870F0" w:rsidRPr="000870F0" w:rsidRDefault="000870F0" w:rsidP="000870F0">
      <w:pPr>
        <w:ind w:firstLine="720"/>
        <w:jc w:val="right"/>
        <w:rPr>
          <w:rFonts w:ascii="PT Astra Serif" w:hAnsi="PT Astra Serif"/>
          <w:color w:val="000000"/>
        </w:rPr>
      </w:pPr>
      <w:r w:rsidRPr="000870F0">
        <w:rPr>
          <w:rFonts w:ascii="PT Astra Serif" w:hAnsi="PT Astra Serif"/>
          <w:color w:val="000000"/>
        </w:rPr>
        <w:t>Таблица 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0870F0" w:rsidRPr="000870F0" w:rsidTr="000870F0">
        <w:tc>
          <w:tcPr>
            <w:tcW w:w="708" w:type="dxa"/>
            <w:vMerge w:val="restart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0870F0" w:rsidRPr="000870F0" w:rsidTr="000870F0">
        <w:tc>
          <w:tcPr>
            <w:tcW w:w="708" w:type="dxa"/>
            <w:vMerge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870F0" w:rsidRPr="000870F0" w:rsidTr="000870F0">
        <w:trPr>
          <w:gridAfter w:val="5"/>
          <w:wAfter w:w="6662" w:type="dxa"/>
          <w:trHeight w:val="129"/>
        </w:trPr>
        <w:tc>
          <w:tcPr>
            <w:tcW w:w="708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0870F0" w:rsidRPr="000870F0" w:rsidTr="000870F0">
        <w:tc>
          <w:tcPr>
            <w:tcW w:w="708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  <w:r w:rsidRPr="000870F0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Действия электронной площадки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08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3086" w:type="dxa"/>
            <w:gridSpan w:val="2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870F0" w:rsidRPr="000870F0" w:rsidTr="000870F0">
        <w:trPr>
          <w:gridAfter w:val="5"/>
          <w:wAfter w:w="6662" w:type="dxa"/>
        </w:trPr>
        <w:tc>
          <w:tcPr>
            <w:tcW w:w="708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0870F0" w:rsidRPr="000870F0" w:rsidTr="000870F0">
        <w:trPr>
          <w:trHeight w:val="333"/>
        </w:trPr>
        <w:tc>
          <w:tcPr>
            <w:tcW w:w="708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</w:tr>
      <w:tr w:rsidR="000870F0" w:rsidRPr="000870F0" w:rsidTr="000870F0"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</w:tr>
      <w:tr w:rsidR="000870F0" w:rsidRPr="000870F0" w:rsidTr="000870F0"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</w:tr>
      <w:tr w:rsidR="000870F0" w:rsidRPr="000870F0" w:rsidTr="000870F0">
        <w:tc>
          <w:tcPr>
            <w:tcW w:w="708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 всего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0870F0" w:rsidRPr="000870F0" w:rsidTr="000870F0"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0870F0" w:rsidRPr="000870F0" w:rsidTr="000870F0"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08" w:type="dxa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</w:tbl>
    <w:p w:rsidR="000870F0" w:rsidRPr="000870F0" w:rsidRDefault="000870F0" w:rsidP="000870F0">
      <w:pPr>
        <w:ind w:firstLine="709"/>
        <w:jc w:val="both"/>
        <w:rPr>
          <w:rFonts w:ascii="PT Astra Serif" w:hAnsi="PT Astra Serif"/>
          <w:b/>
          <w:color w:val="000000"/>
        </w:rPr>
      </w:pPr>
    </w:p>
    <w:p w:rsidR="000870F0" w:rsidRPr="000870F0" w:rsidRDefault="000870F0" w:rsidP="000870F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870F0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0870F0" w:rsidRPr="000870F0" w:rsidRDefault="000870F0" w:rsidP="000870F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870F0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январь-февраль 2020 года</w:t>
      </w:r>
    </w:p>
    <w:p w:rsidR="000870F0" w:rsidRPr="000870F0" w:rsidRDefault="000870F0" w:rsidP="000870F0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0870F0" w:rsidRPr="000870F0" w:rsidRDefault="000870F0" w:rsidP="000870F0">
      <w:pPr>
        <w:ind w:firstLine="720"/>
        <w:jc w:val="right"/>
        <w:rPr>
          <w:rFonts w:ascii="PT Astra Serif" w:hAnsi="PT Astra Serif"/>
          <w:color w:val="000000"/>
        </w:rPr>
      </w:pPr>
      <w:r w:rsidRPr="000870F0">
        <w:rPr>
          <w:rFonts w:ascii="PT Astra Serif" w:hAnsi="PT Astra Serif"/>
          <w:color w:val="000000"/>
        </w:rPr>
        <w:t>Таблица 11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870F0" w:rsidRPr="000870F0" w:rsidTr="000870F0">
        <w:trPr>
          <w:cantSplit/>
          <w:trHeight w:val="1200"/>
        </w:trPr>
        <w:tc>
          <w:tcPr>
            <w:tcW w:w="770" w:type="dxa"/>
            <w:vAlign w:val="center"/>
          </w:tcPr>
          <w:p w:rsidR="000870F0" w:rsidRPr="000870F0" w:rsidRDefault="000870F0" w:rsidP="000870F0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0870F0" w:rsidRPr="000870F0" w:rsidRDefault="000870F0" w:rsidP="000870F0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extDirection w:val="btLr"/>
            <w:vAlign w:val="center"/>
          </w:tcPr>
          <w:p w:rsidR="000870F0" w:rsidRPr="000870F0" w:rsidRDefault="000870F0" w:rsidP="000870F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0870F0" w:rsidRPr="000870F0" w:rsidRDefault="000870F0" w:rsidP="000870F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0870F0" w:rsidRPr="000870F0" w:rsidRDefault="000870F0" w:rsidP="000870F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0870F0" w:rsidRPr="000870F0" w:rsidRDefault="000870F0" w:rsidP="000870F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0870F0" w:rsidRPr="000870F0" w:rsidRDefault="000870F0" w:rsidP="000870F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0870F0" w:rsidRPr="000870F0" w:rsidRDefault="000870F0" w:rsidP="000870F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extDirection w:val="btLr"/>
            <w:vAlign w:val="center"/>
          </w:tcPr>
          <w:p w:rsidR="000870F0" w:rsidRPr="000870F0" w:rsidRDefault="000870F0" w:rsidP="000870F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0870F0" w:rsidRPr="000870F0" w:rsidRDefault="000870F0" w:rsidP="000870F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0870F0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/>
                <w:bCs/>
                <w:sz w:val="16"/>
                <w:szCs w:val="16"/>
              </w:rPr>
              <w:t>14</w:t>
            </w: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Министерство здравоохранения </w:t>
            </w:r>
          </w:p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Cs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Cs/>
                <w:sz w:val="16"/>
                <w:szCs w:val="16"/>
              </w:rPr>
              <w:t>25</w:t>
            </w: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Министерство семейной, демографической политики и социального благополучия </w:t>
            </w:r>
          </w:p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Ульяновской области 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Министерство промышленности и транспорта 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733" w:type="dxa"/>
            <w:vAlign w:val="center"/>
          </w:tcPr>
          <w:p w:rsidR="000870F0" w:rsidRPr="000870F0" w:rsidRDefault="006661C3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7" w:history="1">
              <w:r w:rsidR="000870F0" w:rsidRPr="000870F0">
                <w:rPr>
                  <w:rFonts w:ascii="PT Astra Serif" w:hAnsi="PT Astra Serif"/>
                  <w:sz w:val="16"/>
                  <w:szCs w:val="16"/>
                </w:rPr>
                <w:t>Министерство строительства и архитектуры Ульяновской области</w:t>
              </w:r>
            </w:hyperlink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21,5</w:t>
            </w: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Министерство образования и науки </w:t>
            </w:r>
          </w:p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Министерство искусства и культурной </w:t>
            </w:r>
          </w:p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политики 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Министерство цифровой экономики и </w:t>
            </w:r>
          </w:p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конкуренции 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Министерство энергетики и жилищно-коммунального комплекса </w:t>
            </w:r>
            <w:hyperlink r:id="rId18" w:history="1">
              <w:r w:rsidRPr="000870F0">
                <w:rPr>
                  <w:rFonts w:ascii="PT Astra Serif" w:hAnsi="PT Astra Serif"/>
                  <w:sz w:val="16"/>
                  <w:szCs w:val="16"/>
                </w:rPr>
                <w:t xml:space="preserve">и городской среды </w:t>
              </w:r>
            </w:hyperlink>
            <w:r w:rsidRPr="000870F0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</w:tr>
      <w:tr w:rsidR="000870F0" w:rsidRPr="000870F0" w:rsidTr="000870F0">
        <w:tc>
          <w:tcPr>
            <w:tcW w:w="77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733" w:type="dxa"/>
            <w:vAlign w:val="center"/>
          </w:tcPr>
          <w:p w:rsidR="000870F0" w:rsidRPr="000870F0" w:rsidRDefault="000870F0" w:rsidP="000870F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870F0">
              <w:rPr>
                <w:rFonts w:ascii="PT Astra Serif" w:hAnsi="PT Astra Serif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870F0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70F0" w:rsidRPr="000870F0" w:rsidRDefault="000870F0" w:rsidP="000870F0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</w:tbl>
    <w:p w:rsidR="000870F0" w:rsidRPr="000870F0" w:rsidRDefault="000870F0" w:rsidP="000870F0">
      <w:pPr>
        <w:rPr>
          <w:rFonts w:ascii="PT Astra Serif" w:hAnsi="PT Astra Serif"/>
          <w:b/>
          <w:caps/>
          <w:sz w:val="28"/>
          <w:szCs w:val="28"/>
        </w:rPr>
      </w:pPr>
    </w:p>
    <w:sectPr w:rsidR="000870F0" w:rsidRPr="000870F0" w:rsidSect="004E628F"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C3" w:rsidRDefault="006661C3">
      <w:r>
        <w:separator/>
      </w:r>
    </w:p>
  </w:endnote>
  <w:endnote w:type="continuationSeparator" w:id="0">
    <w:p w:rsidR="006661C3" w:rsidRDefault="0066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0" w:rsidRPr="00077B48" w:rsidRDefault="000870F0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793239">
      <w:rPr>
        <w:noProof/>
        <w:sz w:val="24"/>
        <w:szCs w:val="24"/>
      </w:rPr>
      <w:t>5</w:t>
    </w:r>
    <w:r w:rsidRPr="00077B48">
      <w:rPr>
        <w:sz w:val="24"/>
        <w:szCs w:val="24"/>
      </w:rPr>
      <w:fldChar w:fldCharType="end"/>
    </w:r>
  </w:p>
  <w:p w:rsidR="000870F0" w:rsidRDefault="000870F0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0485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870F0" w:rsidRPr="00F84A47" w:rsidRDefault="000870F0">
        <w:pPr>
          <w:pStyle w:val="af8"/>
          <w:jc w:val="right"/>
          <w:rPr>
            <w:sz w:val="24"/>
            <w:szCs w:val="24"/>
          </w:rPr>
        </w:pPr>
        <w:r w:rsidRPr="00F84A47">
          <w:rPr>
            <w:sz w:val="24"/>
            <w:szCs w:val="24"/>
          </w:rPr>
          <w:fldChar w:fldCharType="begin"/>
        </w:r>
        <w:r w:rsidRPr="00F84A47">
          <w:rPr>
            <w:sz w:val="24"/>
            <w:szCs w:val="24"/>
          </w:rPr>
          <w:instrText>PAGE   \* MERGEFORMAT</w:instrText>
        </w:r>
        <w:r w:rsidRPr="00F84A47">
          <w:rPr>
            <w:sz w:val="24"/>
            <w:szCs w:val="24"/>
          </w:rPr>
          <w:fldChar w:fldCharType="separate"/>
        </w:r>
        <w:r w:rsidR="00793239">
          <w:rPr>
            <w:noProof/>
            <w:sz w:val="24"/>
            <w:szCs w:val="24"/>
          </w:rPr>
          <w:t>4</w:t>
        </w:r>
        <w:r w:rsidRPr="00F84A47">
          <w:rPr>
            <w:sz w:val="24"/>
            <w:szCs w:val="24"/>
          </w:rPr>
          <w:fldChar w:fldCharType="end"/>
        </w:r>
      </w:p>
    </w:sdtContent>
  </w:sdt>
  <w:p w:rsidR="000870F0" w:rsidRDefault="000870F0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0" w:rsidRPr="0048003C" w:rsidRDefault="000870F0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793239">
      <w:rPr>
        <w:noProof/>
        <w:sz w:val="28"/>
        <w:szCs w:val="28"/>
      </w:rPr>
      <w:t>9</w:t>
    </w:r>
    <w:r w:rsidRPr="0048003C">
      <w:rPr>
        <w:sz w:val="28"/>
        <w:szCs w:val="28"/>
      </w:rPr>
      <w:fldChar w:fldCharType="end"/>
    </w:r>
  </w:p>
  <w:p w:rsidR="000870F0" w:rsidRDefault="000870F0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0" w:rsidRPr="00D74F9B" w:rsidRDefault="000870F0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793239">
      <w:rPr>
        <w:noProof/>
        <w:sz w:val="28"/>
        <w:szCs w:val="28"/>
      </w:rPr>
      <w:t>10</w:t>
    </w:r>
    <w:r w:rsidRPr="00D74F9B">
      <w:rPr>
        <w:sz w:val="28"/>
        <w:szCs w:val="28"/>
      </w:rPr>
      <w:fldChar w:fldCharType="end"/>
    </w:r>
  </w:p>
  <w:p w:rsidR="000870F0" w:rsidRDefault="000870F0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0" w:rsidRPr="0048003C" w:rsidRDefault="000870F0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793239">
      <w:rPr>
        <w:noProof/>
        <w:sz w:val="28"/>
        <w:szCs w:val="28"/>
      </w:rPr>
      <w:t>14</w:t>
    </w:r>
    <w:r w:rsidRPr="0048003C">
      <w:rPr>
        <w:sz w:val="28"/>
        <w:szCs w:val="28"/>
      </w:rPr>
      <w:fldChar w:fldCharType="end"/>
    </w:r>
  </w:p>
  <w:p w:rsidR="000870F0" w:rsidRDefault="000870F0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0" w:rsidRPr="00D74F9B" w:rsidRDefault="000870F0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0870F0" w:rsidRDefault="000870F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C3" w:rsidRDefault="006661C3">
      <w:r>
        <w:separator/>
      </w:r>
    </w:p>
  </w:footnote>
  <w:footnote w:type="continuationSeparator" w:id="0">
    <w:p w:rsidR="006661C3" w:rsidRDefault="006661C3">
      <w:r>
        <w:continuationSeparator/>
      </w:r>
    </w:p>
  </w:footnote>
  <w:footnote w:id="1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</w:t>
      </w:r>
      <w:r w:rsidRPr="005026EF">
        <w:rPr>
          <w:rFonts w:ascii="PT Astra Serif" w:hAnsi="PT Astra Serif"/>
          <w:sz w:val="16"/>
          <w:szCs w:val="16"/>
        </w:rPr>
        <w:t>за исключением закупок на предо</w:t>
      </w:r>
      <w:r>
        <w:rPr>
          <w:rFonts w:ascii="PT Astra Serif" w:hAnsi="PT Astra Serif"/>
          <w:sz w:val="16"/>
          <w:szCs w:val="16"/>
        </w:rPr>
        <w:t xml:space="preserve">ставление кредита (на сумму </w:t>
      </w:r>
      <w:r w:rsidRPr="004460F2">
        <w:rPr>
          <w:rFonts w:ascii="PT Astra Serif" w:hAnsi="PT Astra Serif"/>
          <w:sz w:val="16"/>
          <w:szCs w:val="16"/>
        </w:rPr>
        <w:t>455</w:t>
      </w:r>
      <w:r w:rsidRPr="005026EF">
        <w:rPr>
          <w:rFonts w:ascii="PT Astra Serif" w:hAnsi="PT Astra Serif"/>
          <w:sz w:val="16"/>
          <w:szCs w:val="16"/>
        </w:rPr>
        <w:t xml:space="preserve"> млн. руб.)</w:t>
      </w:r>
    </w:p>
  </w:footnote>
  <w:footnote w:id="2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</w:t>
      </w:r>
      <w:r w:rsidRPr="005026EF">
        <w:rPr>
          <w:rFonts w:ascii="PT Astra Serif" w:hAnsi="PT Astra Serif"/>
          <w:sz w:val="16"/>
          <w:szCs w:val="16"/>
        </w:rPr>
        <w:t>в т.ч. несостоявшиеся процедуры</w:t>
      </w:r>
    </w:p>
  </w:footnote>
  <w:footnote w:id="3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</w:t>
      </w:r>
      <w:r w:rsidRPr="00F62F3F">
        <w:rPr>
          <w:rFonts w:ascii="PT Astra Serif" w:hAnsi="PT Astra Serif"/>
          <w:sz w:val="16"/>
          <w:szCs w:val="16"/>
        </w:rPr>
        <w:t>с уч</w:t>
      </w:r>
      <w:r>
        <w:rPr>
          <w:rFonts w:ascii="PT Astra Serif" w:hAnsi="PT Astra Serif"/>
          <w:sz w:val="16"/>
          <w:szCs w:val="16"/>
        </w:rPr>
        <w:t>ё</w:t>
      </w:r>
      <w:r w:rsidRPr="00F62F3F">
        <w:rPr>
          <w:rFonts w:ascii="PT Astra Serif" w:hAnsi="PT Astra Serif"/>
          <w:sz w:val="16"/>
          <w:szCs w:val="16"/>
        </w:rPr>
        <w:t xml:space="preserve">том «переходящих» процедур, объявленных </w:t>
      </w:r>
      <w:r>
        <w:rPr>
          <w:rFonts w:ascii="PT Astra Serif" w:hAnsi="PT Astra Serif"/>
          <w:sz w:val="16"/>
          <w:szCs w:val="16"/>
        </w:rPr>
        <w:t>в прошлых годах на бюджет 2021 года</w:t>
      </w:r>
    </w:p>
  </w:footnote>
  <w:footnote w:id="4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</w:t>
      </w:r>
      <w:r w:rsidRPr="005026EF"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5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 xml:space="preserve">доля закупок у СМП от общего объёма всех </w:t>
      </w:r>
      <w:r w:rsidRPr="005026EF">
        <w:rPr>
          <w:rFonts w:ascii="PT Astra Serif" w:hAnsi="PT Astra Serif"/>
          <w:sz w:val="16"/>
          <w:szCs w:val="16"/>
        </w:rPr>
        <w:t>провед</w:t>
      </w:r>
      <w:r>
        <w:rPr>
          <w:rFonts w:ascii="PT Astra Serif" w:hAnsi="PT Astra Serif"/>
          <w:sz w:val="16"/>
          <w:szCs w:val="16"/>
        </w:rPr>
        <w:t>ё</w:t>
      </w:r>
      <w:r w:rsidRPr="005026EF">
        <w:rPr>
          <w:rFonts w:ascii="PT Astra Serif" w:hAnsi="PT Astra Serif"/>
          <w:sz w:val="16"/>
          <w:szCs w:val="16"/>
        </w:rPr>
        <w:t>нных конкурентных процедур</w:t>
      </w:r>
    </w:p>
  </w:footnote>
  <w:footnote w:id="6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на основании представленных заказчиками данных</w:t>
      </w:r>
    </w:p>
  </w:footnote>
  <w:footnote w:id="7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в т.ч. несостоявшиеся процедуры</w:t>
      </w:r>
    </w:p>
  </w:footnote>
  <w:footnote w:id="8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</w:t>
      </w:r>
      <w:r w:rsidRPr="00F62F3F">
        <w:t>с учётом «переходящих» процедур, объявленных в прошлых годах на бюджет 2021 года</w:t>
      </w:r>
    </w:p>
  </w:footnote>
  <w:footnote w:id="9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доля закупок, проведённых у СМП, от общего объёма всех проведённых конкурентных процедур</w:t>
      </w:r>
    </w:p>
  </w:footnote>
  <w:footnote w:id="10">
    <w:p w:rsidR="000870F0" w:rsidRDefault="000870F0">
      <w:pPr>
        <w:pStyle w:val="ae"/>
      </w:pPr>
      <w:r>
        <w:rPr>
          <w:rStyle w:val="af0"/>
        </w:rPr>
        <w:footnoteRef/>
      </w:r>
      <w:r>
        <w:t xml:space="preserve"> на основании представленных муниципальными образованиями данных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5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D1"/>
    <w:rsid w:val="00022292"/>
    <w:rsid w:val="000225CC"/>
    <w:rsid w:val="000226CC"/>
    <w:rsid w:val="000228E9"/>
    <w:rsid w:val="00022BBE"/>
    <w:rsid w:val="00022C2B"/>
    <w:rsid w:val="00023965"/>
    <w:rsid w:val="000239F3"/>
    <w:rsid w:val="00023A8A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F59"/>
    <w:rsid w:val="0004667F"/>
    <w:rsid w:val="0004684A"/>
    <w:rsid w:val="00046CE0"/>
    <w:rsid w:val="0004733D"/>
    <w:rsid w:val="000473AA"/>
    <w:rsid w:val="0004752B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70701"/>
    <w:rsid w:val="00070E32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A93"/>
    <w:rsid w:val="00072AE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0F0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ABF"/>
    <w:rsid w:val="00092B9B"/>
    <w:rsid w:val="00092C25"/>
    <w:rsid w:val="0009301F"/>
    <w:rsid w:val="0009305D"/>
    <w:rsid w:val="00093508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DC"/>
    <w:rsid w:val="000B68FD"/>
    <w:rsid w:val="000B6A8F"/>
    <w:rsid w:val="000B6FD8"/>
    <w:rsid w:val="000B7271"/>
    <w:rsid w:val="000B751A"/>
    <w:rsid w:val="000B7692"/>
    <w:rsid w:val="000C0378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D0"/>
    <w:rsid w:val="000E081E"/>
    <w:rsid w:val="000E0A90"/>
    <w:rsid w:val="000E0BE4"/>
    <w:rsid w:val="000E0C32"/>
    <w:rsid w:val="000E1400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41D1"/>
    <w:rsid w:val="000F44A3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61B1"/>
    <w:rsid w:val="001062AE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CDE"/>
    <w:rsid w:val="00117E66"/>
    <w:rsid w:val="00120970"/>
    <w:rsid w:val="001210B2"/>
    <w:rsid w:val="0012122B"/>
    <w:rsid w:val="00121307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3B0"/>
    <w:rsid w:val="0013575B"/>
    <w:rsid w:val="00135986"/>
    <w:rsid w:val="00135AF5"/>
    <w:rsid w:val="00136081"/>
    <w:rsid w:val="00136368"/>
    <w:rsid w:val="00137092"/>
    <w:rsid w:val="001370BD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66"/>
    <w:rsid w:val="0015550B"/>
    <w:rsid w:val="001558EF"/>
    <w:rsid w:val="00155A48"/>
    <w:rsid w:val="0015627B"/>
    <w:rsid w:val="00156A2E"/>
    <w:rsid w:val="001573A1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66D2"/>
    <w:rsid w:val="00186D33"/>
    <w:rsid w:val="00186DB0"/>
    <w:rsid w:val="0018758C"/>
    <w:rsid w:val="00187984"/>
    <w:rsid w:val="00187A1E"/>
    <w:rsid w:val="00187AA6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C9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A4D"/>
    <w:rsid w:val="00197C60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6ED"/>
    <w:rsid w:val="001E49D2"/>
    <w:rsid w:val="001E4A3B"/>
    <w:rsid w:val="001E4AD1"/>
    <w:rsid w:val="001E4AD5"/>
    <w:rsid w:val="001E4C89"/>
    <w:rsid w:val="001E4F15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240"/>
    <w:rsid w:val="00214549"/>
    <w:rsid w:val="00214568"/>
    <w:rsid w:val="00214B61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AF"/>
    <w:rsid w:val="002251CA"/>
    <w:rsid w:val="0022578D"/>
    <w:rsid w:val="002258BB"/>
    <w:rsid w:val="00225C82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A5A"/>
    <w:rsid w:val="00243AB9"/>
    <w:rsid w:val="00243B8A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B90"/>
    <w:rsid w:val="002540FC"/>
    <w:rsid w:val="0025436A"/>
    <w:rsid w:val="00254649"/>
    <w:rsid w:val="002546B7"/>
    <w:rsid w:val="002546DF"/>
    <w:rsid w:val="002546EE"/>
    <w:rsid w:val="00255015"/>
    <w:rsid w:val="00255095"/>
    <w:rsid w:val="002555D9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574"/>
    <w:rsid w:val="002807AD"/>
    <w:rsid w:val="002808A2"/>
    <w:rsid w:val="00280F33"/>
    <w:rsid w:val="002810A7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D70"/>
    <w:rsid w:val="00285606"/>
    <w:rsid w:val="002860A0"/>
    <w:rsid w:val="002864A7"/>
    <w:rsid w:val="00286579"/>
    <w:rsid w:val="00286883"/>
    <w:rsid w:val="002868B3"/>
    <w:rsid w:val="002868BB"/>
    <w:rsid w:val="00286A25"/>
    <w:rsid w:val="00286ECF"/>
    <w:rsid w:val="0028713A"/>
    <w:rsid w:val="002871F0"/>
    <w:rsid w:val="002873E4"/>
    <w:rsid w:val="00287586"/>
    <w:rsid w:val="00287C41"/>
    <w:rsid w:val="00287CAD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F3"/>
    <w:rsid w:val="002D2D15"/>
    <w:rsid w:val="002D2F01"/>
    <w:rsid w:val="002D2F57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C"/>
    <w:rsid w:val="002E3E83"/>
    <w:rsid w:val="002E42EF"/>
    <w:rsid w:val="002E44EC"/>
    <w:rsid w:val="002E451C"/>
    <w:rsid w:val="002E4C9B"/>
    <w:rsid w:val="002E51A2"/>
    <w:rsid w:val="002E5446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52B"/>
    <w:rsid w:val="002F5621"/>
    <w:rsid w:val="002F5853"/>
    <w:rsid w:val="002F5AA4"/>
    <w:rsid w:val="002F622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A9B"/>
    <w:rsid w:val="00301BD7"/>
    <w:rsid w:val="0030223C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453"/>
    <w:rsid w:val="003075CA"/>
    <w:rsid w:val="003078AD"/>
    <w:rsid w:val="00307BA7"/>
    <w:rsid w:val="00307DF7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8F4"/>
    <w:rsid w:val="00381C40"/>
    <w:rsid w:val="00381C6C"/>
    <w:rsid w:val="00381E71"/>
    <w:rsid w:val="00381FB4"/>
    <w:rsid w:val="00382078"/>
    <w:rsid w:val="0038242F"/>
    <w:rsid w:val="00382E66"/>
    <w:rsid w:val="00383573"/>
    <w:rsid w:val="00383A51"/>
    <w:rsid w:val="00383A73"/>
    <w:rsid w:val="00383DC7"/>
    <w:rsid w:val="00384092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B2"/>
    <w:rsid w:val="00394990"/>
    <w:rsid w:val="0039544C"/>
    <w:rsid w:val="003959E2"/>
    <w:rsid w:val="00395F9A"/>
    <w:rsid w:val="0039607A"/>
    <w:rsid w:val="0039614A"/>
    <w:rsid w:val="00396568"/>
    <w:rsid w:val="00396B53"/>
    <w:rsid w:val="00396C14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6A1"/>
    <w:rsid w:val="003A58EE"/>
    <w:rsid w:val="003A5A4A"/>
    <w:rsid w:val="003A5CD7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BF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C35"/>
    <w:rsid w:val="003F4DB1"/>
    <w:rsid w:val="003F4DD0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E"/>
    <w:rsid w:val="00422450"/>
    <w:rsid w:val="004229F2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8C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FBB"/>
    <w:rsid w:val="00430103"/>
    <w:rsid w:val="00430D64"/>
    <w:rsid w:val="00431274"/>
    <w:rsid w:val="00431365"/>
    <w:rsid w:val="00431738"/>
    <w:rsid w:val="004317BF"/>
    <w:rsid w:val="00431C25"/>
    <w:rsid w:val="00431DC6"/>
    <w:rsid w:val="00431E94"/>
    <w:rsid w:val="0043263E"/>
    <w:rsid w:val="004329A9"/>
    <w:rsid w:val="00432C52"/>
    <w:rsid w:val="00432F9D"/>
    <w:rsid w:val="0043337A"/>
    <w:rsid w:val="00433650"/>
    <w:rsid w:val="00433737"/>
    <w:rsid w:val="00433891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CC"/>
    <w:rsid w:val="00437FCD"/>
    <w:rsid w:val="00440295"/>
    <w:rsid w:val="0044047D"/>
    <w:rsid w:val="004404F6"/>
    <w:rsid w:val="004407C5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ACC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C40"/>
    <w:rsid w:val="004A1058"/>
    <w:rsid w:val="004A1161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A01"/>
    <w:rsid w:val="004A7511"/>
    <w:rsid w:val="004A7527"/>
    <w:rsid w:val="004A77D7"/>
    <w:rsid w:val="004A7AA9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ED"/>
    <w:rsid w:val="004B604F"/>
    <w:rsid w:val="004B634E"/>
    <w:rsid w:val="004B64C3"/>
    <w:rsid w:val="004B6721"/>
    <w:rsid w:val="004B6B62"/>
    <w:rsid w:val="004B6CCC"/>
    <w:rsid w:val="004B6D11"/>
    <w:rsid w:val="004B6F0E"/>
    <w:rsid w:val="004B7161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628F"/>
    <w:rsid w:val="004E6527"/>
    <w:rsid w:val="004E6BE0"/>
    <w:rsid w:val="004E6BFB"/>
    <w:rsid w:val="004E7111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C7F"/>
    <w:rsid w:val="00583D3C"/>
    <w:rsid w:val="00583DF5"/>
    <w:rsid w:val="00584441"/>
    <w:rsid w:val="005844BE"/>
    <w:rsid w:val="00584703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7895"/>
    <w:rsid w:val="005A7C1F"/>
    <w:rsid w:val="005A7E9D"/>
    <w:rsid w:val="005A7F8D"/>
    <w:rsid w:val="005A7F91"/>
    <w:rsid w:val="005B0A44"/>
    <w:rsid w:val="005B0D2B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6912"/>
    <w:rsid w:val="005C693F"/>
    <w:rsid w:val="005C6B66"/>
    <w:rsid w:val="005C7242"/>
    <w:rsid w:val="005C7AF4"/>
    <w:rsid w:val="005C7D63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10809"/>
    <w:rsid w:val="006108DC"/>
    <w:rsid w:val="00610E7F"/>
    <w:rsid w:val="00611201"/>
    <w:rsid w:val="0061122F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CA4"/>
    <w:rsid w:val="00620CA7"/>
    <w:rsid w:val="00621C70"/>
    <w:rsid w:val="00621E4E"/>
    <w:rsid w:val="006220BD"/>
    <w:rsid w:val="00622275"/>
    <w:rsid w:val="006224AE"/>
    <w:rsid w:val="006224BE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4DD"/>
    <w:rsid w:val="0062552B"/>
    <w:rsid w:val="00625961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7653"/>
    <w:rsid w:val="0064799F"/>
    <w:rsid w:val="00647A37"/>
    <w:rsid w:val="00647A7D"/>
    <w:rsid w:val="00647D89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47C"/>
    <w:rsid w:val="00652C65"/>
    <w:rsid w:val="00652E23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CBC"/>
    <w:rsid w:val="00661DD4"/>
    <w:rsid w:val="00662046"/>
    <w:rsid w:val="00662994"/>
    <w:rsid w:val="00662A43"/>
    <w:rsid w:val="00662D19"/>
    <w:rsid w:val="00662E03"/>
    <w:rsid w:val="00663338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1C3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FC"/>
    <w:rsid w:val="006A433F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A72"/>
    <w:rsid w:val="006B33D2"/>
    <w:rsid w:val="006B3AC5"/>
    <w:rsid w:val="006B3D18"/>
    <w:rsid w:val="006B428F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59A"/>
    <w:rsid w:val="00711627"/>
    <w:rsid w:val="00711B0C"/>
    <w:rsid w:val="00711C47"/>
    <w:rsid w:val="007124A4"/>
    <w:rsid w:val="00712ACD"/>
    <w:rsid w:val="00712D72"/>
    <w:rsid w:val="00712E18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715"/>
    <w:rsid w:val="00721758"/>
    <w:rsid w:val="00721F75"/>
    <w:rsid w:val="00722C7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534"/>
    <w:rsid w:val="007316C6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91F"/>
    <w:rsid w:val="00767B32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239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D97"/>
    <w:rsid w:val="007E20B5"/>
    <w:rsid w:val="007E2131"/>
    <w:rsid w:val="007E21FB"/>
    <w:rsid w:val="007E275D"/>
    <w:rsid w:val="007E29E1"/>
    <w:rsid w:val="007E2C2F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202"/>
    <w:rsid w:val="00801277"/>
    <w:rsid w:val="0080178B"/>
    <w:rsid w:val="00801E7C"/>
    <w:rsid w:val="00802039"/>
    <w:rsid w:val="008021D0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A6B"/>
    <w:rsid w:val="00826CBB"/>
    <w:rsid w:val="0082733B"/>
    <w:rsid w:val="0082753E"/>
    <w:rsid w:val="008277E0"/>
    <w:rsid w:val="00827C8D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47C"/>
    <w:rsid w:val="00835572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F5C"/>
    <w:rsid w:val="0084527D"/>
    <w:rsid w:val="0084549B"/>
    <w:rsid w:val="008454C3"/>
    <w:rsid w:val="0084565D"/>
    <w:rsid w:val="0084574B"/>
    <w:rsid w:val="00845B17"/>
    <w:rsid w:val="00845E00"/>
    <w:rsid w:val="00846151"/>
    <w:rsid w:val="0084758C"/>
    <w:rsid w:val="00847DB0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6C0"/>
    <w:rsid w:val="00866874"/>
    <w:rsid w:val="00866923"/>
    <w:rsid w:val="00866928"/>
    <w:rsid w:val="00866BA9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C3"/>
    <w:rsid w:val="008B1E66"/>
    <w:rsid w:val="008B225E"/>
    <w:rsid w:val="008B27CA"/>
    <w:rsid w:val="008B2D76"/>
    <w:rsid w:val="008B2E4D"/>
    <w:rsid w:val="008B2F0A"/>
    <w:rsid w:val="008B3074"/>
    <w:rsid w:val="008B33B4"/>
    <w:rsid w:val="008B35D1"/>
    <w:rsid w:val="008B3A6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2437"/>
    <w:rsid w:val="008D2834"/>
    <w:rsid w:val="008D2950"/>
    <w:rsid w:val="008D2C40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C7"/>
    <w:rsid w:val="008F3659"/>
    <w:rsid w:val="008F389A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0E2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73D"/>
    <w:rsid w:val="00974754"/>
    <w:rsid w:val="00974898"/>
    <w:rsid w:val="00974CBB"/>
    <w:rsid w:val="00975108"/>
    <w:rsid w:val="009751D4"/>
    <w:rsid w:val="00975324"/>
    <w:rsid w:val="00975E50"/>
    <w:rsid w:val="00975E7D"/>
    <w:rsid w:val="00976266"/>
    <w:rsid w:val="0097661A"/>
    <w:rsid w:val="00976A20"/>
    <w:rsid w:val="00976C62"/>
    <w:rsid w:val="009775DF"/>
    <w:rsid w:val="0097781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EAE"/>
    <w:rsid w:val="009A102F"/>
    <w:rsid w:val="009A10D9"/>
    <w:rsid w:val="009A1567"/>
    <w:rsid w:val="009A1967"/>
    <w:rsid w:val="009A1C97"/>
    <w:rsid w:val="009A1DE7"/>
    <w:rsid w:val="009A223A"/>
    <w:rsid w:val="009A23EF"/>
    <w:rsid w:val="009A242E"/>
    <w:rsid w:val="009A24CF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74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366"/>
    <w:rsid w:val="009C4883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A004CA"/>
    <w:rsid w:val="00A00B5B"/>
    <w:rsid w:val="00A00C80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689"/>
    <w:rsid w:val="00A05A30"/>
    <w:rsid w:val="00A063B4"/>
    <w:rsid w:val="00A064FE"/>
    <w:rsid w:val="00A06632"/>
    <w:rsid w:val="00A07C95"/>
    <w:rsid w:val="00A07C99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5A7"/>
    <w:rsid w:val="00A1373D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BAF"/>
    <w:rsid w:val="00A57C98"/>
    <w:rsid w:val="00A57CCF"/>
    <w:rsid w:val="00A57D85"/>
    <w:rsid w:val="00A57E14"/>
    <w:rsid w:val="00A57F6A"/>
    <w:rsid w:val="00A60049"/>
    <w:rsid w:val="00A60344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D04"/>
    <w:rsid w:val="00A93FC7"/>
    <w:rsid w:val="00A9410E"/>
    <w:rsid w:val="00A9426A"/>
    <w:rsid w:val="00A942EB"/>
    <w:rsid w:val="00A949E7"/>
    <w:rsid w:val="00A9520C"/>
    <w:rsid w:val="00A95550"/>
    <w:rsid w:val="00A9586F"/>
    <w:rsid w:val="00A959FF"/>
    <w:rsid w:val="00A95B0C"/>
    <w:rsid w:val="00A95B8E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260"/>
    <w:rsid w:val="00AB629D"/>
    <w:rsid w:val="00AB65EB"/>
    <w:rsid w:val="00AB6AC0"/>
    <w:rsid w:val="00AB6D31"/>
    <w:rsid w:val="00AB78BA"/>
    <w:rsid w:val="00AB78C0"/>
    <w:rsid w:val="00AB7CE8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9CA"/>
    <w:rsid w:val="00AC7F38"/>
    <w:rsid w:val="00AD06AF"/>
    <w:rsid w:val="00AD0876"/>
    <w:rsid w:val="00AD0D10"/>
    <w:rsid w:val="00AD0EBA"/>
    <w:rsid w:val="00AD11B7"/>
    <w:rsid w:val="00AD1548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4B5"/>
    <w:rsid w:val="00AE3627"/>
    <w:rsid w:val="00AE3D50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56"/>
    <w:rsid w:val="00B0596D"/>
    <w:rsid w:val="00B05C60"/>
    <w:rsid w:val="00B06C3E"/>
    <w:rsid w:val="00B06C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B8B"/>
    <w:rsid w:val="00B37C1B"/>
    <w:rsid w:val="00B37CD1"/>
    <w:rsid w:val="00B37FB1"/>
    <w:rsid w:val="00B405D0"/>
    <w:rsid w:val="00B407F7"/>
    <w:rsid w:val="00B409BE"/>
    <w:rsid w:val="00B41324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CB2"/>
    <w:rsid w:val="00B52E9A"/>
    <w:rsid w:val="00B53AA3"/>
    <w:rsid w:val="00B53B33"/>
    <w:rsid w:val="00B5401D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6987"/>
    <w:rsid w:val="00BC69AC"/>
    <w:rsid w:val="00BC72C0"/>
    <w:rsid w:val="00BC761A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1037"/>
    <w:rsid w:val="00C1108E"/>
    <w:rsid w:val="00C110BA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87D"/>
    <w:rsid w:val="00C13B49"/>
    <w:rsid w:val="00C13C57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47F"/>
    <w:rsid w:val="00C4583B"/>
    <w:rsid w:val="00C458AF"/>
    <w:rsid w:val="00C45A35"/>
    <w:rsid w:val="00C45B34"/>
    <w:rsid w:val="00C45DEC"/>
    <w:rsid w:val="00C463D2"/>
    <w:rsid w:val="00C4655B"/>
    <w:rsid w:val="00C46764"/>
    <w:rsid w:val="00C467ED"/>
    <w:rsid w:val="00C46C16"/>
    <w:rsid w:val="00C46F24"/>
    <w:rsid w:val="00C47064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F70"/>
    <w:rsid w:val="00C6475F"/>
    <w:rsid w:val="00C64833"/>
    <w:rsid w:val="00C64B70"/>
    <w:rsid w:val="00C64BD7"/>
    <w:rsid w:val="00C64BFE"/>
    <w:rsid w:val="00C64F24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AE0"/>
    <w:rsid w:val="00C711B2"/>
    <w:rsid w:val="00C71EA3"/>
    <w:rsid w:val="00C72300"/>
    <w:rsid w:val="00C7235C"/>
    <w:rsid w:val="00C72640"/>
    <w:rsid w:val="00C72BC7"/>
    <w:rsid w:val="00C72BF6"/>
    <w:rsid w:val="00C72F03"/>
    <w:rsid w:val="00C73A40"/>
    <w:rsid w:val="00C73F41"/>
    <w:rsid w:val="00C7400E"/>
    <w:rsid w:val="00C744F3"/>
    <w:rsid w:val="00C74D10"/>
    <w:rsid w:val="00C74D7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BC"/>
    <w:rsid w:val="00C77045"/>
    <w:rsid w:val="00C773FF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A033C"/>
    <w:rsid w:val="00CA11A4"/>
    <w:rsid w:val="00CA12C1"/>
    <w:rsid w:val="00CA1466"/>
    <w:rsid w:val="00CA14C9"/>
    <w:rsid w:val="00CA1B47"/>
    <w:rsid w:val="00CA1D79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F9"/>
    <w:rsid w:val="00CC506C"/>
    <w:rsid w:val="00CC510C"/>
    <w:rsid w:val="00CC52DB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3FD"/>
    <w:rsid w:val="00D1455B"/>
    <w:rsid w:val="00D145B7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E6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6D"/>
    <w:rsid w:val="00D76F1D"/>
    <w:rsid w:val="00D76FA4"/>
    <w:rsid w:val="00D770BF"/>
    <w:rsid w:val="00D7723B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42FD"/>
    <w:rsid w:val="00D94B71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276"/>
    <w:rsid w:val="00DE328F"/>
    <w:rsid w:val="00DE358E"/>
    <w:rsid w:val="00DE35E2"/>
    <w:rsid w:val="00DE3886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E4"/>
    <w:rsid w:val="00DF5702"/>
    <w:rsid w:val="00DF5A6F"/>
    <w:rsid w:val="00DF5A99"/>
    <w:rsid w:val="00DF5C34"/>
    <w:rsid w:val="00DF6108"/>
    <w:rsid w:val="00DF61ED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41A7"/>
    <w:rsid w:val="00E045AB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3EF"/>
    <w:rsid w:val="00E1145A"/>
    <w:rsid w:val="00E11859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463"/>
    <w:rsid w:val="00E25623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07B6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EA0"/>
    <w:rsid w:val="00EC1FAD"/>
    <w:rsid w:val="00EC387D"/>
    <w:rsid w:val="00EC3A19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E99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3E8"/>
    <w:rsid w:val="00EF4A62"/>
    <w:rsid w:val="00EF4D41"/>
    <w:rsid w:val="00EF4D9D"/>
    <w:rsid w:val="00EF4E25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7106"/>
    <w:rsid w:val="00F0760D"/>
    <w:rsid w:val="00F07AE3"/>
    <w:rsid w:val="00F07E95"/>
    <w:rsid w:val="00F07ED2"/>
    <w:rsid w:val="00F106D1"/>
    <w:rsid w:val="00F10E54"/>
    <w:rsid w:val="00F10EC7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F4E"/>
    <w:rsid w:val="00F14F7D"/>
    <w:rsid w:val="00F15028"/>
    <w:rsid w:val="00F158D7"/>
    <w:rsid w:val="00F15AF6"/>
    <w:rsid w:val="00F16482"/>
    <w:rsid w:val="00F16630"/>
    <w:rsid w:val="00F17081"/>
    <w:rsid w:val="00F177B4"/>
    <w:rsid w:val="00F178EE"/>
    <w:rsid w:val="00F20396"/>
    <w:rsid w:val="00F20B0B"/>
    <w:rsid w:val="00F20D31"/>
    <w:rsid w:val="00F20ECD"/>
    <w:rsid w:val="00F211D0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D47"/>
    <w:rsid w:val="00F72F25"/>
    <w:rsid w:val="00F72F97"/>
    <w:rsid w:val="00F730D7"/>
    <w:rsid w:val="00F7378D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41CF"/>
    <w:rsid w:val="00F844EE"/>
    <w:rsid w:val="00F8460F"/>
    <w:rsid w:val="00F84804"/>
    <w:rsid w:val="00F848C8"/>
    <w:rsid w:val="00F84A47"/>
    <w:rsid w:val="00F84C07"/>
    <w:rsid w:val="00F85474"/>
    <w:rsid w:val="00F855C0"/>
    <w:rsid w:val="00F85B7E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A02F9"/>
    <w:rsid w:val="00FA0303"/>
    <w:rsid w:val="00FA07AA"/>
    <w:rsid w:val="00FA1069"/>
    <w:rsid w:val="00FA151E"/>
    <w:rsid w:val="00FA1AF5"/>
    <w:rsid w:val="00FA1B7B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119E"/>
    <w:rsid w:val="00FB1492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313"/>
    <w:rsid w:val="00FC2C17"/>
    <w:rsid w:val="00FC3004"/>
    <w:rsid w:val="00FC36C6"/>
    <w:rsid w:val="00FC39F5"/>
    <w:rsid w:val="00FC3AAC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B3DF9E-6DAD-41DC-9FE1-5EC3203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1\&#1086;&#1090;&#1095;&#1077;&#1090;%20&#1088;&#1072;&#1073;&#1086;&#1095;&#1080;&#1081;%20&#1092;&#1077;&#1074;&#1088;&#1072;&#1083;&#1100;%202021%20&#1089;%20&#1075;&#1088;&#1072;&#1092;&#1080;&#1082;&#1072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1\&#1086;&#1090;&#1095;&#1077;&#1090;%20&#1088;&#1072;&#1073;&#1086;&#1095;&#1080;&#1081;%20&#1092;&#1077;&#1074;&#1088;&#1072;&#1083;&#1100;%202021%20&#1089;%20&#1075;&#1088;&#1072;&#1092;&#1080;&#1082;&#1072;&#1084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1\&#1086;&#1090;&#1095;&#1077;&#1090;%20&#1088;&#1072;&#1073;&#1086;&#1095;&#1080;&#1081;%20&#1092;&#1077;&#1074;&#1088;&#1072;&#1083;&#1100;%202021%20&#1089;%20&#1075;&#1088;&#1072;&#1092;&#1080;&#1082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PT Astra Serif"/>
                <a:ea typeface="PT Astra Serif"/>
                <a:cs typeface="PT Astra Serif"/>
              </a:defRPr>
            </a:pPr>
            <a:r>
              <a:rPr lang="ru-RU" sz="1400"/>
              <a:t>Доля централизованных закупок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F87-4E58-9FE7-E198A2B7FF83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87-4E58-9FE7-E198A2B7FF83}"/>
              </c:ext>
            </c:extLst>
          </c:dPt>
          <c:dLbls>
            <c:dLbl>
              <c:idx val="0"/>
              <c:layout>
                <c:manualLayout>
                  <c:x val="-1.401160381268131E-2"/>
                  <c:y val="-1.0847023751660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819895320102532E-2"/>
                  <c:y val="-2.0588768996468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717272183082381"/>
                  <c:y val="-0.11223745180000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 b="0" i="0" u="none" strike="noStrike" baseline="0">
                    <a:solidFill>
                      <a:srgbClr val="000000"/>
                    </a:solidFill>
                    <a:latin typeface="PT Astra Serif"/>
                    <a:ea typeface="PT Astra Serif"/>
                    <a:cs typeface="PT Astra Serif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Графики!$B$4:$D$4</c:f>
              <c:strCache>
                <c:ptCount val="3"/>
                <c:pt idx="0">
                  <c:v>Процедуры через заказчиков</c:v>
                </c:pt>
                <c:pt idx="1">
                  <c:v>Единственный источник (без несостоявшихся торгов)</c:v>
                </c:pt>
                <c:pt idx="2">
                  <c:v>Процедуры через уполномоченный орган</c:v>
                </c:pt>
              </c:strCache>
            </c:strRef>
          </c:cat>
          <c:val>
            <c:numRef>
              <c:f>Графики!$B$6:$D$6</c:f>
              <c:numCache>
                <c:formatCode>0%</c:formatCode>
                <c:ptCount val="3"/>
                <c:pt idx="0">
                  <c:v>5.737366538362592E-2</c:v>
                </c:pt>
                <c:pt idx="1">
                  <c:v>6.3505596940484924E-2</c:v>
                </c:pt>
                <c:pt idx="2">
                  <c:v>0.87912073767588927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87-4E58-9FE7-E198A2B7F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PT Astra Serif"/>
              <a:ea typeface="PT Astra Serif"/>
              <a:cs typeface="PT Astra Serif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PT Astra Serif"/>
                <a:ea typeface="PT Astra Serif"/>
                <a:cs typeface="PT Astra Serif"/>
              </a:defRPr>
            </a:pPr>
            <a:r>
              <a:rPr lang="ru-RU" sz="1400"/>
              <a:t>Структура</a:t>
            </a:r>
            <a:r>
              <a:rPr lang="ru-RU" sz="1400" baseline="0"/>
              <a:t> государственных закупок </a:t>
            </a:r>
          </a:p>
          <a:p>
            <a:pPr>
              <a:defRPr sz="1800" b="1" i="0" u="none" strike="noStrike" baseline="0">
                <a:solidFill>
                  <a:srgbClr val="000000"/>
                </a:solidFill>
                <a:latin typeface="PT Astra Serif"/>
                <a:ea typeface="PT Astra Serif"/>
                <a:cs typeface="PT Astra Serif"/>
              </a:defRPr>
            </a:pPr>
            <a:r>
              <a:rPr lang="ru-RU" sz="1400" baseline="0"/>
              <a:t>через Уполномоченный орган</a:t>
            </a:r>
            <a:r>
              <a:rPr lang="ru-RU" sz="1400"/>
              <a:t> 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8AD-4897-B6D2-3A833B93A9BD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8AD-4897-B6D2-3A833B93A9BD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8AD-4897-B6D2-3A833B93A9BD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8AD-4897-B6D2-3A833B93A9BD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8AD-4897-B6D2-3A833B93A9B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869262732974352E-3"/>
                  <c:y val="-1.410367604268689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к</a:t>
                    </a:r>
                    <a:r>
                      <a:rPr lang="ru-RU"/>
                      <a:t>онкурсы</a:t>
                    </a:r>
                    <a:r>
                      <a:rPr lang="ru-RU" baseline="0"/>
                      <a:t> 19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232479922045674E-2"/>
                  <c:y val="1.1406263537446169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а</a:t>
                    </a:r>
                    <a:r>
                      <a:rPr lang="ru-RU"/>
                      <a:t>укционы 81%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2650413890571433E-2"/>
                  <c:y val="-4.030097717700727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к</a:t>
                    </a:r>
                    <a:r>
                      <a:rPr lang="ru-RU"/>
                      <a:t>отировки &lt;0%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PT Astra Serif"/>
                    <a:ea typeface="PT Astra Serif"/>
                    <a:cs typeface="PT Astra Serif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Графики!$I$4:$M$4</c:f>
              <c:strCache>
                <c:ptCount val="5"/>
                <c:pt idx="2">
                  <c:v>конкурсы</c:v>
                </c:pt>
                <c:pt idx="3">
                  <c:v>аукционы</c:v>
                </c:pt>
                <c:pt idx="4">
                  <c:v>котировки</c:v>
                </c:pt>
              </c:strCache>
            </c:strRef>
          </c:cat>
          <c:val>
            <c:numRef>
              <c:f>Графики!$I$6:$M$6</c:f>
              <c:numCache>
                <c:formatCode>General</c:formatCode>
                <c:ptCount val="5"/>
                <c:pt idx="2" formatCode="0%">
                  <c:v>0.18829949666459114</c:v>
                </c:pt>
                <c:pt idx="3" formatCode="0%">
                  <c:v>0.811700503335409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8AD-4897-B6D2-3A833B93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через государственных заказчиков</a:t>
            </a:r>
          </a:p>
        </c:rich>
      </c:tx>
      <c:layout>
        <c:manualLayout>
          <c:xMode val="edge"/>
          <c:yMode val="edge"/>
          <c:x val="0.18762273462154361"/>
          <c:y val="0"/>
        </c:manualLayout>
      </c:layout>
      <c:overlay val="1"/>
    </c:title>
    <c:autoTitleDeleted val="0"/>
    <c:view3D>
      <c:rotX val="30"/>
      <c:hPercent val="100"/>
      <c:rotY val="18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0218519983161"/>
          <c:y val="0.13684936457595856"/>
          <c:w val="0.7885956296003368"/>
          <c:h val="0.77338923264380266"/>
        </c:manualLayout>
      </c:layout>
      <c:pie3DChart>
        <c:varyColors val="1"/>
        <c:ser>
          <c:idx val="0"/>
          <c:order val="0"/>
          <c:explosion val="11"/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0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9.0376373335910032E-3"/>
                  <c:y val="3.79953051643192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00238064729801E-3"/>
                  <c:y val="5.82116588419406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757161372177092E-2"/>
                  <c:y val="-4.33405712050077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687916744562853E-2"/>
                  <c:y val="-3.76349765258215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4559085286752952E-3"/>
                  <c:y val="-3.7284220069506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359028919963339E-2"/>
                  <c:y val="4.68112284820031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7574249981429506E-2"/>
                  <c:y val="7.600758442235019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Графики!$V$4:$AB$4</c:f>
              <c:strCache>
                <c:ptCount val="7"/>
                <c:pt idx="0">
                  <c:v>Котировки</c:v>
                </c:pt>
                <c:pt idx="1">
                  <c:v>Малые закупки</c:v>
                </c:pt>
                <c:pt idx="2">
                  <c:v>Монополии</c:v>
                </c:pt>
                <c:pt idx="3">
                  <c:v>Аукционы</c:v>
                </c:pt>
                <c:pt idx="4">
                  <c:v>Закупки по ЧС</c:v>
                </c:pt>
                <c:pt idx="5">
                  <c:v>Запрос предложений</c:v>
                </c:pt>
                <c:pt idx="6">
                  <c:v>прочие</c:v>
                </c:pt>
              </c:strCache>
            </c:strRef>
          </c:cat>
          <c:val>
            <c:numRef>
              <c:f>Графики!$V$5:$AB$5</c:f>
              <c:numCache>
                <c:formatCode>0.00</c:formatCode>
                <c:ptCount val="7"/>
                <c:pt idx="0" formatCode="0.0">
                  <c:v>5.0750000000000003E-2</c:v>
                </c:pt>
                <c:pt idx="1">
                  <c:v>99.94</c:v>
                </c:pt>
                <c:pt idx="2" formatCode="0.0">
                  <c:v>383.84999999999997</c:v>
                </c:pt>
                <c:pt idx="3" formatCode="0.0">
                  <c:v>105.08543096000001</c:v>
                </c:pt>
                <c:pt idx="4" formatCode="0.0">
                  <c:v>124.41000000000001</c:v>
                </c:pt>
                <c:pt idx="5" formatCode="0.0">
                  <c:v>455</c:v>
                </c:pt>
                <c:pt idx="6" formatCode="0.0">
                  <c:v>11.53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Графики!$V$4:$AB$4</c:f>
              <c:strCache>
                <c:ptCount val="7"/>
                <c:pt idx="0">
                  <c:v>Котировки</c:v>
                </c:pt>
                <c:pt idx="1">
                  <c:v>Малые закупки</c:v>
                </c:pt>
                <c:pt idx="2">
                  <c:v>Монополии</c:v>
                </c:pt>
                <c:pt idx="3">
                  <c:v>Аукционы</c:v>
                </c:pt>
                <c:pt idx="4">
                  <c:v>Закупки по ЧС</c:v>
                </c:pt>
                <c:pt idx="5">
                  <c:v>Запрос предложений</c:v>
                </c:pt>
                <c:pt idx="6">
                  <c:v>прочие</c:v>
                </c:pt>
              </c:strCache>
            </c:strRef>
          </c:cat>
          <c:val>
            <c:numRef>
              <c:f>Графики!$V$6:$AB$6</c:f>
              <c:numCache>
                <c:formatCode>0%</c:formatCode>
                <c:ptCount val="7"/>
                <c:pt idx="0">
                  <c:v>4.3013352547072058E-5</c:v>
                </c:pt>
                <c:pt idx="1">
                  <c:v>8.4704521252303086E-2</c:v>
                </c:pt>
                <c:pt idx="2">
                  <c:v>0.3253335049299233</c:v>
                </c:pt>
                <c:pt idx="3">
                  <c:v>8.9065550530906035E-2</c:v>
                </c:pt>
                <c:pt idx="4">
                  <c:v>0.10544416138682237</c:v>
                </c:pt>
                <c:pt idx="5">
                  <c:v>0.38563695387030122</c:v>
                </c:pt>
                <c:pt idx="6">
                  <c:v>9.7722946771968636E-3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cene3d>
      <a:camera prst="orthographicFront"/>
      <a:lightRig rig="threePt" dir="t"/>
    </a:scene3d>
    <a:sp3d>
      <a:bevelT w="0"/>
    </a:sp3d>
  </c:spPr>
  <c:txPr>
    <a:bodyPr/>
    <a:lstStyle/>
    <a:p>
      <a:pPr>
        <a:defRPr sz="900" b="1" baseline="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A24C-FC97-4552-B339-CA6833F1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25876</CharactersWithSpaces>
  <SharedDoc>false</SharedDoc>
  <HLinks>
    <vt:vector size="12" baseType="variant">
      <vt:variant>
        <vt:i4>3145767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</vt:lpwstr>
      </vt:variant>
      <vt:variant>
        <vt:lpwstr/>
      </vt:variant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21</cp:revision>
  <cp:lastPrinted>2021-02-16T11:51:00Z</cp:lastPrinted>
  <dcterms:created xsi:type="dcterms:W3CDTF">2021-02-10T13:36:00Z</dcterms:created>
  <dcterms:modified xsi:type="dcterms:W3CDTF">2021-03-17T12:33:00Z</dcterms:modified>
</cp:coreProperties>
</file>