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AAF" w:rsidRDefault="00102AA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102AAF" w:rsidRDefault="00102AAF">
      <w:pPr>
        <w:pStyle w:val="ConsPlusNormal"/>
        <w:jc w:val="both"/>
        <w:outlineLvl w:val="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2AAF">
        <w:trPr>
          <w:jc w:val="center"/>
        </w:trPr>
        <w:tc>
          <w:tcPr>
            <w:tcW w:w="9294" w:type="dxa"/>
            <w:tcBorders>
              <w:top w:val="nil"/>
              <w:left w:val="single" w:sz="24" w:space="0" w:color="CED3F1"/>
              <w:bottom w:val="nil"/>
              <w:right w:val="single" w:sz="24" w:space="0" w:color="F4F3F8"/>
            </w:tcBorders>
            <w:shd w:val="clear" w:color="auto" w:fill="F4F3F8"/>
          </w:tcPr>
          <w:p w:rsidR="00102AAF" w:rsidRDefault="00102AAF">
            <w:pPr>
              <w:pStyle w:val="ConsPlusNormal"/>
              <w:jc w:val="both"/>
            </w:pPr>
            <w:r>
              <w:rPr>
                <w:color w:val="392C69"/>
              </w:rPr>
              <w:t>См. также другие формы, утвержденные Приказом Минтранса России от 29.12.2018 N 482.</w:t>
            </w:r>
          </w:p>
        </w:tc>
      </w:tr>
    </w:tbl>
    <w:p w:rsidR="00102AAF" w:rsidRDefault="00102AAF">
      <w:pPr>
        <w:pStyle w:val="ConsPlusNormal"/>
        <w:spacing w:before="280"/>
        <w:jc w:val="right"/>
      </w:pPr>
      <w:r>
        <w:t>Приложение N 3</w:t>
      </w:r>
    </w:p>
    <w:p w:rsidR="00102AAF" w:rsidRDefault="00102AAF">
      <w:pPr>
        <w:pStyle w:val="ConsPlusNormal"/>
        <w:jc w:val="right"/>
      </w:pPr>
      <w:r>
        <w:t xml:space="preserve">к </w:t>
      </w:r>
      <w:hyperlink r:id="rId5" w:history="1">
        <w:r>
          <w:rPr>
            <w:color w:val="0000FF"/>
          </w:rPr>
          <w:t>Приказу</w:t>
        </w:r>
      </w:hyperlink>
      <w:r>
        <w:t xml:space="preserve"> Министерства транспорта</w:t>
      </w:r>
    </w:p>
    <w:p w:rsidR="00102AAF" w:rsidRDefault="00102AAF">
      <w:pPr>
        <w:pStyle w:val="ConsPlusNormal"/>
        <w:jc w:val="right"/>
      </w:pPr>
      <w:r>
        <w:t>Российской Федерации</w:t>
      </w:r>
    </w:p>
    <w:p w:rsidR="00102AAF" w:rsidRDefault="00102AAF">
      <w:pPr>
        <w:pStyle w:val="ConsPlusNormal"/>
        <w:jc w:val="right"/>
      </w:pPr>
      <w:r>
        <w:t>от 29 декабря 2018 г. N 482</w:t>
      </w:r>
    </w:p>
    <w:p w:rsidR="00102AAF" w:rsidRDefault="00102AAF">
      <w:pPr>
        <w:pStyle w:val="ConsPlusNormal"/>
        <w:ind w:firstLine="540"/>
        <w:jc w:val="both"/>
      </w:pPr>
    </w:p>
    <w:p w:rsidR="00102AAF" w:rsidRDefault="00102AAF">
      <w:pPr>
        <w:pStyle w:val="ConsPlusNormal"/>
        <w:jc w:val="center"/>
      </w:pPr>
      <w:r>
        <w:t>Типовой контракт на выполнение работ,</w:t>
      </w:r>
    </w:p>
    <w:p w:rsidR="00102AAF" w:rsidRDefault="00102AAF">
      <w:pPr>
        <w:pStyle w:val="ConsPlusNormal"/>
        <w:jc w:val="center"/>
      </w:pPr>
      <w:r>
        <w:t>связанных с осуществлением регулярных перевозок пассажиров</w:t>
      </w:r>
    </w:p>
    <w:p w:rsidR="00102AAF" w:rsidRDefault="00102AAF">
      <w:pPr>
        <w:pStyle w:val="ConsPlusNormal"/>
        <w:jc w:val="center"/>
      </w:pPr>
      <w:r>
        <w:t>и багажа автомобильным транспортом и городским наземным</w:t>
      </w:r>
    </w:p>
    <w:p w:rsidR="00102AAF" w:rsidRDefault="00102AAF">
      <w:pPr>
        <w:pStyle w:val="ConsPlusNormal"/>
        <w:jc w:val="center"/>
      </w:pPr>
      <w:r>
        <w:t xml:space="preserve">электрическим транспортом по регулируемым тарифам, N 3 </w:t>
      </w:r>
      <w:hyperlink w:anchor="P220" w:history="1">
        <w:r>
          <w:rPr>
            <w:color w:val="0000FF"/>
          </w:rPr>
          <w:t>&lt;1&gt;</w:t>
        </w:r>
      </w:hyperlink>
    </w:p>
    <w:p w:rsidR="00102AAF" w:rsidRDefault="00102AAF">
      <w:pPr>
        <w:pStyle w:val="ConsPlusNormal"/>
        <w:ind w:firstLine="540"/>
        <w:jc w:val="both"/>
      </w:pPr>
    </w:p>
    <w:p w:rsidR="00102AAF" w:rsidRDefault="00102AAF">
      <w:pPr>
        <w:pStyle w:val="ConsPlusNormal"/>
        <w:jc w:val="center"/>
      </w:pPr>
      <w:r>
        <w:t xml:space="preserve">Контракт </w:t>
      </w:r>
      <w:hyperlink w:anchor="P221" w:history="1">
        <w:r>
          <w:rPr>
            <w:color w:val="0000FF"/>
          </w:rPr>
          <w:t>&lt;2&gt;</w:t>
        </w:r>
      </w:hyperlink>
      <w:r>
        <w:t xml:space="preserve"> N _____ </w:t>
      </w:r>
      <w:hyperlink w:anchor="P222" w:history="1">
        <w:r>
          <w:rPr>
            <w:color w:val="0000FF"/>
          </w:rPr>
          <w:t>&lt;3&gt;</w:t>
        </w:r>
      </w:hyperlink>
    </w:p>
    <w:p w:rsidR="00102AAF" w:rsidRDefault="00102AAF">
      <w:pPr>
        <w:pStyle w:val="ConsPlusNormal"/>
        <w:jc w:val="center"/>
      </w:pPr>
      <w:r>
        <w:t>на выполнение работ, связанных с осуществлением регулярных</w:t>
      </w:r>
    </w:p>
    <w:p w:rsidR="00102AAF" w:rsidRDefault="00102AAF">
      <w:pPr>
        <w:pStyle w:val="ConsPlusNormal"/>
        <w:jc w:val="center"/>
      </w:pPr>
      <w:r>
        <w:t xml:space="preserve">перевозок пассажиров и багажа ___________________ </w:t>
      </w:r>
      <w:hyperlink w:anchor="P223" w:history="1">
        <w:r>
          <w:rPr>
            <w:color w:val="0000FF"/>
          </w:rPr>
          <w:t>&lt;4&gt;</w:t>
        </w:r>
      </w:hyperlink>
    </w:p>
    <w:p w:rsidR="00102AAF" w:rsidRDefault="00102AAF">
      <w:pPr>
        <w:pStyle w:val="ConsPlusNormal"/>
        <w:jc w:val="center"/>
      </w:pPr>
      <w:r>
        <w:t xml:space="preserve">по регулируемым тарифам </w:t>
      </w:r>
      <w:hyperlink w:anchor="P224" w:history="1">
        <w:r>
          <w:rPr>
            <w:color w:val="0000FF"/>
          </w:rPr>
          <w:t>&lt;5&gt;</w:t>
        </w:r>
      </w:hyperlink>
    </w:p>
    <w:p w:rsidR="00102AAF" w:rsidRDefault="00102AAF">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102AAF">
        <w:tc>
          <w:tcPr>
            <w:tcW w:w="4535" w:type="dxa"/>
            <w:tcBorders>
              <w:top w:val="nil"/>
              <w:left w:val="nil"/>
              <w:bottom w:val="nil"/>
              <w:right w:val="nil"/>
            </w:tcBorders>
          </w:tcPr>
          <w:p w:rsidR="00102AAF" w:rsidRDefault="00102AAF">
            <w:pPr>
              <w:pStyle w:val="ConsPlusNormal"/>
              <w:jc w:val="both"/>
            </w:pPr>
            <w:r>
              <w:t xml:space="preserve">_______________ </w:t>
            </w:r>
            <w:hyperlink w:anchor="P225" w:history="1">
              <w:r>
                <w:rPr>
                  <w:color w:val="0000FF"/>
                </w:rPr>
                <w:t>&lt;6&gt;</w:t>
              </w:r>
            </w:hyperlink>
          </w:p>
        </w:tc>
        <w:tc>
          <w:tcPr>
            <w:tcW w:w="4535" w:type="dxa"/>
            <w:tcBorders>
              <w:top w:val="nil"/>
              <w:left w:val="nil"/>
              <w:bottom w:val="nil"/>
              <w:right w:val="nil"/>
            </w:tcBorders>
          </w:tcPr>
          <w:p w:rsidR="00102AAF" w:rsidRDefault="00102AAF">
            <w:pPr>
              <w:pStyle w:val="ConsPlusNormal"/>
              <w:jc w:val="right"/>
            </w:pPr>
            <w:r>
              <w:t xml:space="preserve">"__" __________ ____ г. </w:t>
            </w:r>
            <w:hyperlink w:anchor="P226" w:history="1">
              <w:r>
                <w:rPr>
                  <w:color w:val="0000FF"/>
                </w:rPr>
                <w:t>&lt;7&gt;</w:t>
              </w:r>
            </w:hyperlink>
          </w:p>
        </w:tc>
      </w:tr>
    </w:tbl>
    <w:p w:rsidR="00102AAF" w:rsidRDefault="00102AAF">
      <w:pPr>
        <w:pStyle w:val="ConsPlusNormal"/>
        <w:ind w:firstLine="540"/>
        <w:jc w:val="both"/>
      </w:pPr>
    </w:p>
    <w:p w:rsidR="00102AAF" w:rsidRDefault="00102AAF">
      <w:pPr>
        <w:pStyle w:val="ConsPlusNormal"/>
        <w:jc w:val="both"/>
      </w:pPr>
      <w:r>
        <w:t xml:space="preserve">_________________________ </w:t>
      </w:r>
      <w:hyperlink w:anchor="P227" w:history="1">
        <w:r>
          <w:rPr>
            <w:color w:val="0000FF"/>
          </w:rPr>
          <w:t>&lt;8&gt;</w:t>
        </w:r>
      </w:hyperlink>
      <w:r>
        <w:t xml:space="preserve">, именуем_ в дальнейшем "Заказчик", в лице __________________________ </w:t>
      </w:r>
      <w:hyperlink w:anchor="P228" w:history="1">
        <w:r>
          <w:rPr>
            <w:color w:val="0000FF"/>
          </w:rPr>
          <w:t>&lt;9&gt;</w:t>
        </w:r>
      </w:hyperlink>
      <w:r>
        <w:t xml:space="preserve">, действующего на основании ___________ </w:t>
      </w:r>
      <w:hyperlink w:anchor="P229" w:history="1">
        <w:r>
          <w:rPr>
            <w:color w:val="0000FF"/>
          </w:rPr>
          <w:t>&lt;10&gt;</w:t>
        </w:r>
      </w:hyperlink>
      <w:r>
        <w:t xml:space="preserve">, с одной стороны и ___________ </w:t>
      </w:r>
      <w:hyperlink w:anchor="P230" w:history="1">
        <w:r>
          <w:rPr>
            <w:color w:val="0000FF"/>
          </w:rPr>
          <w:t>&lt;11&gt;</w:t>
        </w:r>
      </w:hyperlink>
      <w:r>
        <w:t xml:space="preserve">, именуемое в дальнейшем "Подрядчик", в лице _____________ </w:t>
      </w:r>
      <w:hyperlink w:anchor="P231" w:history="1">
        <w:r>
          <w:rPr>
            <w:color w:val="0000FF"/>
          </w:rPr>
          <w:t>&lt;12&gt;</w:t>
        </w:r>
      </w:hyperlink>
      <w:r>
        <w:t xml:space="preserve">, действующего на основании _______ </w:t>
      </w:r>
      <w:hyperlink w:anchor="P232" w:history="1">
        <w:r>
          <w:rPr>
            <w:color w:val="0000FF"/>
          </w:rPr>
          <w:t>&lt;13&gt;</w:t>
        </w:r>
      </w:hyperlink>
      <w:r>
        <w:t xml:space="preserve">, с другой стороны, здесь и далее именуемые "Стороны", в соответствии с Федеральным </w:t>
      </w:r>
      <w:hyperlink r:id="rId6"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w:t>
      </w:r>
      <w:hyperlink w:anchor="P233" w:history="1">
        <w:r>
          <w:rPr>
            <w:color w:val="0000FF"/>
          </w:rPr>
          <w:t>&lt;14&gt;</w:t>
        </w:r>
      </w:hyperlink>
      <w:r>
        <w:t xml:space="preserve"> (далее - Закон о контрактной системе) и Федерального </w:t>
      </w:r>
      <w:hyperlink r:id="rId7" w:history="1">
        <w:r>
          <w:rPr>
            <w:color w:val="0000FF"/>
          </w:rPr>
          <w:t>закона</w:t>
        </w:r>
      </w:hyperlink>
      <w: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w:anchor="P234" w:history="1">
        <w:r>
          <w:rPr>
            <w:color w:val="0000FF"/>
          </w:rPr>
          <w:t>&lt;15&gt;</w:t>
        </w:r>
      </w:hyperlink>
      <w:r>
        <w:t xml:space="preserve"> по результатам ___________ </w:t>
      </w:r>
      <w:hyperlink w:anchor="P235" w:history="1">
        <w:r>
          <w:rPr>
            <w:color w:val="0000FF"/>
          </w:rPr>
          <w:t>&lt;16&gt;</w:t>
        </w:r>
      </w:hyperlink>
      <w:r>
        <w:t xml:space="preserve">, объявленного Извещением от "__" __________ ____ г. N ____ </w:t>
      </w:r>
      <w:hyperlink w:anchor="P236" w:history="1">
        <w:r>
          <w:rPr>
            <w:color w:val="0000FF"/>
          </w:rPr>
          <w:t>&lt;17&gt;</w:t>
        </w:r>
      </w:hyperlink>
      <w:r>
        <w:t xml:space="preserve">, на основании _____________ от "__" __________ ____ г. N </w:t>
      </w:r>
      <w:hyperlink w:anchor="P237" w:history="1">
        <w:r>
          <w:rPr>
            <w:color w:val="0000FF"/>
          </w:rPr>
          <w:t>&lt;18&gt;</w:t>
        </w:r>
      </w:hyperlink>
      <w:r>
        <w:t xml:space="preserve">, заключили настоящий __________ </w:t>
      </w:r>
      <w:hyperlink w:anchor="P238" w:history="1">
        <w:r>
          <w:rPr>
            <w:color w:val="0000FF"/>
          </w:rPr>
          <w:t>&lt;19&gt;</w:t>
        </w:r>
      </w:hyperlink>
      <w:r>
        <w:t xml:space="preserve"> (далее - Контракт) о нижеследующем:</w:t>
      </w:r>
    </w:p>
    <w:p w:rsidR="00102AAF" w:rsidRDefault="00102AAF">
      <w:pPr>
        <w:pStyle w:val="ConsPlusNormal"/>
        <w:ind w:firstLine="540"/>
        <w:jc w:val="both"/>
      </w:pPr>
    </w:p>
    <w:p w:rsidR="00102AAF" w:rsidRDefault="00102AAF">
      <w:pPr>
        <w:pStyle w:val="ConsPlusNormal"/>
        <w:jc w:val="center"/>
        <w:outlineLvl w:val="0"/>
      </w:pPr>
      <w:r>
        <w:t>1. Предмет контракта</w:t>
      </w:r>
    </w:p>
    <w:p w:rsidR="00102AAF" w:rsidRDefault="00102AAF">
      <w:pPr>
        <w:pStyle w:val="ConsPlusNormal"/>
        <w:ind w:firstLine="540"/>
        <w:jc w:val="both"/>
      </w:pPr>
    </w:p>
    <w:p w:rsidR="00102AAF" w:rsidRDefault="00102AAF">
      <w:pPr>
        <w:pStyle w:val="ConsPlusNormal"/>
        <w:ind w:firstLine="540"/>
        <w:jc w:val="both"/>
      </w:pPr>
      <w:r>
        <w:t xml:space="preserve">1.1. Подрядчик обязуется выполнить работы, связанные с осуществлением регулярных перевозок пассажиров и багажа _________________ </w:t>
      </w:r>
      <w:hyperlink w:anchor="P223" w:history="1">
        <w:r>
          <w:rPr>
            <w:color w:val="0000FF"/>
          </w:rPr>
          <w:t>&lt;4&gt;</w:t>
        </w:r>
      </w:hyperlink>
      <w:r>
        <w:t xml:space="preserve"> по регулируемым тарифам (далее - работы) по маршрутам, параметры которых установлены </w:t>
      </w:r>
      <w:hyperlink r:id="rId8" w:history="1">
        <w:r>
          <w:rPr>
            <w:color w:val="0000FF"/>
          </w:rPr>
          <w:t>приложением N 1</w:t>
        </w:r>
      </w:hyperlink>
      <w:r>
        <w:t xml:space="preserve"> к Контракту, а Заказчик принять и оплатить эти работы.</w:t>
      </w:r>
    </w:p>
    <w:p w:rsidR="00102AAF" w:rsidRDefault="00102AAF">
      <w:pPr>
        <w:pStyle w:val="ConsPlusNormal"/>
        <w:spacing w:before="220"/>
        <w:ind w:firstLine="540"/>
        <w:jc w:val="both"/>
      </w:pPr>
      <w:r>
        <w:t xml:space="preserve">1.2. Для выполнения работ используются транспортные средства, характеристики и оборудование, которых соответствуют требованиям, установленным </w:t>
      </w:r>
      <w:hyperlink r:id="rId9" w:history="1">
        <w:r>
          <w:rPr>
            <w:color w:val="0000FF"/>
          </w:rPr>
          <w:t>приложением N 2</w:t>
        </w:r>
      </w:hyperlink>
      <w:r>
        <w:t xml:space="preserve"> к Контракту.</w:t>
      </w:r>
    </w:p>
    <w:p w:rsidR="00102AAF" w:rsidRDefault="00102AAF">
      <w:pPr>
        <w:pStyle w:val="ConsPlusNormal"/>
        <w:spacing w:before="220"/>
        <w:ind w:firstLine="540"/>
        <w:jc w:val="both"/>
      </w:pPr>
      <w:r>
        <w:t xml:space="preserve">1.3. Объемы работ установлены </w:t>
      </w:r>
      <w:hyperlink r:id="rId10" w:history="1">
        <w:r>
          <w:rPr>
            <w:color w:val="0000FF"/>
          </w:rPr>
          <w:t>приложением N 3</w:t>
        </w:r>
      </w:hyperlink>
      <w:r>
        <w:t xml:space="preserve"> к Контракту.</w:t>
      </w:r>
    </w:p>
    <w:p w:rsidR="00102AAF" w:rsidRDefault="00102AAF">
      <w:pPr>
        <w:pStyle w:val="ConsPlusNormal"/>
        <w:spacing w:before="220"/>
        <w:ind w:firstLine="540"/>
        <w:jc w:val="both"/>
      </w:pPr>
      <w:r>
        <w:t xml:space="preserve">1.4. В течение срока действия Контракта применяются тарифы на перевозку пассажиров и провоз багажа, установленные ______________ </w:t>
      </w:r>
      <w:hyperlink w:anchor="P239" w:history="1">
        <w:r>
          <w:rPr>
            <w:color w:val="0000FF"/>
          </w:rPr>
          <w:t>&lt;20&gt;</w:t>
        </w:r>
      </w:hyperlink>
      <w:r>
        <w:t>.</w:t>
      </w:r>
    </w:p>
    <w:p w:rsidR="00102AAF" w:rsidRDefault="00102AAF">
      <w:pPr>
        <w:pStyle w:val="ConsPlusNormal"/>
        <w:spacing w:before="220"/>
        <w:ind w:firstLine="540"/>
        <w:jc w:val="both"/>
      </w:pPr>
      <w:r>
        <w:t xml:space="preserve">1.5. Плата за проезд пассажиров и провоз багажа по маршрутам, предусмотренных </w:t>
      </w:r>
      <w:hyperlink r:id="rId11" w:history="1">
        <w:r>
          <w:rPr>
            <w:color w:val="0000FF"/>
          </w:rPr>
          <w:t>приложением N 1</w:t>
        </w:r>
      </w:hyperlink>
      <w:r>
        <w:t xml:space="preserve"> к Контракту, поступает в распоряжение Подрядчика.</w:t>
      </w:r>
    </w:p>
    <w:p w:rsidR="00102AAF" w:rsidRDefault="00102AAF">
      <w:pPr>
        <w:pStyle w:val="ConsPlusNormal"/>
        <w:spacing w:before="220"/>
        <w:ind w:firstLine="540"/>
        <w:jc w:val="both"/>
      </w:pPr>
      <w:bookmarkStart w:id="0" w:name="P29"/>
      <w:bookmarkEnd w:id="0"/>
      <w:r>
        <w:lastRenderedPageBreak/>
        <w:t xml:space="preserve">1.6. Подрядчик реализует пассажирам билеты, предоставленные Заказчиком. Отношения, связанные с предоставлением и </w:t>
      </w:r>
      <w:proofErr w:type="gramStart"/>
      <w:r>
        <w:t>реализацией данных билетов</w:t>
      </w:r>
      <w:proofErr w:type="gramEnd"/>
      <w:r>
        <w:t xml:space="preserve"> регулируются отдельным соглашением к Контракту. </w:t>
      </w:r>
      <w:hyperlink w:anchor="P240" w:history="1">
        <w:r>
          <w:rPr>
            <w:color w:val="0000FF"/>
          </w:rPr>
          <w:t>&lt;21&gt;</w:t>
        </w:r>
      </w:hyperlink>
    </w:p>
    <w:p w:rsidR="00102AAF" w:rsidRDefault="00102AAF">
      <w:pPr>
        <w:pStyle w:val="ConsPlusNormal"/>
        <w:spacing w:before="220"/>
        <w:ind w:firstLine="540"/>
        <w:jc w:val="both"/>
      </w:pPr>
      <w:bookmarkStart w:id="1" w:name="P30"/>
      <w:bookmarkEnd w:id="1"/>
      <w:r>
        <w:t xml:space="preserve">1.7. Распределение между Подрядчиками сумм от продажи многоразовых билетов осуществляется в соответствии с приложением N ____ к Контракту. </w:t>
      </w:r>
      <w:hyperlink w:anchor="P241" w:history="1">
        <w:r>
          <w:rPr>
            <w:color w:val="0000FF"/>
          </w:rPr>
          <w:t>&lt;22&gt;</w:t>
        </w:r>
      </w:hyperlink>
    </w:p>
    <w:p w:rsidR="00102AAF" w:rsidRDefault="00102AAF">
      <w:pPr>
        <w:pStyle w:val="ConsPlusNormal"/>
        <w:spacing w:before="220"/>
        <w:ind w:firstLine="540"/>
        <w:jc w:val="both"/>
      </w:pPr>
      <w:bookmarkStart w:id="2" w:name="P31"/>
      <w:bookmarkEnd w:id="2"/>
      <w:r>
        <w:t xml:space="preserve">1.8. Права и обязанности Заказчика, предусмотренные пунктами ________ Контракта, возлагаются на ____________________________ </w:t>
      </w:r>
      <w:hyperlink w:anchor="P242" w:history="1">
        <w:r>
          <w:rPr>
            <w:color w:val="0000FF"/>
          </w:rPr>
          <w:t>&lt;23&gt;</w:t>
        </w:r>
      </w:hyperlink>
      <w:r>
        <w:t xml:space="preserve">. </w:t>
      </w:r>
      <w:hyperlink w:anchor="P243" w:history="1">
        <w:r>
          <w:rPr>
            <w:color w:val="0000FF"/>
          </w:rPr>
          <w:t>&lt;24&gt;</w:t>
        </w:r>
      </w:hyperlink>
    </w:p>
    <w:p w:rsidR="00102AAF" w:rsidRDefault="00102AAF">
      <w:pPr>
        <w:pStyle w:val="ConsPlusNormal"/>
        <w:spacing w:before="220"/>
        <w:ind w:firstLine="540"/>
        <w:jc w:val="both"/>
      </w:pPr>
      <w:r>
        <w:t xml:space="preserve">1.9. Идентификационный код закупки: _______________ </w:t>
      </w:r>
      <w:hyperlink w:anchor="P244" w:history="1">
        <w:r>
          <w:rPr>
            <w:color w:val="0000FF"/>
          </w:rPr>
          <w:t>&lt;25&gt;</w:t>
        </w:r>
      </w:hyperlink>
      <w:r>
        <w:t>.</w:t>
      </w:r>
    </w:p>
    <w:p w:rsidR="00102AAF" w:rsidRDefault="00102AAF">
      <w:pPr>
        <w:pStyle w:val="ConsPlusNormal"/>
        <w:ind w:firstLine="540"/>
        <w:jc w:val="both"/>
      </w:pPr>
    </w:p>
    <w:p w:rsidR="00102AAF" w:rsidRDefault="00102AAF">
      <w:pPr>
        <w:pStyle w:val="ConsPlusNormal"/>
        <w:jc w:val="center"/>
        <w:outlineLvl w:val="0"/>
      </w:pPr>
      <w:r>
        <w:t>2. Цена Контракта и порядок оплаты</w:t>
      </w:r>
    </w:p>
    <w:p w:rsidR="00102AAF" w:rsidRDefault="00102AAF">
      <w:pPr>
        <w:pStyle w:val="ConsPlusNormal"/>
        <w:ind w:firstLine="540"/>
        <w:jc w:val="both"/>
      </w:pPr>
    </w:p>
    <w:p w:rsidR="00102AAF" w:rsidRDefault="00102AAF">
      <w:pPr>
        <w:pStyle w:val="ConsPlusNormal"/>
        <w:ind w:firstLine="540"/>
        <w:jc w:val="both"/>
      </w:pPr>
      <w:r>
        <w:t>2.1. Цена Контракта и валюта платежа устанавливаются в российских рублях.</w:t>
      </w:r>
    </w:p>
    <w:p w:rsidR="00102AAF" w:rsidRDefault="00102AAF">
      <w:pPr>
        <w:pStyle w:val="ConsPlusNormal"/>
        <w:spacing w:before="220"/>
        <w:ind w:firstLine="540"/>
        <w:jc w:val="both"/>
      </w:pPr>
      <w:r>
        <w:t xml:space="preserve">2.2. Цена Контракта составляет: _________________ руб. </w:t>
      </w:r>
      <w:hyperlink w:anchor="P245" w:history="1">
        <w:r>
          <w:rPr>
            <w:color w:val="0000FF"/>
          </w:rPr>
          <w:t>&lt;26&gt;</w:t>
        </w:r>
      </w:hyperlink>
    </w:p>
    <w:p w:rsidR="00102AAF" w:rsidRDefault="00102AAF">
      <w:pPr>
        <w:pStyle w:val="ConsPlusNormal"/>
        <w:spacing w:before="220"/>
        <w:ind w:firstLine="540"/>
        <w:jc w:val="both"/>
      </w:pPr>
      <w:r>
        <w:t>2.3. Цена Контракта формируется с учетом расходов Подрядчика, в том числе расходов на страхование, уплату таможенных пошлин, налогов, сборов, других обязательных платежей, которые Подрядчик должен выплатить в связи с выполнением обязательств по Контракту в соответствии с законодательством Российской Федерации.</w:t>
      </w:r>
    </w:p>
    <w:p w:rsidR="00102AAF" w:rsidRDefault="00102AAF">
      <w:pPr>
        <w:pStyle w:val="ConsPlusNormal"/>
        <w:spacing w:before="220"/>
        <w:ind w:firstLine="540"/>
        <w:jc w:val="both"/>
      </w:pPr>
      <w:r>
        <w:t xml:space="preserve">2.4. Цена Контракта является твердой, определена на весь срок исполнения Контракта и не может изменяться в ходе его исполнения, за исключением случаев, предусмотренных </w:t>
      </w:r>
      <w:hyperlink r:id="rId12" w:history="1">
        <w:r>
          <w:rPr>
            <w:color w:val="0000FF"/>
          </w:rPr>
          <w:t>частью 1 статьи 95</w:t>
        </w:r>
      </w:hyperlink>
      <w:r>
        <w:t xml:space="preserve"> Закона о контрактной системе.</w:t>
      </w:r>
    </w:p>
    <w:p w:rsidR="00102AAF" w:rsidRDefault="00102AAF">
      <w:pPr>
        <w:pStyle w:val="ConsPlusNormal"/>
        <w:spacing w:before="220"/>
        <w:ind w:firstLine="540"/>
        <w:jc w:val="both"/>
      </w:pPr>
      <w:r>
        <w:t xml:space="preserve">2.5. Оплата Контракта (этапа исполнения Контракта) осуществляется Заказчиком на основании счета, выставленного Подрядчиком, с приложением подписанного Заказчиком Акта приемки выполненных работ по форме согласно </w:t>
      </w:r>
      <w:hyperlink r:id="rId13" w:history="1">
        <w:r>
          <w:rPr>
            <w:color w:val="0000FF"/>
          </w:rPr>
          <w:t>приложению N 5</w:t>
        </w:r>
      </w:hyperlink>
      <w:r>
        <w:t xml:space="preserve"> к Контракту.</w:t>
      </w:r>
    </w:p>
    <w:p w:rsidR="00102AAF" w:rsidRDefault="00102AAF">
      <w:pPr>
        <w:pStyle w:val="ConsPlusNormal"/>
        <w:spacing w:before="220"/>
        <w:ind w:firstLine="540"/>
        <w:jc w:val="both"/>
      </w:pPr>
      <w:bookmarkStart w:id="3" w:name="P41"/>
      <w:bookmarkEnd w:id="3"/>
      <w:r>
        <w:t xml:space="preserve">2.6. Срок оплаты фактически выполненных работ определяется в соответствии с </w:t>
      </w:r>
      <w:hyperlink r:id="rId14" w:history="1">
        <w:r>
          <w:rPr>
            <w:color w:val="0000FF"/>
          </w:rPr>
          <w:t>частью 13.1 статьи 34</w:t>
        </w:r>
      </w:hyperlink>
      <w:r>
        <w:t xml:space="preserve"> Закона о контрактной системе и составляет не более чем _____ дней </w:t>
      </w:r>
      <w:hyperlink w:anchor="P246" w:history="1">
        <w:r>
          <w:rPr>
            <w:color w:val="0000FF"/>
          </w:rPr>
          <w:t>&lt;27&gt;</w:t>
        </w:r>
      </w:hyperlink>
      <w:r>
        <w:t xml:space="preserve"> со дня подписания Заказчиком </w:t>
      </w:r>
      <w:hyperlink r:id="rId15" w:history="1">
        <w:r>
          <w:rPr>
            <w:color w:val="0000FF"/>
          </w:rPr>
          <w:t>Акта</w:t>
        </w:r>
      </w:hyperlink>
      <w:r>
        <w:t xml:space="preserve"> приемки выполненных работ. </w:t>
      </w:r>
      <w:hyperlink w:anchor="P247" w:history="1">
        <w:r>
          <w:rPr>
            <w:color w:val="0000FF"/>
          </w:rPr>
          <w:t>&lt;28&gt;</w:t>
        </w:r>
      </w:hyperlink>
    </w:p>
    <w:p w:rsidR="00102AAF" w:rsidRDefault="00102AAF">
      <w:pPr>
        <w:pStyle w:val="ConsPlusNormal"/>
        <w:spacing w:before="220"/>
        <w:ind w:firstLine="540"/>
        <w:jc w:val="both"/>
      </w:pPr>
      <w:r>
        <w:t>2.7.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Подрядчика, указанный в Контракте.</w:t>
      </w:r>
    </w:p>
    <w:p w:rsidR="00102AAF" w:rsidRDefault="00102AAF">
      <w:pPr>
        <w:pStyle w:val="ConsPlusNormal"/>
        <w:spacing w:before="220"/>
        <w:ind w:firstLine="540"/>
        <w:jc w:val="both"/>
      </w:pPr>
      <w:r>
        <w:t xml:space="preserve">2.8. В течение _____ рабочих дней после окончания календарного года Стороны осуществляют сверку расчетов. По результатам сверки расчетов Стороны подписывают Акт сверки взаимных расчетов в соответствии с </w:t>
      </w:r>
      <w:hyperlink r:id="rId16" w:history="1">
        <w:r>
          <w:rPr>
            <w:color w:val="0000FF"/>
          </w:rPr>
          <w:t>приложением N 6</w:t>
        </w:r>
      </w:hyperlink>
      <w:r>
        <w:t xml:space="preserve"> к Контракту. Оплата или возврат денежных средств осуществляется Стороной-должником в течение _____ рабочих дней со дня получения счета или письменного уведомления.</w:t>
      </w:r>
    </w:p>
    <w:p w:rsidR="00102AAF" w:rsidRDefault="00102AAF">
      <w:pPr>
        <w:pStyle w:val="ConsPlusNormal"/>
        <w:spacing w:before="220"/>
        <w:ind w:firstLine="540"/>
        <w:jc w:val="both"/>
      </w:pPr>
      <w:r>
        <w:t>2.9. Обязательства Сторон, связанные с перечислением денежных средств, считаются исполненными с момента списания денежных средств с банковского счета соответствующей Стороны.</w:t>
      </w:r>
    </w:p>
    <w:p w:rsidR="00102AAF" w:rsidRDefault="00102AAF">
      <w:pPr>
        <w:pStyle w:val="ConsPlusNormal"/>
        <w:spacing w:before="220"/>
        <w:ind w:firstLine="540"/>
        <w:jc w:val="both"/>
      </w:pPr>
      <w:r>
        <w:t>2.10. Излишне оплаченные Заказчиком суммы подлежат возврату Подрядчиком в срок не позднее _____ рабочих дней со дня получения требования о таком возврате.</w:t>
      </w:r>
    </w:p>
    <w:p w:rsidR="00102AAF" w:rsidRDefault="00102AAF">
      <w:pPr>
        <w:pStyle w:val="ConsPlusNormal"/>
        <w:spacing w:before="220"/>
        <w:ind w:firstLine="540"/>
        <w:jc w:val="both"/>
      </w:pPr>
      <w:r>
        <w:t>2.11. В случае неисполнения или ненадлежащего исполнения Подрядчиком обязательств по Контракту Заказчик вправе произвести оплату путем выплаты Подрядчику суммы, уменьшенной на сумму неустойки (пени, штрафов) и (или) убытков.</w:t>
      </w:r>
    </w:p>
    <w:p w:rsidR="00102AAF" w:rsidRDefault="00102AAF">
      <w:pPr>
        <w:pStyle w:val="ConsPlusNormal"/>
        <w:spacing w:before="220"/>
        <w:ind w:firstLine="540"/>
        <w:jc w:val="both"/>
      </w:pPr>
      <w:bookmarkStart w:id="4" w:name="P47"/>
      <w:bookmarkEnd w:id="4"/>
      <w:r>
        <w:lastRenderedPageBreak/>
        <w:t>2.12. Оплата по Контракту производится с авансовым платежом в размере _____ процентов цены Контракта (этапа исполнения Контракта) в пределах доведенных Заказчику лимитов бюджетных обязательств (размер аванса устанавливается в соответствии с бюджетным законодательством Российской Федерации).</w:t>
      </w:r>
    </w:p>
    <w:p w:rsidR="00102AAF" w:rsidRDefault="00102AAF">
      <w:pPr>
        <w:pStyle w:val="ConsPlusNormal"/>
        <w:spacing w:before="220"/>
        <w:ind w:firstLine="540"/>
        <w:jc w:val="both"/>
      </w:pPr>
      <w:r>
        <w:t>Авансовый платеж по Контракту (этапу исполнения Контракта) выплачивается в течение _____ рабочих дней со дня заключения Контракта (со дня начала этапа исполнения Контракта).</w:t>
      </w:r>
    </w:p>
    <w:p w:rsidR="00102AAF" w:rsidRDefault="00102AAF">
      <w:pPr>
        <w:pStyle w:val="ConsPlusNormal"/>
        <w:spacing w:before="220"/>
        <w:ind w:firstLine="540"/>
        <w:jc w:val="both"/>
      </w:pPr>
      <w:r>
        <w:t xml:space="preserve">Авансовый платеж засчитывается при оплате принятых Заказчиком работ по Контракту (этапу исполнения Контракта). </w:t>
      </w:r>
      <w:hyperlink w:anchor="P248" w:history="1">
        <w:r>
          <w:rPr>
            <w:color w:val="0000FF"/>
          </w:rPr>
          <w:t>&lt;29&gt;</w:t>
        </w:r>
      </w:hyperlink>
    </w:p>
    <w:p w:rsidR="00102AAF" w:rsidRDefault="00102AAF">
      <w:pPr>
        <w:pStyle w:val="ConsPlusNormal"/>
        <w:ind w:firstLine="540"/>
        <w:jc w:val="both"/>
      </w:pPr>
    </w:p>
    <w:p w:rsidR="00102AAF" w:rsidRDefault="00102AAF">
      <w:pPr>
        <w:pStyle w:val="ConsPlusNormal"/>
        <w:jc w:val="center"/>
        <w:outlineLvl w:val="0"/>
      </w:pPr>
      <w:r>
        <w:t>3. Контроль за наличием у Подрядчика транспортных</w:t>
      </w:r>
    </w:p>
    <w:p w:rsidR="00102AAF" w:rsidRDefault="00102AAF">
      <w:pPr>
        <w:pStyle w:val="ConsPlusNormal"/>
        <w:jc w:val="center"/>
      </w:pPr>
      <w:r>
        <w:t>средств, предусмотренных Контрактом</w:t>
      </w:r>
    </w:p>
    <w:p w:rsidR="00102AAF" w:rsidRDefault="00102AAF">
      <w:pPr>
        <w:pStyle w:val="ConsPlusNormal"/>
        <w:ind w:firstLine="540"/>
        <w:jc w:val="both"/>
      </w:pPr>
    </w:p>
    <w:p w:rsidR="00102AAF" w:rsidRDefault="00102AAF">
      <w:pPr>
        <w:pStyle w:val="ConsPlusNormal"/>
        <w:ind w:firstLine="540"/>
        <w:jc w:val="both"/>
      </w:pPr>
      <w:r>
        <w:t xml:space="preserve">3.1. Не позднее, чем за _____ рабочих дней до установленного Контрактом дня начала выполнения работ с использованием транспортных средств, предусмотренных Контрактом, Подрядчик составляет и направляет Заказчику подписанный со своей стороны Акт наличия транспортных средств согласно </w:t>
      </w:r>
      <w:hyperlink r:id="rId17" w:history="1">
        <w:r>
          <w:rPr>
            <w:color w:val="0000FF"/>
          </w:rPr>
          <w:t>приложению N 7</w:t>
        </w:r>
      </w:hyperlink>
      <w:r>
        <w:t xml:space="preserve"> к Контракту в двух экземплярах. К указанному Акту прилагаются документы, подтверждающие наличие у Подрядчика на праве собственности или ином законном основании транспортных средств, количество, характеристики и оборудование которых соответствуют условиям Контракта.</w:t>
      </w:r>
    </w:p>
    <w:p w:rsidR="00102AAF" w:rsidRDefault="00102AAF">
      <w:pPr>
        <w:pStyle w:val="ConsPlusNormal"/>
        <w:spacing w:before="220"/>
        <w:ind w:firstLine="540"/>
        <w:jc w:val="both"/>
      </w:pPr>
      <w:bookmarkStart w:id="5" w:name="P55"/>
      <w:bookmarkEnd w:id="5"/>
      <w:r>
        <w:t xml:space="preserve">3.2. В течение _____ рабочих дней со дня получения Акта о наличии транспортных средств Заказчик проводит документарную проверку сведений, содержащихся в представленном Акте и прилагаемых к нему документах. В случае если при проведении соответствующей документарной проверки возникают обоснованные сомнения в достоверности указанных сведений, Заказчик проводит выездную проверку Подрядчика. </w:t>
      </w:r>
      <w:hyperlink w:anchor="P249" w:history="1">
        <w:r>
          <w:rPr>
            <w:color w:val="0000FF"/>
          </w:rPr>
          <w:t>&lt;30&gt;</w:t>
        </w:r>
      </w:hyperlink>
    </w:p>
    <w:p w:rsidR="00102AAF" w:rsidRDefault="00102AAF">
      <w:pPr>
        <w:pStyle w:val="ConsPlusNormal"/>
        <w:spacing w:before="220"/>
        <w:ind w:firstLine="540"/>
        <w:jc w:val="both"/>
      </w:pPr>
      <w:r>
        <w:t>3.3. В случае согласия с Актом наличия транспортных средств Заказчик направляет Подрядчику подписанный со своей стороны один экземпляр данного Акта.</w:t>
      </w:r>
    </w:p>
    <w:p w:rsidR="00102AAF" w:rsidRDefault="00102AAF">
      <w:pPr>
        <w:pStyle w:val="ConsPlusNormal"/>
        <w:spacing w:before="220"/>
        <w:ind w:firstLine="540"/>
        <w:jc w:val="both"/>
      </w:pPr>
      <w:r>
        <w:t xml:space="preserve">3.4. В случае несогласия Заказчика с представленным Подрядчиком Актом наличия транспортных средств Стороны урегулируют разногласия в соответствии с </w:t>
      </w:r>
      <w:hyperlink w:anchor="P146" w:history="1">
        <w:r>
          <w:rPr>
            <w:color w:val="0000FF"/>
          </w:rPr>
          <w:t>разделом 8</w:t>
        </w:r>
      </w:hyperlink>
      <w:r>
        <w:t xml:space="preserve"> Контракта.</w:t>
      </w:r>
    </w:p>
    <w:p w:rsidR="00102AAF" w:rsidRDefault="00102AAF">
      <w:pPr>
        <w:pStyle w:val="ConsPlusNormal"/>
        <w:ind w:firstLine="540"/>
        <w:jc w:val="both"/>
      </w:pPr>
    </w:p>
    <w:p w:rsidR="00102AAF" w:rsidRDefault="00102AAF">
      <w:pPr>
        <w:pStyle w:val="ConsPlusNormal"/>
        <w:jc w:val="center"/>
        <w:outlineLvl w:val="0"/>
      </w:pPr>
      <w:r>
        <w:t>4. Порядок приемки работ</w:t>
      </w:r>
    </w:p>
    <w:p w:rsidR="00102AAF" w:rsidRDefault="00102AAF">
      <w:pPr>
        <w:pStyle w:val="ConsPlusNormal"/>
        <w:ind w:firstLine="540"/>
        <w:jc w:val="both"/>
      </w:pPr>
    </w:p>
    <w:p w:rsidR="00102AAF" w:rsidRDefault="00102AAF">
      <w:pPr>
        <w:pStyle w:val="ConsPlusNormal"/>
        <w:ind w:firstLine="540"/>
        <w:jc w:val="both"/>
      </w:pPr>
      <w:bookmarkStart w:id="6" w:name="P61"/>
      <w:bookmarkEnd w:id="6"/>
      <w:r>
        <w:t xml:space="preserve">4.1. Не позднее _____ рабочих дней со дня окончания Контракта (этапа исполнения Контракта) Подрядчик составляет и направляет Заказчику подписанный со своей стороны Акт приемки выполненных работ в соответствии с </w:t>
      </w:r>
      <w:hyperlink r:id="rId18" w:history="1">
        <w:r>
          <w:rPr>
            <w:color w:val="0000FF"/>
          </w:rPr>
          <w:t>приложением N 5</w:t>
        </w:r>
      </w:hyperlink>
      <w:r>
        <w:t xml:space="preserve"> к Контракту в двух экземплярах. </w:t>
      </w:r>
      <w:hyperlink w:anchor="P250" w:history="1">
        <w:r>
          <w:rPr>
            <w:color w:val="0000FF"/>
          </w:rPr>
          <w:t>&lt;31&gt;</w:t>
        </w:r>
      </w:hyperlink>
    </w:p>
    <w:p w:rsidR="00102AAF" w:rsidRDefault="00102AAF">
      <w:pPr>
        <w:pStyle w:val="ConsPlusNormal"/>
        <w:spacing w:before="220"/>
        <w:ind w:firstLine="540"/>
        <w:jc w:val="both"/>
      </w:pPr>
      <w:r>
        <w:t>4.2. Заказчик в течение _____ рабочих дней со дня получения Акта приемки выполненных работ обязан:</w:t>
      </w:r>
    </w:p>
    <w:p w:rsidR="00102AAF" w:rsidRDefault="00102AAF">
      <w:pPr>
        <w:pStyle w:val="ConsPlusNormal"/>
        <w:spacing w:before="220"/>
        <w:ind w:firstLine="540"/>
        <w:jc w:val="both"/>
      </w:pPr>
      <w:r>
        <w:t>1) в случае согласия с Актом приемки выполненных работ направить Подрядчику подписанный со своей стороны один экземпляр данного Акта;</w:t>
      </w:r>
    </w:p>
    <w:p w:rsidR="00102AAF" w:rsidRDefault="00102AAF">
      <w:pPr>
        <w:pStyle w:val="ConsPlusNormal"/>
        <w:spacing w:before="220"/>
        <w:ind w:firstLine="540"/>
        <w:jc w:val="both"/>
      </w:pPr>
      <w:r>
        <w:t xml:space="preserve">2) в случае несогласия с </w:t>
      </w:r>
      <w:hyperlink r:id="rId19" w:history="1">
        <w:r>
          <w:rPr>
            <w:color w:val="0000FF"/>
          </w:rPr>
          <w:t>Актом</w:t>
        </w:r>
      </w:hyperlink>
      <w:r>
        <w:t xml:space="preserve"> приемки выполненных работ направить Подрядчику свои замечания с приложением доказательств наличия в указанном акте ошибочных сведений (записи камер фото- или </w:t>
      </w:r>
      <w:proofErr w:type="spellStart"/>
      <w:r>
        <w:t>видеофиксации</w:t>
      </w:r>
      <w:proofErr w:type="spellEnd"/>
      <w:r>
        <w:t>, навигационные треки, параметры движения, зафиксированные информационной системой навигации, и иные доказательства).</w:t>
      </w:r>
    </w:p>
    <w:p w:rsidR="00102AAF" w:rsidRDefault="00102AAF">
      <w:pPr>
        <w:pStyle w:val="ConsPlusNormal"/>
        <w:spacing w:before="220"/>
        <w:ind w:firstLine="540"/>
        <w:jc w:val="both"/>
      </w:pPr>
      <w:r>
        <w:t xml:space="preserve">4.3. В случае согласия Подрядчика с доказательствами, представленными Заказчиком, Стороны подписывают </w:t>
      </w:r>
      <w:hyperlink r:id="rId20" w:history="1">
        <w:r>
          <w:rPr>
            <w:color w:val="0000FF"/>
          </w:rPr>
          <w:t>Акт</w:t>
        </w:r>
      </w:hyperlink>
      <w:r>
        <w:t xml:space="preserve"> приемки выполненных работ с учетом скорректированных сведений о выполненных работах.</w:t>
      </w:r>
    </w:p>
    <w:p w:rsidR="00102AAF" w:rsidRDefault="00102AAF">
      <w:pPr>
        <w:pStyle w:val="ConsPlusNormal"/>
        <w:spacing w:before="220"/>
        <w:ind w:firstLine="540"/>
        <w:jc w:val="both"/>
      </w:pPr>
      <w:r>
        <w:lastRenderedPageBreak/>
        <w:t xml:space="preserve">4.4. В случае несогласия Подрядчика с доказательствами, представленными Заказчиком, Стороны урегулируют разногласия в соответствии с </w:t>
      </w:r>
      <w:hyperlink w:anchor="P146" w:history="1">
        <w:r>
          <w:rPr>
            <w:color w:val="0000FF"/>
          </w:rPr>
          <w:t>разделом 8</w:t>
        </w:r>
      </w:hyperlink>
      <w:r>
        <w:t xml:space="preserve"> Контракта.</w:t>
      </w:r>
    </w:p>
    <w:p w:rsidR="00102AAF" w:rsidRDefault="00102AAF">
      <w:pPr>
        <w:pStyle w:val="ConsPlusNormal"/>
        <w:spacing w:before="220"/>
        <w:ind w:firstLine="540"/>
        <w:jc w:val="both"/>
      </w:pPr>
      <w:r>
        <w:t>4.5. Для проверки выполненных Подрядчиком работ в части их соответствия условиям Контракта Заказчик проводит экспертизу выполненных работ. Экспертиза выполненных работ может проводиться Заказчиком своими силами или к ее проведению могут привлекаться эксперты, экспертные организации.</w:t>
      </w:r>
    </w:p>
    <w:p w:rsidR="00102AAF" w:rsidRDefault="00102AAF">
      <w:pPr>
        <w:pStyle w:val="ConsPlusNormal"/>
        <w:ind w:firstLine="540"/>
        <w:jc w:val="both"/>
      </w:pPr>
    </w:p>
    <w:p w:rsidR="00102AAF" w:rsidRDefault="00102AAF">
      <w:pPr>
        <w:pStyle w:val="ConsPlusNormal"/>
        <w:jc w:val="center"/>
        <w:outlineLvl w:val="0"/>
      </w:pPr>
      <w:r>
        <w:t>5. Взаимодействие Сторон</w:t>
      </w:r>
    </w:p>
    <w:p w:rsidR="00102AAF" w:rsidRDefault="00102AAF">
      <w:pPr>
        <w:pStyle w:val="ConsPlusNormal"/>
        <w:ind w:firstLine="540"/>
        <w:jc w:val="both"/>
      </w:pPr>
    </w:p>
    <w:p w:rsidR="00102AAF" w:rsidRDefault="00102AAF">
      <w:pPr>
        <w:pStyle w:val="ConsPlusNormal"/>
        <w:ind w:firstLine="540"/>
        <w:jc w:val="both"/>
      </w:pPr>
      <w:r>
        <w:t>5.1. Заказчик вправе:</w:t>
      </w:r>
    </w:p>
    <w:p w:rsidR="00102AAF" w:rsidRDefault="00102AAF">
      <w:pPr>
        <w:pStyle w:val="ConsPlusNormal"/>
        <w:spacing w:before="220"/>
        <w:ind w:firstLine="540"/>
        <w:jc w:val="both"/>
      </w:pPr>
      <w:r>
        <w:t xml:space="preserve">1) осуществлять контроль за соблюдением Подрядчиком условий Контракта в соответствии с </w:t>
      </w:r>
      <w:hyperlink r:id="rId21" w:history="1">
        <w:r>
          <w:rPr>
            <w:color w:val="0000FF"/>
          </w:rPr>
          <w:t>приложением N 8</w:t>
        </w:r>
      </w:hyperlink>
      <w:r>
        <w:t xml:space="preserve"> к Контракту;</w:t>
      </w:r>
    </w:p>
    <w:p w:rsidR="00102AAF" w:rsidRDefault="00102AAF">
      <w:pPr>
        <w:pStyle w:val="ConsPlusNormal"/>
        <w:spacing w:before="220"/>
        <w:ind w:firstLine="540"/>
        <w:jc w:val="both"/>
      </w:pPr>
      <w:r>
        <w:t>2) требовать от Подрядчика надлежащего выполнения обязательств в соответствии с условиями Контракта;</w:t>
      </w:r>
    </w:p>
    <w:p w:rsidR="00102AAF" w:rsidRDefault="00102AAF">
      <w:pPr>
        <w:pStyle w:val="ConsPlusNormal"/>
        <w:spacing w:before="220"/>
        <w:ind w:firstLine="540"/>
        <w:jc w:val="both"/>
      </w:pPr>
      <w:r>
        <w:t>3) координировать действия Подрядчика в рамках выполнения работ по Контракту;</w:t>
      </w:r>
    </w:p>
    <w:p w:rsidR="00102AAF" w:rsidRDefault="00102AAF">
      <w:pPr>
        <w:pStyle w:val="ConsPlusNormal"/>
        <w:spacing w:before="220"/>
        <w:ind w:firstLine="540"/>
        <w:jc w:val="both"/>
      </w:pPr>
      <w:r>
        <w:t xml:space="preserve">4) изменять параметры маршрутов в порядке, предусмотренном </w:t>
      </w:r>
      <w:hyperlink r:id="rId22" w:history="1">
        <w:r>
          <w:rPr>
            <w:color w:val="0000FF"/>
          </w:rPr>
          <w:t>приложением N 9</w:t>
        </w:r>
      </w:hyperlink>
      <w:r>
        <w:t xml:space="preserve"> к Контракту;</w:t>
      </w:r>
    </w:p>
    <w:p w:rsidR="00102AAF" w:rsidRDefault="00102AAF">
      <w:pPr>
        <w:pStyle w:val="ConsPlusNormal"/>
        <w:spacing w:before="220"/>
        <w:ind w:firstLine="540"/>
        <w:jc w:val="both"/>
      </w:pPr>
      <w:r>
        <w:t>5) осуществлять иные права, предусмотренные Контрактом и законодательством Российской Федерации;</w:t>
      </w:r>
    </w:p>
    <w:p w:rsidR="00102AAF" w:rsidRDefault="00102AAF">
      <w:pPr>
        <w:pStyle w:val="ConsPlusNormal"/>
        <w:spacing w:before="220"/>
        <w:ind w:firstLine="540"/>
        <w:jc w:val="both"/>
      </w:pPr>
      <w:r>
        <w:t>5.2. Заказчик обязан:</w:t>
      </w:r>
    </w:p>
    <w:p w:rsidR="00102AAF" w:rsidRDefault="00102AAF">
      <w:pPr>
        <w:pStyle w:val="ConsPlusNormal"/>
        <w:spacing w:before="220"/>
        <w:ind w:firstLine="540"/>
        <w:jc w:val="both"/>
      </w:pPr>
      <w:r>
        <w:t>1) в течение _____ рабочих дней со дня подписания Сторонами Акта наличия транспортных средств выдать Подрядчику карты маршрутов в отношении транспортных средств, указанных в данном Акте;</w:t>
      </w:r>
    </w:p>
    <w:p w:rsidR="00102AAF" w:rsidRDefault="00102AAF">
      <w:pPr>
        <w:pStyle w:val="ConsPlusNormal"/>
        <w:spacing w:before="220"/>
        <w:ind w:firstLine="540"/>
        <w:jc w:val="both"/>
      </w:pPr>
      <w:r>
        <w:t>2) своевременно принять и оплатить выполненные работы в соответствии с Контрактом;</w:t>
      </w:r>
    </w:p>
    <w:p w:rsidR="00102AAF" w:rsidRDefault="00102AAF">
      <w:pPr>
        <w:pStyle w:val="ConsPlusNormal"/>
        <w:spacing w:before="220"/>
        <w:ind w:firstLine="540"/>
        <w:jc w:val="both"/>
      </w:pPr>
      <w:r>
        <w:t>3) уведомить Подрядчика в письменной форме не позднее, чем за _____ рабочих дней до дня начала выполнения работ, предусмотренных Контрактом, о способах (каналах) связи с диспетчерской службой Заказчика;</w:t>
      </w:r>
    </w:p>
    <w:p w:rsidR="00102AAF" w:rsidRDefault="00102AAF">
      <w:pPr>
        <w:pStyle w:val="ConsPlusNormal"/>
        <w:spacing w:before="220"/>
        <w:ind w:firstLine="540"/>
        <w:jc w:val="both"/>
      </w:pPr>
      <w:r>
        <w:t>4) уведомлять Подрядчика в письменной форме об известных Заказчику плановых ограничениях или прекращении движения транспортных средств по отдельным участкам улично-дорожной сети не позднее, чем за _____ рабочих дней до наступления указанных обстоятельств;</w:t>
      </w:r>
    </w:p>
    <w:p w:rsidR="00102AAF" w:rsidRDefault="00102AAF">
      <w:pPr>
        <w:pStyle w:val="ConsPlusNormal"/>
        <w:spacing w:before="220"/>
        <w:ind w:firstLine="540"/>
        <w:jc w:val="both"/>
      </w:pPr>
      <w:bookmarkStart w:id="7" w:name="P82"/>
      <w:bookmarkEnd w:id="7"/>
      <w:r>
        <w:t xml:space="preserve">5) уведомлять Подрядчика в письменной форме о вносимых изменениях во взаимодействие Подрядчика с оператором информационной системы навигации не позднее, чем за _____ рабочих дней до вступления в силу указанных изменений; </w:t>
      </w:r>
      <w:hyperlink w:anchor="P251" w:history="1">
        <w:r>
          <w:rPr>
            <w:color w:val="0000FF"/>
          </w:rPr>
          <w:t>&lt;32&gt;</w:t>
        </w:r>
      </w:hyperlink>
    </w:p>
    <w:p w:rsidR="00102AAF" w:rsidRDefault="00102AAF">
      <w:pPr>
        <w:pStyle w:val="ConsPlusNormal"/>
        <w:spacing w:before="220"/>
        <w:ind w:firstLine="540"/>
        <w:jc w:val="both"/>
      </w:pPr>
      <w:bookmarkStart w:id="8" w:name="P83"/>
      <w:bookmarkEnd w:id="8"/>
      <w:r>
        <w:t xml:space="preserve">6) уведомлять Подрядчика в письменной форме о вносимых изменениях во взаимодействие Подрядчика с оператором автоматизированной системы контроля за оплатой проезда не позднее, чем за _____ рабочих дней до вступления в силу указанных изменений; </w:t>
      </w:r>
      <w:hyperlink w:anchor="P252" w:history="1">
        <w:r>
          <w:rPr>
            <w:color w:val="0000FF"/>
          </w:rPr>
          <w:t>&lt;33&gt;</w:t>
        </w:r>
      </w:hyperlink>
    </w:p>
    <w:p w:rsidR="00102AAF" w:rsidRDefault="00102AAF">
      <w:pPr>
        <w:pStyle w:val="ConsPlusNormal"/>
        <w:spacing w:before="220"/>
        <w:ind w:firstLine="540"/>
        <w:jc w:val="both"/>
      </w:pPr>
      <w:r>
        <w:t>7) выполнять иные обязанности, предусмотренные Контрактом и законодательством Российской Федерации.</w:t>
      </w:r>
    </w:p>
    <w:p w:rsidR="00102AAF" w:rsidRDefault="00102AAF">
      <w:pPr>
        <w:pStyle w:val="ConsPlusNormal"/>
        <w:spacing w:before="220"/>
        <w:ind w:firstLine="540"/>
        <w:jc w:val="both"/>
      </w:pPr>
      <w:r>
        <w:t>5.3. Подрядчик вправе:</w:t>
      </w:r>
    </w:p>
    <w:p w:rsidR="00102AAF" w:rsidRDefault="00102AAF">
      <w:pPr>
        <w:pStyle w:val="ConsPlusNormal"/>
        <w:spacing w:before="220"/>
        <w:ind w:firstLine="540"/>
        <w:jc w:val="both"/>
      </w:pPr>
      <w:r>
        <w:t>1) запрашивать и получать от Заказчика всю информацию, необходимую для полного, своевременного и качественного выполнения работ;</w:t>
      </w:r>
    </w:p>
    <w:p w:rsidR="00102AAF" w:rsidRDefault="00102AAF">
      <w:pPr>
        <w:pStyle w:val="ConsPlusNormal"/>
        <w:spacing w:before="220"/>
        <w:ind w:firstLine="540"/>
        <w:jc w:val="both"/>
      </w:pPr>
      <w:r>
        <w:lastRenderedPageBreak/>
        <w:t>2) требовать своевременного подписания Заказчиком актов о приемке выполненных работ;</w:t>
      </w:r>
    </w:p>
    <w:p w:rsidR="00102AAF" w:rsidRDefault="00102AAF">
      <w:pPr>
        <w:pStyle w:val="ConsPlusNormal"/>
        <w:spacing w:before="220"/>
        <w:ind w:firstLine="540"/>
        <w:jc w:val="both"/>
      </w:pPr>
      <w:r>
        <w:t>3) требовать своевременной оплаты Заказчиком выполненных работ;</w:t>
      </w:r>
    </w:p>
    <w:p w:rsidR="00102AAF" w:rsidRDefault="00102AAF">
      <w:pPr>
        <w:pStyle w:val="ConsPlusNormal"/>
        <w:spacing w:before="220"/>
        <w:ind w:firstLine="540"/>
        <w:jc w:val="both"/>
      </w:pPr>
      <w:r>
        <w:t>4) осуществлять иные права, предусмотренные Контрактом и законодательством Российской Федерации.</w:t>
      </w:r>
    </w:p>
    <w:p w:rsidR="00102AAF" w:rsidRDefault="00102AAF">
      <w:pPr>
        <w:pStyle w:val="ConsPlusNormal"/>
        <w:spacing w:before="220"/>
        <w:ind w:firstLine="540"/>
        <w:jc w:val="both"/>
      </w:pPr>
      <w:bookmarkStart w:id="9" w:name="P90"/>
      <w:bookmarkEnd w:id="9"/>
      <w:r>
        <w:t>5.4. Подрядчик обязан:</w:t>
      </w:r>
    </w:p>
    <w:p w:rsidR="00102AAF" w:rsidRDefault="00102AAF">
      <w:pPr>
        <w:pStyle w:val="ConsPlusNormal"/>
        <w:spacing w:before="220"/>
        <w:ind w:firstLine="540"/>
        <w:jc w:val="both"/>
      </w:pPr>
      <w:r>
        <w:t>1) подтвердить наличие транспортных средств, необходимых для выполнения предусмотренных Контрактом работ, не позднее, чем за _____ рабочих дней до дня начала их выполнения;</w:t>
      </w:r>
    </w:p>
    <w:p w:rsidR="00102AAF" w:rsidRDefault="00102AAF">
      <w:pPr>
        <w:pStyle w:val="ConsPlusNormal"/>
        <w:spacing w:before="220"/>
        <w:ind w:firstLine="540"/>
        <w:jc w:val="both"/>
      </w:pPr>
      <w:r>
        <w:t>2) приступить к выполнению предусмотренных Контрактом работ, в течение _____ календарных дней со дня заключения Контракта;</w:t>
      </w:r>
    </w:p>
    <w:p w:rsidR="00102AAF" w:rsidRDefault="00102AAF">
      <w:pPr>
        <w:pStyle w:val="ConsPlusNormal"/>
        <w:spacing w:before="220"/>
        <w:ind w:firstLine="540"/>
        <w:jc w:val="both"/>
      </w:pPr>
      <w:r>
        <w:t>3) выполнять предусмотренные Контрактом работы самостоятельно;</w:t>
      </w:r>
    </w:p>
    <w:p w:rsidR="00102AAF" w:rsidRDefault="00102AAF">
      <w:pPr>
        <w:pStyle w:val="ConsPlusNormal"/>
        <w:spacing w:before="220"/>
        <w:ind w:firstLine="540"/>
        <w:jc w:val="both"/>
      </w:pPr>
      <w:r>
        <w:t xml:space="preserve">4) ежемесячно (ежеквартально) предоставлять Подрядчику отчет о полученной им плате за проезд пассажиров и провоз багажа в соответствии с </w:t>
      </w:r>
      <w:hyperlink r:id="rId23" w:history="1">
        <w:r>
          <w:rPr>
            <w:color w:val="0000FF"/>
          </w:rPr>
          <w:t>приложением N 10</w:t>
        </w:r>
      </w:hyperlink>
      <w:r>
        <w:t xml:space="preserve"> к Контракту;</w:t>
      </w:r>
    </w:p>
    <w:p w:rsidR="00102AAF" w:rsidRDefault="00102AAF">
      <w:pPr>
        <w:pStyle w:val="ConsPlusNormal"/>
        <w:spacing w:before="220"/>
        <w:ind w:firstLine="540"/>
        <w:jc w:val="both"/>
      </w:pPr>
      <w:bookmarkStart w:id="10" w:name="P95"/>
      <w:bookmarkEnd w:id="10"/>
      <w:r>
        <w:t xml:space="preserve">5) соблюдать сводное расписание отправления транспортных средств из остановочных пунктов, установленное </w:t>
      </w:r>
      <w:hyperlink r:id="rId24" w:history="1">
        <w:r>
          <w:rPr>
            <w:color w:val="0000FF"/>
          </w:rPr>
          <w:t>приложением N 1</w:t>
        </w:r>
      </w:hyperlink>
      <w:r>
        <w:t xml:space="preserve"> к Контракту; </w:t>
      </w:r>
      <w:hyperlink w:anchor="P253" w:history="1">
        <w:r>
          <w:rPr>
            <w:color w:val="0000FF"/>
          </w:rPr>
          <w:t>&lt;34&gt;</w:t>
        </w:r>
      </w:hyperlink>
    </w:p>
    <w:p w:rsidR="00102AAF" w:rsidRDefault="00102AAF">
      <w:pPr>
        <w:pStyle w:val="ConsPlusNormal"/>
        <w:spacing w:before="220"/>
        <w:ind w:firstLine="540"/>
        <w:jc w:val="both"/>
      </w:pPr>
      <w:r>
        <w:t>6) использовать для осуществления перевозок транспортные средства количество, характеристики и оборудование которых соответствует условиям Контракта;</w:t>
      </w:r>
    </w:p>
    <w:p w:rsidR="00102AAF" w:rsidRDefault="00102AAF">
      <w:pPr>
        <w:pStyle w:val="ConsPlusNormal"/>
        <w:spacing w:before="220"/>
        <w:ind w:firstLine="540"/>
        <w:jc w:val="both"/>
      </w:pPr>
      <w:bookmarkStart w:id="11" w:name="P97"/>
      <w:bookmarkEnd w:id="11"/>
      <w:r>
        <w:t xml:space="preserve">7) выполнять требования к размещению информации, в том числе рекламы, в транспортных средствах, установленные </w:t>
      </w:r>
      <w:hyperlink r:id="rId25" w:history="1">
        <w:r>
          <w:rPr>
            <w:color w:val="0000FF"/>
          </w:rPr>
          <w:t>приложением N 11</w:t>
        </w:r>
      </w:hyperlink>
      <w:r>
        <w:t xml:space="preserve"> к Контракту </w:t>
      </w:r>
      <w:hyperlink w:anchor="P254" w:history="1">
        <w:r>
          <w:rPr>
            <w:color w:val="0000FF"/>
          </w:rPr>
          <w:t>&lt;35&gt;</w:t>
        </w:r>
      </w:hyperlink>
      <w:r>
        <w:t>;</w:t>
      </w:r>
    </w:p>
    <w:p w:rsidR="00102AAF" w:rsidRDefault="00102AAF">
      <w:pPr>
        <w:pStyle w:val="ConsPlusNormal"/>
        <w:spacing w:before="220"/>
        <w:ind w:firstLine="540"/>
        <w:jc w:val="both"/>
      </w:pPr>
      <w:r>
        <w:t>8) выполнять указания диспетчерской службы Заказчика;</w:t>
      </w:r>
    </w:p>
    <w:p w:rsidR="00102AAF" w:rsidRDefault="00102AAF">
      <w:pPr>
        <w:pStyle w:val="ConsPlusNormal"/>
        <w:spacing w:before="220"/>
        <w:ind w:firstLine="540"/>
        <w:jc w:val="both"/>
      </w:pPr>
      <w:bookmarkStart w:id="12" w:name="P99"/>
      <w:bookmarkEnd w:id="12"/>
      <w:r>
        <w:t>9) по запросу Заказчика направлять ему в течение _____ рабочих дней мотивированные ответы на жалобы, поступившие от пассажиров в адрес Заказчика, на качество транспортного обслуживания на маршрутах, предусмотренных Контрактом;</w:t>
      </w:r>
    </w:p>
    <w:p w:rsidR="00102AAF" w:rsidRDefault="00102AAF">
      <w:pPr>
        <w:pStyle w:val="ConsPlusNormal"/>
        <w:spacing w:before="220"/>
        <w:ind w:firstLine="540"/>
        <w:jc w:val="both"/>
      </w:pPr>
      <w:r>
        <w:t>10) еженедельно (ежемесячно, ежеквартально) уведомлять Заказчика в письменной форме о количестве и содержании жалоб на качество транспортного обслуживания, поступивших непосредственно Подрядчику, а также о принятых мерах по результатам рассмотрения данных жалоб;</w:t>
      </w:r>
    </w:p>
    <w:p w:rsidR="00102AAF" w:rsidRDefault="00102AAF">
      <w:pPr>
        <w:pStyle w:val="ConsPlusNormal"/>
        <w:spacing w:before="220"/>
        <w:ind w:firstLine="540"/>
        <w:jc w:val="both"/>
      </w:pPr>
      <w:bookmarkStart w:id="13" w:name="P101"/>
      <w:bookmarkEnd w:id="13"/>
      <w:r>
        <w:t>11) при поступлении по электронной почте, посредством факсимильной связи от Заказчика письма (запроса) подготовить ответ в течение _____ рабочих дней;</w:t>
      </w:r>
    </w:p>
    <w:p w:rsidR="00102AAF" w:rsidRDefault="00102AAF">
      <w:pPr>
        <w:pStyle w:val="ConsPlusNormal"/>
        <w:spacing w:before="220"/>
        <w:ind w:firstLine="540"/>
        <w:jc w:val="both"/>
      </w:pPr>
      <w:r>
        <w:t>12) уведомить Заказчика в письменной форме о невозможности приступить к выполнению работ, предусмотренных Контрактом, не позднее, чем за _____ рабочих дней до дня начала выполнения данных работ с указанием причин просрочки и предполагаемой даты начала выполнения этих работ;</w:t>
      </w:r>
    </w:p>
    <w:p w:rsidR="00102AAF" w:rsidRDefault="00102AAF">
      <w:pPr>
        <w:pStyle w:val="ConsPlusNormal"/>
        <w:spacing w:before="220"/>
        <w:ind w:firstLine="540"/>
        <w:jc w:val="both"/>
      </w:pPr>
      <w:r>
        <w:t>13) уведомлять Заказчика о наступлении обстоятельств, которые могут поставить под угрозу надлежащее исполнение Подрядчиком обязательств по Контракту, в том числе:</w:t>
      </w:r>
    </w:p>
    <w:p w:rsidR="00102AAF" w:rsidRDefault="00102AAF">
      <w:pPr>
        <w:pStyle w:val="ConsPlusNormal"/>
        <w:spacing w:before="220"/>
        <w:ind w:firstLine="540"/>
        <w:jc w:val="both"/>
      </w:pPr>
      <w:r>
        <w:t>о приостановлении или прекращении действия лицензии Подрядчика на осуществление деятельности по перевозкам пассажиров и иных лиц автобусами;</w:t>
      </w:r>
    </w:p>
    <w:p w:rsidR="00102AAF" w:rsidRDefault="00102AAF">
      <w:pPr>
        <w:pStyle w:val="ConsPlusNormal"/>
        <w:spacing w:before="220"/>
        <w:ind w:firstLine="540"/>
        <w:jc w:val="both"/>
      </w:pPr>
      <w:r>
        <w:t>об открытие в отношении Подрядчика процедуры банкротства;</w:t>
      </w:r>
    </w:p>
    <w:p w:rsidR="00102AAF" w:rsidRDefault="00102AAF">
      <w:pPr>
        <w:pStyle w:val="ConsPlusNormal"/>
        <w:spacing w:before="220"/>
        <w:ind w:firstLine="540"/>
        <w:jc w:val="both"/>
      </w:pPr>
      <w:r>
        <w:lastRenderedPageBreak/>
        <w:t>о принятии Подрядчиком решений о начале процедур ликвидации или реорганизации.</w:t>
      </w:r>
    </w:p>
    <w:p w:rsidR="00102AAF" w:rsidRDefault="00102AAF">
      <w:pPr>
        <w:pStyle w:val="ConsPlusNormal"/>
        <w:spacing w:before="220"/>
        <w:ind w:firstLine="540"/>
        <w:jc w:val="both"/>
      </w:pPr>
      <w:r>
        <w:t>Указанные уведомления должны быть направлены Заказчику в письменной форме в течение _____ рабочих дней со дня наступления соответствующих обстоятельств;</w:t>
      </w:r>
    </w:p>
    <w:p w:rsidR="00102AAF" w:rsidRDefault="00102AAF">
      <w:pPr>
        <w:pStyle w:val="ConsPlusNormal"/>
        <w:spacing w:before="220"/>
        <w:ind w:firstLine="540"/>
        <w:jc w:val="both"/>
      </w:pPr>
      <w:bookmarkStart w:id="14" w:name="P108"/>
      <w:bookmarkEnd w:id="14"/>
      <w:r>
        <w:t>14) обеспечить беспрепятственный доступ в транспортные средства должностных лиц, уполномоченных Заказчиком на осуществление контроля за выполнением условий Контракта;</w:t>
      </w:r>
    </w:p>
    <w:p w:rsidR="00102AAF" w:rsidRDefault="00102AAF">
      <w:pPr>
        <w:pStyle w:val="ConsPlusNormal"/>
        <w:spacing w:before="220"/>
        <w:ind w:firstLine="540"/>
        <w:jc w:val="both"/>
      </w:pPr>
      <w:bookmarkStart w:id="15" w:name="P109"/>
      <w:bookmarkEnd w:id="15"/>
      <w:r>
        <w:t xml:space="preserve">15) обеспечить работоспособность установленного на транспортных средствах оборудования и программного обеспечения, предусмотренных приложением N _____ к Контракту; </w:t>
      </w:r>
      <w:hyperlink w:anchor="P255" w:history="1">
        <w:r>
          <w:rPr>
            <w:color w:val="0000FF"/>
          </w:rPr>
          <w:t>&lt;36&gt;</w:t>
        </w:r>
      </w:hyperlink>
    </w:p>
    <w:p w:rsidR="00102AAF" w:rsidRDefault="00102AAF">
      <w:pPr>
        <w:pStyle w:val="ConsPlusNormal"/>
        <w:spacing w:before="220"/>
        <w:ind w:firstLine="540"/>
        <w:jc w:val="both"/>
      </w:pPr>
      <w:bookmarkStart w:id="16" w:name="P110"/>
      <w:bookmarkEnd w:id="16"/>
      <w:r>
        <w:t xml:space="preserve">16) обеспечить взаимодействие с оператором информационной системы навигации в соответствии с приложением N _____ к Контракту); </w:t>
      </w:r>
      <w:hyperlink w:anchor="P256" w:history="1">
        <w:r>
          <w:rPr>
            <w:color w:val="0000FF"/>
          </w:rPr>
          <w:t>&lt;37&gt;</w:t>
        </w:r>
      </w:hyperlink>
    </w:p>
    <w:p w:rsidR="00102AAF" w:rsidRDefault="00102AAF">
      <w:pPr>
        <w:pStyle w:val="ConsPlusNormal"/>
        <w:spacing w:before="220"/>
        <w:ind w:firstLine="540"/>
        <w:jc w:val="both"/>
      </w:pPr>
      <w:bookmarkStart w:id="17" w:name="P111"/>
      <w:bookmarkEnd w:id="17"/>
      <w:r>
        <w:t xml:space="preserve">17) обеспечить взаимодействие с оператором автоматизированной системы контроля за оплатой проезда в соответствии с приложением N _____ к Контракту; </w:t>
      </w:r>
      <w:hyperlink w:anchor="P257" w:history="1">
        <w:r>
          <w:rPr>
            <w:color w:val="0000FF"/>
          </w:rPr>
          <w:t>&lt;38&gt;</w:t>
        </w:r>
      </w:hyperlink>
    </w:p>
    <w:p w:rsidR="00102AAF" w:rsidRDefault="00102AAF">
      <w:pPr>
        <w:pStyle w:val="ConsPlusNormal"/>
        <w:spacing w:before="220"/>
        <w:ind w:firstLine="540"/>
        <w:jc w:val="both"/>
      </w:pPr>
      <w:bookmarkStart w:id="18" w:name="P112"/>
      <w:bookmarkEnd w:id="18"/>
      <w:r>
        <w:t xml:space="preserve">18) обеспечить водителей, осуществляющих перевозку пассажиров, форменной одеждой, соответствующей требованиям, предусмотренным приложением N _____ к Контракту; </w:t>
      </w:r>
      <w:hyperlink w:anchor="P258" w:history="1">
        <w:r>
          <w:rPr>
            <w:color w:val="0000FF"/>
          </w:rPr>
          <w:t>&lt;39&gt;</w:t>
        </w:r>
      </w:hyperlink>
    </w:p>
    <w:p w:rsidR="00102AAF" w:rsidRDefault="00102AAF">
      <w:pPr>
        <w:pStyle w:val="ConsPlusNormal"/>
        <w:spacing w:before="220"/>
        <w:ind w:firstLine="540"/>
        <w:jc w:val="both"/>
      </w:pPr>
      <w:bookmarkStart w:id="19" w:name="P113"/>
      <w:bookmarkEnd w:id="19"/>
      <w:r>
        <w:t xml:space="preserve">19) хранить видеозаписи, полученные с помощью видеорегистраторов, не менее _____ рабочих дней со дня их записи и предоставлять Заказчику по его запросу такие видеозаписи не позднее ____ рабочих дней со дня получения запроса; </w:t>
      </w:r>
      <w:hyperlink w:anchor="P259" w:history="1">
        <w:r>
          <w:rPr>
            <w:color w:val="0000FF"/>
          </w:rPr>
          <w:t>&lt;40&gt;</w:t>
        </w:r>
      </w:hyperlink>
    </w:p>
    <w:p w:rsidR="00102AAF" w:rsidRDefault="00102AAF">
      <w:pPr>
        <w:pStyle w:val="ConsPlusNormal"/>
        <w:spacing w:before="220"/>
        <w:ind w:firstLine="540"/>
        <w:jc w:val="both"/>
      </w:pPr>
      <w:bookmarkStart w:id="20" w:name="P114"/>
      <w:bookmarkEnd w:id="20"/>
      <w:r>
        <w:t xml:space="preserve">20) обеспечивать информирование пассажиров об условиях перевозок в соответствии с приложением N _____ к Контракту; </w:t>
      </w:r>
      <w:hyperlink w:anchor="P260" w:history="1">
        <w:r>
          <w:rPr>
            <w:color w:val="0000FF"/>
          </w:rPr>
          <w:t>&lt;41&gt;</w:t>
        </w:r>
      </w:hyperlink>
    </w:p>
    <w:p w:rsidR="00102AAF" w:rsidRDefault="00102AAF">
      <w:pPr>
        <w:pStyle w:val="ConsPlusNormal"/>
        <w:spacing w:before="220"/>
        <w:ind w:firstLine="540"/>
        <w:jc w:val="both"/>
      </w:pPr>
      <w:bookmarkStart w:id="21" w:name="P115"/>
      <w:bookmarkEnd w:id="21"/>
      <w:r>
        <w:t xml:space="preserve">21) обеспечить размещение на остановочных пунктах маршрутов, указанных в </w:t>
      </w:r>
      <w:hyperlink r:id="rId26" w:history="1">
        <w:r>
          <w:rPr>
            <w:color w:val="0000FF"/>
          </w:rPr>
          <w:t>приложении N 1</w:t>
        </w:r>
      </w:hyperlink>
      <w:r>
        <w:t xml:space="preserve"> к Контракту, расписание регулярных перевозок по данным маршрутам в соответствии с приложением N _____ к Контракту; </w:t>
      </w:r>
      <w:hyperlink w:anchor="P261" w:history="1">
        <w:r>
          <w:rPr>
            <w:color w:val="0000FF"/>
          </w:rPr>
          <w:t>&lt;42&gt;</w:t>
        </w:r>
      </w:hyperlink>
    </w:p>
    <w:p w:rsidR="00102AAF" w:rsidRDefault="00102AAF">
      <w:pPr>
        <w:pStyle w:val="ConsPlusNormal"/>
        <w:spacing w:before="220"/>
        <w:ind w:firstLine="540"/>
        <w:jc w:val="both"/>
      </w:pPr>
      <w:bookmarkStart w:id="22" w:name="P116"/>
      <w:bookmarkEnd w:id="22"/>
      <w:r>
        <w:t xml:space="preserve">22) обеспечить чистоту в салоне транспортных средств в соответствии с приложением N _____ к Контракту; </w:t>
      </w:r>
      <w:hyperlink w:anchor="P262" w:history="1">
        <w:r>
          <w:rPr>
            <w:color w:val="0000FF"/>
          </w:rPr>
          <w:t>&lt;43&gt;</w:t>
        </w:r>
      </w:hyperlink>
    </w:p>
    <w:p w:rsidR="00102AAF" w:rsidRDefault="00102AAF">
      <w:pPr>
        <w:pStyle w:val="ConsPlusNormal"/>
        <w:spacing w:before="220"/>
        <w:ind w:firstLine="540"/>
        <w:jc w:val="both"/>
      </w:pPr>
      <w:bookmarkStart w:id="23" w:name="P117"/>
      <w:bookmarkEnd w:id="23"/>
      <w:r>
        <w:t xml:space="preserve">23) обеспечить внешнее и внутреннее оформление транспортных средств в соответствии с приложением N _____ к Контракту; </w:t>
      </w:r>
      <w:hyperlink w:anchor="P263" w:history="1">
        <w:r>
          <w:rPr>
            <w:color w:val="0000FF"/>
          </w:rPr>
          <w:t>&lt;44&gt;</w:t>
        </w:r>
      </w:hyperlink>
    </w:p>
    <w:p w:rsidR="00102AAF" w:rsidRDefault="00102AAF">
      <w:pPr>
        <w:pStyle w:val="ConsPlusNormal"/>
        <w:spacing w:before="220"/>
        <w:ind w:firstLine="540"/>
        <w:jc w:val="both"/>
      </w:pPr>
      <w:r>
        <w:t>24) выполнять иные обязанности, предусмотренные Контрактом с учетом особенностей организации регулярных перевозок и законодательством Российской Федерации.</w:t>
      </w:r>
    </w:p>
    <w:p w:rsidR="00102AAF" w:rsidRDefault="00102AAF">
      <w:pPr>
        <w:pStyle w:val="ConsPlusNormal"/>
        <w:ind w:firstLine="540"/>
        <w:jc w:val="both"/>
      </w:pPr>
    </w:p>
    <w:p w:rsidR="00102AAF" w:rsidRDefault="00102AAF">
      <w:pPr>
        <w:pStyle w:val="ConsPlusNormal"/>
        <w:jc w:val="center"/>
        <w:outlineLvl w:val="0"/>
      </w:pPr>
      <w:r>
        <w:t>6. Обстоятельства непреодолимой силы</w:t>
      </w:r>
    </w:p>
    <w:p w:rsidR="00102AAF" w:rsidRDefault="00102AAF">
      <w:pPr>
        <w:pStyle w:val="ConsPlusNormal"/>
        <w:ind w:firstLine="540"/>
        <w:jc w:val="both"/>
      </w:pPr>
    </w:p>
    <w:p w:rsidR="00102AAF" w:rsidRDefault="00102AAF">
      <w:pPr>
        <w:pStyle w:val="ConsPlusNormal"/>
        <w:ind w:firstLine="540"/>
        <w:jc w:val="both"/>
      </w:pPr>
      <w:r>
        <w:t>6.1. Стороны не несут ответственность за полное или частичное неисполнение предусмотренных настоящим Контрактом обязательств, если такое неисполнение связано с обстоятельствами непреодолимой силы.</w:t>
      </w:r>
    </w:p>
    <w:p w:rsidR="00102AAF" w:rsidRDefault="00102AAF">
      <w:pPr>
        <w:pStyle w:val="ConsPlusNormal"/>
        <w:spacing w:before="220"/>
        <w:ind w:firstLine="540"/>
        <w:jc w:val="both"/>
      </w:pPr>
      <w:r>
        <w:t>6.2. Сторона, которой стало известно о наступлении обстоятельств непреодолимой силы, обязана незамедлительно информировать другую Сторону о временной невозможности выполнения принятых на себя обязательств любыми доступными средствами связи. При этом в любом случае не позднее _____ календарных дней со дня наступления таких обстоятельств другой Стороне должно быть направлено соответствующее уведомление в письменной форме. Если Сторона, которая подвергалась действию обстоятельств непреодолимой силы, не уведомила об этом другую Сторону в порядке и сроки, установленные настоящим пунктом, она не вправе впоследствии ссылаться на такие обстоятельства как на основание освобождения от ответственности.</w:t>
      </w:r>
    </w:p>
    <w:p w:rsidR="00102AAF" w:rsidRDefault="00102AAF">
      <w:pPr>
        <w:pStyle w:val="ConsPlusNormal"/>
        <w:spacing w:before="220"/>
        <w:ind w:firstLine="540"/>
        <w:jc w:val="both"/>
      </w:pPr>
      <w:r>
        <w:lastRenderedPageBreak/>
        <w:t>6.3.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w:t>
      </w:r>
    </w:p>
    <w:p w:rsidR="00102AAF" w:rsidRDefault="00102AAF">
      <w:pPr>
        <w:pStyle w:val="ConsPlusNormal"/>
        <w:spacing w:before="220"/>
        <w:ind w:firstLine="540"/>
        <w:jc w:val="both"/>
      </w:pPr>
      <w:r>
        <w:t>6.4. Стороны обязаны незамедлительно известить друг друга об окончании действия указанных обстоятельств с указанием предполагаемого срока исполнения обязательств по Контракту, прерванных или приостановленных ввиду наступления обстоятельств непреодолимой силы.</w:t>
      </w:r>
    </w:p>
    <w:p w:rsidR="00102AAF" w:rsidRDefault="00102AAF">
      <w:pPr>
        <w:pStyle w:val="ConsPlusNormal"/>
        <w:spacing w:before="220"/>
        <w:ind w:firstLine="540"/>
        <w:jc w:val="both"/>
      </w:pPr>
      <w:r>
        <w:t>6.5. Если обстоятельства непреодолимой силы и их последствия будут длиться более _____ месяцев, каждая из Сторон вправе потребовать расторжения Контракта.</w:t>
      </w:r>
    </w:p>
    <w:p w:rsidR="00102AAF" w:rsidRDefault="00102AAF">
      <w:pPr>
        <w:pStyle w:val="ConsPlusNormal"/>
        <w:ind w:firstLine="540"/>
        <w:jc w:val="both"/>
      </w:pPr>
    </w:p>
    <w:p w:rsidR="00102AAF" w:rsidRDefault="00102AAF">
      <w:pPr>
        <w:pStyle w:val="ConsPlusNormal"/>
        <w:jc w:val="center"/>
        <w:outlineLvl w:val="0"/>
      </w:pPr>
      <w:r>
        <w:t>7. Обеспечение исполнения Контракта</w:t>
      </w:r>
    </w:p>
    <w:p w:rsidR="00102AAF" w:rsidRDefault="00102AAF">
      <w:pPr>
        <w:pStyle w:val="ConsPlusNormal"/>
        <w:ind w:firstLine="540"/>
        <w:jc w:val="both"/>
      </w:pPr>
    </w:p>
    <w:p w:rsidR="00102AAF" w:rsidRDefault="00102AAF">
      <w:pPr>
        <w:pStyle w:val="ConsPlusNormal"/>
        <w:ind w:firstLine="540"/>
        <w:jc w:val="both"/>
      </w:pPr>
      <w:r>
        <w:t xml:space="preserve">7.1. Размер обеспечения исполнения Контракта определяется в соответствии с порядком, установленным </w:t>
      </w:r>
      <w:hyperlink r:id="rId27" w:history="1">
        <w:r>
          <w:rPr>
            <w:color w:val="0000FF"/>
          </w:rPr>
          <w:t>частью 6 статьи 96</w:t>
        </w:r>
      </w:hyperlink>
      <w:r>
        <w:t xml:space="preserve"> Закона о контрактной системе с учетом положений </w:t>
      </w:r>
      <w:hyperlink r:id="rId28" w:history="1">
        <w:r>
          <w:rPr>
            <w:color w:val="0000FF"/>
          </w:rPr>
          <w:t>статьи 37</w:t>
        </w:r>
      </w:hyperlink>
      <w:r>
        <w:t xml:space="preserve"> Закона о контрактной системе, и составляет _______________ руб.</w:t>
      </w:r>
    </w:p>
    <w:p w:rsidR="00102AAF" w:rsidRDefault="00102AAF">
      <w:pPr>
        <w:pStyle w:val="ConsPlusNormal"/>
        <w:spacing w:before="220"/>
        <w:ind w:firstLine="540"/>
        <w:jc w:val="both"/>
      </w:pPr>
      <w:r>
        <w:t xml:space="preserve">7.2. Исполнение Контракта может обеспечиваться предоставлением банковской гарантии, выданной банком и соответствующей требованиям </w:t>
      </w:r>
      <w:hyperlink r:id="rId29" w:history="1">
        <w:r>
          <w:rPr>
            <w:color w:val="0000FF"/>
          </w:rPr>
          <w:t>статьи 45</w:t>
        </w:r>
      </w:hyperlink>
      <w:r>
        <w:t xml:space="preserve"> Закона о контрактной системе или внесением денежных средств на указанный в документации о закупках счет, на котором в соответствии с законодательством Российской Федерации учитываются операции со средствами, поступающими Заказчику.</w:t>
      </w:r>
    </w:p>
    <w:p w:rsidR="00102AAF" w:rsidRDefault="00102AAF">
      <w:pPr>
        <w:pStyle w:val="ConsPlusNormal"/>
        <w:spacing w:before="220"/>
        <w:ind w:firstLine="540"/>
        <w:jc w:val="both"/>
      </w:pPr>
      <w:r>
        <w:t>Способ обеспечения исполнения контракта определяется Подрядчиком самостоятельно.</w:t>
      </w:r>
    </w:p>
    <w:p w:rsidR="00102AAF" w:rsidRDefault="00102AAF">
      <w:pPr>
        <w:pStyle w:val="ConsPlusNormal"/>
        <w:spacing w:before="220"/>
        <w:ind w:firstLine="540"/>
        <w:jc w:val="both"/>
      </w:pPr>
      <w:r>
        <w:t>7.3. Срок действия банковской гарантии должен превышать срок действия Контракта не менее чем на один месяц.</w:t>
      </w:r>
    </w:p>
    <w:p w:rsidR="00102AAF" w:rsidRDefault="00102AAF">
      <w:pPr>
        <w:pStyle w:val="ConsPlusNormal"/>
        <w:spacing w:before="220"/>
        <w:ind w:firstLine="540"/>
        <w:jc w:val="both"/>
      </w:pPr>
      <w:bookmarkStart w:id="24" w:name="P134"/>
      <w:bookmarkEnd w:id="24"/>
      <w:r>
        <w:t xml:space="preserve">7.4.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 </w:t>
      </w:r>
      <w:hyperlink w:anchor="P264" w:history="1">
        <w:r>
          <w:rPr>
            <w:color w:val="0000FF"/>
          </w:rPr>
          <w:t>&lt;45&gt;</w:t>
        </w:r>
      </w:hyperlink>
    </w:p>
    <w:p w:rsidR="00102AAF" w:rsidRDefault="00102AAF">
      <w:pPr>
        <w:pStyle w:val="ConsPlusNormal"/>
        <w:spacing w:before="220"/>
        <w:ind w:firstLine="540"/>
        <w:jc w:val="both"/>
      </w:pPr>
      <w:r>
        <w:t xml:space="preserve">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30" w:history="1">
        <w:r>
          <w:rPr>
            <w:color w:val="0000FF"/>
          </w:rPr>
          <w:t>частями 7.2</w:t>
        </w:r>
      </w:hyperlink>
      <w:r>
        <w:t xml:space="preserve"> и </w:t>
      </w:r>
      <w:hyperlink r:id="rId31" w:history="1">
        <w:r>
          <w:rPr>
            <w:color w:val="0000FF"/>
          </w:rPr>
          <w:t>7.3 статьи 96</w:t>
        </w:r>
      </w:hyperlink>
      <w:r>
        <w:t xml:space="preserve"> Закона о контрактной системе. </w:t>
      </w:r>
      <w:hyperlink w:anchor="P268" w:history="1">
        <w:r>
          <w:rPr>
            <w:color w:val="0000FF"/>
          </w:rPr>
          <w:t>&lt;46&gt;</w:t>
        </w:r>
      </w:hyperlink>
    </w:p>
    <w:p w:rsidR="00102AAF" w:rsidRDefault="00102AAF">
      <w:pPr>
        <w:pStyle w:val="ConsPlusNormal"/>
        <w:spacing w:before="220"/>
        <w:ind w:firstLine="540"/>
        <w:jc w:val="both"/>
      </w:pPr>
      <w:bookmarkStart w:id="25" w:name="P136"/>
      <w:bookmarkEnd w:id="25"/>
      <w:r>
        <w:t xml:space="preserve">7.5.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r:id="rId32" w:history="1">
        <w:r>
          <w:rPr>
            <w:color w:val="0000FF"/>
          </w:rPr>
          <w:t>частями 7.2</w:t>
        </w:r>
      </w:hyperlink>
      <w:r>
        <w:t xml:space="preserve"> и </w:t>
      </w:r>
      <w:hyperlink r:id="rId33" w:history="1">
        <w:r>
          <w:rPr>
            <w:color w:val="0000FF"/>
          </w:rPr>
          <w:t>7.3 статьи 96</w:t>
        </w:r>
      </w:hyperlink>
      <w:r>
        <w:t xml:space="preserve"> Закона о контрактной системе. </w:t>
      </w:r>
      <w:hyperlink w:anchor="P268" w:history="1">
        <w:r>
          <w:rPr>
            <w:color w:val="0000FF"/>
          </w:rPr>
          <w:t>&lt;46&gt;</w:t>
        </w:r>
      </w:hyperlink>
    </w:p>
    <w:p w:rsidR="00102AAF" w:rsidRDefault="00102AAF">
      <w:pPr>
        <w:pStyle w:val="ConsPlusNormal"/>
        <w:spacing w:before="220"/>
        <w:ind w:firstLine="540"/>
        <w:jc w:val="both"/>
      </w:pPr>
      <w:bookmarkStart w:id="26" w:name="P137"/>
      <w:bookmarkEnd w:id="26"/>
      <w:r>
        <w:t xml:space="preserve">7.6. Размер обеспечения исполнения Контракта уменьшается посредством направления Заказчиком информации о выполнении Подрядчиком обязательств, предусмотренных Контрактом, исполнении отдельного этапа Контракта и стоимости исполненных обязательств для включения в соответствующий реестр Контрактов, предусмотренный </w:t>
      </w:r>
      <w:hyperlink r:id="rId34" w:history="1">
        <w:r>
          <w:rPr>
            <w:color w:val="0000FF"/>
          </w:rPr>
          <w:t>статьей 103</w:t>
        </w:r>
      </w:hyperlink>
      <w:r>
        <w:t xml:space="preserve"> Закона о контрактной системе.</w:t>
      </w:r>
    </w:p>
    <w:p w:rsidR="00102AAF" w:rsidRDefault="00102AAF">
      <w:pPr>
        <w:pStyle w:val="ConsPlusNormal"/>
        <w:spacing w:before="220"/>
        <w:ind w:firstLine="540"/>
        <w:jc w:val="both"/>
      </w:pPr>
      <w:r>
        <w:t>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w:t>
      </w:r>
    </w:p>
    <w:p w:rsidR="00102AAF" w:rsidRDefault="00102AAF">
      <w:pPr>
        <w:pStyle w:val="ConsPlusNormal"/>
        <w:spacing w:before="220"/>
        <w:ind w:firstLine="540"/>
        <w:jc w:val="both"/>
      </w:pPr>
      <w:r>
        <w:lastRenderedPageBreak/>
        <w:t xml:space="preserve">В случае, если обеспечение исполнения Контракта осуществляется путем внесения денежных средств на счет, указанный Заказчиком, по заявлению Подрядчика ему возвращаются Заказчиком в установленный в соответствии с </w:t>
      </w:r>
      <w:hyperlink r:id="rId35" w:history="1">
        <w:r>
          <w:rPr>
            <w:color w:val="0000FF"/>
          </w:rPr>
          <w:t>частью 27 статьи 34</w:t>
        </w:r>
      </w:hyperlink>
      <w:r>
        <w:t xml:space="preserve"> Закона о контактной системе и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 </w:t>
      </w:r>
      <w:hyperlink w:anchor="P268" w:history="1">
        <w:r>
          <w:rPr>
            <w:color w:val="0000FF"/>
          </w:rPr>
          <w:t>&lt;46&gt;</w:t>
        </w:r>
      </w:hyperlink>
    </w:p>
    <w:p w:rsidR="00102AAF" w:rsidRDefault="00102AAF">
      <w:pPr>
        <w:pStyle w:val="ConsPlusNormal"/>
        <w:spacing w:before="220"/>
        <w:ind w:firstLine="540"/>
        <w:jc w:val="both"/>
      </w:pPr>
      <w:bookmarkStart w:id="27" w:name="P140"/>
      <w:bookmarkEnd w:id="27"/>
      <w:r>
        <w:t xml:space="preserve">7.7. Предусмотренные </w:t>
      </w:r>
      <w:hyperlink w:anchor="P134" w:history="1">
        <w:r>
          <w:rPr>
            <w:color w:val="0000FF"/>
          </w:rPr>
          <w:t>пунктами 7.4</w:t>
        </w:r>
      </w:hyperlink>
      <w:r>
        <w:t xml:space="preserve"> и </w:t>
      </w:r>
      <w:hyperlink w:anchor="P136" w:history="1">
        <w:r>
          <w:rPr>
            <w:color w:val="0000FF"/>
          </w:rPr>
          <w:t>7.5</w:t>
        </w:r>
      </w:hyperlink>
      <w:r>
        <w:t xml:space="preserve">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 а также приемки Заказчиком выполненных работ. Уменьшение размера обеспечения исполнения Контракта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 </w:t>
      </w:r>
      <w:hyperlink w:anchor="P268" w:history="1">
        <w:r>
          <w:rPr>
            <w:color w:val="0000FF"/>
          </w:rPr>
          <w:t>&lt;46&gt;</w:t>
        </w:r>
      </w:hyperlink>
    </w:p>
    <w:p w:rsidR="00102AAF" w:rsidRDefault="00102AAF">
      <w:pPr>
        <w:pStyle w:val="ConsPlusNormal"/>
        <w:spacing w:before="220"/>
        <w:ind w:firstLine="540"/>
        <w:jc w:val="both"/>
      </w:pPr>
      <w:bookmarkStart w:id="28" w:name="P141"/>
      <w:bookmarkEnd w:id="28"/>
      <w:r>
        <w:t>7.8. Внесенные Подрядчиком в обеспечение исполнения обязательств по Контракту денежные средства либо предоставленная банковская гарантия обеспечивают исполнение Подрядчиком всех обязательств по Контракту, в том числе обязательства по уплате в пользу Заказчика всех предусмотренных Контрактом неустоек (штрафов, пени), начисленных в связи с неисполнением и/или ненадлежащим исполнением предусмотренных Контрактом обязательств, а также по возмещению всех убытков, причиненных в связи с исполнением либо неисполнением, либо ненадлежащим исполнением обязательств Подрядчика по Контракту, и иные обязательства Подрядчика.</w:t>
      </w:r>
    </w:p>
    <w:p w:rsidR="00102AAF" w:rsidRDefault="00102AAF">
      <w:pPr>
        <w:pStyle w:val="ConsPlusNormal"/>
        <w:spacing w:before="220"/>
        <w:ind w:firstLine="540"/>
        <w:jc w:val="both"/>
      </w:pPr>
      <w:r>
        <w:t>7.9.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Подрядчиком его обязательств по Контракту, Подрядчик обязан в течение _____ рабочих дней со дня, когда соответствующее обеспечение исполнения обязательств по Контракту перестало действовать, предоставить Заказчику новое надлежащее обеспечение Контракта на тех же условиях и в том же размере, которые указаны в Контракте.</w:t>
      </w:r>
    </w:p>
    <w:p w:rsidR="00102AAF" w:rsidRDefault="00102AAF">
      <w:pPr>
        <w:pStyle w:val="ConsPlusNormal"/>
        <w:spacing w:before="220"/>
        <w:ind w:firstLine="540"/>
        <w:jc w:val="both"/>
      </w:pPr>
      <w:r>
        <w:t xml:space="preserve">7.10. Возврат денежных средств, внесенных Подрядчиком в качестве обеспечения исполнения Контракта, осуществляется в течение _____ рабочих дней </w:t>
      </w:r>
      <w:hyperlink w:anchor="P269" w:history="1">
        <w:r>
          <w:rPr>
            <w:color w:val="0000FF"/>
          </w:rPr>
          <w:t>&lt;47&gt;</w:t>
        </w:r>
      </w:hyperlink>
      <w:r>
        <w:t xml:space="preserve"> со дня получения Заказчиком письменного уведомления от Подрядчика об исполнении обязательств, предусмотренных Контрактом.</w:t>
      </w:r>
    </w:p>
    <w:p w:rsidR="00102AAF" w:rsidRDefault="00102AAF">
      <w:pPr>
        <w:pStyle w:val="ConsPlusNormal"/>
        <w:spacing w:before="220"/>
        <w:ind w:firstLine="540"/>
        <w:jc w:val="both"/>
      </w:pPr>
      <w:r>
        <w:t>7.11. Подрядчик направляет Заказчику уведомление об исполнении обязательств, предусмотренных Контрактом в течение _____ рабочих дней после исполнения обязательств, обеспечение исполнения которых предусмотрено Контрактом. В случае направления указанного уведомления до полного исполнения обязательств, обеспечение исполнения которых предусмотрено Контрактом, Заказчик возвращает Подрядчику данное уведомление с объяснением причин отказа возврата суммы обеспечения исполнения Контракта.</w:t>
      </w:r>
    </w:p>
    <w:p w:rsidR="00102AAF" w:rsidRDefault="00102AAF">
      <w:pPr>
        <w:pStyle w:val="ConsPlusNormal"/>
        <w:ind w:firstLine="540"/>
        <w:jc w:val="both"/>
      </w:pPr>
    </w:p>
    <w:p w:rsidR="00102AAF" w:rsidRDefault="00102AAF">
      <w:pPr>
        <w:pStyle w:val="ConsPlusNormal"/>
        <w:jc w:val="center"/>
        <w:outlineLvl w:val="0"/>
      </w:pPr>
      <w:bookmarkStart w:id="29" w:name="P146"/>
      <w:bookmarkEnd w:id="29"/>
      <w:r>
        <w:t>8. Порядок урегулирования споров</w:t>
      </w:r>
    </w:p>
    <w:p w:rsidR="00102AAF" w:rsidRDefault="00102AAF">
      <w:pPr>
        <w:pStyle w:val="ConsPlusNormal"/>
        <w:ind w:firstLine="540"/>
        <w:jc w:val="both"/>
      </w:pPr>
    </w:p>
    <w:p w:rsidR="00102AAF" w:rsidRDefault="00102AAF">
      <w:pPr>
        <w:pStyle w:val="ConsPlusNormal"/>
        <w:ind w:firstLine="540"/>
        <w:jc w:val="both"/>
      </w:pPr>
      <w:r>
        <w:t>8.1. Все споры и разногласия, которые могут возникнуть из настоящего Контракта между Сторонами, будут разрешаться путем переговоров, в том числе в претензионном порядке.</w:t>
      </w:r>
    </w:p>
    <w:p w:rsidR="00102AAF" w:rsidRDefault="00102AAF">
      <w:pPr>
        <w:pStyle w:val="ConsPlusNormal"/>
        <w:spacing w:before="220"/>
        <w:ind w:firstLine="540"/>
        <w:jc w:val="both"/>
      </w:pPr>
      <w:r>
        <w:t>8.2.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102AAF" w:rsidRDefault="00102AAF">
      <w:pPr>
        <w:pStyle w:val="ConsPlusNormal"/>
        <w:spacing w:before="220"/>
        <w:ind w:firstLine="540"/>
        <w:jc w:val="both"/>
      </w:pPr>
      <w:r>
        <w:t xml:space="preserve">8.3. Срок рассмотрения претензии не может превышать _____ дней </w:t>
      </w:r>
      <w:hyperlink w:anchor="P270" w:history="1">
        <w:r>
          <w:rPr>
            <w:color w:val="0000FF"/>
          </w:rPr>
          <w:t>&lt;48&gt;</w:t>
        </w:r>
      </w:hyperlink>
      <w:r>
        <w:t xml:space="preserve">. Переписка Сторон может осуществляться в виде писем или телеграмм, а в случаях направления телекса, факса, иного </w:t>
      </w:r>
      <w:r>
        <w:lastRenderedPageBreak/>
        <w:t>электронного сообщения - с последующим предоставлением оригинала документа.</w:t>
      </w:r>
    </w:p>
    <w:p w:rsidR="00102AAF" w:rsidRDefault="00102AAF">
      <w:pPr>
        <w:pStyle w:val="ConsPlusNormal"/>
        <w:spacing w:before="220"/>
        <w:ind w:firstLine="540"/>
        <w:jc w:val="both"/>
      </w:pPr>
      <w:r>
        <w:t xml:space="preserve">8.4. При </w:t>
      </w:r>
      <w:proofErr w:type="spellStart"/>
      <w:r>
        <w:t>неурегулировании</w:t>
      </w:r>
      <w:proofErr w:type="spellEnd"/>
      <w:r>
        <w:t xml:space="preserve"> Сторонами спора в досудебном порядке спор разрешается в судебном порядке. </w:t>
      </w:r>
      <w:hyperlink w:anchor="P271" w:history="1">
        <w:r>
          <w:rPr>
            <w:color w:val="0000FF"/>
          </w:rPr>
          <w:t>&lt;49&gt;</w:t>
        </w:r>
      </w:hyperlink>
    </w:p>
    <w:p w:rsidR="00102AAF" w:rsidRDefault="00102AAF">
      <w:pPr>
        <w:pStyle w:val="ConsPlusNormal"/>
        <w:ind w:firstLine="540"/>
        <w:jc w:val="both"/>
      </w:pPr>
    </w:p>
    <w:p w:rsidR="00102AAF" w:rsidRDefault="00102AAF">
      <w:pPr>
        <w:pStyle w:val="ConsPlusNormal"/>
        <w:jc w:val="center"/>
        <w:outlineLvl w:val="0"/>
      </w:pPr>
      <w:r>
        <w:t>9. Ответственность Сторон</w:t>
      </w:r>
    </w:p>
    <w:p w:rsidR="00102AAF" w:rsidRDefault="00102AAF">
      <w:pPr>
        <w:pStyle w:val="ConsPlusNormal"/>
        <w:ind w:firstLine="540"/>
        <w:jc w:val="both"/>
      </w:pPr>
    </w:p>
    <w:p w:rsidR="00102AAF" w:rsidRDefault="00102AAF">
      <w:pPr>
        <w:pStyle w:val="ConsPlusNormal"/>
        <w:ind w:firstLine="540"/>
        <w:jc w:val="both"/>
      </w:pPr>
      <w:r>
        <w:t>9.1. За неисполнение или ненадлежащее исполнение своих обязательств, предусмотренных Контрактом, Стороны несут ответственность в соответствии с законодательством Российской Федерации и условиями Контракта.</w:t>
      </w:r>
    </w:p>
    <w:p w:rsidR="00102AAF" w:rsidRDefault="00102AAF">
      <w:pPr>
        <w:pStyle w:val="ConsPlusNormal"/>
        <w:spacing w:before="220"/>
        <w:ind w:firstLine="540"/>
        <w:jc w:val="both"/>
      </w:pPr>
      <w:r>
        <w:t>9.2.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102AAF" w:rsidRDefault="00102AAF">
      <w:pPr>
        <w:pStyle w:val="ConsPlusNormal"/>
        <w:spacing w:before="220"/>
        <w:ind w:firstLine="540"/>
        <w:jc w:val="both"/>
      </w:pPr>
      <w:r>
        <w:t xml:space="preserve">9.3.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Заказчик выплачивает Подрядчику штраф, размер которого определен в соответствии с </w:t>
      </w:r>
      <w:hyperlink r:id="rId36" w:history="1">
        <w:r>
          <w:rPr>
            <w:color w:val="0000FF"/>
          </w:rPr>
          <w:t>пунктом 9</w:t>
        </w:r>
      </w:hyperlink>
      <w:r>
        <w:t xml:space="preserve">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30.08.2017 N 1042 </w:t>
      </w:r>
      <w:hyperlink w:anchor="P272" w:history="1">
        <w:r>
          <w:rPr>
            <w:color w:val="0000FF"/>
          </w:rPr>
          <w:t>&lt;50&gt;</w:t>
        </w:r>
      </w:hyperlink>
      <w:r>
        <w:t xml:space="preserve"> (далее - Правила определения размера штрафа), в виде фиксированной суммы в зависимости от цены Контракта и составляет _____________ </w:t>
      </w:r>
      <w:hyperlink w:anchor="P273" w:history="1">
        <w:r>
          <w:rPr>
            <w:color w:val="0000FF"/>
          </w:rPr>
          <w:t>&lt;51&gt;</w:t>
        </w:r>
      </w:hyperlink>
      <w:r>
        <w:t xml:space="preserve"> рублей.</w:t>
      </w:r>
    </w:p>
    <w:p w:rsidR="00102AAF" w:rsidRDefault="00102AAF">
      <w:pPr>
        <w:pStyle w:val="ConsPlusNormal"/>
        <w:spacing w:before="220"/>
        <w:ind w:firstLine="540"/>
        <w:jc w:val="both"/>
      </w:pPr>
      <w:r>
        <w:t>9.4.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102AAF" w:rsidRDefault="00102AAF">
      <w:pPr>
        <w:pStyle w:val="ConsPlusNormal"/>
        <w:spacing w:before="220"/>
        <w:ind w:firstLine="540"/>
        <w:jc w:val="both"/>
      </w:pPr>
      <w:r>
        <w:t>9.5. В случае просрочки исполнения Подрядчиком обязательств,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102AAF" w:rsidRDefault="00102AAF">
      <w:pPr>
        <w:pStyle w:val="ConsPlusNormal"/>
        <w:spacing w:before="220"/>
        <w:ind w:firstLine="540"/>
        <w:jc w:val="both"/>
      </w:pPr>
      <w:bookmarkStart w:id="30" w:name="P160"/>
      <w:bookmarkEnd w:id="30"/>
      <w:r>
        <w:t xml:space="preserve">9.6.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Заказчику штраф, размер которого определен в соответствии с </w:t>
      </w:r>
      <w:hyperlink r:id="rId37" w:history="1">
        <w:r>
          <w:rPr>
            <w:color w:val="0000FF"/>
          </w:rPr>
          <w:t>пунктом 3</w:t>
        </w:r>
      </w:hyperlink>
      <w:r>
        <w:t xml:space="preserve"> Правил определения размера штрафа в виде фиксированной суммы и составляет _________________ </w:t>
      </w:r>
      <w:hyperlink w:anchor="P278" w:history="1">
        <w:r>
          <w:rPr>
            <w:color w:val="0000FF"/>
          </w:rPr>
          <w:t>&lt;52&gt;</w:t>
        </w:r>
      </w:hyperlink>
      <w:r>
        <w:t xml:space="preserve"> рублей. </w:t>
      </w:r>
      <w:hyperlink w:anchor="P288" w:history="1">
        <w:r>
          <w:rPr>
            <w:color w:val="0000FF"/>
          </w:rPr>
          <w:t>&lt;53&gt;</w:t>
        </w:r>
      </w:hyperlink>
    </w:p>
    <w:p w:rsidR="00102AAF" w:rsidRDefault="00102AAF">
      <w:pPr>
        <w:pStyle w:val="ConsPlusNormal"/>
        <w:spacing w:before="220"/>
        <w:ind w:firstLine="540"/>
        <w:jc w:val="both"/>
      </w:pPr>
      <w:r>
        <w:t xml:space="preserve">9.7. За каждый факт неисполнения или ненадлежащего исполнения Подрядчиком обязательств, предусмотренных </w:t>
      </w:r>
      <w:hyperlink w:anchor="P95" w:history="1">
        <w:r>
          <w:rPr>
            <w:color w:val="0000FF"/>
          </w:rPr>
          <w:t>подпунктами 5</w:t>
        </w:r>
      </w:hyperlink>
      <w:r>
        <w:t xml:space="preserve">, </w:t>
      </w:r>
      <w:hyperlink w:anchor="P97" w:history="1">
        <w:r>
          <w:rPr>
            <w:color w:val="0000FF"/>
          </w:rPr>
          <w:t>7</w:t>
        </w:r>
      </w:hyperlink>
      <w:r>
        <w:t xml:space="preserve">, </w:t>
      </w:r>
      <w:hyperlink w:anchor="P99" w:history="1">
        <w:r>
          <w:rPr>
            <w:color w:val="0000FF"/>
          </w:rPr>
          <w:t>9</w:t>
        </w:r>
      </w:hyperlink>
      <w:r>
        <w:t xml:space="preserve"> - </w:t>
      </w:r>
      <w:hyperlink w:anchor="P101" w:history="1">
        <w:r>
          <w:rPr>
            <w:color w:val="0000FF"/>
          </w:rPr>
          <w:t>11</w:t>
        </w:r>
      </w:hyperlink>
      <w:r>
        <w:t xml:space="preserve">, </w:t>
      </w:r>
      <w:hyperlink w:anchor="P108" w:history="1">
        <w:r>
          <w:rPr>
            <w:color w:val="0000FF"/>
          </w:rPr>
          <w:t>14</w:t>
        </w:r>
      </w:hyperlink>
      <w:r>
        <w:t xml:space="preserve">, </w:t>
      </w:r>
      <w:hyperlink w:anchor="P114" w:history="1">
        <w:r>
          <w:rPr>
            <w:color w:val="0000FF"/>
          </w:rPr>
          <w:t>20</w:t>
        </w:r>
      </w:hyperlink>
      <w:r>
        <w:t xml:space="preserve">, </w:t>
      </w:r>
      <w:hyperlink w:anchor="P116" w:history="1">
        <w:r>
          <w:rPr>
            <w:color w:val="0000FF"/>
          </w:rPr>
          <w:t>22</w:t>
        </w:r>
      </w:hyperlink>
      <w:r>
        <w:t xml:space="preserve">, </w:t>
      </w:r>
      <w:hyperlink w:anchor="P117" w:history="1">
        <w:r>
          <w:rPr>
            <w:color w:val="0000FF"/>
          </w:rPr>
          <w:t>23</w:t>
        </w:r>
      </w:hyperlink>
      <w:r>
        <w:t xml:space="preserve"> пункта 5.4 </w:t>
      </w:r>
      <w:hyperlink w:anchor="P290" w:history="1">
        <w:r>
          <w:rPr>
            <w:color w:val="0000FF"/>
          </w:rPr>
          <w:t>&lt;54&gt;</w:t>
        </w:r>
      </w:hyperlink>
      <w:r>
        <w:t xml:space="preserve"> Контракта, Подрядчик выплачивает Заказчику штраф, размер которого определен в соответствии с пунктом 6 Правил определения размера штрафа, в виде фиксированной суммы в зависимости от цены </w:t>
      </w:r>
      <w:r>
        <w:lastRenderedPageBreak/>
        <w:t xml:space="preserve">Контракта и составляет _______________ </w:t>
      </w:r>
      <w:hyperlink w:anchor="P291" w:history="1">
        <w:r>
          <w:rPr>
            <w:color w:val="0000FF"/>
          </w:rPr>
          <w:t>&lt;55&gt;</w:t>
        </w:r>
      </w:hyperlink>
      <w:r>
        <w:t xml:space="preserve"> рублей.</w:t>
      </w:r>
    </w:p>
    <w:p w:rsidR="00102AAF" w:rsidRDefault="00102AAF">
      <w:pPr>
        <w:pStyle w:val="ConsPlusNormal"/>
        <w:spacing w:before="220"/>
        <w:ind w:firstLine="540"/>
        <w:jc w:val="both"/>
      </w:pPr>
      <w:r>
        <w:t>9.8. 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102AAF" w:rsidRDefault="00102AAF">
      <w:pPr>
        <w:pStyle w:val="ConsPlusNormal"/>
        <w:spacing w:before="220"/>
        <w:ind w:firstLine="540"/>
        <w:jc w:val="both"/>
      </w:pPr>
      <w:r>
        <w:t>9.9. Уплата неустойки (пени, штрафа) не освобождает Стороны от исполнения принятых обязательств, если не принимается решение об одностороннем отказе от исполнения Контракта.</w:t>
      </w:r>
    </w:p>
    <w:p w:rsidR="00102AAF" w:rsidRDefault="00102AAF">
      <w:pPr>
        <w:pStyle w:val="ConsPlusNormal"/>
        <w:spacing w:before="220"/>
        <w:ind w:firstLine="540"/>
        <w:jc w:val="both"/>
      </w:pPr>
      <w:r>
        <w:t>9.10.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по вине другой Стороны.</w:t>
      </w:r>
    </w:p>
    <w:p w:rsidR="00102AAF" w:rsidRDefault="00102AAF">
      <w:pPr>
        <w:pStyle w:val="ConsPlusNormal"/>
        <w:ind w:firstLine="540"/>
        <w:jc w:val="both"/>
      </w:pPr>
    </w:p>
    <w:p w:rsidR="00102AAF" w:rsidRDefault="00102AAF">
      <w:pPr>
        <w:pStyle w:val="ConsPlusNormal"/>
        <w:jc w:val="center"/>
        <w:outlineLvl w:val="0"/>
      </w:pPr>
      <w:r>
        <w:t>10. Срок действия Контракта</w:t>
      </w:r>
    </w:p>
    <w:p w:rsidR="00102AAF" w:rsidRDefault="00102AAF">
      <w:pPr>
        <w:pStyle w:val="ConsPlusNormal"/>
        <w:ind w:firstLine="540"/>
        <w:jc w:val="both"/>
      </w:pPr>
    </w:p>
    <w:p w:rsidR="00102AAF" w:rsidRDefault="00102AAF">
      <w:pPr>
        <w:pStyle w:val="ConsPlusNormal"/>
        <w:ind w:firstLine="540"/>
        <w:jc w:val="both"/>
      </w:pPr>
      <w:r>
        <w:t>10.1. Настоящий Контракт вступает в силу со дня его подписания Сторонами и действует до "__" __________ ____ г. Окончание срока действия Контракта не влечет прекращение взаимных обязательств Сторон по Контракту.</w:t>
      </w:r>
    </w:p>
    <w:p w:rsidR="00102AAF" w:rsidRDefault="00102AAF">
      <w:pPr>
        <w:pStyle w:val="ConsPlusNormal"/>
        <w:ind w:firstLine="540"/>
        <w:jc w:val="both"/>
      </w:pPr>
    </w:p>
    <w:p w:rsidR="00102AAF" w:rsidRDefault="00102AAF">
      <w:pPr>
        <w:pStyle w:val="ConsPlusNormal"/>
        <w:jc w:val="center"/>
        <w:outlineLvl w:val="0"/>
      </w:pPr>
      <w:r>
        <w:t>11. Изменение Контракта</w:t>
      </w:r>
    </w:p>
    <w:p w:rsidR="00102AAF" w:rsidRDefault="00102AAF">
      <w:pPr>
        <w:pStyle w:val="ConsPlusNormal"/>
        <w:ind w:firstLine="540"/>
        <w:jc w:val="both"/>
      </w:pPr>
    </w:p>
    <w:p w:rsidR="00102AAF" w:rsidRDefault="00102AAF">
      <w:pPr>
        <w:pStyle w:val="ConsPlusNormal"/>
        <w:ind w:firstLine="540"/>
        <w:jc w:val="both"/>
      </w:pPr>
      <w:r>
        <w:t xml:space="preserve">11.1. Изменение существенных условий Контракта при его исполнении не допускается, за исключением случаев, предусмотренных </w:t>
      </w:r>
      <w:hyperlink r:id="rId38" w:history="1">
        <w:r>
          <w:rPr>
            <w:color w:val="0000FF"/>
          </w:rPr>
          <w:t>Законом</w:t>
        </w:r>
      </w:hyperlink>
      <w:r>
        <w:t xml:space="preserve"> о контрактной системе, в том числе:</w:t>
      </w:r>
    </w:p>
    <w:p w:rsidR="00102AAF" w:rsidRDefault="00102AAF">
      <w:pPr>
        <w:pStyle w:val="ConsPlusNormal"/>
        <w:spacing w:before="220"/>
        <w:ind w:firstLine="540"/>
        <w:jc w:val="both"/>
      </w:pPr>
      <w:r>
        <w:t>при снижении цены Контракта без изменения предусмотренных Контрактом объемов работ и иных условий Контракта;</w:t>
      </w:r>
    </w:p>
    <w:p w:rsidR="00102AAF" w:rsidRDefault="00102AAF">
      <w:pPr>
        <w:pStyle w:val="ConsPlusNormal"/>
        <w:spacing w:before="220"/>
        <w:ind w:firstLine="540"/>
        <w:jc w:val="both"/>
      </w:pPr>
      <w:r>
        <w:t>если по предложению Заказчика объем предусмотренных Контрактом работ увеличивается не более чем на десять процентов или уменьшается не более чем на десять процентов, в том числе в связи с изменением параметров маршрутов;</w:t>
      </w:r>
    </w:p>
    <w:p w:rsidR="00102AAF" w:rsidRDefault="00102AAF">
      <w:pPr>
        <w:pStyle w:val="ConsPlusNormal"/>
        <w:spacing w:before="220"/>
        <w:ind w:firstLine="540"/>
        <w:jc w:val="both"/>
      </w:pPr>
      <w:bookmarkStart w:id="31" w:name="P175"/>
      <w:bookmarkEnd w:id="31"/>
      <w:r>
        <w:t xml:space="preserve">на основании решения высшего исполнительного органа государственной власти субъекта Российской Федерации; </w:t>
      </w:r>
      <w:hyperlink w:anchor="P296" w:history="1">
        <w:r>
          <w:rPr>
            <w:color w:val="0000FF"/>
          </w:rPr>
          <w:t>&lt;56&gt;</w:t>
        </w:r>
      </w:hyperlink>
    </w:p>
    <w:p w:rsidR="00102AAF" w:rsidRDefault="00102AAF">
      <w:pPr>
        <w:pStyle w:val="ConsPlusNormal"/>
        <w:spacing w:before="220"/>
        <w:ind w:firstLine="540"/>
        <w:jc w:val="both"/>
      </w:pPr>
      <w:bookmarkStart w:id="32" w:name="P176"/>
      <w:bookmarkEnd w:id="32"/>
      <w:r>
        <w:t xml:space="preserve">на основании решения органа местного самоуправления. </w:t>
      </w:r>
      <w:hyperlink w:anchor="P297" w:history="1">
        <w:r>
          <w:rPr>
            <w:color w:val="0000FF"/>
          </w:rPr>
          <w:t>&lt;57&gt;</w:t>
        </w:r>
      </w:hyperlink>
    </w:p>
    <w:p w:rsidR="00102AAF" w:rsidRDefault="00102AAF">
      <w:pPr>
        <w:pStyle w:val="ConsPlusNormal"/>
        <w:spacing w:before="220"/>
        <w:ind w:firstLine="540"/>
        <w:jc w:val="both"/>
      </w:pPr>
      <w:r>
        <w:t xml:space="preserve">11.2. В случае изменения объемов работ, предусмотренных </w:t>
      </w:r>
      <w:hyperlink r:id="rId39" w:history="1">
        <w:r>
          <w:rPr>
            <w:color w:val="0000FF"/>
          </w:rPr>
          <w:t>приложением N 3</w:t>
        </w:r>
      </w:hyperlink>
      <w:r>
        <w:t xml:space="preserve"> к Контракту, цена Контракта изменяется, но не более чем на десять процентов, пропорционально изменению объемов работ, исходя из установленной </w:t>
      </w:r>
      <w:hyperlink r:id="rId40" w:history="1">
        <w:r>
          <w:rPr>
            <w:color w:val="0000FF"/>
          </w:rPr>
          <w:t>приложением N 4</w:t>
        </w:r>
      </w:hyperlink>
      <w:r>
        <w:t xml:space="preserve"> к Контракту цены единицы работы.</w:t>
      </w:r>
    </w:p>
    <w:p w:rsidR="00102AAF" w:rsidRDefault="00102AAF">
      <w:pPr>
        <w:pStyle w:val="ConsPlusNormal"/>
        <w:spacing w:before="220"/>
        <w:ind w:firstLine="540"/>
        <w:jc w:val="both"/>
      </w:pPr>
      <w:r>
        <w:t xml:space="preserve">11.3. Изменение параметров маршрутов осуществляется в соответствии с </w:t>
      </w:r>
      <w:hyperlink r:id="rId41" w:history="1">
        <w:r>
          <w:rPr>
            <w:color w:val="0000FF"/>
          </w:rPr>
          <w:t>приложением N 9</w:t>
        </w:r>
      </w:hyperlink>
      <w:r>
        <w:t xml:space="preserve"> к Контракту.</w:t>
      </w:r>
    </w:p>
    <w:p w:rsidR="00102AAF" w:rsidRDefault="00102AAF">
      <w:pPr>
        <w:pStyle w:val="ConsPlusNormal"/>
        <w:spacing w:before="220"/>
        <w:ind w:firstLine="540"/>
        <w:jc w:val="both"/>
      </w:pPr>
      <w:bookmarkStart w:id="33" w:name="P179"/>
      <w:bookmarkEnd w:id="33"/>
      <w:r>
        <w:t>11.4. В случае изменения у какой-либо из Сторон местонахождения, названия, банковских реквизитов, а также в случае реорганизации она обязана в течение _____ рабочих дней уведомить об этом другую Сторону в письменной форме.</w:t>
      </w:r>
    </w:p>
    <w:p w:rsidR="00102AAF" w:rsidRDefault="00102AAF">
      <w:pPr>
        <w:pStyle w:val="ConsPlusNormal"/>
        <w:spacing w:before="220"/>
        <w:ind w:firstLine="540"/>
        <w:jc w:val="both"/>
      </w:pPr>
      <w:r>
        <w:t>11.5.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102AAF" w:rsidRDefault="00102AAF">
      <w:pPr>
        <w:pStyle w:val="ConsPlusNormal"/>
        <w:spacing w:before="220"/>
        <w:ind w:firstLine="540"/>
        <w:jc w:val="both"/>
      </w:pPr>
      <w:r>
        <w:t>11.6. В случае перемены Заказчика права и обязанности Заказчика, предусмотренные Контрактом, переходят к новому Заказчику.</w:t>
      </w:r>
    </w:p>
    <w:p w:rsidR="00102AAF" w:rsidRDefault="00102AAF">
      <w:pPr>
        <w:pStyle w:val="ConsPlusNormal"/>
        <w:spacing w:before="220"/>
        <w:ind w:firstLine="540"/>
        <w:jc w:val="both"/>
      </w:pPr>
      <w:r>
        <w:t xml:space="preserve">11.7. Все изменения оформляются в письменном виде путем подписания Сторонами дополнительных соглашений к Контракту за исключением предусмотренных </w:t>
      </w:r>
      <w:hyperlink r:id="rId42" w:history="1">
        <w:r>
          <w:rPr>
            <w:color w:val="0000FF"/>
          </w:rPr>
          <w:t>приложением N 9</w:t>
        </w:r>
      </w:hyperlink>
      <w:r>
        <w:t xml:space="preserve"> к </w:t>
      </w:r>
      <w:r>
        <w:lastRenderedPageBreak/>
        <w:t xml:space="preserve">Контракту случаев, при которых заключение дополнительного соглашения не требуется, а также в случае изменения реквизитов Сторон, указанных в </w:t>
      </w:r>
      <w:hyperlink w:anchor="P179" w:history="1">
        <w:r>
          <w:rPr>
            <w:color w:val="0000FF"/>
          </w:rPr>
          <w:t>пункте 11.4</w:t>
        </w:r>
      </w:hyperlink>
      <w:r>
        <w:t>. Контракта.</w:t>
      </w:r>
    </w:p>
    <w:p w:rsidR="00102AAF" w:rsidRDefault="00102AAF">
      <w:pPr>
        <w:pStyle w:val="ConsPlusNormal"/>
        <w:spacing w:before="220"/>
        <w:ind w:firstLine="540"/>
        <w:jc w:val="both"/>
      </w:pPr>
      <w:r>
        <w:t>11.8. Все дополнительные соглашения являются неотъемлемой частью Контракта.</w:t>
      </w:r>
    </w:p>
    <w:p w:rsidR="00102AAF" w:rsidRDefault="00102AAF">
      <w:pPr>
        <w:pStyle w:val="ConsPlusNormal"/>
        <w:ind w:firstLine="540"/>
        <w:jc w:val="both"/>
      </w:pPr>
    </w:p>
    <w:p w:rsidR="00102AAF" w:rsidRDefault="00102AAF">
      <w:pPr>
        <w:pStyle w:val="ConsPlusNormal"/>
        <w:jc w:val="center"/>
        <w:outlineLvl w:val="0"/>
      </w:pPr>
      <w:r>
        <w:t>12. Расторжение Контракта</w:t>
      </w:r>
    </w:p>
    <w:p w:rsidR="00102AAF" w:rsidRDefault="00102AAF">
      <w:pPr>
        <w:pStyle w:val="ConsPlusNormal"/>
        <w:ind w:firstLine="540"/>
        <w:jc w:val="both"/>
      </w:pPr>
    </w:p>
    <w:p w:rsidR="00102AAF" w:rsidRDefault="00102AAF">
      <w:pPr>
        <w:pStyle w:val="ConsPlusNormal"/>
        <w:ind w:firstLine="540"/>
        <w:jc w:val="both"/>
      </w:pPr>
      <w:r>
        <w:t>12.1. Контракт может быть расторгнут по основаниям в соответствии с гражданским законодательством Российской Федерации.</w:t>
      </w:r>
    </w:p>
    <w:p w:rsidR="00102AAF" w:rsidRDefault="00102AAF">
      <w:pPr>
        <w:pStyle w:val="ConsPlusNormal"/>
        <w:spacing w:before="220"/>
        <w:ind w:firstLine="540"/>
        <w:jc w:val="both"/>
      </w:pPr>
      <w:bookmarkStart w:id="34" w:name="P188"/>
      <w:bookmarkEnd w:id="34"/>
      <w:r>
        <w:t xml:space="preserve">12.2. 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w:t>
      </w:r>
      <w:hyperlink r:id="rId43" w:history="1">
        <w:r>
          <w:rPr>
            <w:color w:val="0000FF"/>
          </w:rPr>
          <w:t>кодексом</w:t>
        </w:r>
      </w:hyperlink>
      <w:r>
        <w:t xml:space="preserve"> Российской Федерации </w:t>
      </w:r>
      <w:hyperlink w:anchor="P298" w:history="1">
        <w:r>
          <w:rPr>
            <w:color w:val="0000FF"/>
          </w:rPr>
          <w:t>&lt;58&gt;</w:t>
        </w:r>
      </w:hyperlink>
      <w:r>
        <w:t xml:space="preserve">, в порядке и сроки, определенные </w:t>
      </w:r>
      <w:hyperlink r:id="rId44" w:history="1">
        <w:r>
          <w:rPr>
            <w:color w:val="0000FF"/>
          </w:rPr>
          <w:t>статьей 95</w:t>
        </w:r>
      </w:hyperlink>
      <w:r>
        <w:t xml:space="preserve"> Закона о контрактной системе.</w:t>
      </w:r>
    </w:p>
    <w:p w:rsidR="00102AAF" w:rsidRDefault="00102AAF">
      <w:pPr>
        <w:pStyle w:val="ConsPlusNormal"/>
        <w:spacing w:before="220"/>
        <w:ind w:firstLine="540"/>
        <w:jc w:val="both"/>
      </w:pPr>
      <w:r>
        <w:t xml:space="preserve">12.3. Заказчик вправе провести экспертизу выполненной работы с привлечением экспертов, экспертных организаций до принятия решения об одностороннем отказе от исполнения Контракта в соответствии с </w:t>
      </w:r>
      <w:hyperlink w:anchor="P188" w:history="1">
        <w:r>
          <w:rPr>
            <w:color w:val="0000FF"/>
          </w:rPr>
          <w:t>пунктом 12.2</w:t>
        </w:r>
      </w:hyperlink>
      <w:r>
        <w:t>. Контракта.</w:t>
      </w:r>
    </w:p>
    <w:p w:rsidR="00102AAF" w:rsidRDefault="00102AAF">
      <w:pPr>
        <w:pStyle w:val="ConsPlusNormal"/>
        <w:spacing w:before="220"/>
        <w:ind w:firstLine="540"/>
        <w:jc w:val="both"/>
      </w:pPr>
      <w:r>
        <w:t>12.4. В случае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102AAF" w:rsidRDefault="00102AAF">
      <w:pPr>
        <w:pStyle w:val="ConsPlusNormal"/>
        <w:spacing w:before="220"/>
        <w:ind w:firstLine="540"/>
        <w:jc w:val="both"/>
      </w:pPr>
      <w:r>
        <w:t>12.5.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102AAF" w:rsidRDefault="00102AAF">
      <w:pPr>
        <w:pStyle w:val="ConsPlusNormal"/>
        <w:spacing w:before="220"/>
        <w:ind w:firstLine="540"/>
        <w:jc w:val="both"/>
      </w:pPr>
      <w:r>
        <w:t>12.6. Решение Заказчика об одностороннем отказе от исполнения Контракта не позднее чем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со дня размещения решения Заказчика об одностороннем отказе от исполнения Контракта в Единой информационной системе.</w:t>
      </w:r>
    </w:p>
    <w:p w:rsidR="00102AAF" w:rsidRDefault="00102AAF">
      <w:pPr>
        <w:pStyle w:val="ConsPlusNormal"/>
        <w:spacing w:before="220"/>
        <w:ind w:firstLine="540"/>
        <w:jc w:val="both"/>
      </w:pPr>
      <w:r>
        <w:t>12.7. Решение Заказчика об одностороннем отказе от исполнения Контракта вступает в силу и Контракт считается расторгнутым через десять дней со дня надлежащего уведомления Заказчиком Подрядчика об одностороннем отказе от исполнения Контракта.</w:t>
      </w:r>
    </w:p>
    <w:p w:rsidR="00102AAF" w:rsidRDefault="00102AAF">
      <w:pPr>
        <w:pStyle w:val="ConsPlusNormal"/>
        <w:spacing w:before="220"/>
        <w:ind w:firstLine="540"/>
        <w:jc w:val="both"/>
      </w:pPr>
      <w:r>
        <w:t xml:space="preserve">12.8. Заказчик обязан отменить не вступившее в силу решение об одностороннем отказе от исполнения Контракта, если в течение десяти рабочих дней со дня надлежащего уведомления Подрядчика о принятом решении об одностороннем отказе от исполнения Контракта устранено </w:t>
      </w:r>
      <w:r>
        <w:lastRenderedPageBreak/>
        <w:t>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гражданским законодательством Российской Федерации являются основанием для одностороннего отказа Заказчика от исполнения Контракта.</w:t>
      </w:r>
    </w:p>
    <w:p w:rsidR="00102AAF" w:rsidRDefault="00102AAF">
      <w:pPr>
        <w:pStyle w:val="ConsPlusNormal"/>
        <w:spacing w:before="220"/>
        <w:ind w:firstLine="540"/>
        <w:jc w:val="both"/>
      </w:pPr>
      <w:r>
        <w:t>12.9.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02AAF" w:rsidRDefault="00102AAF">
      <w:pPr>
        <w:pStyle w:val="ConsPlusNormal"/>
        <w:spacing w:before="220"/>
        <w:ind w:firstLine="540"/>
        <w:jc w:val="both"/>
      </w:pPr>
      <w:r>
        <w:t>12.10. Прекращение (окончание) срока действия Контракта не освобождает Стороны от выполнения в полном объеме обязательств, неисполненных до дня истечения срока действия Контракта.</w:t>
      </w:r>
    </w:p>
    <w:p w:rsidR="00102AAF" w:rsidRDefault="00102AAF">
      <w:pPr>
        <w:pStyle w:val="ConsPlusNormal"/>
        <w:spacing w:before="220"/>
        <w:ind w:firstLine="540"/>
        <w:jc w:val="both"/>
      </w:pPr>
      <w:r>
        <w:t xml:space="preserve">12.11. При прекращении Контракта между Сторонами в течение _____ рабочих дней составляется Акт сверки взаимных расчетов в соответствии с </w:t>
      </w:r>
      <w:hyperlink r:id="rId45" w:history="1">
        <w:r>
          <w:rPr>
            <w:color w:val="0000FF"/>
          </w:rPr>
          <w:t>приложением N 6</w:t>
        </w:r>
      </w:hyperlink>
      <w:r>
        <w:t xml:space="preserve"> к Контракту.</w:t>
      </w:r>
    </w:p>
    <w:p w:rsidR="00102AAF" w:rsidRDefault="00102AAF">
      <w:pPr>
        <w:pStyle w:val="ConsPlusNormal"/>
        <w:ind w:firstLine="540"/>
        <w:jc w:val="both"/>
      </w:pPr>
    </w:p>
    <w:p w:rsidR="00102AAF" w:rsidRDefault="00102AAF">
      <w:pPr>
        <w:pStyle w:val="ConsPlusNormal"/>
        <w:jc w:val="center"/>
        <w:outlineLvl w:val="0"/>
      </w:pPr>
      <w:r>
        <w:t>13. Прочие положения</w:t>
      </w:r>
    </w:p>
    <w:p w:rsidR="00102AAF" w:rsidRDefault="00102AAF">
      <w:pPr>
        <w:pStyle w:val="ConsPlusNormal"/>
        <w:ind w:firstLine="540"/>
        <w:jc w:val="both"/>
      </w:pPr>
    </w:p>
    <w:p w:rsidR="00102AAF" w:rsidRDefault="00102AAF">
      <w:pPr>
        <w:pStyle w:val="ConsPlusNormal"/>
        <w:ind w:firstLine="540"/>
        <w:jc w:val="both"/>
      </w:pPr>
      <w:bookmarkStart w:id="35" w:name="P201"/>
      <w:bookmarkEnd w:id="35"/>
      <w:r>
        <w:t xml:space="preserve">13.1. Контракт составлен в _____ экземплярах, идентичных по содержанию и имеющих одинаковую юридическую силу, один из которых передан Подрядчику, находятся _____ у Заказчика. </w:t>
      </w:r>
      <w:hyperlink w:anchor="P301" w:history="1">
        <w:r>
          <w:rPr>
            <w:color w:val="0000FF"/>
          </w:rPr>
          <w:t>&lt;59&gt;</w:t>
        </w:r>
      </w:hyperlink>
    </w:p>
    <w:p w:rsidR="00102AAF" w:rsidRDefault="00102AAF">
      <w:pPr>
        <w:pStyle w:val="ConsPlusNormal"/>
        <w:spacing w:before="220"/>
        <w:ind w:firstLine="540"/>
        <w:jc w:val="both"/>
      </w:pPr>
      <w:r>
        <w:t>13.2. Все изменения и дополнения к Контракту действительны, если они совершены в письменной форме и подписаны Сторонами.</w:t>
      </w:r>
    </w:p>
    <w:p w:rsidR="00102AAF" w:rsidRDefault="00102AAF">
      <w:pPr>
        <w:pStyle w:val="ConsPlusNormal"/>
        <w:spacing w:before="220"/>
        <w:ind w:firstLine="540"/>
        <w:jc w:val="both"/>
      </w:pPr>
      <w:r>
        <w:t>13.3. Недействительность какого-либо из условий Контракта не влечет за собой недействительность других его условий или всего Контракта в целом.</w:t>
      </w:r>
    </w:p>
    <w:p w:rsidR="00102AAF" w:rsidRDefault="00102AAF">
      <w:pPr>
        <w:pStyle w:val="ConsPlusNormal"/>
        <w:spacing w:before="220"/>
        <w:ind w:firstLine="540"/>
        <w:jc w:val="both"/>
      </w:pPr>
      <w:r>
        <w:t>13.4. Во всем, что не оговорено Контрактом, Стороны руководствуются действующим законодательством Российской Федерации.</w:t>
      </w:r>
    </w:p>
    <w:p w:rsidR="00102AAF" w:rsidRDefault="00102AAF">
      <w:pPr>
        <w:pStyle w:val="ConsPlusNormal"/>
        <w:spacing w:before="220"/>
        <w:ind w:firstLine="540"/>
        <w:jc w:val="both"/>
      </w:pPr>
      <w:r>
        <w:t>13.5. Неотъемлемой частью Контракта являются следующие приложения:</w:t>
      </w:r>
    </w:p>
    <w:p w:rsidR="00102AAF" w:rsidRDefault="00102AAF">
      <w:pPr>
        <w:pStyle w:val="ConsPlusNormal"/>
        <w:spacing w:before="220"/>
        <w:ind w:firstLine="540"/>
        <w:jc w:val="both"/>
      </w:pPr>
      <w:r>
        <w:t xml:space="preserve">_________________________ </w:t>
      </w:r>
      <w:hyperlink w:anchor="P302" w:history="1">
        <w:r>
          <w:rPr>
            <w:color w:val="0000FF"/>
          </w:rPr>
          <w:t>&lt;60&gt;</w:t>
        </w:r>
      </w:hyperlink>
    </w:p>
    <w:p w:rsidR="00102AAF" w:rsidRDefault="00102AAF">
      <w:pPr>
        <w:pStyle w:val="ConsPlusNormal"/>
        <w:ind w:firstLine="540"/>
        <w:jc w:val="both"/>
      </w:pPr>
    </w:p>
    <w:p w:rsidR="00102AAF" w:rsidRDefault="00102AAF">
      <w:pPr>
        <w:pStyle w:val="ConsPlusNormal"/>
        <w:jc w:val="center"/>
        <w:outlineLvl w:val="0"/>
      </w:pPr>
      <w:r>
        <w:t>14. Реквизиты и подписи Сторон</w:t>
      </w:r>
    </w:p>
    <w:p w:rsidR="00102AAF" w:rsidRDefault="00102AAF">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102AAF">
        <w:tc>
          <w:tcPr>
            <w:tcW w:w="4535" w:type="dxa"/>
            <w:tcBorders>
              <w:top w:val="nil"/>
              <w:left w:val="nil"/>
              <w:bottom w:val="nil"/>
              <w:right w:val="nil"/>
            </w:tcBorders>
          </w:tcPr>
          <w:p w:rsidR="00102AAF" w:rsidRDefault="00102AAF">
            <w:pPr>
              <w:pStyle w:val="ConsPlusNormal"/>
            </w:pPr>
            <w:r>
              <w:t>Заказчик:</w:t>
            </w:r>
          </w:p>
        </w:tc>
        <w:tc>
          <w:tcPr>
            <w:tcW w:w="4535" w:type="dxa"/>
            <w:tcBorders>
              <w:top w:val="nil"/>
              <w:left w:val="nil"/>
              <w:bottom w:val="nil"/>
              <w:right w:val="nil"/>
            </w:tcBorders>
          </w:tcPr>
          <w:p w:rsidR="00102AAF" w:rsidRDefault="00102AAF">
            <w:pPr>
              <w:pStyle w:val="ConsPlusNormal"/>
            </w:pPr>
            <w:r>
              <w:t>Подрядчик:</w:t>
            </w:r>
          </w:p>
        </w:tc>
      </w:tr>
      <w:tr w:rsidR="00102AAF">
        <w:tc>
          <w:tcPr>
            <w:tcW w:w="4535" w:type="dxa"/>
            <w:tcBorders>
              <w:top w:val="nil"/>
              <w:left w:val="nil"/>
              <w:bottom w:val="nil"/>
              <w:right w:val="nil"/>
            </w:tcBorders>
          </w:tcPr>
          <w:p w:rsidR="00102AAF" w:rsidRDefault="00102AAF">
            <w:pPr>
              <w:pStyle w:val="ConsPlusNormal"/>
            </w:pPr>
            <w:r>
              <w:t>Наименование, место нахождения, банковские реквизиты</w:t>
            </w:r>
          </w:p>
        </w:tc>
        <w:tc>
          <w:tcPr>
            <w:tcW w:w="4535" w:type="dxa"/>
            <w:tcBorders>
              <w:top w:val="nil"/>
              <w:left w:val="nil"/>
              <w:bottom w:val="nil"/>
              <w:right w:val="nil"/>
            </w:tcBorders>
          </w:tcPr>
          <w:p w:rsidR="00102AAF" w:rsidRDefault="00102AAF">
            <w:pPr>
              <w:pStyle w:val="ConsPlusNormal"/>
            </w:pPr>
            <w:r>
              <w:t>Наименование, место нахождения, банковские реквизиты</w:t>
            </w:r>
          </w:p>
        </w:tc>
      </w:tr>
      <w:tr w:rsidR="00102AAF">
        <w:tc>
          <w:tcPr>
            <w:tcW w:w="4535" w:type="dxa"/>
            <w:tcBorders>
              <w:top w:val="nil"/>
              <w:left w:val="nil"/>
              <w:bottom w:val="nil"/>
              <w:right w:val="nil"/>
            </w:tcBorders>
          </w:tcPr>
          <w:p w:rsidR="00102AAF" w:rsidRDefault="00102AAF">
            <w:pPr>
              <w:pStyle w:val="ConsPlusNormal"/>
            </w:pPr>
            <w:r>
              <w:t>От Заказчика: _______________</w:t>
            </w:r>
          </w:p>
        </w:tc>
        <w:tc>
          <w:tcPr>
            <w:tcW w:w="4535" w:type="dxa"/>
            <w:tcBorders>
              <w:top w:val="nil"/>
              <w:left w:val="nil"/>
              <w:bottom w:val="nil"/>
              <w:right w:val="nil"/>
            </w:tcBorders>
          </w:tcPr>
          <w:p w:rsidR="00102AAF" w:rsidRDefault="00102AAF">
            <w:pPr>
              <w:pStyle w:val="ConsPlusNormal"/>
            </w:pPr>
            <w:r>
              <w:t>От Подрядчика: ______________</w:t>
            </w:r>
          </w:p>
        </w:tc>
      </w:tr>
      <w:tr w:rsidR="00102AAF">
        <w:tc>
          <w:tcPr>
            <w:tcW w:w="4535" w:type="dxa"/>
            <w:tcBorders>
              <w:top w:val="nil"/>
              <w:left w:val="nil"/>
              <w:bottom w:val="nil"/>
              <w:right w:val="nil"/>
            </w:tcBorders>
          </w:tcPr>
          <w:p w:rsidR="00102AAF" w:rsidRDefault="00102AAF">
            <w:pPr>
              <w:pStyle w:val="ConsPlusNormal"/>
            </w:pPr>
            <w:r>
              <w:t>М.П.</w:t>
            </w:r>
          </w:p>
        </w:tc>
        <w:tc>
          <w:tcPr>
            <w:tcW w:w="4535" w:type="dxa"/>
            <w:tcBorders>
              <w:top w:val="nil"/>
              <w:left w:val="nil"/>
              <w:bottom w:val="nil"/>
              <w:right w:val="nil"/>
            </w:tcBorders>
          </w:tcPr>
          <w:p w:rsidR="00102AAF" w:rsidRDefault="00102AAF">
            <w:pPr>
              <w:pStyle w:val="ConsPlusNormal"/>
            </w:pPr>
            <w:r>
              <w:t>М.П. (при наличии)</w:t>
            </w:r>
          </w:p>
        </w:tc>
      </w:tr>
    </w:tbl>
    <w:p w:rsidR="00102AAF" w:rsidRDefault="00102AAF">
      <w:pPr>
        <w:pStyle w:val="ConsPlusNormal"/>
        <w:ind w:firstLine="540"/>
        <w:jc w:val="both"/>
      </w:pPr>
    </w:p>
    <w:p w:rsidR="00102AAF" w:rsidRDefault="00102AAF">
      <w:pPr>
        <w:pStyle w:val="ConsPlusNormal"/>
        <w:ind w:firstLine="540"/>
        <w:jc w:val="both"/>
      </w:pPr>
      <w:r>
        <w:t>--------------------------------</w:t>
      </w:r>
    </w:p>
    <w:p w:rsidR="00102AAF" w:rsidRDefault="00102AAF">
      <w:pPr>
        <w:pStyle w:val="ConsPlusNormal"/>
        <w:spacing w:before="220"/>
        <w:ind w:firstLine="540"/>
        <w:jc w:val="both"/>
      </w:pPr>
      <w:bookmarkStart w:id="36" w:name="P220"/>
      <w:bookmarkEnd w:id="36"/>
      <w:r>
        <w:t xml:space="preserve">&lt;1&gt; Применяется при заключении контрактов на оказание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 в случае, если плата за проезд пассажиров и провоз багажа остается в распоряжении подрядчика, и оплата контракта </w:t>
      </w:r>
      <w:r>
        <w:lastRenderedPageBreak/>
        <w:t>осуществляется независимо от фактически выполненного объема работ.</w:t>
      </w:r>
    </w:p>
    <w:p w:rsidR="00102AAF" w:rsidRDefault="00102AAF">
      <w:pPr>
        <w:pStyle w:val="ConsPlusNormal"/>
        <w:spacing w:before="220"/>
        <w:ind w:firstLine="540"/>
        <w:jc w:val="both"/>
      </w:pPr>
      <w:bookmarkStart w:id="37" w:name="P221"/>
      <w:bookmarkEnd w:id="37"/>
      <w:r>
        <w:t>&lt;2&gt;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w:t>
      </w:r>
    </w:p>
    <w:p w:rsidR="00102AAF" w:rsidRDefault="00102AAF">
      <w:pPr>
        <w:pStyle w:val="ConsPlusNormal"/>
        <w:spacing w:before="220"/>
        <w:ind w:firstLine="540"/>
        <w:jc w:val="both"/>
      </w:pPr>
      <w:bookmarkStart w:id="38" w:name="P222"/>
      <w:bookmarkEnd w:id="38"/>
      <w:r>
        <w:t>&lt;3&gt; Указывается номер государственного (муниципального) контракта.</w:t>
      </w:r>
    </w:p>
    <w:p w:rsidR="00102AAF" w:rsidRDefault="00102AAF">
      <w:pPr>
        <w:pStyle w:val="ConsPlusNormal"/>
        <w:spacing w:before="220"/>
        <w:ind w:firstLine="540"/>
        <w:jc w:val="both"/>
      </w:pPr>
      <w:bookmarkStart w:id="39" w:name="P223"/>
      <w:bookmarkEnd w:id="39"/>
      <w:r>
        <w:t>&lt;4&gt; Указывается вид транспорта.</w:t>
      </w:r>
    </w:p>
    <w:p w:rsidR="00102AAF" w:rsidRDefault="00102AAF">
      <w:pPr>
        <w:pStyle w:val="ConsPlusNormal"/>
        <w:spacing w:before="220"/>
        <w:ind w:firstLine="540"/>
        <w:jc w:val="both"/>
      </w:pPr>
      <w:bookmarkStart w:id="40" w:name="P224"/>
      <w:bookmarkEnd w:id="40"/>
      <w:r>
        <w:t>&lt;5&gt; Приведенная в Типовом контракте нумерация пунктов Контракта и приложений к Контракту не является обязательной. Если приложение к Контракту содержит общие для всех подрядчиков условия, допускается размещение данных условий на официальном сайте Заказчика в информационно-коммуникационной сети Интернет и включение в Контракт ссылки на данные условия.</w:t>
      </w:r>
    </w:p>
    <w:p w:rsidR="00102AAF" w:rsidRDefault="00102AAF">
      <w:pPr>
        <w:pStyle w:val="ConsPlusNormal"/>
        <w:spacing w:before="220"/>
        <w:ind w:firstLine="540"/>
        <w:jc w:val="both"/>
      </w:pPr>
      <w:bookmarkStart w:id="41" w:name="P225"/>
      <w:bookmarkEnd w:id="41"/>
      <w:r>
        <w:t>&lt;6&gt; Указывается место заключения государственного (муниципального) контракта.</w:t>
      </w:r>
    </w:p>
    <w:p w:rsidR="00102AAF" w:rsidRDefault="00102AAF">
      <w:pPr>
        <w:pStyle w:val="ConsPlusNormal"/>
        <w:spacing w:before="220"/>
        <w:ind w:firstLine="540"/>
        <w:jc w:val="both"/>
      </w:pPr>
      <w:bookmarkStart w:id="42" w:name="P226"/>
      <w:bookmarkEnd w:id="42"/>
      <w:r>
        <w:t>&lt;7&gt; Указывается дата заключения государственного (муниципального) контракта.</w:t>
      </w:r>
    </w:p>
    <w:p w:rsidR="00102AAF" w:rsidRDefault="00102AAF">
      <w:pPr>
        <w:pStyle w:val="ConsPlusNormal"/>
        <w:spacing w:before="220"/>
        <w:ind w:firstLine="540"/>
        <w:jc w:val="both"/>
      </w:pPr>
      <w:bookmarkStart w:id="43" w:name="P227"/>
      <w:bookmarkEnd w:id="43"/>
      <w:r>
        <w:t>&lt;8&gt; Указывается полное наименование заказчика, осуществляющего закупку.</w:t>
      </w:r>
    </w:p>
    <w:p w:rsidR="00102AAF" w:rsidRDefault="00102AAF">
      <w:pPr>
        <w:pStyle w:val="ConsPlusNormal"/>
        <w:spacing w:before="220"/>
        <w:ind w:firstLine="540"/>
        <w:jc w:val="both"/>
      </w:pPr>
      <w:bookmarkStart w:id="44" w:name="P228"/>
      <w:bookmarkEnd w:id="44"/>
      <w:r>
        <w:t>&lt;9&gt; Указывается должность, фамилия, имя, отчество (при наличии) лица, подписывающего Контракт со стороны Заказчика.</w:t>
      </w:r>
    </w:p>
    <w:p w:rsidR="00102AAF" w:rsidRDefault="00102AAF">
      <w:pPr>
        <w:pStyle w:val="ConsPlusNormal"/>
        <w:spacing w:before="220"/>
        <w:ind w:firstLine="540"/>
        <w:jc w:val="both"/>
      </w:pPr>
      <w:bookmarkStart w:id="45" w:name="P229"/>
      <w:bookmarkEnd w:id="45"/>
      <w:r>
        <w:t>&lt;10&gt; Указываются реквизиты документа, удостоверяющие полномочия лица на подписание Контракта со стороны Заказчика.</w:t>
      </w:r>
    </w:p>
    <w:p w:rsidR="00102AAF" w:rsidRDefault="00102AAF">
      <w:pPr>
        <w:pStyle w:val="ConsPlusNormal"/>
        <w:spacing w:before="220"/>
        <w:ind w:firstLine="540"/>
        <w:jc w:val="both"/>
      </w:pPr>
      <w:bookmarkStart w:id="46" w:name="P230"/>
      <w:bookmarkEnd w:id="46"/>
      <w:r>
        <w:t xml:space="preserve">&lt;11&gt; Указывается полное наименование Подрядчика (для юридического </w:t>
      </w:r>
      <w:proofErr w:type="gramStart"/>
      <w:r>
        <w:t>лица)/</w:t>
      </w:r>
      <w:proofErr w:type="gramEnd"/>
      <w:r>
        <w:t>фамилия, имя, отчество (при наличии) (для индивидуального предпринимателя).</w:t>
      </w:r>
    </w:p>
    <w:p w:rsidR="00102AAF" w:rsidRDefault="00102AAF">
      <w:pPr>
        <w:pStyle w:val="ConsPlusNormal"/>
        <w:spacing w:before="220"/>
        <w:ind w:firstLine="540"/>
        <w:jc w:val="both"/>
      </w:pPr>
      <w:bookmarkStart w:id="47" w:name="P231"/>
      <w:bookmarkEnd w:id="47"/>
      <w:r>
        <w:t>&lt;12&gt; Указывается должность, фамилия, имя, отчество (при наличии) лица, подписывающего Контракт со стороны Подрядчика (для юридического лица).</w:t>
      </w:r>
    </w:p>
    <w:p w:rsidR="00102AAF" w:rsidRDefault="00102AAF">
      <w:pPr>
        <w:pStyle w:val="ConsPlusNormal"/>
        <w:spacing w:before="220"/>
        <w:ind w:firstLine="540"/>
        <w:jc w:val="both"/>
      </w:pPr>
      <w:bookmarkStart w:id="48" w:name="P232"/>
      <w:bookmarkEnd w:id="48"/>
      <w:r>
        <w:t>&lt;13&gt; Указываются реквизиты документа, удостоверяющие полномочия лица на подписание Контракта со стороны Подрядчика.</w:t>
      </w:r>
    </w:p>
    <w:p w:rsidR="00102AAF" w:rsidRDefault="00102AAF">
      <w:pPr>
        <w:pStyle w:val="ConsPlusNormal"/>
        <w:spacing w:before="220"/>
        <w:ind w:firstLine="540"/>
        <w:jc w:val="both"/>
      </w:pPr>
      <w:bookmarkStart w:id="49" w:name="P233"/>
      <w:bookmarkEnd w:id="49"/>
      <w:r>
        <w:t>&lt;14&gt;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4375; 2016, N 1, ст. 10, 89; N 11, ст. 1493; N 15, ст. 2058, 2066; N 23, ст. 3291; N 26, ст. 3872, 3890; N 27, ст. 4199, 4247, 4253, 4254, 4298; 2017, N 1, ст. 15, 30, 41; N 9, ст. 1277; N 11, ст. 1995, 2004; N 18, ст. 2660; N 24, ст. 3475, 3477; N 31, ст. 4747, 4760, 4780; N 45, ст. 6848, N 53, ст. 8428, 8438, 8444.</w:t>
      </w:r>
    </w:p>
    <w:p w:rsidR="00102AAF" w:rsidRDefault="00102AAF">
      <w:pPr>
        <w:pStyle w:val="ConsPlusNormal"/>
        <w:spacing w:before="220"/>
        <w:ind w:firstLine="540"/>
        <w:jc w:val="both"/>
      </w:pPr>
      <w:bookmarkStart w:id="50" w:name="P234"/>
      <w:bookmarkEnd w:id="50"/>
      <w:r>
        <w:t>&lt;15&gt; Собрание законодательства Российской Федерации, 2015, N 29, ст. 4346; 2018, N 1, ст. 64.</w:t>
      </w:r>
    </w:p>
    <w:p w:rsidR="00102AAF" w:rsidRDefault="00102AAF">
      <w:pPr>
        <w:pStyle w:val="ConsPlusNormal"/>
        <w:spacing w:before="220"/>
        <w:ind w:firstLine="540"/>
        <w:jc w:val="both"/>
      </w:pPr>
      <w:bookmarkStart w:id="51" w:name="P235"/>
      <w:bookmarkEnd w:id="51"/>
      <w:r>
        <w:t>&lt;16&gt; Указывается способ закупки.</w:t>
      </w:r>
    </w:p>
    <w:p w:rsidR="00102AAF" w:rsidRDefault="00102AAF">
      <w:pPr>
        <w:pStyle w:val="ConsPlusNormal"/>
        <w:spacing w:before="220"/>
        <w:ind w:firstLine="540"/>
        <w:jc w:val="both"/>
      </w:pPr>
      <w:bookmarkStart w:id="52" w:name="P236"/>
      <w:bookmarkEnd w:id="52"/>
      <w:r>
        <w:t xml:space="preserve">&lt;17&gt; Указываются реквизиты (дата, номер) извещения, которым была объявлена процедура определения Подрядчика, либо данные положения исключаются в случаях, предусмотренных </w:t>
      </w:r>
      <w:hyperlink r:id="rId46" w:history="1">
        <w:r>
          <w:rPr>
            <w:color w:val="0000FF"/>
          </w:rPr>
          <w:t>статьей 93</w:t>
        </w:r>
      </w:hyperlink>
      <w:r>
        <w:t xml:space="preserve"> Закона о контрактной системе.</w:t>
      </w:r>
    </w:p>
    <w:p w:rsidR="00102AAF" w:rsidRDefault="00102AAF">
      <w:pPr>
        <w:pStyle w:val="ConsPlusNormal"/>
        <w:spacing w:before="220"/>
        <w:ind w:firstLine="540"/>
        <w:jc w:val="both"/>
      </w:pPr>
      <w:bookmarkStart w:id="53" w:name="P237"/>
      <w:bookmarkEnd w:id="53"/>
      <w:r>
        <w:t xml:space="preserve">&lt;18&gt; Указываются название и реквизиты (дата, номер) протокола, решения и (или) иного документа, в соответствии с которым принято решение о заключении государственного (муниципального) контракта, либо данные положения исключаются в случаях, предусмотренных </w:t>
      </w:r>
      <w:hyperlink r:id="rId47" w:history="1">
        <w:r>
          <w:rPr>
            <w:color w:val="0000FF"/>
          </w:rPr>
          <w:t>статьей 93</w:t>
        </w:r>
      </w:hyperlink>
      <w:r>
        <w:t xml:space="preserve"> Закона о контрактной системе.</w:t>
      </w:r>
    </w:p>
    <w:p w:rsidR="00102AAF" w:rsidRDefault="00102AAF">
      <w:pPr>
        <w:pStyle w:val="ConsPlusNormal"/>
        <w:spacing w:before="220"/>
        <w:ind w:firstLine="540"/>
        <w:jc w:val="both"/>
      </w:pPr>
      <w:bookmarkStart w:id="54" w:name="P238"/>
      <w:bookmarkEnd w:id="54"/>
      <w:r>
        <w:lastRenderedPageBreak/>
        <w:t>&lt;19&gt;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w:t>
      </w:r>
    </w:p>
    <w:p w:rsidR="00102AAF" w:rsidRDefault="00102AAF">
      <w:pPr>
        <w:pStyle w:val="ConsPlusNormal"/>
        <w:spacing w:before="220"/>
        <w:ind w:firstLine="540"/>
        <w:jc w:val="both"/>
      </w:pPr>
      <w:bookmarkStart w:id="55" w:name="P239"/>
      <w:bookmarkEnd w:id="55"/>
      <w:r>
        <w:t>&lt;20&gt; Указывается наименование нормативного правового акта субъекта Российской Федерации или муниципального нормативного правового акта.</w:t>
      </w:r>
    </w:p>
    <w:p w:rsidR="00102AAF" w:rsidRDefault="00102AAF">
      <w:pPr>
        <w:pStyle w:val="ConsPlusNormal"/>
        <w:spacing w:before="220"/>
        <w:ind w:firstLine="540"/>
        <w:jc w:val="both"/>
      </w:pPr>
      <w:bookmarkStart w:id="56" w:name="P240"/>
      <w:bookmarkEnd w:id="56"/>
      <w:r>
        <w:t xml:space="preserve">&lt;21&gt; </w:t>
      </w:r>
      <w:hyperlink w:anchor="P29" w:history="1">
        <w:r>
          <w:rPr>
            <w:color w:val="0000FF"/>
          </w:rPr>
          <w:t>Пункт 1.6</w:t>
        </w:r>
      </w:hyperlink>
      <w:r>
        <w:t xml:space="preserve"> включается в Контракт, если Заказчик предоставляет Подрядчику для реализации пассажирам билеты, подтверждающие право проезда пассажира по одному или нескольким маршрутам одного или нескольких видов транспорта.</w:t>
      </w:r>
    </w:p>
    <w:p w:rsidR="00102AAF" w:rsidRDefault="00102AAF">
      <w:pPr>
        <w:pStyle w:val="ConsPlusNormal"/>
        <w:spacing w:before="220"/>
        <w:ind w:firstLine="540"/>
        <w:jc w:val="both"/>
      </w:pPr>
      <w:bookmarkStart w:id="57" w:name="P241"/>
      <w:bookmarkEnd w:id="57"/>
      <w:r>
        <w:t xml:space="preserve">&lt;22&gt; </w:t>
      </w:r>
      <w:hyperlink w:anchor="P30" w:history="1">
        <w:r>
          <w:rPr>
            <w:color w:val="0000FF"/>
          </w:rPr>
          <w:t>Пункт 1.7</w:t>
        </w:r>
      </w:hyperlink>
      <w:r>
        <w:t xml:space="preserve"> включается в Контракт, если при перевозках используются многоразовые билеты, принимаемые несколькими подрядчиками. К Контракту прилагается дополнительное приложение, в соответствии с которым осуществляется распределения между подрядчиками сумм от продажи многоразовых билетов.</w:t>
      </w:r>
    </w:p>
    <w:p w:rsidR="00102AAF" w:rsidRDefault="00102AAF">
      <w:pPr>
        <w:pStyle w:val="ConsPlusNormal"/>
        <w:spacing w:before="220"/>
        <w:ind w:firstLine="540"/>
        <w:jc w:val="both"/>
      </w:pPr>
      <w:bookmarkStart w:id="58" w:name="P242"/>
      <w:bookmarkEnd w:id="58"/>
      <w:r>
        <w:t>&lt;23&gt; Указывается наименование государственного (муниципального) учреждения и адрес его места нахождения.</w:t>
      </w:r>
    </w:p>
    <w:p w:rsidR="00102AAF" w:rsidRDefault="00102AAF">
      <w:pPr>
        <w:pStyle w:val="ConsPlusNormal"/>
        <w:spacing w:before="220"/>
        <w:ind w:firstLine="540"/>
        <w:jc w:val="both"/>
      </w:pPr>
      <w:bookmarkStart w:id="59" w:name="P243"/>
      <w:bookmarkEnd w:id="59"/>
      <w:r>
        <w:t xml:space="preserve">&lt;24&gt; </w:t>
      </w:r>
      <w:hyperlink w:anchor="P31" w:history="1">
        <w:r>
          <w:rPr>
            <w:color w:val="0000FF"/>
          </w:rPr>
          <w:t>Пункт 1.8</w:t>
        </w:r>
      </w:hyperlink>
      <w:r>
        <w:t xml:space="preserve"> включается в Контракт, если отдельные права и обязанности Заказчика возлагаются на подведомственное Заказчику государственное (муниципальное) учреждение.</w:t>
      </w:r>
    </w:p>
    <w:p w:rsidR="00102AAF" w:rsidRDefault="00102AAF">
      <w:pPr>
        <w:pStyle w:val="ConsPlusNormal"/>
        <w:spacing w:before="220"/>
        <w:ind w:firstLine="540"/>
        <w:jc w:val="both"/>
      </w:pPr>
      <w:bookmarkStart w:id="60" w:name="P244"/>
      <w:bookmarkEnd w:id="60"/>
      <w:r>
        <w:t xml:space="preserve">&lt;25&gt; Указывается идентификационный код закупки, сформированный в соответствии с </w:t>
      </w:r>
      <w:hyperlink r:id="rId48" w:history="1">
        <w:r>
          <w:rPr>
            <w:color w:val="0000FF"/>
          </w:rPr>
          <w:t>приказом</w:t>
        </w:r>
      </w:hyperlink>
      <w:r>
        <w:t xml:space="preserve"> Минэкономразвития России от 29.06.2015 N 422 "Об утверждении Порядка формирования идентификационного кода закупки" (зарегистрирован в Минюсте России 21.07.2015 N 38100).</w:t>
      </w:r>
    </w:p>
    <w:p w:rsidR="00102AAF" w:rsidRDefault="00102AAF">
      <w:pPr>
        <w:pStyle w:val="ConsPlusNormal"/>
        <w:spacing w:before="220"/>
        <w:ind w:firstLine="540"/>
        <w:jc w:val="both"/>
      </w:pPr>
      <w:bookmarkStart w:id="61" w:name="P245"/>
      <w:bookmarkEnd w:id="61"/>
      <w:r>
        <w:t>&lt;26&gt; Если Контрактом предусматриваются этапы его исполнения (год, квартал, месяц), то помимо общей цены Контракта также указывается цена каждого этапа исполнения Контракта. В случае если Контракт заключается на срок более 3 лет и цена Контракта составляет более чем 100 млн. рублей, этапы исполнения Контракта указываются в обязательном порядке.</w:t>
      </w:r>
    </w:p>
    <w:p w:rsidR="00102AAF" w:rsidRDefault="00102AAF">
      <w:pPr>
        <w:pStyle w:val="ConsPlusNormal"/>
        <w:spacing w:before="220"/>
        <w:ind w:firstLine="540"/>
        <w:jc w:val="both"/>
      </w:pPr>
      <w:bookmarkStart w:id="62" w:name="P246"/>
      <w:bookmarkEnd w:id="62"/>
      <w:r>
        <w:t>&lt;27&gt; Устанавливается конкретный предельный срок оплаты выполненных работ.</w:t>
      </w:r>
    </w:p>
    <w:p w:rsidR="00102AAF" w:rsidRDefault="00102AAF">
      <w:pPr>
        <w:pStyle w:val="ConsPlusNormal"/>
        <w:spacing w:before="220"/>
        <w:ind w:firstLine="540"/>
        <w:jc w:val="both"/>
      </w:pPr>
      <w:bookmarkStart w:id="63" w:name="P247"/>
      <w:bookmarkEnd w:id="63"/>
      <w:r>
        <w:t xml:space="preserve">&lt;28&gt; Если извещением об осуществлении закупки предусматривалось определение Подрядчика путем проведения электронных процедур, в которых участниками закупок являются только субъекты малого предпринимательства, </w:t>
      </w:r>
      <w:hyperlink w:anchor="P41" w:history="1">
        <w:r>
          <w:rPr>
            <w:color w:val="0000FF"/>
          </w:rPr>
          <w:t>пункт 2.6</w:t>
        </w:r>
      </w:hyperlink>
      <w:r>
        <w:t xml:space="preserve"> Контракта излагается в следующей редакции: "2.6. Срок оплаты фактически выполненных работ определяется в соответствии с </w:t>
      </w:r>
      <w:hyperlink r:id="rId49" w:history="1">
        <w:r>
          <w:rPr>
            <w:color w:val="0000FF"/>
          </w:rPr>
          <w:t>частью 8 статьи 30</w:t>
        </w:r>
      </w:hyperlink>
      <w:r>
        <w:t xml:space="preserve"> Закона о контрактной системе и составляет не более чем _____ рабочих дней &lt;27&gt; со дня подписания Заказчиком Акта приемки выполненных работ.".</w:t>
      </w:r>
    </w:p>
    <w:p w:rsidR="00102AAF" w:rsidRDefault="00102AAF">
      <w:pPr>
        <w:pStyle w:val="ConsPlusNormal"/>
        <w:spacing w:before="220"/>
        <w:ind w:firstLine="540"/>
        <w:jc w:val="both"/>
      </w:pPr>
      <w:bookmarkStart w:id="64" w:name="P248"/>
      <w:bookmarkEnd w:id="64"/>
      <w:r>
        <w:t xml:space="preserve">&lt;29&gt; </w:t>
      </w:r>
      <w:hyperlink w:anchor="P47" w:history="1">
        <w:r>
          <w:rPr>
            <w:color w:val="0000FF"/>
          </w:rPr>
          <w:t>Пункт 2.12</w:t>
        </w:r>
      </w:hyperlink>
      <w:r>
        <w:t xml:space="preserve"> включается в Контракт в случае, если Контрактом предусматривается выплата Подрядчику аванса.</w:t>
      </w:r>
    </w:p>
    <w:p w:rsidR="00102AAF" w:rsidRDefault="00102AAF">
      <w:pPr>
        <w:pStyle w:val="ConsPlusNormal"/>
        <w:spacing w:before="220"/>
        <w:ind w:firstLine="540"/>
        <w:jc w:val="both"/>
      </w:pPr>
      <w:bookmarkStart w:id="65" w:name="P249"/>
      <w:bookmarkEnd w:id="65"/>
      <w:r>
        <w:t xml:space="preserve">&lt;30&gt; Если по решению Заказчика проверка сведений, указанных в Акте наличия транспортных средств и прилагаемых к нему документах, осуществляется только в форме выездных проверок, </w:t>
      </w:r>
      <w:hyperlink w:anchor="P55" w:history="1">
        <w:r>
          <w:rPr>
            <w:color w:val="0000FF"/>
          </w:rPr>
          <w:t>пункт 3.2</w:t>
        </w:r>
      </w:hyperlink>
      <w:r>
        <w:t xml:space="preserve"> Контракта излагается в следующей редакции: "3.2. В течение _____ рабочих дней со дня получения Акта о наличии транспортных средств Заказчик проводит выездную проверку сведений, содержащихся в представленном Акте и прилагаемых к нему документах.".</w:t>
      </w:r>
    </w:p>
    <w:p w:rsidR="00102AAF" w:rsidRDefault="00102AAF">
      <w:pPr>
        <w:pStyle w:val="ConsPlusNormal"/>
        <w:spacing w:before="220"/>
        <w:ind w:firstLine="540"/>
        <w:jc w:val="both"/>
      </w:pPr>
      <w:bookmarkStart w:id="66" w:name="P250"/>
      <w:bookmarkEnd w:id="66"/>
      <w:r>
        <w:t xml:space="preserve">&lt;31&gt; Если контроль за выполнением предусмотренных Контрактом работ осуществляется с использованием информационной системы навигации, </w:t>
      </w:r>
      <w:hyperlink w:anchor="P61" w:history="1">
        <w:r>
          <w:rPr>
            <w:color w:val="0000FF"/>
          </w:rPr>
          <w:t>пункт 4.1</w:t>
        </w:r>
      </w:hyperlink>
      <w:r>
        <w:t xml:space="preserve"> Контракта излагается в следующей редакции: "4.1. Не позднее ____ рабочих дней со дня окончания Контракта (этапа исполнения Контракта) Подрядчик с учетом сведений, представленных оператором информационной системы навигации, составляет и направляет Заказчику подписанный со своей стороны Акт приемки выполненных работ в соответствии с </w:t>
      </w:r>
      <w:hyperlink r:id="rId50" w:history="1">
        <w:r>
          <w:rPr>
            <w:color w:val="0000FF"/>
          </w:rPr>
          <w:t>приложением N 5</w:t>
        </w:r>
      </w:hyperlink>
      <w:r>
        <w:t xml:space="preserve"> к Контракту в двух </w:t>
      </w:r>
      <w:r>
        <w:lastRenderedPageBreak/>
        <w:t>экземплярах.".</w:t>
      </w:r>
    </w:p>
    <w:p w:rsidR="00102AAF" w:rsidRDefault="00102AAF">
      <w:pPr>
        <w:pStyle w:val="ConsPlusNormal"/>
        <w:spacing w:before="220"/>
        <w:ind w:firstLine="540"/>
        <w:jc w:val="both"/>
      </w:pPr>
      <w:bookmarkStart w:id="67" w:name="P251"/>
      <w:bookmarkEnd w:id="67"/>
      <w:r>
        <w:t xml:space="preserve">&lt;32&gt; </w:t>
      </w:r>
      <w:hyperlink w:anchor="P82" w:history="1">
        <w:r>
          <w:rPr>
            <w:color w:val="0000FF"/>
          </w:rPr>
          <w:t>Подпункт 5 пункта 5.2</w:t>
        </w:r>
      </w:hyperlink>
      <w:r>
        <w:t xml:space="preserve"> включается в Контракт в случае, если контроль за выполнением предусмотренных Контрактом работ осуществляется с использованием автоматизированной информационной навигационной системы.</w:t>
      </w:r>
    </w:p>
    <w:p w:rsidR="00102AAF" w:rsidRDefault="00102AAF">
      <w:pPr>
        <w:pStyle w:val="ConsPlusNormal"/>
        <w:spacing w:before="220"/>
        <w:ind w:firstLine="540"/>
        <w:jc w:val="both"/>
      </w:pPr>
      <w:bookmarkStart w:id="68" w:name="P252"/>
      <w:bookmarkEnd w:id="68"/>
      <w:r>
        <w:t xml:space="preserve">&lt;33&gt; </w:t>
      </w:r>
      <w:hyperlink w:anchor="P83" w:history="1">
        <w:r>
          <w:rPr>
            <w:color w:val="0000FF"/>
          </w:rPr>
          <w:t>Подпункт 6 пункта 5.2</w:t>
        </w:r>
      </w:hyperlink>
      <w:r>
        <w:t xml:space="preserve"> включается в Контракт в случае, если Контрактом предусматривается использование автоматизированной системы контроля за оплатой проезда.</w:t>
      </w:r>
    </w:p>
    <w:p w:rsidR="00102AAF" w:rsidRDefault="00102AAF">
      <w:pPr>
        <w:pStyle w:val="ConsPlusNormal"/>
        <w:spacing w:before="220"/>
        <w:ind w:firstLine="540"/>
        <w:jc w:val="both"/>
      </w:pPr>
      <w:bookmarkStart w:id="69" w:name="P253"/>
      <w:bookmarkEnd w:id="69"/>
      <w:r>
        <w:t xml:space="preserve">&lt;34&gt; </w:t>
      </w:r>
      <w:hyperlink w:anchor="P95" w:history="1">
        <w:r>
          <w:rPr>
            <w:color w:val="0000FF"/>
          </w:rPr>
          <w:t>Подпункт 5 пункта 5.4</w:t>
        </w:r>
      </w:hyperlink>
      <w:r>
        <w:t xml:space="preserve"> включается в Контракт при условии установления дополнительным приложением к Контракту перечня случаев, при которых сводное расписание отправления транспортных средств из остановочных пунктов признается не соблюденным.</w:t>
      </w:r>
    </w:p>
    <w:p w:rsidR="00102AAF" w:rsidRDefault="00102AAF">
      <w:pPr>
        <w:pStyle w:val="ConsPlusNormal"/>
        <w:spacing w:before="220"/>
        <w:ind w:firstLine="540"/>
        <w:jc w:val="both"/>
      </w:pPr>
      <w:bookmarkStart w:id="70" w:name="P254"/>
      <w:bookmarkEnd w:id="70"/>
      <w:r>
        <w:t xml:space="preserve">&lt;35&gt; Если по условиям Контракта размещение рекламы в (на) транспортных средствах не допускается, </w:t>
      </w:r>
      <w:hyperlink w:anchor="P97" w:history="1">
        <w:r>
          <w:rPr>
            <w:color w:val="0000FF"/>
          </w:rPr>
          <w:t>подпункт 7 пункта 5.4</w:t>
        </w:r>
      </w:hyperlink>
      <w:r>
        <w:t xml:space="preserve"> излагается в следующей редакции: "7) не допускать размещение рекламы в (на) транспортных средствах.</w:t>
      </w:r>
    </w:p>
    <w:p w:rsidR="00102AAF" w:rsidRDefault="00102AAF">
      <w:pPr>
        <w:pStyle w:val="ConsPlusNormal"/>
        <w:spacing w:before="220"/>
        <w:ind w:firstLine="540"/>
        <w:jc w:val="both"/>
      </w:pPr>
      <w:bookmarkStart w:id="71" w:name="P255"/>
      <w:bookmarkEnd w:id="71"/>
      <w:r>
        <w:t xml:space="preserve">&lt;36&gt; </w:t>
      </w:r>
      <w:hyperlink w:anchor="P109" w:history="1">
        <w:r>
          <w:rPr>
            <w:color w:val="0000FF"/>
          </w:rPr>
          <w:t>Подпункт 15</w:t>
        </w:r>
      </w:hyperlink>
      <w:r>
        <w:t xml:space="preserve"> включается в Контракт в случае, если контроль за выполнением предусмотренных Контрактом работ осуществляется с использованием информационной системы навигации. К Контракту прилагается дополнительное приложение, в соответствии с которым определяется перечень установленного на транспортных средствах оборудования и программного обеспечения.</w:t>
      </w:r>
    </w:p>
    <w:p w:rsidR="00102AAF" w:rsidRDefault="00102AAF">
      <w:pPr>
        <w:pStyle w:val="ConsPlusNormal"/>
        <w:spacing w:before="220"/>
        <w:ind w:firstLine="540"/>
        <w:jc w:val="both"/>
      </w:pPr>
      <w:bookmarkStart w:id="72" w:name="P256"/>
      <w:bookmarkEnd w:id="72"/>
      <w:r>
        <w:t xml:space="preserve">&lt;37&gt; </w:t>
      </w:r>
      <w:hyperlink w:anchor="P110" w:history="1">
        <w:r>
          <w:rPr>
            <w:color w:val="0000FF"/>
          </w:rPr>
          <w:t>Подпункт 16</w:t>
        </w:r>
      </w:hyperlink>
      <w:r>
        <w:t xml:space="preserve"> включается в Контракт в случае, если контроль за выполнением предусмотренных Контрактом работ осуществляется с использованием информационной системы навигации. К Контракту прилагается дополнительное приложение, в соответствии с которым осуществляется взаимодействие Подрядчика с оператором информационной системы навигации.</w:t>
      </w:r>
    </w:p>
    <w:p w:rsidR="00102AAF" w:rsidRDefault="00102AAF">
      <w:pPr>
        <w:pStyle w:val="ConsPlusNormal"/>
        <w:spacing w:before="220"/>
        <w:ind w:firstLine="540"/>
        <w:jc w:val="both"/>
      </w:pPr>
      <w:bookmarkStart w:id="73" w:name="P257"/>
      <w:bookmarkEnd w:id="73"/>
      <w:r>
        <w:t xml:space="preserve">&lt;38&gt; </w:t>
      </w:r>
      <w:hyperlink w:anchor="P111" w:history="1">
        <w:r>
          <w:rPr>
            <w:color w:val="0000FF"/>
          </w:rPr>
          <w:t>Подпункт 17</w:t>
        </w:r>
      </w:hyperlink>
      <w:r>
        <w:t xml:space="preserve"> включается в Контракт в случае, если Контрактом предусматривается использование автоматизированной системы контроля за оплатой проезда. К Контракту прилагается дополнительное приложение, в соответствии с которым осуществляется взаимодействие Подрядчика с оператором автоматизированной системы контроля за оплатой проезда.</w:t>
      </w:r>
    </w:p>
    <w:p w:rsidR="00102AAF" w:rsidRDefault="00102AAF">
      <w:pPr>
        <w:pStyle w:val="ConsPlusNormal"/>
        <w:spacing w:before="220"/>
        <w:ind w:firstLine="540"/>
        <w:jc w:val="both"/>
      </w:pPr>
      <w:bookmarkStart w:id="74" w:name="P258"/>
      <w:bookmarkEnd w:id="74"/>
      <w:r>
        <w:t xml:space="preserve">&lt;39&gt; </w:t>
      </w:r>
      <w:hyperlink w:anchor="P112" w:history="1">
        <w:r>
          <w:rPr>
            <w:color w:val="0000FF"/>
          </w:rPr>
          <w:t>Подпункт 18</w:t>
        </w:r>
      </w:hyperlink>
      <w:r>
        <w:t xml:space="preserve"> включается в Контракт в случае, если Контрактом устанавливаются требования к внешнему виду водителей. К Контракту прилагается дополнительное приложение, в соответствии с которым устанавливаются требования к форменной одежде водителей.</w:t>
      </w:r>
    </w:p>
    <w:p w:rsidR="00102AAF" w:rsidRDefault="00102AAF">
      <w:pPr>
        <w:pStyle w:val="ConsPlusNormal"/>
        <w:spacing w:before="220"/>
        <w:ind w:firstLine="540"/>
        <w:jc w:val="both"/>
      </w:pPr>
      <w:bookmarkStart w:id="75" w:name="P259"/>
      <w:bookmarkEnd w:id="75"/>
      <w:r>
        <w:t xml:space="preserve">&lt;40&gt; </w:t>
      </w:r>
      <w:hyperlink w:anchor="P113" w:history="1">
        <w:r>
          <w:rPr>
            <w:color w:val="0000FF"/>
          </w:rPr>
          <w:t>Подпункт 19</w:t>
        </w:r>
      </w:hyperlink>
      <w:r>
        <w:t xml:space="preserve"> включается в Контракт в случае, если в соответствии с </w:t>
      </w:r>
      <w:hyperlink r:id="rId51" w:history="1">
        <w:r>
          <w:rPr>
            <w:color w:val="0000FF"/>
          </w:rPr>
          <w:t>приложением N 2</w:t>
        </w:r>
      </w:hyperlink>
      <w:r>
        <w:t xml:space="preserve"> к Контракту транспортные средства Подрядчика должны быть оборудованы видеорегистраторами.</w:t>
      </w:r>
    </w:p>
    <w:p w:rsidR="00102AAF" w:rsidRDefault="00102AAF">
      <w:pPr>
        <w:pStyle w:val="ConsPlusNormal"/>
        <w:spacing w:before="220"/>
        <w:ind w:firstLine="540"/>
        <w:jc w:val="both"/>
      </w:pPr>
      <w:bookmarkStart w:id="76" w:name="P260"/>
      <w:bookmarkEnd w:id="76"/>
      <w:r>
        <w:t xml:space="preserve">&lt;41&gt; </w:t>
      </w:r>
      <w:hyperlink w:anchor="P114" w:history="1">
        <w:r>
          <w:rPr>
            <w:color w:val="0000FF"/>
          </w:rPr>
          <w:t>Подпункт 20</w:t>
        </w:r>
      </w:hyperlink>
      <w:r>
        <w:t xml:space="preserve"> включается в Контракт в случае, если Контрактом предусматривается информирование пассажиров об условиях перевозок. К Контракту прилагается дополнительное приложение, в соответствии с которым осуществляется информирование пассажиров об условиях перевозок.</w:t>
      </w:r>
    </w:p>
    <w:p w:rsidR="00102AAF" w:rsidRDefault="00102AAF">
      <w:pPr>
        <w:pStyle w:val="ConsPlusNormal"/>
        <w:spacing w:before="220"/>
        <w:ind w:firstLine="540"/>
        <w:jc w:val="both"/>
      </w:pPr>
      <w:bookmarkStart w:id="77" w:name="P261"/>
      <w:bookmarkEnd w:id="77"/>
      <w:r>
        <w:t xml:space="preserve">&lt;42&gt; </w:t>
      </w:r>
      <w:hyperlink w:anchor="P115" w:history="1">
        <w:r>
          <w:rPr>
            <w:color w:val="0000FF"/>
          </w:rPr>
          <w:t>Подпункт 21</w:t>
        </w:r>
      </w:hyperlink>
      <w:r>
        <w:t xml:space="preserve"> включается в Контракт в случае, если Контрактом на Подрядчика возлагается обязанность размещения на остановочных пунктах расписания регулярных перевозок. К Контракту прилагается дополнительное приложение, в соответствии с которым осуществляется размещение в остановочных пунктах расписания регулярных перевозок.</w:t>
      </w:r>
    </w:p>
    <w:p w:rsidR="00102AAF" w:rsidRDefault="00102AAF">
      <w:pPr>
        <w:pStyle w:val="ConsPlusNormal"/>
        <w:spacing w:before="220"/>
        <w:ind w:firstLine="540"/>
        <w:jc w:val="both"/>
      </w:pPr>
      <w:bookmarkStart w:id="78" w:name="P262"/>
      <w:bookmarkEnd w:id="78"/>
      <w:r>
        <w:t xml:space="preserve">&lt;43&gt; </w:t>
      </w:r>
      <w:hyperlink w:anchor="P116" w:history="1">
        <w:r>
          <w:rPr>
            <w:color w:val="0000FF"/>
          </w:rPr>
          <w:t>Подпункт 22</w:t>
        </w:r>
      </w:hyperlink>
      <w:r>
        <w:t xml:space="preserve"> включается в Контракт при условии установления дополнительным приложением к Контракту перечня случаев, при которых салон транспортного средства признается неубранным, а также порядка осуществления контроля за уборкой салонов транспортных средств.</w:t>
      </w:r>
    </w:p>
    <w:p w:rsidR="00102AAF" w:rsidRDefault="00102AAF">
      <w:pPr>
        <w:pStyle w:val="ConsPlusNormal"/>
        <w:spacing w:before="220"/>
        <w:ind w:firstLine="540"/>
        <w:jc w:val="both"/>
      </w:pPr>
      <w:bookmarkStart w:id="79" w:name="P263"/>
      <w:bookmarkEnd w:id="79"/>
      <w:r>
        <w:t xml:space="preserve">&lt;44&gt; </w:t>
      </w:r>
      <w:hyperlink w:anchor="P117" w:history="1">
        <w:r>
          <w:rPr>
            <w:color w:val="0000FF"/>
          </w:rPr>
          <w:t>Подпункт 23</w:t>
        </w:r>
      </w:hyperlink>
      <w:r>
        <w:t xml:space="preserve"> включается в Контракт при условии установления дополнительным </w:t>
      </w:r>
      <w:r>
        <w:lastRenderedPageBreak/>
        <w:t>приложением к Контракту требований к внешнему и внутреннему оформлению транспортных средств.</w:t>
      </w:r>
    </w:p>
    <w:p w:rsidR="00102AAF" w:rsidRDefault="00102AAF">
      <w:pPr>
        <w:pStyle w:val="ConsPlusNormal"/>
        <w:spacing w:before="220"/>
        <w:ind w:firstLine="540"/>
        <w:jc w:val="both"/>
      </w:pPr>
      <w:bookmarkStart w:id="80" w:name="P264"/>
      <w:bookmarkEnd w:id="80"/>
      <w:r>
        <w:t xml:space="preserve">&lt;45&gt; В соответствии с </w:t>
      </w:r>
      <w:hyperlink r:id="rId52" w:history="1">
        <w:r>
          <w:rPr>
            <w:color w:val="0000FF"/>
          </w:rPr>
          <w:t>пунктом 3 статьи 2</w:t>
        </w:r>
      </w:hyperlink>
      <w:r>
        <w:t xml:space="preserve"> Федерального закона от 27.12.2018 N 502-ФЗ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2018, N 53, ст. 8428) данный </w:t>
      </w:r>
      <w:hyperlink w:anchor="P134" w:history="1">
        <w:r>
          <w:rPr>
            <w:color w:val="0000FF"/>
          </w:rPr>
          <w:t>абзац</w:t>
        </w:r>
      </w:hyperlink>
      <w:r>
        <w:t xml:space="preserve">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либо приглашения принять участие в которых направлены до 1 июля 2019 года.</w:t>
      </w:r>
    </w:p>
    <w:p w:rsidR="00102AAF" w:rsidRDefault="00102A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2AAF">
        <w:trPr>
          <w:jc w:val="center"/>
        </w:trPr>
        <w:tc>
          <w:tcPr>
            <w:tcW w:w="9294" w:type="dxa"/>
            <w:tcBorders>
              <w:top w:val="nil"/>
              <w:left w:val="single" w:sz="24" w:space="0" w:color="CED3F1"/>
              <w:bottom w:val="nil"/>
              <w:right w:val="single" w:sz="24" w:space="0" w:color="F4F3F8"/>
            </w:tcBorders>
            <w:shd w:val="clear" w:color="auto" w:fill="F4F3F8"/>
          </w:tcPr>
          <w:p w:rsidR="00102AAF" w:rsidRDefault="00102AAF">
            <w:pPr>
              <w:pStyle w:val="ConsPlusNormal"/>
              <w:jc w:val="both"/>
            </w:pPr>
            <w:proofErr w:type="spellStart"/>
            <w:r>
              <w:rPr>
                <w:color w:val="392C69"/>
              </w:rPr>
              <w:t>КонсультантПлюс</w:t>
            </w:r>
            <w:proofErr w:type="spellEnd"/>
            <w:r>
              <w:rPr>
                <w:color w:val="392C69"/>
              </w:rPr>
              <w:t>: примечание.</w:t>
            </w:r>
          </w:p>
          <w:p w:rsidR="00102AAF" w:rsidRDefault="00102AAF">
            <w:pPr>
              <w:pStyle w:val="ConsPlusNormal"/>
              <w:jc w:val="both"/>
            </w:pPr>
            <w:r>
              <w:rPr>
                <w:color w:val="392C69"/>
              </w:rPr>
              <w:t>В официальном тексте документа, видимо, допущена опечатка: имеются в виду пункты 7.5, 7.6, 7.7, 7.8, а не пункты 8.5, 8.6, 8.7, 8.8.</w:t>
            </w:r>
          </w:p>
        </w:tc>
      </w:tr>
    </w:tbl>
    <w:p w:rsidR="00102AAF" w:rsidRDefault="00102AAF">
      <w:pPr>
        <w:pStyle w:val="ConsPlusNormal"/>
        <w:ind w:firstLine="540"/>
        <w:jc w:val="both"/>
      </w:pPr>
    </w:p>
    <w:p w:rsidR="00102AAF" w:rsidRDefault="00102AAF">
      <w:pPr>
        <w:pStyle w:val="ConsPlusNormal"/>
        <w:ind w:firstLine="540"/>
        <w:jc w:val="both"/>
      </w:pPr>
      <w:bookmarkStart w:id="81" w:name="P268"/>
      <w:bookmarkEnd w:id="81"/>
      <w:r>
        <w:t xml:space="preserve">&lt;46&gt; В соответствии с </w:t>
      </w:r>
      <w:hyperlink r:id="rId53" w:history="1">
        <w:r>
          <w:rPr>
            <w:color w:val="0000FF"/>
          </w:rPr>
          <w:t>пунктом 3 статьи 2</w:t>
        </w:r>
      </w:hyperlink>
      <w:r>
        <w:t xml:space="preserve"> Федерального закона от 27.12.2018 N 502-ФЗ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данный абзац </w:t>
      </w:r>
      <w:hyperlink w:anchor="P136" w:history="1">
        <w:r>
          <w:rPr>
            <w:color w:val="0000FF"/>
          </w:rPr>
          <w:t>пункта 8.5</w:t>
        </w:r>
      </w:hyperlink>
      <w:r>
        <w:t xml:space="preserve">, а также </w:t>
      </w:r>
      <w:hyperlink w:anchor="P137" w:history="1">
        <w:r>
          <w:rPr>
            <w:color w:val="0000FF"/>
          </w:rPr>
          <w:t>пункты 8.6</w:t>
        </w:r>
      </w:hyperlink>
      <w:r>
        <w:t xml:space="preserve">, </w:t>
      </w:r>
      <w:hyperlink w:anchor="P140" w:history="1">
        <w:r>
          <w:rPr>
            <w:color w:val="0000FF"/>
          </w:rPr>
          <w:t>8.7</w:t>
        </w:r>
      </w:hyperlink>
      <w:r>
        <w:t xml:space="preserve">, </w:t>
      </w:r>
      <w:hyperlink w:anchor="P141" w:history="1">
        <w:r>
          <w:rPr>
            <w:color w:val="0000FF"/>
          </w:rPr>
          <w:t>8.8</w:t>
        </w:r>
      </w:hyperlink>
      <w:r>
        <w:t xml:space="preserve"> применяются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1 июля 2019 года.</w:t>
      </w:r>
    </w:p>
    <w:p w:rsidR="00102AAF" w:rsidRDefault="00102AAF">
      <w:pPr>
        <w:pStyle w:val="ConsPlusNormal"/>
        <w:spacing w:before="220"/>
        <w:ind w:firstLine="540"/>
        <w:jc w:val="both"/>
      </w:pPr>
      <w:bookmarkStart w:id="82" w:name="P269"/>
      <w:bookmarkEnd w:id="82"/>
      <w:r>
        <w:t xml:space="preserve">&lt;47&gt; Срок устанавливается в соответствии с </w:t>
      </w:r>
      <w:hyperlink r:id="rId54" w:history="1">
        <w:r>
          <w:rPr>
            <w:color w:val="0000FF"/>
          </w:rPr>
          <w:t>частью 27 статьи 34</w:t>
        </w:r>
      </w:hyperlink>
      <w:r>
        <w:t xml:space="preserve"> Закона о контрактной системе.</w:t>
      </w:r>
    </w:p>
    <w:p w:rsidR="00102AAF" w:rsidRDefault="00102AAF">
      <w:pPr>
        <w:pStyle w:val="ConsPlusNormal"/>
        <w:spacing w:before="220"/>
        <w:ind w:firstLine="540"/>
        <w:jc w:val="both"/>
      </w:pPr>
      <w:bookmarkStart w:id="83" w:name="P270"/>
      <w:bookmarkEnd w:id="83"/>
      <w:r>
        <w:t>&lt;48&gt; Срок устанавливается Заказчиком самостоятельно.</w:t>
      </w:r>
    </w:p>
    <w:p w:rsidR="00102AAF" w:rsidRDefault="00102AAF">
      <w:pPr>
        <w:pStyle w:val="ConsPlusNormal"/>
        <w:spacing w:before="220"/>
        <w:ind w:firstLine="540"/>
        <w:jc w:val="both"/>
      </w:pPr>
      <w:bookmarkStart w:id="84" w:name="P271"/>
      <w:bookmarkEnd w:id="84"/>
      <w:r>
        <w:t>&lt;49&gt; Заказчиком может быть указано наименование суда.</w:t>
      </w:r>
    </w:p>
    <w:p w:rsidR="00102AAF" w:rsidRDefault="00102AAF">
      <w:pPr>
        <w:pStyle w:val="ConsPlusNormal"/>
        <w:spacing w:before="220"/>
        <w:ind w:firstLine="540"/>
        <w:jc w:val="both"/>
      </w:pPr>
      <w:bookmarkStart w:id="85" w:name="P272"/>
      <w:bookmarkEnd w:id="85"/>
      <w:r>
        <w:t>&lt;50&gt; Собрание законодательства Российской Федерации, 2017, N 36, ст. 5458.</w:t>
      </w:r>
    </w:p>
    <w:p w:rsidR="00102AAF" w:rsidRDefault="00102AAF">
      <w:pPr>
        <w:pStyle w:val="ConsPlusNormal"/>
        <w:spacing w:before="220"/>
        <w:ind w:firstLine="540"/>
        <w:jc w:val="both"/>
      </w:pPr>
      <w:bookmarkStart w:id="86" w:name="P273"/>
      <w:bookmarkEnd w:id="86"/>
      <w:r>
        <w:t xml:space="preserve">&lt;51&gt; Размер штрафа определяется в соответствии с </w:t>
      </w:r>
      <w:hyperlink r:id="rId55" w:history="1">
        <w:r>
          <w:rPr>
            <w:color w:val="0000FF"/>
          </w:rPr>
          <w:t>Правилами</w:t>
        </w:r>
      </w:hyperlink>
      <w:r>
        <w:t xml:space="preserve"> определения размера штрафа в следующем порядке:</w:t>
      </w:r>
    </w:p>
    <w:p w:rsidR="00102AAF" w:rsidRDefault="00102AAF">
      <w:pPr>
        <w:pStyle w:val="ConsPlusNormal"/>
        <w:spacing w:before="220"/>
        <w:ind w:firstLine="540"/>
        <w:jc w:val="both"/>
      </w:pPr>
      <w:r>
        <w:t>а) 1000 рублей, если цена контракта не превышает 3 млн. рублей (включительно);</w:t>
      </w:r>
    </w:p>
    <w:p w:rsidR="00102AAF" w:rsidRDefault="00102AAF">
      <w:pPr>
        <w:pStyle w:val="ConsPlusNormal"/>
        <w:spacing w:before="220"/>
        <w:ind w:firstLine="540"/>
        <w:jc w:val="both"/>
      </w:pPr>
      <w:r>
        <w:t>б) 5000 рублей, если цена контракта составляет от 3 млн. рублей до 50 млн. рублей (включительно);</w:t>
      </w:r>
    </w:p>
    <w:p w:rsidR="00102AAF" w:rsidRDefault="00102AAF">
      <w:pPr>
        <w:pStyle w:val="ConsPlusNormal"/>
        <w:spacing w:before="220"/>
        <w:ind w:firstLine="540"/>
        <w:jc w:val="both"/>
      </w:pPr>
      <w:r>
        <w:t>в) 10000 рублей, если цена контракта составляет от 50 млн. рублей до 100 млн. рублей (включительно);</w:t>
      </w:r>
    </w:p>
    <w:p w:rsidR="00102AAF" w:rsidRDefault="00102AAF">
      <w:pPr>
        <w:pStyle w:val="ConsPlusNormal"/>
        <w:spacing w:before="220"/>
        <w:ind w:firstLine="540"/>
        <w:jc w:val="both"/>
      </w:pPr>
      <w:r>
        <w:t>г) 100000 рублей, если цена контракта превышает 100 млн. рублей.</w:t>
      </w:r>
    </w:p>
    <w:p w:rsidR="00102AAF" w:rsidRDefault="00102AAF">
      <w:pPr>
        <w:pStyle w:val="ConsPlusNormal"/>
        <w:spacing w:before="220"/>
        <w:ind w:firstLine="540"/>
        <w:jc w:val="both"/>
      </w:pPr>
      <w:bookmarkStart w:id="87" w:name="P278"/>
      <w:bookmarkEnd w:id="87"/>
      <w:r>
        <w:t>&lt;52&gt; Указывается фиксированная сумма штрафа в рублях в следующем порядке:</w:t>
      </w:r>
    </w:p>
    <w:p w:rsidR="00102AAF" w:rsidRDefault="00102AAF">
      <w:pPr>
        <w:pStyle w:val="ConsPlusNormal"/>
        <w:spacing w:before="220"/>
        <w:ind w:firstLine="540"/>
        <w:jc w:val="both"/>
      </w:pPr>
      <w:r>
        <w:t>а) 10 процентов цены Контракта (этапа исполнения Контракта) в случае, если цена Контракта (этапа исполнения Контракта) не превышает 3 млн. рублей;</w:t>
      </w:r>
    </w:p>
    <w:p w:rsidR="00102AAF" w:rsidRDefault="00102AAF">
      <w:pPr>
        <w:pStyle w:val="ConsPlusNormal"/>
        <w:spacing w:before="220"/>
        <w:ind w:firstLine="540"/>
        <w:jc w:val="both"/>
      </w:pPr>
      <w:r>
        <w:t>б) 5 процентов цены Контракта (этапа исполнения Контракта в случае, если цена Контракта (этапа исполнения Контракта) составляет от 3 млн. рублей до 50 млн. рублей (включительно);</w:t>
      </w:r>
    </w:p>
    <w:p w:rsidR="00102AAF" w:rsidRDefault="00102AAF">
      <w:pPr>
        <w:pStyle w:val="ConsPlusNormal"/>
        <w:spacing w:before="220"/>
        <w:ind w:firstLine="540"/>
        <w:jc w:val="both"/>
      </w:pPr>
      <w:r>
        <w:t>в) 1 процент цены Контракта (этапа исполнения Контракта) в случае, если цена Контракта (этапа исполнения Контракта) составляет от 50 млн. рублей до 100 млн. рублей (включительно);</w:t>
      </w:r>
    </w:p>
    <w:p w:rsidR="00102AAF" w:rsidRDefault="00102AAF">
      <w:pPr>
        <w:pStyle w:val="ConsPlusNormal"/>
        <w:spacing w:before="220"/>
        <w:ind w:firstLine="540"/>
        <w:jc w:val="both"/>
      </w:pPr>
      <w:r>
        <w:lastRenderedPageBreak/>
        <w:t>г) 0,5 процента цены Контракта (этапа исполнения Контракта) в случае, если цена Контракта (этапа исполнения Контракта) составляет от 100 млн. рублей до 500 млн. рублей (включительно);</w:t>
      </w:r>
    </w:p>
    <w:p w:rsidR="00102AAF" w:rsidRDefault="00102AAF">
      <w:pPr>
        <w:pStyle w:val="ConsPlusNormal"/>
        <w:spacing w:before="220"/>
        <w:ind w:firstLine="540"/>
        <w:jc w:val="both"/>
      </w:pPr>
      <w:r>
        <w:t>д) 0,4 процента цены Контракта (этапа исполнения Контракта) в случае, если цена Контракта (этапа исполнения Контракта) составляет от 500 млн. рублей до 1 млрд. рублей (включительно);</w:t>
      </w:r>
    </w:p>
    <w:p w:rsidR="00102AAF" w:rsidRDefault="00102AAF">
      <w:pPr>
        <w:pStyle w:val="ConsPlusNormal"/>
        <w:spacing w:before="220"/>
        <w:ind w:firstLine="540"/>
        <w:jc w:val="both"/>
      </w:pPr>
      <w:r>
        <w:t>е) 0,3 процента цены Контракта (этапа исполнения Контракта) в случае, если цена Контракта (этапа исполнения Контракта) составляет от 1 млрд. рублей до 2 млрд. рублей (включительно);</w:t>
      </w:r>
    </w:p>
    <w:p w:rsidR="00102AAF" w:rsidRDefault="00102AAF">
      <w:pPr>
        <w:pStyle w:val="ConsPlusNormal"/>
        <w:spacing w:before="220"/>
        <w:ind w:firstLine="540"/>
        <w:jc w:val="both"/>
      </w:pPr>
      <w:r>
        <w:t>ж) 0,25 процента цены Контракта (этапа исполнения Контракта) в случае, если цена Контракта (этапа исполнения Контракта) составляет от 2 млрд. рублей до 5 млрд. рублей (включительно);</w:t>
      </w:r>
    </w:p>
    <w:p w:rsidR="00102AAF" w:rsidRDefault="00102AAF">
      <w:pPr>
        <w:pStyle w:val="ConsPlusNormal"/>
        <w:spacing w:before="220"/>
        <w:ind w:firstLine="540"/>
        <w:jc w:val="both"/>
      </w:pPr>
      <w:r>
        <w:t>з) 0,2 процента цены Контракта (этапа исполнения Контракта) в случае, если цена Контракта (этапа исполнения Контракта) составляет от 5 млрд. рублей до 10 млрд. рублей (включительно);</w:t>
      </w:r>
    </w:p>
    <w:p w:rsidR="00102AAF" w:rsidRDefault="00102AAF">
      <w:pPr>
        <w:pStyle w:val="ConsPlusNormal"/>
        <w:spacing w:before="220"/>
        <w:ind w:firstLine="540"/>
        <w:jc w:val="both"/>
      </w:pPr>
      <w:r>
        <w:t>и) 0,1 процента цены Контракта (этапа исполнения Контракта) в случае, если цена Контракта (этапа исполнения Контракта) превышает 10 млрд. рублей.</w:t>
      </w:r>
    </w:p>
    <w:p w:rsidR="00102AAF" w:rsidRDefault="00102AAF">
      <w:pPr>
        <w:pStyle w:val="ConsPlusNormal"/>
        <w:spacing w:before="220"/>
        <w:ind w:firstLine="540"/>
        <w:jc w:val="both"/>
      </w:pPr>
      <w:bookmarkStart w:id="88" w:name="P288"/>
      <w:bookmarkEnd w:id="88"/>
      <w:r>
        <w:t xml:space="preserve">&lt;53&gt; Если извещением об осуществлении закупки предусматривалось определение подрядчика путем проведения электронных процедур, в которых участниками закупок являются только субъекты малого предпринимательства, </w:t>
      </w:r>
      <w:hyperlink w:anchor="P160" w:history="1">
        <w:r>
          <w:rPr>
            <w:color w:val="0000FF"/>
          </w:rPr>
          <w:t>пункт 9.6</w:t>
        </w:r>
      </w:hyperlink>
      <w:r>
        <w:t xml:space="preserve"> Контракта излагается в следующей редакции:</w:t>
      </w:r>
    </w:p>
    <w:p w:rsidR="00102AAF" w:rsidRDefault="00102AAF">
      <w:pPr>
        <w:pStyle w:val="ConsPlusNormal"/>
        <w:spacing w:before="220"/>
        <w:ind w:firstLine="540"/>
        <w:jc w:val="both"/>
      </w:pPr>
      <w:r>
        <w:t xml:space="preserve">"9.6.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Заказчику штраф, размер которого определен в соответствии с </w:t>
      </w:r>
      <w:hyperlink r:id="rId56" w:history="1">
        <w:r>
          <w:rPr>
            <w:color w:val="0000FF"/>
          </w:rPr>
          <w:t>пунктом 4</w:t>
        </w:r>
      </w:hyperlink>
      <w:r>
        <w:t xml:space="preserve"> Правил определения размера штрафа, в виде фиксированной суммы и составляет _________ рублей &lt;47&gt;.".</w:t>
      </w:r>
    </w:p>
    <w:p w:rsidR="00102AAF" w:rsidRDefault="00102AAF">
      <w:pPr>
        <w:pStyle w:val="ConsPlusNormal"/>
        <w:spacing w:before="220"/>
        <w:ind w:firstLine="540"/>
        <w:jc w:val="both"/>
      </w:pPr>
      <w:bookmarkStart w:id="89" w:name="P290"/>
      <w:bookmarkEnd w:id="89"/>
      <w:r>
        <w:t xml:space="preserve">&lt;54&gt; </w:t>
      </w:r>
      <w:hyperlink w:anchor="P114" w:history="1">
        <w:r>
          <w:rPr>
            <w:color w:val="0000FF"/>
          </w:rPr>
          <w:t>Подпункты 20</w:t>
        </w:r>
      </w:hyperlink>
      <w:r>
        <w:t xml:space="preserve">, </w:t>
      </w:r>
      <w:hyperlink w:anchor="P116" w:history="1">
        <w:r>
          <w:rPr>
            <w:color w:val="0000FF"/>
          </w:rPr>
          <w:t>22</w:t>
        </w:r>
      </w:hyperlink>
      <w:r>
        <w:t xml:space="preserve"> и </w:t>
      </w:r>
      <w:hyperlink w:anchor="P117" w:history="1">
        <w:r>
          <w:rPr>
            <w:color w:val="0000FF"/>
          </w:rPr>
          <w:t>23</w:t>
        </w:r>
      </w:hyperlink>
      <w:r>
        <w:t xml:space="preserve"> включаются в текст при их наличии в </w:t>
      </w:r>
      <w:hyperlink w:anchor="P90" w:history="1">
        <w:r>
          <w:rPr>
            <w:color w:val="0000FF"/>
          </w:rPr>
          <w:t>пункте 5.4</w:t>
        </w:r>
      </w:hyperlink>
      <w:r>
        <w:t xml:space="preserve"> Контракта.</w:t>
      </w:r>
    </w:p>
    <w:p w:rsidR="00102AAF" w:rsidRDefault="00102AAF">
      <w:pPr>
        <w:pStyle w:val="ConsPlusNormal"/>
        <w:spacing w:before="220"/>
        <w:ind w:firstLine="540"/>
        <w:jc w:val="both"/>
      </w:pPr>
      <w:bookmarkStart w:id="90" w:name="P291"/>
      <w:bookmarkEnd w:id="90"/>
      <w:r>
        <w:t xml:space="preserve">&lt;55&gt; Размер штрафа определяется в соответствии с </w:t>
      </w:r>
      <w:hyperlink r:id="rId57" w:history="1">
        <w:r>
          <w:rPr>
            <w:color w:val="0000FF"/>
          </w:rPr>
          <w:t>Правилами</w:t>
        </w:r>
      </w:hyperlink>
      <w:r>
        <w:t xml:space="preserve"> определения размера штрафа в следующем порядке:</w:t>
      </w:r>
    </w:p>
    <w:p w:rsidR="00102AAF" w:rsidRDefault="00102AAF">
      <w:pPr>
        <w:pStyle w:val="ConsPlusNormal"/>
        <w:spacing w:before="220"/>
        <w:ind w:firstLine="540"/>
        <w:jc w:val="both"/>
      </w:pPr>
      <w:r>
        <w:t>а) 1000 рублей, если цена Контракта не превышает 3 млн. рублей;</w:t>
      </w:r>
    </w:p>
    <w:p w:rsidR="00102AAF" w:rsidRDefault="00102AAF">
      <w:pPr>
        <w:pStyle w:val="ConsPlusNormal"/>
        <w:spacing w:before="220"/>
        <w:ind w:firstLine="540"/>
        <w:jc w:val="both"/>
      </w:pPr>
      <w:r>
        <w:t>б) 5000 рублей, если цена Контракта составляет от 3 млн. рублей до 50 млн. рублей (включительно);</w:t>
      </w:r>
    </w:p>
    <w:p w:rsidR="00102AAF" w:rsidRDefault="00102AAF">
      <w:pPr>
        <w:pStyle w:val="ConsPlusNormal"/>
        <w:spacing w:before="220"/>
        <w:ind w:firstLine="540"/>
        <w:jc w:val="both"/>
      </w:pPr>
      <w:r>
        <w:t>в) 10000 рублей, если цена Контракта составляет от 50 млн. рублей до 100 млн. рублей (включительно);</w:t>
      </w:r>
    </w:p>
    <w:p w:rsidR="00102AAF" w:rsidRDefault="00102AAF">
      <w:pPr>
        <w:pStyle w:val="ConsPlusNormal"/>
        <w:spacing w:before="220"/>
        <w:ind w:firstLine="540"/>
        <w:jc w:val="both"/>
      </w:pPr>
      <w:r>
        <w:t>г) 100000 рублей, если цена Контракта превышает 100 млн. рублей.</w:t>
      </w:r>
    </w:p>
    <w:p w:rsidR="00102AAF" w:rsidRDefault="00102AAF">
      <w:pPr>
        <w:pStyle w:val="ConsPlusNormal"/>
        <w:spacing w:before="220"/>
        <w:ind w:firstLine="540"/>
        <w:jc w:val="both"/>
      </w:pPr>
      <w:bookmarkStart w:id="91" w:name="P296"/>
      <w:bookmarkEnd w:id="91"/>
      <w:r>
        <w:t xml:space="preserve">&lt;56&gt; Данный </w:t>
      </w:r>
      <w:hyperlink w:anchor="P175" w:history="1">
        <w:r>
          <w:rPr>
            <w:color w:val="0000FF"/>
          </w:rPr>
          <w:t>абзац</w:t>
        </w:r>
      </w:hyperlink>
      <w:r>
        <w:t xml:space="preserve"> включается в Контракт в случае, если Контракт заключается на условиях, предусмотренных </w:t>
      </w:r>
      <w:hyperlink r:id="rId58" w:history="1">
        <w:r>
          <w:rPr>
            <w:color w:val="0000FF"/>
          </w:rPr>
          <w:t>пунктом 3 части 1 статьи 95</w:t>
        </w:r>
      </w:hyperlink>
      <w:r>
        <w:t xml:space="preserve"> Закона о контрактной системе.</w:t>
      </w:r>
    </w:p>
    <w:p w:rsidR="00102AAF" w:rsidRDefault="00102AAF">
      <w:pPr>
        <w:pStyle w:val="ConsPlusNormal"/>
        <w:spacing w:before="220"/>
        <w:ind w:firstLine="540"/>
        <w:jc w:val="both"/>
      </w:pPr>
      <w:bookmarkStart w:id="92" w:name="P297"/>
      <w:bookmarkEnd w:id="92"/>
      <w:r>
        <w:t xml:space="preserve">&lt;57&gt; Данный </w:t>
      </w:r>
      <w:hyperlink w:anchor="P176" w:history="1">
        <w:r>
          <w:rPr>
            <w:color w:val="0000FF"/>
          </w:rPr>
          <w:t>абзац</w:t>
        </w:r>
      </w:hyperlink>
      <w:r>
        <w:t xml:space="preserve"> включается в Контракт в случае, если Контракт заключается на условиях, предусмотренных </w:t>
      </w:r>
      <w:hyperlink r:id="rId59" w:history="1">
        <w:r>
          <w:rPr>
            <w:color w:val="0000FF"/>
          </w:rPr>
          <w:t>пунктом 4 части 1 статьи 95</w:t>
        </w:r>
      </w:hyperlink>
      <w:r>
        <w:t xml:space="preserve"> Закона о контрактной системе.</w:t>
      </w:r>
    </w:p>
    <w:p w:rsidR="00102AAF" w:rsidRDefault="00102AAF">
      <w:pPr>
        <w:pStyle w:val="ConsPlusNormal"/>
        <w:spacing w:before="220"/>
        <w:ind w:firstLine="540"/>
        <w:jc w:val="both"/>
      </w:pPr>
      <w:bookmarkStart w:id="93" w:name="P298"/>
      <w:bookmarkEnd w:id="93"/>
      <w:r>
        <w:t>&lt;58&gt; Собрание законодательства Российской Федерации, 1994, N 32, ст. 3301; 2018, N 32, ст. 5132.</w:t>
      </w:r>
    </w:p>
    <w:p w:rsidR="00102AAF" w:rsidRDefault="00102A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2AAF">
        <w:trPr>
          <w:jc w:val="center"/>
        </w:trPr>
        <w:tc>
          <w:tcPr>
            <w:tcW w:w="9294" w:type="dxa"/>
            <w:tcBorders>
              <w:top w:val="nil"/>
              <w:left w:val="single" w:sz="24" w:space="0" w:color="CED3F1"/>
              <w:bottom w:val="nil"/>
              <w:right w:val="single" w:sz="24" w:space="0" w:color="F4F3F8"/>
            </w:tcBorders>
            <w:shd w:val="clear" w:color="auto" w:fill="F4F3F8"/>
          </w:tcPr>
          <w:p w:rsidR="00102AAF" w:rsidRDefault="00102AAF">
            <w:pPr>
              <w:pStyle w:val="ConsPlusNormal"/>
              <w:jc w:val="both"/>
            </w:pPr>
            <w:proofErr w:type="spellStart"/>
            <w:r>
              <w:rPr>
                <w:color w:val="392C69"/>
              </w:rPr>
              <w:t>КонсультантПлюс</w:t>
            </w:r>
            <w:proofErr w:type="spellEnd"/>
            <w:r>
              <w:rPr>
                <w:color w:val="392C69"/>
              </w:rPr>
              <w:t>: примечание.</w:t>
            </w:r>
          </w:p>
          <w:p w:rsidR="00102AAF" w:rsidRDefault="00102AAF">
            <w:pPr>
              <w:pStyle w:val="ConsPlusNormal"/>
              <w:jc w:val="both"/>
            </w:pPr>
            <w:r>
              <w:rPr>
                <w:color w:val="392C69"/>
              </w:rPr>
              <w:t>В официальном тексте документа, видимо, допущена опечатка: имеется в виду пункт 13.1, а не пункт 14.1.</w:t>
            </w:r>
          </w:p>
        </w:tc>
      </w:tr>
    </w:tbl>
    <w:p w:rsidR="00102AAF" w:rsidRDefault="00102AAF">
      <w:pPr>
        <w:pStyle w:val="ConsPlusNormal"/>
        <w:spacing w:before="280"/>
        <w:ind w:firstLine="540"/>
        <w:jc w:val="both"/>
      </w:pPr>
      <w:bookmarkStart w:id="94" w:name="P301"/>
      <w:bookmarkEnd w:id="94"/>
      <w:r>
        <w:lastRenderedPageBreak/>
        <w:t xml:space="preserve">&lt;59&gt; В случае заключения Контракта по результатам электронного аукциона </w:t>
      </w:r>
      <w:hyperlink w:anchor="P201" w:history="1">
        <w:r>
          <w:rPr>
            <w:color w:val="0000FF"/>
          </w:rPr>
          <w:t>пункт 14.1</w:t>
        </w:r>
      </w:hyperlink>
      <w:r>
        <w:t xml:space="preserve"> Контракта излагается в следующей редакции: "14.1. Контракт составлен в форме электронного документа, подписанного усиленными электронными подписями Сторон.".</w:t>
      </w:r>
    </w:p>
    <w:p w:rsidR="00102AAF" w:rsidRDefault="00102AAF">
      <w:pPr>
        <w:pStyle w:val="ConsPlusNormal"/>
        <w:spacing w:before="220"/>
        <w:ind w:firstLine="540"/>
        <w:jc w:val="both"/>
      </w:pPr>
      <w:bookmarkStart w:id="95" w:name="P302"/>
      <w:bookmarkEnd w:id="95"/>
      <w:r>
        <w:t>&lt;60&gt; Указываются приложения к Контракту.</w:t>
      </w:r>
    </w:p>
    <w:p w:rsidR="00102AAF" w:rsidRDefault="00102AAF">
      <w:pPr>
        <w:pStyle w:val="ConsPlusNormal"/>
        <w:ind w:firstLine="540"/>
        <w:jc w:val="both"/>
      </w:pPr>
    </w:p>
    <w:p w:rsidR="00102AAF" w:rsidRDefault="00102AAF">
      <w:pPr>
        <w:pStyle w:val="ConsPlusNormal"/>
        <w:ind w:firstLine="540"/>
        <w:jc w:val="both"/>
      </w:pPr>
    </w:p>
    <w:p w:rsidR="00102AAF" w:rsidRDefault="00102AAF">
      <w:pPr>
        <w:pStyle w:val="ConsPlusNormal"/>
        <w:pBdr>
          <w:top w:val="single" w:sz="6" w:space="0" w:color="auto"/>
        </w:pBdr>
        <w:spacing w:before="100" w:after="100"/>
        <w:jc w:val="both"/>
        <w:rPr>
          <w:sz w:val="2"/>
          <w:szCs w:val="2"/>
        </w:rPr>
      </w:pPr>
    </w:p>
    <w:p w:rsidR="007673A8" w:rsidRDefault="007673A8">
      <w:bookmarkStart w:id="96" w:name="_GoBack"/>
      <w:bookmarkEnd w:id="96"/>
    </w:p>
    <w:sectPr w:rsidR="007673A8" w:rsidSect="00E339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AAF"/>
    <w:rsid w:val="00102AAF"/>
    <w:rsid w:val="00767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610550-4427-4DB9-AE23-A8208B16E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2A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2A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2A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2A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2A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02A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2AA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02AA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2131E2D21723392AE5B3CA46D25A9CEE20E08FDB8D339DD77BF876E0A7BDF7CD982FE0899BCA016FB43B0C7l851I" TargetMode="External"/><Relationship Id="rId18" Type="http://schemas.openxmlformats.org/officeDocument/2006/relationships/hyperlink" Target="consultantplus://offline/ref=92131E2D21723392AE5B3CA46D25A9CEE20E08FDB8D339DD77BF876E0A7BDF7CD982FE0899BCA016FB43B0C7l851I" TargetMode="External"/><Relationship Id="rId26" Type="http://schemas.openxmlformats.org/officeDocument/2006/relationships/hyperlink" Target="consultantplus://offline/ref=92131E2D21723392AE5B3CA46D25A9CEE2080FF5B7D339DD77BF876E0A7BDF7CD982FE0899BCA016FB43B0C7l851I" TargetMode="External"/><Relationship Id="rId39" Type="http://schemas.openxmlformats.org/officeDocument/2006/relationships/hyperlink" Target="consultantplus://offline/ref=92131E2D21723392AE5B3CA46D25A9CEE2080FF4BAD339DD77BF876E0A7BDF7CD982FE0899BCA016FB43B0C7l851I" TargetMode="External"/><Relationship Id="rId21" Type="http://schemas.openxmlformats.org/officeDocument/2006/relationships/hyperlink" Target="consultantplus://offline/ref=92131E2D21723392AE5B3CA46D25A9CEE20F0DFFB7D339DD77BF876E0A7BDF7CD982FE0899BCA016FB43B0C7l851I" TargetMode="External"/><Relationship Id="rId34" Type="http://schemas.openxmlformats.org/officeDocument/2006/relationships/hyperlink" Target="consultantplus://offline/ref=92131E2D21723392AE5B20A46A25A9CEE60204F8BED164D77FE68B6C0D748079DE93FE099DA3A419E14AE494C45C4B49BBFD0E7DBE7D2D17lF53I" TargetMode="External"/><Relationship Id="rId42" Type="http://schemas.openxmlformats.org/officeDocument/2006/relationships/hyperlink" Target="consultantplus://offline/ref=92131E2D21723392AE5B20A46A25A9CEE60804F5B8DD64D77FE68B6C0D748079DE93FE099DA3A619E64AE494C45C4B49BBFD0E7DBE7D2D17lF53I" TargetMode="External"/><Relationship Id="rId47" Type="http://schemas.openxmlformats.org/officeDocument/2006/relationships/hyperlink" Target="consultantplus://offline/ref=92131E2D21723392AE5B20A46A25A9CEE60204F8BED164D77FE68B6C0D748079DE93FE099DA3A21BE34AE494C45C4B49BBFD0E7DBE7D2D17lF53I" TargetMode="External"/><Relationship Id="rId50" Type="http://schemas.openxmlformats.org/officeDocument/2006/relationships/hyperlink" Target="consultantplus://offline/ref=92131E2D21723392AE5B3CA46D25A9CEE20E08FDB8D339DD77BF876E0A7BDF7CD982FE0899BCA016FB43B0C7l851I" TargetMode="External"/><Relationship Id="rId55" Type="http://schemas.openxmlformats.org/officeDocument/2006/relationships/hyperlink" Target="consultantplus://offline/ref=92131E2D21723392AE5B20A46A25A9CEE6090CFDB9DC64D77FE68B6C0D748079DE93FE099DA2A01FE74AE494C45C4B49BBFD0E7DBE7D2D17lF53I" TargetMode="External"/><Relationship Id="rId7" Type="http://schemas.openxmlformats.org/officeDocument/2006/relationships/hyperlink" Target="consultantplus://offline/ref=92131E2D21723392AE5B20A46A25A9CEE60204FABDD064D77FE68B6C0D748079CC93A6059DA6BE1EED5FB2C582l058I" TargetMode="External"/><Relationship Id="rId2" Type="http://schemas.openxmlformats.org/officeDocument/2006/relationships/settings" Target="settings.xml"/><Relationship Id="rId16" Type="http://schemas.openxmlformats.org/officeDocument/2006/relationships/hyperlink" Target="consultantplus://offline/ref=92131E2D21723392AE5B3CA46D25A9CEE20F0DFFB8D339DD77BF876E0A7BDF7CD982FE0899BCA016FB43B0C7l851I" TargetMode="External"/><Relationship Id="rId20" Type="http://schemas.openxmlformats.org/officeDocument/2006/relationships/hyperlink" Target="consultantplus://offline/ref=92131E2D21723392AE5B3CA46D25A9CEE20E08FDB8D339DD77BF876E0A7BDF7CD982FE0899BCA016FB43B0C7l851I" TargetMode="External"/><Relationship Id="rId29" Type="http://schemas.openxmlformats.org/officeDocument/2006/relationships/hyperlink" Target="consultantplus://offline/ref=92131E2D21723392AE5B20A46A25A9CEE60204F8BED164D77FE68B6C0D748079DE93FE0D9BA9F44FA114BDC584174641A1E10E77lA51I" TargetMode="External"/><Relationship Id="rId41" Type="http://schemas.openxmlformats.org/officeDocument/2006/relationships/hyperlink" Target="consultantplus://offline/ref=92131E2D21723392AE5B20A46A25A9CEE60804F5B8DD64D77FE68B6C0D748079DE93FE099DA3A619E64AE494C45C4B49BBFD0E7DBE7D2D17lF53I" TargetMode="External"/><Relationship Id="rId54" Type="http://schemas.openxmlformats.org/officeDocument/2006/relationships/hyperlink" Target="consultantplus://offline/ref=92131E2D21723392AE5B20A46A25A9CEE60204F8BED164D77FE68B6C0D748079DE93FE099FA3A015B110F4908D094257BFEB1077A07Dl25CI" TargetMode="External"/><Relationship Id="rId1" Type="http://schemas.openxmlformats.org/officeDocument/2006/relationships/styles" Target="styles.xml"/><Relationship Id="rId6" Type="http://schemas.openxmlformats.org/officeDocument/2006/relationships/hyperlink" Target="consultantplus://offline/ref=92131E2D21723392AE5B20A46A25A9CEE60204F8BED164D77FE68B6C0D748079CC93A6059DA6BE1EED5FB2C582l058I" TargetMode="External"/><Relationship Id="rId11" Type="http://schemas.openxmlformats.org/officeDocument/2006/relationships/hyperlink" Target="consultantplus://offline/ref=92131E2D21723392AE5B3CA46D25A9CEE2080FF5B7D339DD77BF876E0A7BDF7CD982FE0899BCA016FB43B0C7l851I" TargetMode="External"/><Relationship Id="rId24" Type="http://schemas.openxmlformats.org/officeDocument/2006/relationships/hyperlink" Target="consultantplus://offline/ref=92131E2D21723392AE5B3CA46D25A9CEE2080FF5B7D339DD77BF876E0A7BDF7CD982FE0899BCA016FB43B0C7l851I" TargetMode="External"/><Relationship Id="rId32" Type="http://schemas.openxmlformats.org/officeDocument/2006/relationships/hyperlink" Target="consultantplus://offline/ref=92131E2D21723392AE5B20A46A25A9CEE60204F8BED164D77FE68B6C0D748079DE93FE099CA3A115B110F4908D094257BFEB1077A07Dl25CI" TargetMode="External"/><Relationship Id="rId37" Type="http://schemas.openxmlformats.org/officeDocument/2006/relationships/hyperlink" Target="consultantplus://offline/ref=92131E2D21723392AE5B20A46A25A9CEE6090CFDB9DC64D77FE68B6C0D748079DE93FE099DA2A01FEC4AE494C45C4B49BBFD0E7DBE7D2D17lF53I" TargetMode="External"/><Relationship Id="rId40" Type="http://schemas.openxmlformats.org/officeDocument/2006/relationships/hyperlink" Target="consultantplus://offline/ref=92131E2D21723392AE5B3CA46D25A9CEE2080FF4BBD339DD77BF876E0A7BDF7CD982FE0899BCA016FB43B0C7l851I" TargetMode="External"/><Relationship Id="rId45" Type="http://schemas.openxmlformats.org/officeDocument/2006/relationships/hyperlink" Target="consultantplus://offline/ref=92131E2D21723392AE5B3CA46D25A9CEE20F0DFFB8D339DD77BF876E0A7BDF7CD982FE0899BCA016FB43B0C7l851I" TargetMode="External"/><Relationship Id="rId53" Type="http://schemas.openxmlformats.org/officeDocument/2006/relationships/hyperlink" Target="consultantplus://offline/ref=92131E2D21723392AE5B20A46A25A9CEE60B09FBBADA64D77FE68B6C0D748079DE93FE099DA2A01BE44AE494C45C4B49BBFD0E7DBE7D2D17lF53I" TargetMode="External"/><Relationship Id="rId58" Type="http://schemas.openxmlformats.org/officeDocument/2006/relationships/hyperlink" Target="consultantplus://offline/ref=92131E2D21723392AE5B20A46A25A9CEE60204F8BED164D77FE68B6C0D748079DE93FE099DA3A31FE04AE494C45C4B49BBFD0E7DBE7D2D17lF53I" TargetMode="External"/><Relationship Id="rId5" Type="http://schemas.openxmlformats.org/officeDocument/2006/relationships/hyperlink" Target="consultantplus://offline/ref=92131E2D21723392AE5B20A46A25A9CEE60804F5B8DD64D77FE68B6C0D748079CC93A6059DA6BE1EED5FB2C582l058I" TargetMode="External"/><Relationship Id="rId15" Type="http://schemas.openxmlformats.org/officeDocument/2006/relationships/hyperlink" Target="consultantplus://offline/ref=92131E2D21723392AE5B3CA46D25A9CEE20E08FDB8D339DD77BF876E0A7BDF7CD982FE0899BCA016FB43B0C7l851I" TargetMode="External"/><Relationship Id="rId23" Type="http://schemas.openxmlformats.org/officeDocument/2006/relationships/hyperlink" Target="consultantplus://offline/ref=92131E2D21723392AE5B3CA46D25A9CEE20C0BFEBAD339DD77BF876E0A7BDF7CD982FE0899BCA016FB43B0C7l851I" TargetMode="External"/><Relationship Id="rId28" Type="http://schemas.openxmlformats.org/officeDocument/2006/relationships/hyperlink" Target="consultantplus://offline/ref=92131E2D21723392AE5B20A46A25A9CEE60204F8BED164D77FE68B6C0D748079DE93FE099DA2A41DE24AE494C45C4B49BBFD0E7DBE7D2D17lF53I" TargetMode="External"/><Relationship Id="rId36" Type="http://schemas.openxmlformats.org/officeDocument/2006/relationships/hyperlink" Target="consultantplus://offline/ref=92131E2D21723392AE5B20A46A25A9CEE6090CFDB9DC64D77FE68B6C0D748079DE93FE099DA2A01AE14AE494C45C4B49BBFD0E7DBE7D2D17lF53I" TargetMode="External"/><Relationship Id="rId49" Type="http://schemas.openxmlformats.org/officeDocument/2006/relationships/hyperlink" Target="consultantplus://offline/ref=92131E2D21723392AE5B20A46A25A9CEE60204F8BED164D77FE68B6C0D748079DE93FE099DA0A01FE24AE494C45C4B49BBFD0E7DBE7D2D17lF53I" TargetMode="External"/><Relationship Id="rId57" Type="http://schemas.openxmlformats.org/officeDocument/2006/relationships/hyperlink" Target="consultantplus://offline/ref=92131E2D21723392AE5B20A46A25A9CEE6090CFDB9DC64D77FE68B6C0D748079DE93FE099DA2A01FE74AE494C45C4B49BBFD0E7DBE7D2D17lF53I" TargetMode="External"/><Relationship Id="rId61" Type="http://schemas.openxmlformats.org/officeDocument/2006/relationships/theme" Target="theme/theme1.xml"/><Relationship Id="rId10" Type="http://schemas.openxmlformats.org/officeDocument/2006/relationships/hyperlink" Target="consultantplus://offline/ref=92131E2D21723392AE5B3CA46D25A9CEE2080FF4BAD339DD77BF876E0A7BDF7CD982FE0899BCA016FB43B0C7l851I" TargetMode="External"/><Relationship Id="rId19" Type="http://schemas.openxmlformats.org/officeDocument/2006/relationships/hyperlink" Target="consultantplus://offline/ref=92131E2D21723392AE5B3CA46D25A9CEE20E08FDB8D339DD77BF876E0A7BDF7CD982FE0899BCA016FB43B0C7l851I" TargetMode="External"/><Relationship Id="rId31" Type="http://schemas.openxmlformats.org/officeDocument/2006/relationships/hyperlink" Target="consultantplus://offline/ref=92131E2D21723392AE5B20A46A25A9CEE60204F8BED164D77FE68B6C0D748079DE93FE099CA3A215B110F4908D094257BFEB1077A07Dl25CI" TargetMode="External"/><Relationship Id="rId44" Type="http://schemas.openxmlformats.org/officeDocument/2006/relationships/hyperlink" Target="consultantplus://offline/ref=92131E2D21723392AE5B20A46A25A9CEE60204F8BED164D77FE68B6C0D748079DE93FE099DA3A31EEC4AE494C45C4B49BBFD0E7DBE7D2D17lF53I" TargetMode="External"/><Relationship Id="rId52" Type="http://schemas.openxmlformats.org/officeDocument/2006/relationships/hyperlink" Target="consultantplus://offline/ref=92131E2D21723392AE5B20A46A25A9CEE60B09FBBADA64D77FE68B6C0D748079DE93FE099DA2A01BE44AE494C45C4B49BBFD0E7DBE7D2D17lF53I" TargetMode="External"/><Relationship Id="rId6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92131E2D21723392AE5B3CA46D25A9CEE2080FF4BDD339DD77BF876E0A7BDF7CD982FE0899BCA016FB43B0C7l851I" TargetMode="External"/><Relationship Id="rId14" Type="http://schemas.openxmlformats.org/officeDocument/2006/relationships/hyperlink" Target="consultantplus://offline/ref=92131E2D21723392AE5B20A46A25A9CEE60204F8BED164D77FE68B6C0D748079DE93FE099CA4A015B110F4908D094257BFEB1077A07Dl25CI" TargetMode="External"/><Relationship Id="rId22" Type="http://schemas.openxmlformats.org/officeDocument/2006/relationships/hyperlink" Target="consultantplus://offline/ref=92131E2D21723392AE5B20A46A25A9CEE60804F5B8DD64D77FE68B6C0D748079DE93FE099DA3A619E64AE494C45C4B49BBFD0E7DBE7D2D17lF53I" TargetMode="External"/><Relationship Id="rId27" Type="http://schemas.openxmlformats.org/officeDocument/2006/relationships/hyperlink" Target="consultantplus://offline/ref=92131E2D21723392AE5B20A46A25A9CEE60204F8BED164D77FE68B6C0D748079DE93FE099EA0A715B110F4908D094257BFEB1077A07Dl25CI" TargetMode="External"/><Relationship Id="rId30" Type="http://schemas.openxmlformats.org/officeDocument/2006/relationships/hyperlink" Target="consultantplus://offline/ref=92131E2D21723392AE5B20A46A25A9CEE60204F8BED164D77FE68B6C0D748079DE93FE099CA3A115B110F4908D094257BFEB1077A07Dl25CI" TargetMode="External"/><Relationship Id="rId35" Type="http://schemas.openxmlformats.org/officeDocument/2006/relationships/hyperlink" Target="consultantplus://offline/ref=92131E2D21723392AE5B20A46A25A9CEE60204F8BED164D77FE68B6C0D748079DE93FE099FA3A015B110F4908D094257BFEB1077A07Dl25CI" TargetMode="External"/><Relationship Id="rId43" Type="http://schemas.openxmlformats.org/officeDocument/2006/relationships/hyperlink" Target="consultantplus://offline/ref=92131E2D21723392AE5B20A46A25A9CEE60205F8BDDC64D77FE68B6C0D748079CC93A6059DA6BE1EED5FB2C582l058I" TargetMode="External"/><Relationship Id="rId48" Type="http://schemas.openxmlformats.org/officeDocument/2006/relationships/hyperlink" Target="consultantplus://offline/ref=92131E2D21723392AE5B20A46A25A9CEE70B09F9BADE64D77FE68B6C0D748079CC93A6059DA6BE1EED5FB2C582l058I" TargetMode="External"/><Relationship Id="rId56" Type="http://schemas.openxmlformats.org/officeDocument/2006/relationships/hyperlink" Target="consultantplus://offline/ref=92131E2D21723392AE5B20A46A25A9CEE6090CFDB9DC64D77FE68B6C0D748079DE93FE099DA2A01CEC4AE494C45C4B49BBFD0E7DBE7D2D17lF53I" TargetMode="External"/><Relationship Id="rId8" Type="http://schemas.openxmlformats.org/officeDocument/2006/relationships/hyperlink" Target="consultantplus://offline/ref=92131E2D21723392AE5B3CA46D25A9CEE2080FF5B7D339DD77BF876E0A7BDF7CD982FE0899BCA016FB43B0C7l851I" TargetMode="External"/><Relationship Id="rId51" Type="http://schemas.openxmlformats.org/officeDocument/2006/relationships/hyperlink" Target="consultantplus://offline/ref=92131E2D21723392AE5B3CA46D25A9CEE2080FF4BDD339DD77BF876E0A7BDF7CD982FE0899BCA016FB43B0C7l851I" TargetMode="External"/><Relationship Id="rId3" Type="http://schemas.openxmlformats.org/officeDocument/2006/relationships/webSettings" Target="webSettings.xml"/><Relationship Id="rId12" Type="http://schemas.openxmlformats.org/officeDocument/2006/relationships/hyperlink" Target="consultantplus://offline/ref=92131E2D21723392AE5B20A46A25A9CEE60204F8BED164D77FE68B6C0D748079DE93FE099DA3A31FE54AE494C45C4B49BBFD0E7DBE7D2D17lF53I" TargetMode="External"/><Relationship Id="rId17" Type="http://schemas.openxmlformats.org/officeDocument/2006/relationships/hyperlink" Target="consultantplus://offline/ref=92131E2D21723392AE5B3CA46D25A9CEE20F0DFFB6D339DD77BF876E0A7BDF7CD982FE0899BCA016FB43B0C7l851I" TargetMode="External"/><Relationship Id="rId25" Type="http://schemas.openxmlformats.org/officeDocument/2006/relationships/hyperlink" Target="consultantplus://offline/ref=92131E2D21723392AE5B3CA46D25A9CEE20C0BFEB6D339DD77BF876E0A7BDF7CD982FE0899BCA016FB43B0C7l851I" TargetMode="External"/><Relationship Id="rId33" Type="http://schemas.openxmlformats.org/officeDocument/2006/relationships/hyperlink" Target="consultantplus://offline/ref=92131E2D21723392AE5B20A46A25A9CEE60204F8BED164D77FE68B6C0D748079DE93FE099CA3A215B110F4908D094257BFEB1077A07Dl25CI" TargetMode="External"/><Relationship Id="rId38" Type="http://schemas.openxmlformats.org/officeDocument/2006/relationships/hyperlink" Target="consultantplus://offline/ref=92131E2D21723392AE5B20A46A25A9CEE60204F8BED164D77FE68B6C0D748079CC93A6059DA6BE1EED5FB2C582l058I" TargetMode="External"/><Relationship Id="rId46" Type="http://schemas.openxmlformats.org/officeDocument/2006/relationships/hyperlink" Target="consultantplus://offline/ref=92131E2D21723392AE5B20A46A25A9CEE60204F8BED164D77FE68B6C0D748079DE93FE099DA3A21BE34AE494C45C4B49BBFD0E7DBE7D2D17lF53I" TargetMode="External"/><Relationship Id="rId59" Type="http://schemas.openxmlformats.org/officeDocument/2006/relationships/hyperlink" Target="consultantplus://offline/ref=92131E2D21723392AE5B20A46A25A9CEE60204F8BED164D77FE68B6C0D748079DE93FE099DA3A31FE34AE494C45C4B49BBFD0E7DBE7D2D17lF5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9215</Words>
  <Characters>52532</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2021-08-04T08:57:00Z</dcterms:created>
  <dcterms:modified xsi:type="dcterms:W3CDTF">2021-08-04T08:57:00Z</dcterms:modified>
</cp:coreProperties>
</file>