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19" w:rsidRDefault="009E2D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2D19" w:rsidRDefault="009E2D19">
      <w:pPr>
        <w:pStyle w:val="ConsPlusNormal"/>
        <w:jc w:val="both"/>
        <w:outlineLvl w:val="0"/>
      </w:pPr>
    </w:p>
    <w:p w:rsidR="009E2D19" w:rsidRDefault="009E2D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2D19" w:rsidRDefault="009E2D19">
      <w:pPr>
        <w:pStyle w:val="ConsPlusTitle"/>
        <w:jc w:val="both"/>
      </w:pPr>
    </w:p>
    <w:p w:rsidR="009E2D19" w:rsidRDefault="009E2D19">
      <w:pPr>
        <w:pStyle w:val="ConsPlusTitle"/>
        <w:jc w:val="center"/>
      </w:pPr>
      <w:r>
        <w:t>ПОСТАНОВЛЕНИЕ</w:t>
      </w:r>
    </w:p>
    <w:p w:rsidR="009E2D19" w:rsidRDefault="009E2D19">
      <w:pPr>
        <w:pStyle w:val="ConsPlusTitle"/>
        <w:jc w:val="center"/>
      </w:pPr>
      <w:r>
        <w:t>от 5 мая 2018 г. N 555</w:t>
      </w:r>
    </w:p>
    <w:p w:rsidR="009E2D19" w:rsidRDefault="009E2D19">
      <w:pPr>
        <w:pStyle w:val="ConsPlusTitle"/>
        <w:jc w:val="both"/>
      </w:pPr>
    </w:p>
    <w:p w:rsidR="009E2D19" w:rsidRDefault="009E2D19">
      <w:pPr>
        <w:pStyle w:val="ConsPlusTitle"/>
        <w:jc w:val="center"/>
      </w:pPr>
      <w:r>
        <w:t>О ЕДИНОЙ ГОСУДАРСТВЕННОЙ ИНФОРМАЦИОННОЙ СИСТЕМЕ</w:t>
      </w:r>
    </w:p>
    <w:p w:rsidR="009E2D19" w:rsidRDefault="009E2D19">
      <w:pPr>
        <w:pStyle w:val="ConsPlusTitle"/>
        <w:jc w:val="center"/>
      </w:pPr>
      <w:r>
        <w:t>В СФЕРЕ ЗДРАВООХРАНЕНИЯ</w:t>
      </w:r>
    </w:p>
    <w:p w:rsidR="009E2D19" w:rsidRDefault="009E2D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02.02.2019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23.04.2020 </w:t>
            </w:r>
            <w:hyperlink r:id="rId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9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21.08.2020 </w:t>
            </w:r>
            <w:hyperlink r:id="rId10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28.09.2020 </w:t>
            </w:r>
            <w:hyperlink r:id="rId11" w:history="1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2" w:history="1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 xml:space="preserve">, от 19.12.2020 </w:t>
            </w:r>
            <w:hyperlink r:id="rId13" w:history="1">
              <w:r>
                <w:rPr>
                  <w:color w:val="0000FF"/>
                </w:rPr>
                <w:t>N 2174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</w:tr>
    </w:tbl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2 статьи 91.1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в сфере здравоохранения.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3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осуществляются федеральными органами исполнительной власти в рамках установленных полномочий и в пределах бюджетных ассигнований,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3. Министерству здравоохранения Российской Федерации утвердить в 4-месячный срок акты, предусмотренные </w:t>
      </w:r>
      <w:hyperlink w:anchor="P3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4. Нормы </w:t>
      </w:r>
      <w:hyperlink w:anchor="P33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в части, касающейся представления информации в единую государственную информационную систему в сфере здравоохранения, не применяются в отношении медицинских организаций частной системы здравоохранения до 1 января 2019 г., если такие медицинские организации ранее не приняли решения о представлении информации в указанную систему.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right"/>
      </w:pPr>
      <w:r>
        <w:t>Председатель Правительства</w:t>
      </w:r>
    </w:p>
    <w:p w:rsidR="009E2D19" w:rsidRDefault="009E2D19">
      <w:pPr>
        <w:pStyle w:val="ConsPlusNormal"/>
        <w:jc w:val="right"/>
      </w:pPr>
      <w:r>
        <w:t>Российской Федерации</w:t>
      </w:r>
    </w:p>
    <w:p w:rsidR="009E2D19" w:rsidRDefault="009E2D19">
      <w:pPr>
        <w:pStyle w:val="ConsPlusNormal"/>
        <w:jc w:val="right"/>
      </w:pPr>
      <w:r>
        <w:t>Д.МЕДВЕДЕВ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right"/>
        <w:outlineLvl w:val="0"/>
      </w:pPr>
      <w:r>
        <w:t>Утверждено</w:t>
      </w:r>
    </w:p>
    <w:p w:rsidR="009E2D19" w:rsidRDefault="009E2D19">
      <w:pPr>
        <w:pStyle w:val="ConsPlusNormal"/>
        <w:jc w:val="right"/>
      </w:pPr>
      <w:r>
        <w:t>постановлением Правительства</w:t>
      </w:r>
    </w:p>
    <w:p w:rsidR="009E2D19" w:rsidRDefault="009E2D19">
      <w:pPr>
        <w:pStyle w:val="ConsPlusNormal"/>
        <w:jc w:val="right"/>
      </w:pPr>
      <w:r>
        <w:t>Российской Федерации</w:t>
      </w:r>
    </w:p>
    <w:p w:rsidR="009E2D19" w:rsidRDefault="009E2D19">
      <w:pPr>
        <w:pStyle w:val="ConsPlusNormal"/>
        <w:jc w:val="right"/>
      </w:pPr>
      <w:r>
        <w:t>от 5 мая 2018 г. N 555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</w:pPr>
      <w:bookmarkStart w:id="0" w:name="P33"/>
      <w:bookmarkEnd w:id="0"/>
      <w:r>
        <w:t>ПОЛОЖЕНИЕ</w:t>
      </w:r>
    </w:p>
    <w:p w:rsidR="009E2D19" w:rsidRDefault="009E2D19">
      <w:pPr>
        <w:pStyle w:val="ConsPlusTitle"/>
        <w:jc w:val="center"/>
      </w:pPr>
      <w:r>
        <w:t>О ЕДИНОЙ ГОСУДАРСТВЕННОЙ ИНФОРМАЦИОННОЙ СИСТЕМЕ</w:t>
      </w:r>
    </w:p>
    <w:p w:rsidR="009E2D19" w:rsidRDefault="009E2D19">
      <w:pPr>
        <w:pStyle w:val="ConsPlusTitle"/>
        <w:jc w:val="center"/>
      </w:pPr>
      <w:r>
        <w:t>В СФЕРЕ ЗДРАВООХРАНЕНИЯ</w:t>
      </w:r>
    </w:p>
    <w:p w:rsidR="009E2D19" w:rsidRDefault="009E2D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02.02.2019 </w:t>
            </w:r>
            <w:hyperlink r:id="rId1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23.04.2020 </w:t>
            </w:r>
            <w:hyperlink r:id="rId19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20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21.08.2020 </w:t>
            </w:r>
            <w:hyperlink r:id="rId2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28.09.2020 </w:t>
            </w:r>
            <w:hyperlink r:id="rId22" w:history="1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23" w:history="1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 xml:space="preserve">, от 19.12.2020 </w:t>
            </w:r>
            <w:hyperlink r:id="rId24" w:history="1">
              <w:r>
                <w:rPr>
                  <w:color w:val="0000FF"/>
                </w:rPr>
                <w:t>N 2174</w:t>
              </w:r>
            </w:hyperlink>
            <w:r>
              <w:rPr>
                <w:color w:val="392C69"/>
              </w:rPr>
              <w:t xml:space="preserve">, от 11.06.2021 </w:t>
            </w:r>
            <w:hyperlink r:id="rId25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</w:tr>
    </w:tbl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I. Общие положения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r>
        <w:t>1. Настоящее Положение определяет: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задачи единой государственной информационной системы в сфере здравоохранения (далее - единая система);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структуру и порядок ведения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порядок и сроки представления информации в единую систему;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участников информационного взаимодействия;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порядок доступа к информации, содержащейся в единой системе;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требования к программно-техническим средствам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порядок обмена информацией с использованием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порядок защиты информации, содержащейся в единой системе.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II. Задачи и функции единой системы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bookmarkStart w:id="1" w:name="P56"/>
      <w:bookmarkEnd w:id="1"/>
      <w:r>
        <w:t>2. Задачами единой системы являются: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информационное обеспечение государственного регулирования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информационная поддержка деятельности медицинских организаций, включая поддержку осуществления медицинской деятельности;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информационное взаимодействие поставщиков информации в единую систему и пользователей информации, содержащейся в единой системе;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информирование населения по вопросам ведения здорового образа жизни, профилактики заболеваний, получения медицинской помощи,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д) обеспечение доступа граждан к услугам в сфере здравоохранения в электронной форме, а также взаимодействия информационных систем, указанных в </w:t>
      </w:r>
      <w:hyperlink r:id="rId26" w:history="1">
        <w:r>
          <w:rPr>
            <w:color w:val="0000FF"/>
          </w:rPr>
          <w:t>частях 1</w:t>
        </w:r>
      </w:hyperlink>
      <w:r>
        <w:t xml:space="preserve"> и </w:t>
      </w:r>
      <w:hyperlink r:id="rId27" w:history="1">
        <w:r>
          <w:rPr>
            <w:color w:val="0000FF"/>
          </w:rPr>
          <w:t>5 статьи 91</w:t>
        </w:r>
      </w:hyperlink>
      <w:r>
        <w:t xml:space="preserve"> Федерального закона "Об основах охраны здоровья граждан в Российской Федерации" (далее - Федеральный закон), информационных систем государственных внебюджетных фондов.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3. Выполнение задач,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Положения, осуществляется посредством следующих функций единой системы: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поддержка принятия управленческих решений и управления ресурсами системы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>б) создание условий для реализации мер по развитию системы здравоохранения, поддержка реализации мер по профилактике заболеваний, санитарно-эпидемиологическому благополучию населения, оказанию медицинской помощи и организации медицинской деятельности;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в) поддержка организации обеспечения граждан лекарственными препаратами в соответствии с </w:t>
      </w:r>
      <w:hyperlink r:id="rId28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29" w:history="1">
        <w:r>
          <w:rPr>
            <w:color w:val="0000FF"/>
          </w:rPr>
          <w:t>20 части 1 статьи 14</w:t>
        </w:r>
      </w:hyperlink>
      <w:r>
        <w:t xml:space="preserve"> и </w:t>
      </w:r>
      <w:hyperlink r:id="rId30" w:history="1">
        <w:r>
          <w:rPr>
            <w:color w:val="0000FF"/>
          </w:rPr>
          <w:t>частью 7 статьи 44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г) ведение федеральных регистров, предусмотренных </w:t>
      </w:r>
      <w:hyperlink r:id="rId31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r:id="rId32" w:history="1">
        <w:r>
          <w:rPr>
            <w:color w:val="0000FF"/>
          </w:rPr>
          <w:t>частями 4</w:t>
        </w:r>
      </w:hyperlink>
      <w:r>
        <w:t xml:space="preserve"> и </w:t>
      </w:r>
      <w:hyperlink r:id="rId33" w:history="1">
        <w:r>
          <w:rPr>
            <w:color w:val="0000FF"/>
          </w:rPr>
          <w:t>8 статьи 44</w:t>
        </w:r>
      </w:hyperlink>
      <w:r>
        <w:t xml:space="preserve">, </w:t>
      </w:r>
      <w:hyperlink r:id="rId34" w:history="1">
        <w:r>
          <w:rPr>
            <w:color w:val="0000FF"/>
          </w:rPr>
          <w:t>частью 1 статьи 44.1</w:t>
        </w:r>
      </w:hyperlink>
      <w:r>
        <w:t xml:space="preserve"> Федерального закона, </w:t>
      </w:r>
      <w:hyperlink r:id="rId35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9E2D19" w:rsidRDefault="009E2D1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1654)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д) централизация ведения подсистем единой системы, указанных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2" w:history="1">
        <w:r>
          <w:rPr>
            <w:color w:val="0000FF"/>
          </w:rPr>
          <w:t>"и" пункта 4</w:t>
        </w:r>
      </w:hyperlink>
      <w:r>
        <w:t xml:space="preserve"> настоящего Положения, а также федеральных информационных систем в сфере здравоохранения, федеральных баз данных и федеральных регистров в сфере здравоохранения, ведение которых осуществляется Министерством здравоохранения Российской Федерации с использованием единой системы на основании федеральных законов и актов Правительства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е) обработка и хранение указанных в </w:t>
      </w:r>
      <w:hyperlink r:id="rId37" w:history="1">
        <w:r>
          <w:rPr>
            <w:color w:val="0000FF"/>
          </w:rPr>
          <w:t>статье 94</w:t>
        </w:r>
      </w:hyperlink>
      <w:r>
        <w:t xml:space="preserve"> Федерального закона и обезличенных в </w:t>
      </w:r>
      <w:hyperlink r:id="rId38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в соответствии с </w:t>
      </w:r>
      <w:hyperlink r:id="rId39" w:history="1">
        <w:r>
          <w:rPr>
            <w:color w:val="0000FF"/>
          </w:rPr>
          <w:t>пунктом 4 части 3 статьи 91.1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ж) обработка и хранение указанных в </w:t>
      </w:r>
      <w:hyperlink r:id="rId40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деятельности, включая ведение федерального регистра медицинских работников в порядке, установленном Министерством здравоохранения Российской Федерации в соответствии с </w:t>
      </w:r>
      <w:hyperlink r:id="rId41" w:history="1">
        <w:r>
          <w:rPr>
            <w:color w:val="0000FF"/>
          </w:rPr>
          <w:t>частью 3 статьи 92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ведение на основании сведений сводного реестра лицензий на осуществление медицинской деятельности реестра медицинских организаций в соответствии с требованиями, установленными Министерством здравоохранения Российской Федерации, включая их оснащение медицинским оборудованием,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и) ведение нормативно-справочной информации в сфере здравоохранения в порядке и по перечню, которые определяются Министерством здравоохранения Российской Федерации в соответствии с </w:t>
      </w:r>
      <w:hyperlink r:id="rId42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к) предоставление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</w:t>
      </w:r>
      <w:hyperlink r:id="rId43" w:history="1">
        <w:r>
          <w:rPr>
            <w:color w:val="0000FF"/>
          </w:rPr>
          <w:t>перечню</w:t>
        </w:r>
      </w:hyperlink>
      <w:r>
        <w:t>, утвержденному распоряжением Правительства Российской Федерации от 15 ноября 2017 г. N 2521-р,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л) обеспечение оказания медицинской помощи в медицинских организациях, включая выдачу направлений на проведение диагностических исследований и медицинского обследования (консультации);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 xml:space="preserve">м) проведение консультаций и консилиумов с применением телемедицинских технологий, а также проведение дистанционного медицинского наблюдения за состоянием здоровья пациента в соответствии со </w:t>
      </w:r>
      <w:hyperlink r:id="rId44" w:history="1">
        <w:r>
          <w:rPr>
            <w:color w:val="0000FF"/>
          </w:rPr>
          <w:t>статьей 36.2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н) осуществление мониторинга и контроля закупок лекарственных препаратов для обеспечения государственных и муниципальных нужд, в том числе путем взаимодействия с единой информационной системой в сфере закупок, в соответствии с требованиями, устанавливаемыми Министерством здравоохранения Российской Федерации по согласованию с Министерством финансов Российской Федерации, Федеральной налоговой службой и Федеральной службой по надзору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о) 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п) представление сведений, содержащихся в единой системе, в соответствии со </w:t>
      </w:r>
      <w:hyperlink r:id="rId45" w:history="1">
        <w:r>
          <w:rPr>
            <w:color w:val="0000FF"/>
          </w:rPr>
          <w:t>статьей 91.1</w:t>
        </w:r>
      </w:hyperlink>
      <w:r>
        <w:t xml:space="preserve"> Федерального закона и настоящим Положением;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р) организация информационного взаимодействия участников, указанных в </w:t>
      </w:r>
      <w:hyperlink w:anchor="P200" w:history="1">
        <w:r>
          <w:rPr>
            <w:color w:val="0000FF"/>
          </w:rPr>
          <w:t>разделе V</w:t>
        </w:r>
      </w:hyperlink>
      <w:r>
        <w:t xml:space="preserve"> настоящего Положения.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III. Структура и порядок ведения единой системы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bookmarkStart w:id="2" w:name="P83"/>
      <w:bookmarkEnd w:id="2"/>
      <w:r>
        <w:t>4. Единая система включает в себя следующие подсистемы: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3" w:name="P84"/>
      <w:bookmarkEnd w:id="3"/>
      <w:r>
        <w:t>а) федеральный регистр медицинских работников;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4" w:name="P85"/>
      <w:bookmarkEnd w:id="4"/>
      <w:r>
        <w:t>б) федеральный реестр медицинских организаций;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федеральная электронная регистратура;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федеральная интегрированная электронная медицинская карта;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федеральный реестр электронных медицинских документов;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подсистема автоматизированного сбора информации о показателях системы здравоохранения из различных источников и представления отчетности;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5" w:name="P92"/>
      <w:bookmarkEnd w:id="5"/>
      <w:r>
        <w:t>и) федеральный реестр нормативно-справочной информации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к) подсистема обезличивания персональных данных;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л) геоинформационная подсистема;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м) защищенная сеть передачи данных;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н) интеграционные подсистемы.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5. Состав информации, размещаемой в единой системе, приведен в </w:t>
      </w:r>
      <w:hyperlink w:anchor="P345" w:history="1">
        <w:r>
          <w:rPr>
            <w:color w:val="0000FF"/>
          </w:rPr>
          <w:t>приложении N 1</w:t>
        </w:r>
      </w:hyperlink>
      <w:r>
        <w:t>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 xml:space="preserve">Состав информации, представляемой пользователям единой системы, приведен в </w:t>
      </w:r>
      <w:hyperlink w:anchor="P597" w:history="1">
        <w:r>
          <w:rPr>
            <w:color w:val="0000FF"/>
          </w:rPr>
          <w:t>приложении N 2</w:t>
        </w:r>
      </w:hyperlink>
      <w:r>
        <w:t>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6. Федеральный регистр медицинских работников представляет собой подсистему единой системы и предназначен для учета сведений о кадровом обеспечении медицинских организаций и трудоустройстве медицинских работников в медицинские организации.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7. Федеральный регистр медицинских работников обеспечивает сбор, накопление, хранение, обработку и передачу указанных в </w:t>
      </w:r>
      <w:hyperlink r:id="rId46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8. Сведения о лицах, которые участвуют в осуществлении медицинской деятельности, указанные в </w:t>
      </w:r>
      <w:hyperlink r:id="rId47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48" w:history="1">
        <w:r>
          <w:rPr>
            <w:color w:val="0000FF"/>
          </w:rPr>
          <w:t>11</w:t>
        </w:r>
      </w:hyperlink>
      <w:r>
        <w:t xml:space="preserve"> - </w:t>
      </w:r>
      <w:hyperlink r:id="rId49" w:history="1">
        <w:r>
          <w:rPr>
            <w:color w:val="0000FF"/>
          </w:rPr>
          <w:t>14 статьи 93</w:t>
        </w:r>
      </w:hyperlink>
      <w:r>
        <w:t xml:space="preserve"> Федерального закона, подлежат размещению в информационно-телекоммуникационной сети "Интернет" посредством федерального регистра медицинских работников.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9. Федеральный реестр медицинских организаций представляет собой подсистему единой системы и предназначен для учета сведений о медицинских организациях государственной, муниципальной и частной систем здравоохранения, об их структурных подразделениях с указанием профилей их медицинской деятельности, местонахождения, а также сведений об их оснащении и использовании медицинских изделий.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10. Федеральный реестр медицинских организаций обеспечивает сбор, накопление, хранение, обработку и передачу сведений о медицинских организациях, в которых оказывается медицинская помощь, в том числе о зданиях, строениях, сооружениях, структурных подразделениях таких медицинских организаций, об отделениях, о коечном фонде, об оснащении, о штатном расписании, а также об организациях, 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Сведения о медицинских организациях, указанных в </w:t>
      </w:r>
      <w:hyperlink w:anchor="P102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03" w:history="1">
        <w:r>
          <w:rPr>
            <w:color w:val="0000FF"/>
          </w:rPr>
          <w:t>10</w:t>
        </w:r>
      </w:hyperlink>
      <w:r>
        <w:t xml:space="preserve"> настоящего Положения, за исключением информации об их финансово-хозяйственной деятельности, подлежат размещению в информационно-телекоммуникационной сети "Интернет" посредством федерального реестра медицинских организаций.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11. Федеральная электронная регистратура представляет собой подсистему единой системы,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12. Федеральная электронная регистратура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запись на прием к врачу в медицинскую организацию;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запись на профилактические медицинские осмотры;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ведение расписаний приема пациентов в медицинской организации;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планирование и проведение консультаций и консилиумов с применением телемедицинских технологий;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регистрацию приема заявок (запись) на вызов врача на дом в медицинской организации;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е) представление отчетных и иных данных, необходимых для управления ресурсами </w:t>
      </w:r>
      <w:r>
        <w:lastRenderedPageBreak/>
        <w:t>медицинских организаций;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доступ граждан к услугам в сфере здравоохранения посредством единого портала государственных услуг.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13. Федеральная интегрированная электронная медицинская карта представляет собой подсистему единой системы, предназначенную для сбора, систематизации и обработки структурированных обезличенных сведений, указанных в </w:t>
      </w:r>
      <w:hyperlink r:id="rId50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14. Федеральная интегрированная электронная медицинская карта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а) получение, проверку, обработку и хранение структурированных обезличенных сведений, указанных в </w:t>
      </w:r>
      <w:hyperlink r:id="rId51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б) формирование баз данных обезличенной информации по отдельным нозологиям и профилям оказания медицинской помощи, позволяющих систематизировать информацию для изучения течения и исхода заболеваний, клинической и экономической эффективности методов профилактики, а также для диагностики, лечения и реабилитации при отдельных заболеваниях, состояниях в соответствии с Международной статистической классификацией болезней и проблем, связанных со здоровьем, и </w:t>
      </w:r>
      <w:hyperlink r:id="rId52" w:history="1">
        <w:r>
          <w:rPr>
            <w:color w:val="0000FF"/>
          </w:rPr>
          <w:t>номенклатурой</w:t>
        </w:r>
      </w:hyperlink>
      <w:r>
        <w:t xml:space="preserve"> медицинских услуг, утверждаемой Министерством здравоохранения Российской Федерации в соответствии с </w:t>
      </w:r>
      <w:hyperlink r:id="rId53" w:history="1">
        <w:r>
          <w:rPr>
            <w:color w:val="0000FF"/>
          </w:rPr>
          <w:t>пунктом 5 части 2 статьи 14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хранение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решений, создания и применения технологических решений на основе искусственного интеллекта;</w:t>
      </w:r>
    </w:p>
    <w:p w:rsidR="009E2D19" w:rsidRDefault="009E2D19">
      <w:pPr>
        <w:pStyle w:val="ConsPlusNormal"/>
        <w:jc w:val="both"/>
      </w:pPr>
      <w:r>
        <w:t xml:space="preserve">(пп.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поддержку разметки и подготовки наборов обезличенных медицинских данных, а также их верификации для решения конкретной задачи, в том числе с использованием методов машинного обучения;</w:t>
      </w:r>
    </w:p>
    <w:p w:rsidR="009E2D19" w:rsidRDefault="009E2D19">
      <w:pPr>
        <w:pStyle w:val="ConsPlusNormal"/>
        <w:jc w:val="both"/>
      </w:pPr>
      <w:r>
        <w:t xml:space="preserve">(пп. "г"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поддержку разработки технологических решений на основе искусственного интеллекта;</w:t>
      </w:r>
    </w:p>
    <w:p w:rsidR="009E2D19" w:rsidRDefault="009E2D19">
      <w:pPr>
        <w:pStyle w:val="ConsPlusNormal"/>
        <w:jc w:val="both"/>
      </w:pPr>
      <w:r>
        <w:t xml:space="preserve">(пп. "д"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хранение, функционирование и верификацию технологических решений на основе искусственного интеллекта;</w:t>
      </w:r>
    </w:p>
    <w:p w:rsidR="009E2D19" w:rsidRDefault="009E2D19">
      <w:pPr>
        <w:pStyle w:val="ConsPlusNormal"/>
        <w:jc w:val="both"/>
      </w:pPr>
      <w:r>
        <w:t xml:space="preserve">(пп. "е"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доступ медицинских организаций к технологическим решениям на основе искусственного интеллекта.</w:t>
      </w:r>
    </w:p>
    <w:p w:rsidR="009E2D19" w:rsidRDefault="009E2D19">
      <w:pPr>
        <w:pStyle w:val="ConsPlusNormal"/>
        <w:jc w:val="both"/>
      </w:pPr>
      <w:r>
        <w:t xml:space="preserve">(пп. "ж"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15. Федеральный реестр электронных медицинских документов представляет собой подсистему единой системы, содержащую сведения о медицинской документации в форме электронных документов, по составу которых невозможно определить состояние здоровья </w:t>
      </w:r>
      <w:r>
        <w:lastRenderedPageBreak/>
        <w:t>гражданина, и сведения о медицинской организации, в которой такая медицинская документация создана и хранится.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16. Федеральный реестр электронных медицинских документов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получение, проверку, регистрацию и хранение сведений о медицинской документации в форме электронных документов, которая создается и хранится медицинскими организациями;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преемственность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предоставление пациенту доступа к медицинской документации в форме электронных документов, в том числе с использованием единого портала государственных услуг;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представление медицинской документации в форме электронных документов в государственные информационные системы, ведение которых осуществляется уполномоченными органами исполнительной власти Российской Федерации, государственными внебюджетными фондами и организациями, в соответствии с настоящим Положением.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8" w:name="P134"/>
      <w:bookmarkEnd w:id="8"/>
      <w:r>
        <w:t xml:space="preserve">17.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 представляет собой подсистему единой системы, содержащую совокупность информационных систем и баз данных, указанных в </w:t>
      </w:r>
      <w:hyperlink w:anchor="P136" w:history="1">
        <w:r>
          <w:rPr>
            <w:color w:val="0000FF"/>
          </w:rPr>
          <w:t>пункте 18</w:t>
        </w:r>
      </w:hyperlink>
      <w:r>
        <w:t xml:space="preserve"> настоящего Положения, а также информационных ресурсов, ведение которых предусмотрено Правительством Российской Федерации, позволяющих систематизировать по единым правилам информацию для учета лиц, которым необходимо оказание медицинской помощи, а также позволяющих организовать оказание медицинской помощи таким лицам на основе указанной систематизированной информации.</w:t>
      </w:r>
    </w:p>
    <w:p w:rsidR="009E2D19" w:rsidRDefault="009E2D19">
      <w:pPr>
        <w:pStyle w:val="ConsPlusNormal"/>
        <w:jc w:val="both"/>
      </w:pPr>
      <w:r>
        <w:t xml:space="preserve">(в ред. Постановлений Правительства РФ от 28.09.2020 </w:t>
      </w:r>
      <w:hyperlink r:id="rId59" w:history="1">
        <w:r>
          <w:rPr>
            <w:color w:val="0000FF"/>
          </w:rPr>
          <w:t>N 1557</w:t>
        </w:r>
      </w:hyperlink>
      <w:r>
        <w:t xml:space="preserve">, от 11.06.2021 </w:t>
      </w:r>
      <w:hyperlink r:id="rId60" w:history="1">
        <w:r>
          <w:rPr>
            <w:color w:val="0000FF"/>
          </w:rPr>
          <w:t>N 901</w:t>
        </w:r>
      </w:hyperlink>
      <w:r>
        <w:t>)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18. Специализированные регистры пациентов по отдельным нозологиям и категориям граждан обеспечивают: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а) ведение указанных в </w:t>
      </w:r>
      <w:hyperlink r:id="rId61" w:history="1">
        <w:r>
          <w:rPr>
            <w:color w:val="0000FF"/>
          </w:rPr>
          <w:t>части 2.1 статьи 43</w:t>
        </w:r>
      </w:hyperlink>
      <w:r>
        <w:t xml:space="preserve">, </w:t>
      </w:r>
      <w:hyperlink r:id="rId62" w:history="1">
        <w:r>
          <w:rPr>
            <w:color w:val="0000FF"/>
          </w:rPr>
          <w:t>частях 4</w:t>
        </w:r>
      </w:hyperlink>
      <w:r>
        <w:t xml:space="preserve"> и </w:t>
      </w:r>
      <w:hyperlink r:id="rId63" w:history="1">
        <w:r>
          <w:rPr>
            <w:color w:val="0000FF"/>
          </w:rPr>
          <w:t>8 статьи 44</w:t>
        </w:r>
      </w:hyperlink>
      <w:r>
        <w:t xml:space="preserve">, </w:t>
      </w:r>
      <w:hyperlink r:id="rId64" w:history="1">
        <w:r>
          <w:rPr>
            <w:color w:val="0000FF"/>
          </w:rPr>
          <w:t>части 1 статьи 44.1</w:t>
        </w:r>
      </w:hyperlink>
      <w:r>
        <w:t xml:space="preserve"> Федерального закона, в </w:t>
      </w:r>
      <w:hyperlink r:id="rId65" w:history="1">
        <w:r>
          <w:rPr>
            <w:color w:val="0000FF"/>
          </w:rPr>
          <w:t>статье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следующих федеральных регистров: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Федеральный регистр лиц, инфицированных вирусом иммунодефицита человека;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Федеральный регистр лиц, больных туберкулезом;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Национальный радиационно-эпидемиологический регистр;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>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Федерации;</w:t>
      </w:r>
    </w:p>
    <w:p w:rsidR="009E2D19" w:rsidRDefault="009E2D19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1654)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сбор и представление сведений об организации оказания высокотехнологичной медицинской помощи;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сбор и представление сведений о санаторно-курортном лечении в санаторно-курортных учреждениях, находящихся в ведении уполномоченного федерального органа исполнительной власти;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сбор и представление сведений об организации оказания специализированной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страхования.</w:t>
      </w:r>
    </w:p>
    <w:p w:rsidR="009E2D19" w:rsidRDefault="009E2D19">
      <w:pPr>
        <w:pStyle w:val="ConsPlusNormal"/>
        <w:jc w:val="both"/>
      </w:pPr>
      <w:r>
        <w:t xml:space="preserve">(пп. "г"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901)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19.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систему, которая позволяет осуществлять информационную поддержку контрольных процедур в сфере закупок лекарственных препаратов.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20.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информационное взаимодействие с единой информационной системой в сфере закупок, в том числе для получения информации, формируемой в процессе планирования и осуществления закупок лекарственных препаратов, результатов исполнения контрактов на поставку лекарственных препаратов, представление сведений о референтных ценах на лекарственные препараты для медицинского применения,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б) формирование единого структурированного справочника-каталога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</w:t>
      </w:r>
      <w:hyperlink r:id="rId6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том числе в целях формирования каталога товаров, работ, услуг для обеспечения государственных и муниципальных нужд;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расчет и анализ референтных цен на лекарственные препараты для медицинского применения;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мониторинг и анализ цен на лекарственные препараты, установленных государственными контрактами на их закупку.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21. Подсистема автоматизированного сбора информации о показателях системы здравоохранения из различных источников и формирования отчетности представляет собой подсистему единой системы, предназначенную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организаций, </w:t>
      </w:r>
      <w:r>
        <w:lastRenderedPageBreak/>
        <w:t>федеральных органов исполнительной власти в соответствии с их полномочиями, органов управления здравоохранением субъектов Российской Федерации, медицинских организаций государственной, муниципальной и частной систем здравоохранения, а также для сокращения временных затрат на подготовку сводной отчетности по данным, собираемым и обрабатываемым в подсистемах единой 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22. 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а) автоматический сбор данных из подсистем единой системы и иных государственных информационных систем, сбор данных из которых допускается законодательством Российской Федерации и технические характеристики которых позволяют осуществлять получение данных в автоматическом режиме, за исключением указанных в </w:t>
      </w:r>
      <w:hyperlink r:id="rId69" w:history="1">
        <w:r>
          <w:rPr>
            <w:color w:val="0000FF"/>
          </w:rPr>
          <w:t>статье 94</w:t>
        </w:r>
      </w:hyperlink>
      <w:r>
        <w:t xml:space="preserve"> Федерального закона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доступ к которым осуществляется после их обезличивания в </w:t>
      </w:r>
      <w:hyperlink r:id="rId7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в соответствии с </w:t>
      </w:r>
      <w:hyperlink r:id="rId71" w:history="1">
        <w:r>
          <w:rPr>
            <w:color w:val="0000FF"/>
          </w:rPr>
          <w:t>пунктом 5 части 3 статьи 91.1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возможность ручного ввода данных в отчетные формы;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автоматизированное формирование и представление (визуализацию) сводной статистической и аналитической отчетности на основании собранных и введенных данных;</w:t>
      </w:r>
    </w:p>
    <w:p w:rsidR="009E2D19" w:rsidRDefault="009E2D1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23. Федеральный реестр нормативно-справочной информации в сфере здравоохранения представляет собой подсистему единой системы, предназначенную для автоматизированного формирования, актуализации и использования участниками информационного взаимодействия, указанными в </w:t>
      </w:r>
      <w:hyperlink w:anchor="P200" w:history="1">
        <w:r>
          <w:rPr>
            <w:color w:val="0000FF"/>
          </w:rPr>
          <w:t>разделе V</w:t>
        </w:r>
      </w:hyperlink>
      <w:r>
        <w:t xml:space="preserve"> настоящего Положения, классификаторов, справочников и иной нормативно-справочной информации в сфере здравоохранения, </w:t>
      </w:r>
      <w:hyperlink r:id="rId73" w:history="1">
        <w:r>
          <w:rPr>
            <w:color w:val="0000FF"/>
          </w:rPr>
          <w:t>перечень</w:t>
        </w:r>
      </w:hyperlink>
      <w:r>
        <w:t xml:space="preserve">, </w:t>
      </w:r>
      <w:hyperlink r:id="rId74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определяется Министерством здравоохранения Российской Федерации в соответствии с </w:t>
      </w:r>
      <w:hyperlink r:id="rId75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24. Федеральный реестр нормативно-справочной информации в сфере здравоохранения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стандартизацию и унификацию нормативно-справочной информации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размещение и актуализацию в федеральной государственной информационной системе "Единая система нормативной справочной информации" нормативно-справочной информации, используемой в межведомственном электронном взаимодействии с единой системой;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доступ информационных систем, подключенных к единой системе, непосредственно к объектам нормативно-справочной информации, содержащимся в Федеральном реестре нормативно-справочной информации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г) обеспечение функционирования, совместимости и способности к взаимодействию информационных систем, указанных в </w:t>
      </w:r>
      <w:hyperlink r:id="rId76" w:history="1">
        <w:r>
          <w:rPr>
            <w:color w:val="0000FF"/>
          </w:rPr>
          <w:t>частях 1</w:t>
        </w:r>
      </w:hyperlink>
      <w:r>
        <w:t xml:space="preserve"> и </w:t>
      </w:r>
      <w:hyperlink r:id="rId77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25. Подсистема обезличивания персональных данных представляет собой </w:t>
      </w:r>
      <w:r>
        <w:lastRenderedPageBreak/>
        <w:t xml:space="preserve">специализированную подсистему единой системы, предназначенную для выполнения процесса обезличивания сведений, указанных в </w:t>
      </w:r>
      <w:hyperlink r:id="rId78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поступающих из информационных систем, указанных в </w:t>
      </w:r>
      <w:hyperlink r:id="rId79" w:history="1">
        <w:r>
          <w:rPr>
            <w:color w:val="0000FF"/>
          </w:rPr>
          <w:t>частях 1</w:t>
        </w:r>
      </w:hyperlink>
      <w:r>
        <w:t xml:space="preserve"> и </w:t>
      </w:r>
      <w:hyperlink r:id="rId80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26. Геоинформационная подсистема представляет собой подсистему единой системы, предназначенную для консолидации и графического отображения информации о ресурсах здравоохранения, в том числе о населенных пунктах и медицинских организациях, их структурных подразделениях, участвующих в реализации территориальных программ государственных гарантий бесплатного оказания гражданам медицинской помощи, и населенных пунктах, на территории которых они размещены.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27. Геоинформационная подсистема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а) автоматический сбор из подсистем единой системы, указанных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5" w:history="1">
        <w:r>
          <w:rPr>
            <w:color w:val="0000FF"/>
          </w:rPr>
          <w:t>"б" пункта 4</w:t>
        </w:r>
      </w:hyperlink>
      <w:r>
        <w:t xml:space="preserve"> настоящего Положения, и отображение на геоинформационной карте сведений о ресурсах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проведение анализа доступности медицинской помощи с учетом территориального размещения подразделений медицинских организаций, видов и профилей оказываемой ими медицинской помощи;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проведение анализа оснащенности медицинских организаций;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отображение на геоинформационной карте информации о динамике ввода в эксплуатацию стационарных объектов здравоохранения.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28. Защищенная сеть передачи данных представляет собой защищенную информационно-телекоммуникационную сеть, создание, эксплуатацию, организацию функционирования и координацию работ по подключению к которой обеспечивает Министерство здравоохранения Российской Федерации с целью обеспечения надежной, безопасной и достоверной передачи необходимой информации между подсистемами единой системы, указанными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настоящего Положения, и информационными системами, указанными в </w:t>
      </w:r>
      <w:hyperlink r:id="rId81" w:history="1">
        <w:r>
          <w:rPr>
            <w:color w:val="0000FF"/>
          </w:rPr>
          <w:t>частях 1</w:t>
        </w:r>
      </w:hyperlink>
      <w:r>
        <w:t xml:space="preserve"> и </w:t>
      </w:r>
      <w:hyperlink r:id="rId82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29. Интеграционные подсистемы представляют собой подсистемы, реализующие функции управления базами данных, формирования единого хранилища данных, обеспечения защиты информации, информационно-технологического взаимодействия подсистем единой системы между собой, с иными информационными системами, а также выполняют функции общесистемных технологических сервисов.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30. Интеграционные подсистемы обеспечивают: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ведение баз данных, включая хранилища данных,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ведение на основании сведений из регистра информационных систем единой системы идентификации и аутентификации реестра информационных систем, взаимодействующих с подсистемами единой системы, подключенных к защищенной сети передачи данных;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информационное взаимодействие подсистем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защиту информации в соответствии с требованиями нормативных правовых актов Российской Федерации в области информационной безопасности и защиты информации;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разграничение прав доступа пользователей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>е) информационное взаимодействие единой системы с информационными системами, взаимодействие с которыми предусмотрено настоящим Положением.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31. Функционирование подсистем единой системы, указанных в </w:t>
      </w:r>
      <w:hyperlink w:anchor="P83" w:history="1">
        <w:r>
          <w:rPr>
            <w:color w:val="0000FF"/>
          </w:rPr>
          <w:t>пункте 4</w:t>
        </w:r>
      </w:hyperlink>
      <w:r>
        <w:t xml:space="preserve"> настоящего Положения, осуществляется в соответствии с требованиями, установленными Министерством здравоохранения Российской Федерации.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IV. Порядок и сроки представления информации</w:t>
      </w:r>
    </w:p>
    <w:p w:rsidR="009E2D19" w:rsidRDefault="009E2D19">
      <w:pPr>
        <w:pStyle w:val="ConsPlusTitle"/>
        <w:jc w:val="center"/>
      </w:pPr>
      <w:r>
        <w:t>в единую систему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bookmarkStart w:id="11" w:name="P189"/>
      <w:bookmarkEnd w:id="11"/>
      <w:r>
        <w:t xml:space="preserve">32. Размещение информации, определенной в </w:t>
      </w:r>
      <w:hyperlink r:id="rId83" w:history="1">
        <w:r>
          <w:rPr>
            <w:color w:val="0000FF"/>
          </w:rPr>
          <w:t>части 3 статьи 91.1</w:t>
        </w:r>
      </w:hyperlink>
      <w:r>
        <w:t xml:space="preserve"> Федерального закона, в единой системе осуществляется в составе и сроки, которые приведены в </w:t>
      </w:r>
      <w:hyperlink w:anchor="P345" w:history="1">
        <w:r>
          <w:rPr>
            <w:color w:val="0000FF"/>
          </w:rPr>
          <w:t>приложении N 1</w:t>
        </w:r>
      </w:hyperlink>
      <w:r>
        <w:t xml:space="preserve"> к настоящему Положению, а по информационным ресурсам, предусмотренным </w:t>
      </w:r>
      <w:hyperlink w:anchor="P134" w:history="1">
        <w:r>
          <w:rPr>
            <w:color w:val="0000FF"/>
          </w:rPr>
          <w:t>пунктом 17</w:t>
        </w:r>
      </w:hyperlink>
      <w:r>
        <w:t xml:space="preserve"> настоящего Положения, размещение информации осуществляется с учетом установленных Правительством Российской Федерации правил ведения соответствующих информационных ресурсов.</w:t>
      </w:r>
    </w:p>
    <w:p w:rsidR="009E2D19" w:rsidRDefault="009E2D1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1557)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33. Представление сведений в единую систему осуществляется с использованием информационных систем, указанных в </w:t>
      </w:r>
      <w:hyperlink w:anchor="P285" w:history="1">
        <w:r>
          <w:rPr>
            <w:color w:val="0000FF"/>
          </w:rPr>
          <w:t>пунктах 51</w:t>
        </w:r>
      </w:hyperlink>
      <w:r>
        <w:t xml:space="preserve"> - </w:t>
      </w:r>
      <w:hyperlink w:anchor="P314" w:history="1">
        <w:r>
          <w:rPr>
            <w:color w:val="0000FF"/>
          </w:rPr>
          <w:t>53</w:t>
        </w:r>
      </w:hyperlink>
      <w:r>
        <w:t xml:space="preserve"> настоящего Положения.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34. Подключение информационных систем, указанных в </w:t>
      </w:r>
      <w:hyperlink r:id="rId85" w:history="1">
        <w:r>
          <w:rPr>
            <w:color w:val="0000FF"/>
          </w:rPr>
          <w:t>частях 1</w:t>
        </w:r>
      </w:hyperlink>
      <w:r>
        <w:t xml:space="preserve"> и </w:t>
      </w:r>
      <w:hyperlink r:id="rId86" w:history="1">
        <w:r>
          <w:rPr>
            <w:color w:val="0000FF"/>
          </w:rPr>
          <w:t>5 статьи 91</w:t>
        </w:r>
      </w:hyperlink>
      <w:r>
        <w:t xml:space="preserve"> Федерального закона, информационных систем государственных внебюджетных фондов к защищенной сети передачи данных и элементам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осуществляется в соответствии с настоящим Положением органами и организациями, являющимися операторами указанных информационных систем, а также в соответствии с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утвержденными постановлением Правительства Российской Федерации от 22 декабря 2012 г. N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35. Достоверность сведений, представляемых в единую систему в электронном виде, подтверждается посредством использования:</w:t>
      </w:r>
    </w:p>
    <w:p w:rsidR="009E2D19" w:rsidRDefault="009E2D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D19" w:rsidRDefault="009E2D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2D19" w:rsidRDefault="009E2D1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поставщики информации указаны в пункте 40, а не 39 настоящего Положения.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</w:tr>
    </w:tbl>
    <w:p w:rsidR="009E2D19" w:rsidRDefault="009E2D19">
      <w:pPr>
        <w:pStyle w:val="ConsPlusNormal"/>
        <w:spacing w:before="280"/>
        <w:ind w:firstLine="540"/>
        <w:jc w:val="both"/>
      </w:pPr>
      <w:r>
        <w:t xml:space="preserve">а) усиленной квалифицированной электронной подписи в соответствий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"Об электронной подписи" - для поставщиков информации в единую систему, указанных в </w:t>
      </w:r>
      <w:hyperlink w:anchor="P218" w:history="1">
        <w:r>
          <w:rPr>
            <w:color w:val="0000FF"/>
          </w:rPr>
          <w:t>пункте 39</w:t>
        </w:r>
      </w:hyperlink>
      <w:r>
        <w:t xml:space="preserve"> настоящего Положения;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- для граждан.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36. При подтверждении достоверности сведений, полученных в ходе идентификации пациента или медицинского работника, а также при обновлении информации о них используются сведения из информационных систем органов государственной власти Российской Федерации и </w:t>
      </w:r>
      <w:r>
        <w:lastRenderedPageBreak/>
        <w:t>государственных внебюджетных фондов, полученные в том числе в форме электронного документа, подписанного усиленной квалифицированной электронной подписью.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bookmarkStart w:id="12" w:name="P200"/>
      <w:bookmarkEnd w:id="12"/>
      <w:r>
        <w:t>V. Участники информационного взаимодействия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r>
        <w:t>37. Участниками информационного взаимодействия с использованием единой системы являются: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оператор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поставщики информации в единую систему;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пользователи информации, содержащейся в единой системе.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38. Оператором единой системы является Министерство здравоохранения Российской Федерации.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39. Оператор единой системы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функционирование единой системы, включая работоспособность программных и технических средств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эксплуатацию и развитие единой системы, в том числе в части сопровождения технического и программного обеспечения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прием, хранение и предоставление данных единой системы, а также проверку представляемых в единую систему сведений в соответствии с требованиями, устанавливаемыми Министерством здравоохранения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целостность и доступность данных единой системы для участников информационного взаимодействия;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защиту информации, создаваемой и обрабатываемой в рамках функционирования единой системы, в соответствии с требованиями, установленными законодательством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разграничение прав доступа участников информационного взаимодействия;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 xml:space="preserve">ж) подключение и (или) предоставление доступа к единой системе информационных систем, указанных в </w:t>
      </w:r>
      <w:hyperlink r:id="rId89" w:history="1">
        <w:r>
          <w:rPr>
            <w:color w:val="0000FF"/>
          </w:rPr>
          <w:t>частях 1</w:t>
        </w:r>
      </w:hyperlink>
      <w:r>
        <w:t xml:space="preserve"> и </w:t>
      </w:r>
      <w:hyperlink r:id="rId90" w:history="1">
        <w:r>
          <w:rPr>
            <w:color w:val="0000FF"/>
          </w:rPr>
          <w:t>5 статьи 91</w:t>
        </w:r>
      </w:hyperlink>
      <w:r>
        <w:t xml:space="preserve"> Федерального закона, с использованием единой системы идентификации и аутентификации в случаях, установленных Федеральным законом;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з) обязательность учета и регистрации всех действий и идентификации всех участников, связанных с обработкой персональных данных при взаимодействии информационных систем, указанных в </w:t>
      </w:r>
      <w:hyperlink r:id="rId91" w:history="1">
        <w:r>
          <w:rPr>
            <w:color w:val="0000FF"/>
          </w:rPr>
          <w:t>частях 1</w:t>
        </w:r>
      </w:hyperlink>
      <w:r>
        <w:t xml:space="preserve"> и </w:t>
      </w:r>
      <w:hyperlink r:id="rId92" w:history="1">
        <w:r>
          <w:rPr>
            <w:color w:val="0000FF"/>
          </w:rPr>
          <w:t>5 статьи 91</w:t>
        </w:r>
      </w:hyperlink>
      <w:r>
        <w:t xml:space="preserve"> Федерального закона, с единой системой;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и) технологическое и иное взаимодействие единой системы с информационными системами;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к) методическую поддержку по вопросам технического использования и информационного наполнения единой 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14" w:name="P218"/>
      <w:bookmarkEnd w:id="14"/>
      <w:r>
        <w:t>40. Поставщиками информации в единую систему являются: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>в) в соответствии с полномочиями, установленными законодательством Российской Федерации, Федеральная служба по надзору в сфере образования и науки, Федеральная налоговая служба, Федеральная служба государственной регистрации, кадастра и картографии и Федеральное казначейство;</w:t>
      </w:r>
    </w:p>
    <w:p w:rsidR="009E2D19" w:rsidRDefault="009E2D1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Пенсионный фонд Российской Федерации (в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или медицинского работника с использованием единой системы межведомственного электронного взаимодействия, а также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Федерации);</w:t>
      </w:r>
    </w:p>
    <w:p w:rsidR="009E2D19" w:rsidRDefault="009E2D1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1654)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уполномоченные органы исполнительной власти субъекта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в части предоставления ими сведений в федеральный реестр медицинских организаций);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95" w:history="1">
        <w:r>
          <w:rPr>
            <w:color w:val="0000FF"/>
          </w:rPr>
          <w:t>части 5 статьи 91</w:t>
        </w:r>
      </w:hyperlink>
      <w:r>
        <w:t xml:space="preserve"> Федерального закона.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41. Поставщики сведений в единую систему обеспечивают: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15" w:name="P234"/>
      <w:bookmarkEnd w:id="15"/>
      <w:r>
        <w:t>а) представление сведений в единую систему в порядке и сроки, установленные настоящим Положением;</w:t>
      </w:r>
    </w:p>
    <w:p w:rsidR="009E2D19" w:rsidRDefault="009E2D1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23.04.2020 N 568)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16" w:name="P236"/>
      <w:bookmarkEnd w:id="16"/>
      <w:r>
        <w:t>б) актуальность и достоверность сведений, представляемых в единую систему;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работоспособность собственных программно-аппаратных средств, используемых при работе с единой системой;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представление оператору единой системы предложений по развитию единой 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 xml:space="preserve">41(1). Мониторинг соблюдения поставщиками сведений в федеральный реестр медицинских организаций требований </w:t>
      </w:r>
      <w:hyperlink w:anchor="P23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36" w:history="1">
        <w:r>
          <w:rPr>
            <w:color w:val="0000FF"/>
          </w:rPr>
          <w:t>"б" пункта 41</w:t>
        </w:r>
      </w:hyperlink>
      <w:r>
        <w:t xml:space="preserve"> настоящего Положения осуществляет Федеральная служба по надзору в сфере здравоохранения в порядке, утверждаемом Министерством здравоохранения Российской Федерации.</w:t>
      </w:r>
    </w:p>
    <w:p w:rsidR="009E2D19" w:rsidRDefault="009E2D19">
      <w:pPr>
        <w:pStyle w:val="ConsPlusNormal"/>
        <w:jc w:val="both"/>
      </w:pPr>
      <w:r>
        <w:t xml:space="preserve">(п. 41(1)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23.04.2020 N 568)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42. Пользователями информации, содержащейся в единой системе, являются: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Федеральное медико-биологическое агентство;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организаций), органы записи актов гражданского состояния (в части медицинских свидетельств о рождении, медицинских свидетельств о смерти), Федеральное казначейство и Федеральная антимонопольная служба;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Пенсионный фонд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уполномоченные исполнительные органы государственной власти субъектов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98" w:history="1">
        <w:r>
          <w:rPr>
            <w:color w:val="0000FF"/>
          </w:rPr>
          <w:t>части 5 статьи 91</w:t>
        </w:r>
      </w:hyperlink>
      <w:r>
        <w:t xml:space="preserve"> Федерального закона;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н) граждане.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43. Пользователи информации, содержащейся в единой системе, получают информацию из единой системы в соответствии с настоящим Положением, в том числе посредством единой системы межведомственного электронного взаимодействия.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44. Представление в единую систему сведений, содержащих информацию, относящуюся прямо или косвенно к определенному или определяемому физическому лицу, осуществляется с согласия такого лица и с учетом требований законодательства Российской Федерации в области персональных данных.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lastRenderedPageBreak/>
        <w:t>VI. Порядок доступа к информации, содержащейся</w:t>
      </w:r>
    </w:p>
    <w:p w:rsidR="009E2D19" w:rsidRDefault="009E2D19">
      <w:pPr>
        <w:pStyle w:val="ConsPlusTitle"/>
        <w:jc w:val="center"/>
      </w:pPr>
      <w:r>
        <w:t>в единой системе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bookmarkStart w:id="17" w:name="P261"/>
      <w:bookmarkEnd w:id="17"/>
      <w:r>
        <w:t xml:space="preserve">45. Доступ к информации, содержащейся в единой системе, предоставляется пользователям единой системы с использованием единой системы идентификации и аутентификации в соответствии с </w:t>
      </w:r>
      <w:hyperlink w:anchor="P597" w:history="1">
        <w:r>
          <w:rPr>
            <w:color w:val="0000FF"/>
          </w:rPr>
          <w:t>приложением N 2</w:t>
        </w:r>
      </w:hyperlink>
      <w:r>
        <w:t xml:space="preserve"> к настоящему Положению, а по информационным ресурсам, предусмотренным </w:t>
      </w:r>
      <w:hyperlink w:anchor="P134" w:history="1">
        <w:r>
          <w:rPr>
            <w:color w:val="0000FF"/>
          </w:rPr>
          <w:t>пунктом 17</w:t>
        </w:r>
      </w:hyperlink>
      <w:r>
        <w:t xml:space="preserve"> настоящего Положения, доступ предоставляется с учетом установленных Правительством Российской Федерации правил ведения соответствующих информационных ресурсов.</w:t>
      </w:r>
    </w:p>
    <w:p w:rsidR="009E2D19" w:rsidRDefault="009E2D19">
      <w:pPr>
        <w:pStyle w:val="ConsPlusNormal"/>
        <w:jc w:val="both"/>
      </w:pPr>
      <w:r>
        <w:t xml:space="preserve">(п. 45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1557)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46. Доступ к информации, содержащейся в единой системе, получают зарегистрированные пользователи.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47. Регистрация пользователей единой системы и информационных систем, указанных в </w:t>
      </w:r>
      <w:hyperlink r:id="rId100" w:history="1">
        <w:r>
          <w:rPr>
            <w:color w:val="0000FF"/>
          </w:rPr>
          <w:t>частях 1</w:t>
        </w:r>
      </w:hyperlink>
      <w:r>
        <w:t xml:space="preserve"> и </w:t>
      </w:r>
      <w:hyperlink r:id="rId101" w:history="1">
        <w:r>
          <w:rPr>
            <w:color w:val="0000FF"/>
          </w:rPr>
          <w:t>5 статьи 91</w:t>
        </w:r>
      </w:hyperlink>
      <w:r>
        <w:t xml:space="preserve"> Федерального закона, прошедших идентификацию и аутентификацию с использованием единой системы идентификации и аутентификации, осуществляется в соответствии с требованиями, установленными Министерством здравоохранения Российской Федерации.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48. Доступ к информации, содержащейся в единой системе, осуществляется в том числе с использованием единой системы межведомственного электронного взаимодействия и защищенной сети передачи данных, указанной в </w:t>
      </w:r>
      <w:hyperlink w:anchor="P175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VII. Требования к программно-техническим средствам</w:t>
      </w:r>
    </w:p>
    <w:p w:rsidR="009E2D19" w:rsidRDefault="009E2D19">
      <w:pPr>
        <w:pStyle w:val="ConsPlusTitle"/>
        <w:jc w:val="center"/>
      </w:pPr>
      <w:r>
        <w:t>единой системы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r>
        <w:t>49. Программно-технические средства единой системы должны отвечать следующим требованиям: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располагаться на территории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обеспечивать размещение информации на государственном языке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обеспечивать автоматизированное ведение электронных журналов учета операций, осуществляемых в единой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единой системы, осуществивших указанные действия;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обеспечивать доступ пользователей к единой системе, а также бесперебойное ведение баз данных и защиту содержащейся в единой системе информации от несанкционированного доступа;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обеспечивать возможность информационного взаимодействия единой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 xml:space="preserve">ж) обеспечивать осуществление идентификации и аутентификации пользователей единой системы с использованием единой системы идентификации и аутентификации, а также информационных систем, указанных в </w:t>
      </w:r>
      <w:hyperlink w:anchor="P214" w:history="1">
        <w:r>
          <w:rPr>
            <w:color w:val="0000FF"/>
          </w:rPr>
          <w:t>подпункте "ж" пункта 39</w:t>
        </w:r>
      </w:hyperlink>
      <w:r>
        <w:t xml:space="preserve"> настоящего Положения;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обеспечивать возможность получения информации из единой системы в виде файлов и электронных сообщений;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и) обеспечивать сохранность всех версий создаваемых документов и истории их изменений.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50. В единой системе обеспечивается единство используемой нормативно-справочной информации.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VIII. Порядок обмена информацией с использованием</w:t>
      </w:r>
    </w:p>
    <w:p w:rsidR="009E2D19" w:rsidRDefault="009E2D19">
      <w:pPr>
        <w:pStyle w:val="ConsPlusTitle"/>
        <w:jc w:val="center"/>
      </w:pPr>
      <w:r>
        <w:t>единой системы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bookmarkStart w:id="18" w:name="P285"/>
      <w:bookmarkEnd w:id="18"/>
      <w:r>
        <w:t>51. Единая система взаимодействует со следующими информационными системами: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информационная система в сфере обязательного медицинского страхования;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автоматизированная информационная система Федеральной налоговой службы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федеральная государственная информационная система "Федеральный реестр инвалидов";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федеральная государственная информационная система "Единая автоматизированная вертикально-интегрированная информационно-аналитическая система по проведению медико-социальной экспертизы";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е) 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ж) федеральная государственная информационная система ведения Единого государственного реестра записей актов гражданского состояния;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з)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и) государственная информационная система миграционного учета;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к) федеральная государственная информационная система "Единый портал государственных и муниципальных услуг (функций)";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л) единая информационная система в сфере закупок;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м) информационная система Федеральной службы по надзору в сфере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н) государственный реестр лекарственных средств для медицинского применения;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о) государственный реестр предельных отпускных цен производителей на лекарственные препараты, включенные в </w:t>
      </w:r>
      <w:hyperlink r:id="rId10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lastRenderedPageBreak/>
        <w:t>п) сводный реестр лицензий на осуществление медицинской деятельности;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р) единая система межведомственного электронного взаимодействия;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с)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т) государственные информационные системы в сфере здравоохранения субъектов Российской Федерации;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у) медицинские информационные системы медицинских организаций государственной, муниципальной и частной систем здравоохранения;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ф) система мониторинга движения лекарственных препаратов для медицинского применения;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х) официальный сайт для размещения информации о государственных и муниципальных учреждениях;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ц) федеральная государственная информационная система территориального планирования;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ч) информационные системы, указанные в </w:t>
      </w:r>
      <w:hyperlink r:id="rId103" w:history="1">
        <w:r>
          <w:rPr>
            <w:color w:val="0000FF"/>
          </w:rPr>
          <w:t>части 5 статьи 91</w:t>
        </w:r>
      </w:hyperlink>
      <w:r>
        <w:t xml:space="preserve"> Федерального закона и использующие данные, обрабатываемые в единой системе и (или) представляющие такие данные в единую систему, в том числе для предоставления гражданам услуг в сфере здравоохранения в электронной форме;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ш) Федеральный регистр лиц, имеющих право на получение государственной социальной помощи;</w:t>
      </w:r>
    </w:p>
    <w:p w:rsidR="009E2D19" w:rsidRDefault="009E2D19">
      <w:pPr>
        <w:pStyle w:val="ConsPlusNormal"/>
        <w:jc w:val="both"/>
      </w:pPr>
      <w:r>
        <w:t xml:space="preserve">(пп. "ш"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1654)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щ) Единая государственная информационная система социального обеспечения.</w:t>
      </w:r>
    </w:p>
    <w:p w:rsidR="009E2D19" w:rsidRDefault="009E2D19">
      <w:pPr>
        <w:pStyle w:val="ConsPlusNormal"/>
        <w:jc w:val="both"/>
      </w:pPr>
      <w:r>
        <w:t xml:space="preserve">(пп. "щ"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1654)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52. 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фондов, не указанными в </w:t>
      </w:r>
      <w:hyperlink w:anchor="P285" w:history="1">
        <w:r>
          <w:rPr>
            <w:color w:val="0000FF"/>
          </w:rPr>
          <w:t>пункте 51</w:t>
        </w:r>
      </w:hyperlink>
      <w:r>
        <w:t xml:space="preserve"> настоящего Положения, осуществляется с использованием единой системы межведомственного электронного взаимодействия.</w:t>
      </w:r>
    </w:p>
    <w:p w:rsidR="009E2D19" w:rsidRDefault="009E2D19">
      <w:pPr>
        <w:pStyle w:val="ConsPlusNormal"/>
        <w:spacing w:before="220"/>
        <w:ind w:firstLine="540"/>
        <w:jc w:val="both"/>
      </w:pPr>
      <w:bookmarkStart w:id="19" w:name="P314"/>
      <w:bookmarkEnd w:id="19"/>
      <w:r>
        <w:t xml:space="preserve">53. Информационное взаимодействие единой системы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</w:t>
      </w:r>
      <w:hyperlink r:id="rId106" w:history="1">
        <w:r>
          <w:rPr>
            <w:color w:val="0000FF"/>
          </w:rPr>
          <w:t>части 5 статьи 91</w:t>
        </w:r>
      </w:hyperlink>
      <w:r>
        <w:t xml:space="preserve"> Федерального закона, осуществляется с использованием защищенной сети передачи данных, указанной в </w:t>
      </w:r>
      <w:hyperlink w:anchor="P175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54. Технические стандарты и требования к технологической совместимости единой системы с внешними информационными системами, требования к стандартам и протоколам обмена 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в сфере информационных технологий по согласованию с оператором информационной системы, с которой осуществляется взаимодействие.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 xml:space="preserve">55. 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информации, </w:t>
      </w:r>
      <w:r>
        <w:lastRenderedPageBreak/>
        <w:t xml:space="preserve">указанной в </w:t>
      </w:r>
      <w:hyperlink w:anchor="P18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61" w:history="1">
        <w:r>
          <w:rPr>
            <w:color w:val="0000FF"/>
          </w:rPr>
          <w:t>45</w:t>
        </w:r>
      </w:hyperlink>
      <w:r>
        <w:t xml:space="preserve"> настоящего Положения, содержащие в том числе форматы передачи и детализацию состава сведений и подлежащие одобрению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9E2D19" w:rsidRDefault="009E2D19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07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08" w:history="1">
        <w:r>
          <w:rPr>
            <w:color w:val="0000FF"/>
          </w:rPr>
          <w:t>N 1266</w:t>
        </w:r>
      </w:hyperlink>
      <w:r>
        <w:t>)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  <w:outlineLvl w:val="1"/>
      </w:pPr>
      <w:r>
        <w:t>IX. Защита информации, содержащейся в единой системе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ind w:firstLine="540"/>
        <w:jc w:val="both"/>
      </w:pPr>
      <w:r>
        <w:t>56. Информация, содержащаяся в единой системе,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57. Защита информации, содержащейся в единой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единой 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58. Для обеспечения защиты информации в ходе создания, эксплуатации и развития единой системы осуществляются: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единой системе;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реализация функции защиты информации в составе интеграционных подсистем единой системы;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единой системы на соответствие требованиям к защите информации;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единой системы.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59. В целях защиты информации, содержащейся в единой системе, оператор единой системы обеспечивает: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единой системе, и (или) передачи такой информации лицам, не имеющим права на доступ к этой информации;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б) незамедлительное обнаружение фактов несанкционированного доступа к информации, содержащейся в единой системе;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воздействия, нарушающего функционирование входящих в состав единой системы технических и программных средств обработки информации;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г) возможность незамедлительного выявления фактов модификации, уничтожения или блокирования информации, содержащейся в единой системе, вследствие несанкционированного доступа и восстановления такой информации;</w:t>
      </w:r>
    </w:p>
    <w:p w:rsidR="009E2D19" w:rsidRDefault="009E2D19">
      <w:pPr>
        <w:pStyle w:val="ConsPlusNormal"/>
        <w:spacing w:before="220"/>
        <w:ind w:firstLine="540"/>
        <w:jc w:val="both"/>
      </w:pPr>
      <w:r>
        <w:t>д) обеспечение осуществления непрерывного контроля за уровнем защищенности информации, содержащейся в единой системе.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right"/>
        <w:outlineLvl w:val="1"/>
      </w:pPr>
      <w:r>
        <w:lastRenderedPageBreak/>
        <w:t>Приложение N 1</w:t>
      </w:r>
    </w:p>
    <w:p w:rsidR="009E2D19" w:rsidRDefault="009E2D19">
      <w:pPr>
        <w:pStyle w:val="ConsPlusNormal"/>
        <w:jc w:val="right"/>
      </w:pPr>
      <w:r>
        <w:t>к Положению о единой</w:t>
      </w:r>
    </w:p>
    <w:p w:rsidR="009E2D19" w:rsidRDefault="009E2D19">
      <w:pPr>
        <w:pStyle w:val="ConsPlusNormal"/>
        <w:jc w:val="right"/>
      </w:pPr>
      <w:r>
        <w:t>государственной информационной</w:t>
      </w:r>
    </w:p>
    <w:p w:rsidR="009E2D19" w:rsidRDefault="009E2D19">
      <w:pPr>
        <w:pStyle w:val="ConsPlusNormal"/>
        <w:jc w:val="right"/>
      </w:pPr>
      <w:r>
        <w:t>системе в сфере здравоохранения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</w:pPr>
      <w:bookmarkStart w:id="20" w:name="P345"/>
      <w:bookmarkEnd w:id="20"/>
      <w:r>
        <w:t>СОСТАВ</w:t>
      </w:r>
    </w:p>
    <w:p w:rsidR="009E2D19" w:rsidRDefault="009E2D19">
      <w:pPr>
        <w:pStyle w:val="ConsPlusTitle"/>
        <w:jc w:val="center"/>
      </w:pPr>
      <w:r>
        <w:t>ИНФОРМАЦИИ, РАЗМЕЩАЕМОЙ В ЕДИНОЙ ГОСУДАРСТВЕННОЙ</w:t>
      </w:r>
    </w:p>
    <w:p w:rsidR="009E2D19" w:rsidRDefault="009E2D19">
      <w:pPr>
        <w:pStyle w:val="ConsPlusTitle"/>
        <w:jc w:val="center"/>
      </w:pPr>
      <w:r>
        <w:t>ИНФОРМАЦИОННОЙ СИСТЕМЕ В СФЕРЕ ЗДРАВООХРАНЕНИЯ</w:t>
      </w:r>
    </w:p>
    <w:p w:rsidR="009E2D19" w:rsidRDefault="009E2D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</w:tr>
    </w:tbl>
    <w:p w:rsidR="009E2D19" w:rsidRDefault="009E2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2"/>
        <w:gridCol w:w="2494"/>
      </w:tblGrid>
      <w:tr w:rsidR="009E2D19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19" w:rsidRDefault="009E2D1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E2D19" w:rsidRDefault="009E2D19">
            <w:pPr>
              <w:pStyle w:val="ConsPlusNormal"/>
              <w:jc w:val="center"/>
            </w:pPr>
            <w:r>
              <w:t>Поставщик информации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I. Федеральный регистр медицинских работников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1. Основные сведения о медицинском работнике - фамилия, имя, отчество (при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индивидуального лицевого счета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2. Сведения об образовании медицинского работника:</w:t>
            </w:r>
          </w:p>
          <w:p w:rsidR="009E2D19" w:rsidRDefault="009E2D19">
            <w:pPr>
              <w:pStyle w:val="ConsPlusNormal"/>
            </w:pPr>
            <w:r>
              <w:t>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договоре о целевом обучении;</w:t>
            </w:r>
          </w:p>
          <w:p w:rsidR="009E2D19" w:rsidRDefault="009E2D19">
            <w:pPr>
              <w:pStyle w:val="ConsPlusNormal"/>
            </w:pPr>
            <w:r>
              <w:t>данные о сертификате специалиста или аккредитации специалиста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об образовательных организациях и документах об образовании представляется по запросу посредством межведомственного взаимодействия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3. Сведения о трудоустройстве медицинского работника - медицинская организация, структурное подразделение медицинской организации, должность, тип занятия </w:t>
            </w:r>
            <w:r>
              <w:lastRenderedPageBreak/>
              <w:t>должности, ставка, дата начала трудоустройства, дата окончания трудоустройства, основание окончания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II. Федеральный реестр медицинских организаций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5. Общие сведения:</w:t>
            </w:r>
          </w:p>
          <w:p w:rsidR="009E2D19" w:rsidRDefault="009E2D19">
            <w:pPr>
              <w:pStyle w:val="ConsPlusNormal"/>
            </w:pPr>
            <w:r>
              <w:t>о медицинской организации - наименование, сокращенное наименование, субъект системы здравоохранения, уровень организации, тип организации, ведомственная принадлежность, вид деятельности, идентификационный номер налогоплательщика (ИНН), код причины постановки (КПП), основной государственный регистрационный номер (далее), адрес юридического лица;</w:t>
            </w:r>
          </w:p>
          <w:p w:rsidR="009E2D19" w:rsidRDefault="009E2D19">
            <w:pPr>
              <w:pStyle w:val="ConsPlusNormal"/>
            </w:pPr>
            <w:r>
              <w:t>об индивидуальных предпринимателях, осуществляющих медицинскую деятельность, - фамилия, имя отчество (при наличии), идентификационный номер налогоплательщика (ИНН), основной государственный регистрационный номер индивидуального предпринимателя (ОГРНИП), адрес места жительства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уточнения информации о субъекте системы здравоохранения, уровне медицинской организации, типе организации, ведомственной принадлежности,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представление информации из Единого государственного реестра юридических лиц и Единого государственного реестра индивидуальных предпринимателей посредством межведомственного </w:t>
            </w:r>
            <w:r>
              <w:lastRenderedPageBreak/>
              <w:t>взаимодействия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посредством межведомственного взаимодействия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подтверждение информации о кадастровом номере здания медицинской организации посредством межведомственного взаимодействия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7. Сведения о структурных подразделениях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8. Сведения о структурных подразделениях медицинской организации, оказывающих медицинскую помощь в амбулаторных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9. Сведения о структурных подразделениях медицинской организации, оказывающих медицинскую помощь в условиях дневного стационара и стационарных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10. Сведения о штатном расписании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11. Сведения об оснащении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12. Сведения о лицензиях на медицинскую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режиме реального времени посредством межведомственного взаимодействия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13. Сведения о домовых хозяйствах, привлеченных для оказания первой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14. Сведения о расходах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15. Сведения о доходах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16. Сведения по заработной плате медицинского персонала - обезличенная информация о начислении заработной платы, сгруппированная по квалификационной категории, специальности, виду должности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</w:t>
            </w:r>
            <w:r>
              <w:lastRenderedPageBreak/>
              <w:t>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здравоохранения, организации, являющиеся операторами иных информационных систем, указанных в </w:t>
            </w:r>
            <w:hyperlink r:id="rId11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сведений о медицинских работниках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18. Запрос на телемедицинскую консультацию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граждане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информация представляется в режиме реального времени посредством федеральной государственной информационной системы "Единый портал государственных и муниципальных услуг (функций)" или иных информационных систем, указанных в </w:t>
            </w:r>
            <w:hyperlink r:id="rId11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20. Факт приема пациента врачом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информация представляется в течение одного рабочего дня со дня </w:t>
            </w:r>
            <w:r>
              <w:lastRenderedPageBreak/>
              <w:t>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21. Протокол телемедицинской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IV. Федеральная интегрированная электронная медицинская карта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22. Сведения о лицах, указанные в </w:t>
            </w:r>
            <w:hyperlink r:id="rId113" w:history="1">
              <w:r>
                <w:rPr>
                  <w:color w:val="0000FF"/>
                </w:rPr>
                <w:t>статье 94</w:t>
              </w:r>
            </w:hyperlink>
            <w:r>
              <w:t xml:space="preserve"> Федерального закона "Об основах охраны здоровья граждан в Российской Федерации",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продажи),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lastRenderedPageBreak/>
              <w:t>V. Федеральный реестр электронных медицинских документов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23. Сведения о медицинской документации и информация о медицинской организации, в которой медицинская документация создана и хранится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VI.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12.10.2020 N 1654)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24. Общие сведения о пациентах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информация представляется в течение 5 рабочих дней со дня получения актуализированных данных о пациенте, если иное не предусмотрено </w:t>
            </w:r>
            <w:r>
              <w:lastRenderedPageBreak/>
              <w:t>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25. Сведения о заболеваниях (состояниях) пациентов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26. Сведения о назначенных и отпущенных лекарственных препаратах с указанием средств идентификации лекарственных препаратов (кроме розничной продажи), специализированных продуктах лечебного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фармацевтические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информация представляется в течение 3 рабочих дней со дня получения актуализированных данных о пациенте, если иное не предусмотрено нормативными правовыми актами </w:t>
            </w:r>
            <w:r>
              <w:lastRenderedPageBreak/>
              <w:t>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27. Сведения об оказанной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ежемесячно, в течение 5 дней со дня завершения отчетного периода,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28. Сведения об остатках и о перераспределении лекарственных препаратов с указанием средств </w:t>
            </w:r>
            <w:r>
              <w:lastRenderedPageBreak/>
              <w:t>идентификации лекарственных препаратов (кроме розничной продажи)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федеральные органы исполнительной власти в части медицинских организаций, подведомственных федеральным </w:t>
            </w:r>
            <w:r>
              <w:lastRenderedPageBreak/>
              <w:t>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информация представляется не позднее 5 числа каждого месяца, если иное не </w:t>
            </w:r>
            <w:r>
              <w:lastRenderedPageBreak/>
              <w:t>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29. Сведения о заявках на поставку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30. Иные сведения федеральных регистров, предусмотренных </w:t>
            </w:r>
            <w:hyperlink r:id="rId118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частью 1 статьи 44.1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122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Пенсионный фонд Российской Федерации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</w:t>
            </w:r>
            <w:r>
              <w:lastRenderedPageBreak/>
              <w:t>бюджетов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31.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10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31(1). Перечень медицинских организаций,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оказывающих специализированную медицинскую помощь в соответствии с едиными требованиями базовой программы обязательного медицинского страхования (далее соответственно - Программа, федеральные медицинские организации), с указанием объемов специализированной, в том числе высокотехнологичной, медицинской помощи, распределенных федеральным медицинским организациям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ежегодно, до 25 декабря, далее в течение 5 календарных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31(1)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32. Направление на госпитализацию для оказания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информация представляется в течение 3 рабочих дней со дня установления лечащим врачом медицинских показаний к оказанию высокотехнологичной медицинской помощи или со дня получения им </w:t>
            </w:r>
            <w:r>
              <w:lastRenderedPageBreak/>
              <w:t>актуализированных данных о пациенте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32(1).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медицинские организации, медицинские организации, в которых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- направляющие медицинские организации)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медицинских показаний к оказанию специализированной медицинской помощи или со дня получения им актуализированных данных о пациенте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32(1)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33. Сведения, содержащиеся в талоне на оказание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33(1). Протокол решения врачебной комиссии федеральной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медицинская организация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2 рабочих дней со дня оформления протокола решения врачебной комиссии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33(1)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33(2). Сведения об отказе в </w:t>
            </w:r>
            <w:r>
              <w:lastRenderedPageBreak/>
              <w:t>госпитализации или о необходимости изменения плановой даты госпитализации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направляющие медицинские </w:t>
            </w:r>
            <w:r>
              <w:lastRenderedPageBreak/>
              <w:t>организации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информация </w:t>
            </w:r>
            <w:r>
              <w:lastRenderedPageBreak/>
              <w:t>представляется в течение 3 рабочих дней со дня формирования уведомления об отказе в госпитализации или о необходимости изменения плановой даты госпитализации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lastRenderedPageBreak/>
              <w:t xml:space="preserve">(п. 33(2)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33(3).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формируется в подсистеме в течение 3 рабочих дней со дня получения Федеральным фондом обязательного медицинского страхования информации об утрате федеральной медицинской организацией, в которую направлен пациент для оказания специализированной медицинской помощи, права на осуществление медицинской деятельности, и (или) о расторжении с указанной федеральной медицинской организацией договора на оказание и оплату медицинской помощи в рамках Программы либо об оформлении намерения расторжения указанного договора, и (или) о возникновении вследствие непреодолимой силы обстоятельств, препятствующих оказанию в федеральной медицинской организации специализированной медицинской помощи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33(3)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33(4). Сведения о невозможности госпитализации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19" w:rsidRDefault="009E2D19">
            <w:pPr>
              <w:pStyle w:val="ConsPlusNormal"/>
            </w:pPr>
            <w:r>
              <w:t>информация представляется в течение 1 рабочего дня со дня формирования уведомления о невозможности госпитализации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33(4)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34. Результаты оказания высокотехнологичной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оформления соответствующих записей в медицинской документации пациента о результатах оказания высокотехнологичной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34(1). Результаты оказания специализированной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медицинские организации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19" w:rsidRDefault="009E2D19">
            <w:pPr>
              <w:pStyle w:val="ConsPlusNormal"/>
            </w:pPr>
            <w:r>
              <w:t>информация представляется в течение 3 рабочих дней со дня оформления в медицинской документации пациента соответствующих записей о результатах оказания специализированной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34(1)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VII.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35. Сведения о закупках лекарственных препаратов, в том числе информация о планах-графиках закупок, об извещениях об осуществлении закупки, о контрактах и об </w:t>
            </w:r>
            <w:r>
              <w:lastRenderedPageBreak/>
              <w:t>исполнении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Федеральное казначейство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информация представляется в соответствии со сроками, установленными законодательством </w:t>
            </w:r>
            <w:r>
              <w:lastRenderedPageBreak/>
              <w:t>Российской Федерации, а также по запросу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36. Сведения о средствах идентификации упаковок лекарственных препаратов для медицинского применения, поступивших в медицинскую организацию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оператор федеральной государственной информационной системы мониторинга движения лекарственных препаратов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по запросу посредством межведомственного электронного взаимодействия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VIII. Подсистема автоматизированного сбора информации о показателях системы здравоохранения из различных источников и представления отчетности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37. Сведения о потребностях в лекарственных препаратах, закупаемых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(в том числе на основе сведений, содержащихся в единой государственной информационной системе в сфере здравоохранения)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38.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39.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40.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41.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42. Сведения об остатках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43.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в соответствии с полномочиями, установленными законодательством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IX. Федеральный реестр нормативно-справочной информации в сфере здравоохранения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</w:pPr>
            <w:r>
              <w:t>44. Нормативно-справочная информация, применяемая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информация представляется в режиме реального времени по мере актуализации нормативно-справочной информации</w:t>
            </w:r>
          </w:p>
        </w:tc>
      </w:tr>
    </w:tbl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right"/>
        <w:outlineLvl w:val="1"/>
      </w:pPr>
      <w:r>
        <w:t>Приложение N 2</w:t>
      </w:r>
    </w:p>
    <w:p w:rsidR="009E2D19" w:rsidRDefault="009E2D19">
      <w:pPr>
        <w:pStyle w:val="ConsPlusNormal"/>
        <w:jc w:val="right"/>
      </w:pPr>
      <w:r>
        <w:t>к Положению о единой</w:t>
      </w:r>
    </w:p>
    <w:p w:rsidR="009E2D19" w:rsidRDefault="009E2D19">
      <w:pPr>
        <w:pStyle w:val="ConsPlusNormal"/>
        <w:jc w:val="right"/>
      </w:pPr>
      <w:r>
        <w:t>государственной информационной</w:t>
      </w:r>
    </w:p>
    <w:p w:rsidR="009E2D19" w:rsidRDefault="009E2D19">
      <w:pPr>
        <w:pStyle w:val="ConsPlusNormal"/>
        <w:jc w:val="right"/>
      </w:pPr>
      <w:r>
        <w:t>системе в сфере здравоохранения</w:t>
      </w: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Title"/>
        <w:jc w:val="center"/>
      </w:pPr>
      <w:bookmarkStart w:id="21" w:name="P597"/>
      <w:bookmarkEnd w:id="21"/>
      <w:r>
        <w:t>СОСТАВ</w:t>
      </w:r>
    </w:p>
    <w:p w:rsidR="009E2D19" w:rsidRDefault="009E2D19">
      <w:pPr>
        <w:pStyle w:val="ConsPlusTitle"/>
        <w:jc w:val="center"/>
      </w:pPr>
      <w:r>
        <w:t>ИНФОРМАЦИИ, ПРЕДСТАВЛЯЕМОЙ ПОЛЬЗОВАТЕЛЯМ ЕДИНОЙ</w:t>
      </w:r>
    </w:p>
    <w:p w:rsidR="009E2D19" w:rsidRDefault="009E2D19">
      <w:pPr>
        <w:pStyle w:val="ConsPlusTitle"/>
        <w:jc w:val="center"/>
      </w:pPr>
      <w:r>
        <w:t>ГОСУДАРСТВЕННОЙ ИНФОРМАЦИОННОЙ СИСТЕМЫ</w:t>
      </w:r>
    </w:p>
    <w:p w:rsidR="009E2D19" w:rsidRDefault="009E2D19">
      <w:pPr>
        <w:pStyle w:val="ConsPlusTitle"/>
        <w:jc w:val="center"/>
      </w:pPr>
      <w:r>
        <w:t>В СФЕРЕ ЗДРАВООХРАНЕНИЯ</w:t>
      </w:r>
    </w:p>
    <w:p w:rsidR="009E2D19" w:rsidRDefault="009E2D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3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9E2D19" w:rsidRDefault="009E2D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31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19" w:rsidRDefault="009E2D19"/>
        </w:tc>
      </w:tr>
    </w:tbl>
    <w:p w:rsidR="009E2D19" w:rsidRDefault="009E2D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202"/>
        <w:gridCol w:w="3203"/>
      </w:tblGrid>
      <w:tr w:rsidR="009E2D19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19" w:rsidRDefault="009E2D19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9E2D19" w:rsidRDefault="009E2D19">
            <w:pPr>
              <w:pStyle w:val="ConsPlusNormal"/>
              <w:jc w:val="center"/>
            </w:pPr>
            <w:r>
              <w:t>Пользователь информации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  <w:jc w:val="center"/>
            </w:pPr>
            <w:r>
              <w:t>Информационная система пользователя информации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lastRenderedPageBreak/>
              <w:t>I. Федеральный регистр медицинских работников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1. Основные сведения о медицинском работнике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3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>
              <w:lastRenderedPageBreak/>
              <w:t>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2. Сведения об </w:t>
            </w:r>
            <w:r>
              <w:lastRenderedPageBreak/>
              <w:t>образовании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медицинская информационная </w:t>
            </w:r>
            <w:r>
              <w:lastRenderedPageBreak/>
              <w:t>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3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3. Сведения о трудоустройстве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</w:t>
            </w:r>
            <w:r>
              <w:lastRenderedPageBreak/>
              <w:t>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3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</w:t>
            </w:r>
            <w:r>
              <w:lastRenderedPageBreak/>
              <w:t>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предоставления сведений о медицинских работниках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</w:t>
            </w:r>
            <w:r>
              <w:lastRenderedPageBreak/>
              <w:t>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</w:t>
            </w:r>
            <w:r>
              <w:lastRenderedPageBreak/>
              <w:t>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3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</w:t>
            </w:r>
            <w:r>
              <w:lastRenderedPageBreak/>
              <w:t>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II. Федеральный реестр медицинских организаций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5. Общие сведения о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</w:t>
            </w:r>
            <w:r>
              <w:lastRenderedPageBreak/>
              <w:t xml:space="preserve">указанных в </w:t>
            </w:r>
            <w:hyperlink r:id="rId14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4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</w:t>
            </w:r>
            <w:r>
              <w:lastRenderedPageBreak/>
              <w:t>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Федеральная служба по надзору в сфере </w:t>
            </w:r>
            <w:r>
              <w:lastRenderedPageBreak/>
              <w:t>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отчетные подсистемы соответствующей </w:t>
            </w:r>
            <w:r>
              <w:lastRenderedPageBreak/>
              <w:t>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"Официальный сайт для размещения информации о государственных и муниципальных учреждениях"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и фармацевтические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</w:t>
            </w:r>
            <w:r>
              <w:lastRenderedPageBreak/>
              <w:t>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</w:t>
            </w:r>
            <w:r>
              <w:lastRenderedPageBreak/>
              <w:t>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территориального планирования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7. Сведения о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</w:t>
            </w:r>
            <w:r>
              <w:lastRenderedPageBreak/>
              <w:t>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Фонд социального страхования </w:t>
            </w:r>
            <w:r>
              <w:lastRenderedPageBreak/>
              <w:t>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федеральная государственная </w:t>
            </w:r>
            <w:r>
              <w:lastRenderedPageBreak/>
              <w:t>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8. Сведения об амбулаторных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</w:t>
            </w:r>
            <w:r>
              <w:lastRenderedPageBreak/>
              <w:t>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</w:t>
            </w:r>
            <w:r>
              <w:lastRenderedPageBreak/>
              <w:t>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9. Сведения о стационарных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</w:t>
            </w:r>
            <w:r>
              <w:lastRenderedPageBreak/>
              <w:t>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4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10. Сведения о штатном расписании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</w:t>
            </w:r>
            <w:r>
              <w:lastRenderedPageBreak/>
              <w:t>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</w:t>
            </w:r>
            <w:r>
              <w:lastRenderedPageBreak/>
              <w:t>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11. Сведения об оснащении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5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</w:t>
            </w:r>
            <w:r>
              <w:lastRenderedPageBreak/>
              <w:t>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12. Сведения о лицензиях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и фармацевтические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</w:t>
            </w:r>
            <w:r>
              <w:lastRenderedPageBreak/>
              <w:t>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5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13. Сведения о домовых хозяйствах привлеченных для оказания первой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</w:t>
            </w:r>
            <w:r>
              <w:lastRenderedPageBreak/>
              <w:t>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14. Сведения о расходах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15. Сведения о доходах </w:t>
            </w:r>
            <w:r>
              <w:lastRenderedPageBreak/>
              <w:t>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об организациях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16. Сведения по заработной плате медицинского персонала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</w:t>
            </w:r>
            <w:r>
              <w:lastRenderedPageBreak/>
              <w:t>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Федеральной налоговой службы по учету налогов, отчислений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Федерации, иные информационные системы, </w:t>
            </w:r>
            <w:r>
              <w:lastRenderedPageBreak/>
              <w:t xml:space="preserve">указанные в </w:t>
            </w:r>
            <w:hyperlink r:id="rId15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5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территориальные фонды обязательного медицинского страхования - в части медицинских организаций,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Министерство цифрового </w:t>
            </w:r>
            <w:r>
              <w:lastRenderedPageBreak/>
              <w:t>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федеральная государственная </w:t>
            </w:r>
            <w:r>
              <w:lastRenderedPageBreak/>
              <w:t>информационная система "Единый портал государственных и муниципальных услуг (функций)"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18. Запрос на консультацию (консилиум) с применением телемедицинских 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систем здравоохранения - в части представления сведений о запросах медицинских работников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записи на прием или вызове на дом медицинского работника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</w:t>
            </w:r>
            <w:r>
              <w:lastRenderedPageBreak/>
              <w:t>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записи на прием или вызове на дом медицинского работника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5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посредством федеральной государственной информационной системы "Единый портал государственных и муниципальных услуг (функций)", региональных порталов государственных и муниципальных услуг, и иных информационных систем, указанных в </w:t>
            </w:r>
            <w:hyperlink r:id="rId16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</w:t>
            </w:r>
            <w:r>
              <w:lastRenderedPageBreak/>
              <w:t>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20. Факт приема пациента врачом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фактах приема пациента медицинским работником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6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фактах приема пациента медицинским работником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6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Министерство цифрового развития, связи и массовых </w:t>
            </w:r>
            <w:r>
              <w:lastRenderedPageBreak/>
              <w:t>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федеральная государственная информационная система </w:t>
            </w:r>
            <w:r>
              <w:lastRenderedPageBreak/>
              <w:t>"Единый портал государственных и муниципальных услуг (функций)"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21. Протокол консультации (консилиума) с применением телемедицинских 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- в части представления сведений о консультациях (консилиумах) с применением телемедицинских технологий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IV. Федеральный реестр электронных медицинских документов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22. Сведения о медицинской документации и сведения о медицинской организации, в которой медицинская документация создана и хранится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медицинской документации пациента, хранящейся в соответствующей медицинской организации, а также хранящейся в иной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6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медицинской документации пациента, хранящейся в соответствующей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6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Федеральная служба по надзору в сфере здравоохранения - при осуществлении в установленном порядке </w:t>
            </w:r>
            <w:r>
              <w:lastRenderedPageBreak/>
              <w:t>проверок деятельности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доступ предоставляется пользователям, прошедшим идентификацию и аутентификацию с использованием федеральной </w:t>
            </w:r>
            <w:r>
              <w:lastRenderedPageBreak/>
              <w:t>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Фонд социального страхования Российской Федерации - в части представления сведений о листке нетрудоспособности в форме электронного документа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органы записи актов гражданского состояния - в части медицинских свидетельств о рождении, медицинских свидетельств о смерти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ведения Единого государственного реестра записей актов гражданского состояния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федеральная государственная информационная система "Единый портал государственных и муниципальных услуг (функций)", иные </w:t>
            </w:r>
            <w:r>
              <w:lastRenderedPageBreak/>
              <w:t xml:space="preserve">информационные системы, указанные в </w:t>
            </w:r>
            <w:hyperlink r:id="rId16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V.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23. Общие сведения о пациентах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24. Сведения о заболеваниях пациентов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- в части представления сведений </w:t>
            </w:r>
            <w:r>
              <w:lastRenderedPageBreak/>
              <w:t>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сфере здравоохранения </w:t>
            </w:r>
            <w:r>
              <w:lastRenderedPageBreak/>
              <w:t>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25. Сведения о выписанных и отпущенных лекарственных препаратах, специализированных продуктах лечебного питания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фармацевтические организации государственной, муниципальной и частной систем здравоохранения - в части представления сведений о пациентах, которым были отпущены лекарственные препараты соответствующей фармацевтической организацией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26. Сведения об оказанной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27. Сведения об остатках и перераспределении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</w:t>
            </w:r>
            <w:r>
              <w:lastRenderedPageBreak/>
              <w:t>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28. Сведения о заявках на поставку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29. Иные сведения Федеральных регистров, предусмотренных </w:t>
            </w:r>
            <w:hyperlink r:id="rId170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72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частью 1 статьи 44.1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174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</w:t>
            </w:r>
            <w:r>
              <w:lastRenderedPageBreak/>
              <w:t>вследствие катастрофы на Чернобыльской АЭС"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федеральные органы исполнительной власти - в части представления сведений о пациентах медицинских организаций, подведомственных федеральным органам </w:t>
            </w:r>
            <w:r>
              <w:lastRenderedPageBreak/>
              <w:t>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</w:t>
            </w:r>
            <w:r>
              <w:lastRenderedPageBreak/>
              <w:t>организаций, подведомственных федеральным органам исполнительной власти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12.10.2020 N 1654)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30.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здравоохранения, оказывающие высокотехнологичную помощь,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30(1). Перечень медицинских организаций, функции и </w:t>
            </w:r>
            <w:r>
              <w:lastRenderedPageBreak/>
              <w:t>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оказывающих специализированную медицинскую помощь в соответствии с едиными требованиями базовой программы обязательного медицинского страхования (далее - Программа)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федеральные медицинские организации, медицинские организации, в которых пациент </w:t>
            </w:r>
            <w:r>
              <w:lastRenderedPageBreak/>
              <w:t>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- направляющие медицинские организации),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</w:t>
            </w:r>
            <w:r>
              <w:lastRenderedPageBreak/>
              <w:t>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D19" w:rsidRDefault="009E2D19">
            <w:pPr>
              <w:pStyle w:val="ConsPlusNormal"/>
            </w:pPr>
            <w:r>
              <w:t>органы, осуществляющие функции учредителей федеральных медицинских организаций,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30(1) 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31. Направление на госпитализацию для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</w:t>
            </w:r>
            <w:r>
              <w:lastRenderedPageBreak/>
              <w:t>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31(1).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D19" w:rsidRDefault="009E2D19">
            <w:pPr>
              <w:pStyle w:val="ConsPlusNormal"/>
            </w:pPr>
            <w:r>
              <w:t>федеральные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31(1)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32. Сведения, содержащиеся в талоне на оказание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соответствующих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</w:t>
            </w:r>
            <w:r>
              <w:lastRenderedPageBreak/>
              <w:t>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32(1). Объемы специализированной, в том числе высокотехнологичной, медицинской помощи, федеральных медицинских организаций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32(1)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32(2). Протокол решения врачебной комиссии федеральной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медицинские организации, 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32(2)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32(3). Причина отказа в госпитализации или изменения плановой даты госпитализации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32(3)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32(4).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lastRenderedPageBreak/>
              <w:t xml:space="preserve">(п. 32(4)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32(5). Причина невозможности госпитализации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медицинские организации, 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32(5)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33. Результаты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33(1). Результаты оказания специализированной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пациентах медицинских организаций, </w:t>
            </w:r>
            <w:r>
              <w:lastRenderedPageBreak/>
              <w:t>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both"/>
            </w:pPr>
            <w:r>
              <w:t xml:space="preserve">(п. 33(1)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VI.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34. Сведения о лекарственных препаратах и референтных ценах на лекарственные препараты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>
              <w:lastRenderedPageBreak/>
              <w:t>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органы местного самоуправления муниципальных районов, городских округов, уполномоченные на </w:t>
            </w:r>
            <w:r>
              <w:lastRenderedPageBreak/>
              <w:t>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доступ предоставляется пользователям, прошедшим идентификацию и аутентификацию с использованием федеральной </w:t>
            </w:r>
            <w:r>
              <w:lastRenderedPageBreak/>
              <w:t>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Федерации, 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35. Аналитические сведения о закупках лекарственных препаратов, в том числе сведения о планах-графиках закупок, об извещениях об осуществлении закупки, о контрактах, об исполнении контрактов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</w:t>
            </w:r>
            <w:r>
              <w:lastRenderedPageBreak/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антимонопольная служба, 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t>VII. Подсистема автоматизированного сбора информации о показателях системы здравоохранения из различных источников и предоставления отчетности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36. Сведения о потребности в лекарственных препаратах, закупаемых в </w:t>
            </w:r>
            <w:r>
              <w:lastRenderedPageBreak/>
              <w:t>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уполномоченные органы государственной власти субъектов Российской Федерации - в части </w:t>
            </w:r>
            <w:r>
              <w:lastRenderedPageBreak/>
              <w:t>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государственная информационная система в сфере здравоохранения субъекта Российской </w:t>
            </w:r>
            <w:r>
              <w:lastRenderedPageBreak/>
              <w:t>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37.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      </w:r>
            <w:r>
              <w:lastRenderedPageBreak/>
              <w:t>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38. Аналитические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39.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</w:t>
            </w:r>
            <w: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40. Сведения о перераспределении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41. Сведения об остатках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</w:t>
            </w:r>
            <w:r>
              <w:lastRenderedPageBreak/>
      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>42.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федеральные органы исполнительной власти и государственные внебюджетные фонды в соответствии с полномочиями, установленными законодательством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t xml:space="preserve">Федеральная служба по надзору в сфере </w:t>
            </w:r>
            <w:r>
              <w:lastRenderedPageBreak/>
              <w:t>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</w:pPr>
            <w:r>
              <w:lastRenderedPageBreak/>
              <w:t xml:space="preserve">доступ предоставляется пользователям, прошедшим </w:t>
            </w:r>
            <w:r>
              <w:lastRenderedPageBreak/>
              <w:t>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D19" w:rsidRDefault="009E2D19">
            <w:pPr>
              <w:pStyle w:val="ConsPlusNormal"/>
              <w:jc w:val="center"/>
              <w:outlineLvl w:val="2"/>
            </w:pPr>
            <w:r>
              <w:lastRenderedPageBreak/>
              <w:t>VIII. Федеральный реестр нормативно-справочной информации в сфере здравоохранения</w:t>
            </w:r>
          </w:p>
        </w:tc>
      </w:tr>
      <w:tr w:rsidR="009E2D1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</w:pPr>
            <w:r>
              <w:t>43. Нормативно-справочная информация, применяемая в сфере здравоохранения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</w:pPr>
            <w:r>
              <w:t>доступ предоставляется всем участникам информационного взаимодействия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9" w:rsidRDefault="009E2D19">
            <w:pPr>
              <w:pStyle w:val="ConsPlusNormal"/>
            </w:pPr>
            <w:r>
              <w:t>в соответствии с порядком ведения и использования классификаторов, справочников и иной нормативно-справочной информации в сфере здравоохранения</w:t>
            </w:r>
          </w:p>
        </w:tc>
      </w:tr>
    </w:tbl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jc w:val="both"/>
      </w:pPr>
    </w:p>
    <w:p w:rsidR="009E2D19" w:rsidRDefault="009E2D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5FE" w:rsidRDefault="00F935FE">
      <w:bookmarkStart w:id="22" w:name="_GoBack"/>
      <w:bookmarkEnd w:id="22"/>
    </w:p>
    <w:sectPr w:rsidR="00F935FE" w:rsidSect="000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19"/>
    <w:rsid w:val="009E2D19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8BDE-C124-4133-8142-4607131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2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D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117" Type="http://schemas.openxmlformats.org/officeDocument/2006/relationships/hyperlink" Target="consultantplus://offline/ref=B4FDE93A5EA7E04EAD2EBF14B1182AE58390BF2450B5D9D475EDF59BFEA91F2C2481D50D82729D516A0DF980629AE6D1F449296C12E0AC6949U4M" TargetMode="External"/><Relationship Id="rId21" Type="http://schemas.openxmlformats.org/officeDocument/2006/relationships/hyperlink" Target="consultantplus://offline/ref=B4FDE93A5EA7E04EAD2EBF14B1182AE58390BF2A54B6D9D475EDF59BFEA91F2C2481D50D82729D566C0DF980629AE6D1F449296C12E0AC6949U4M" TargetMode="External"/><Relationship Id="rId42" Type="http://schemas.openxmlformats.org/officeDocument/2006/relationships/hyperlink" Target="consultantplus://offline/ref=B4FDE93A5EA7E04EAD2EBF14B1182AE5839EB22B52B6D9D475EDF59BFEA91F2C2481D50E847696073842F8DC27C6F5D1FD492A6C0E4EU3M" TargetMode="External"/><Relationship Id="rId47" Type="http://schemas.openxmlformats.org/officeDocument/2006/relationships/hyperlink" Target="consultantplus://offline/ref=B4FDE93A5EA7E04EAD2EBF14B1182AE5839EB22B52B6D9D475EDF59BFEA91F2C2481D50D827294566E0DF980629AE6D1F449296C12E0AC6949U4M" TargetMode="External"/><Relationship Id="rId63" Type="http://schemas.openxmlformats.org/officeDocument/2006/relationships/hyperlink" Target="consultantplus://offline/ref=B4FDE93A5EA7E04EAD2EBF14B1182AE5839EB22B52B6D9D475EDF59BFEA91F2C2481D50D82739C5A600DF980629AE6D1F449296C12E0AC6949U4M" TargetMode="External"/><Relationship Id="rId68" Type="http://schemas.openxmlformats.org/officeDocument/2006/relationships/hyperlink" Target="consultantplus://offline/ref=B4FDE93A5EA7E04EAD2EBF14B1182AE58390B32A54B6D9D475EDF59BFEA91F2C2481D50D82729D526B0DF980629AE6D1F449296C12E0AC6949U4M" TargetMode="External"/><Relationship Id="rId84" Type="http://schemas.openxmlformats.org/officeDocument/2006/relationships/hyperlink" Target="consultantplus://offline/ref=B4FDE93A5EA7E04EAD2EBF14B1182AE58390B82652B4D9D475EDF59BFEA91F2C2481D50D82729D52680DF980629AE6D1F449296C12E0AC6949U4M" TargetMode="External"/><Relationship Id="rId89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11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33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38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4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9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75" Type="http://schemas.openxmlformats.org/officeDocument/2006/relationships/hyperlink" Target="consultantplus://offline/ref=B4FDE93A5EA7E04EAD2EBF14B1182AE58390BF2450B5D9D475EDF59BFEA91F2C2481D50D82729D5B6B0DF980629AE6D1F449296C12E0AC6949U4M" TargetMode="External"/><Relationship Id="rId170" Type="http://schemas.openxmlformats.org/officeDocument/2006/relationships/hyperlink" Target="consultantplus://offline/ref=B4FDE93A5EA7E04EAD2EBF14B1182AE5839EB22B52B6D9D475EDF59BFEA91F2C2481D50D8B7096073842F8DC27C6F5D1FD492A6C0E4EU3M" TargetMode="External"/><Relationship Id="rId16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107" Type="http://schemas.openxmlformats.org/officeDocument/2006/relationships/hyperlink" Target="consultantplus://offline/ref=B4FDE93A5EA7E04EAD2EBF14B1182AE58390BF2A57B5D9D475EDF59BFEA91F2C2481D50D82729D50690DF980629AE6D1F449296C12E0AC6949U4M" TargetMode="External"/><Relationship Id="rId11" Type="http://schemas.openxmlformats.org/officeDocument/2006/relationships/hyperlink" Target="consultantplus://offline/ref=B4FDE93A5EA7E04EAD2EBF14B1182AE58390B82652B4D9D475EDF59BFEA91F2C2481D50D82729D53600DF980629AE6D1F449296C12E0AC6949U4M" TargetMode="External"/><Relationship Id="rId32" Type="http://schemas.openxmlformats.org/officeDocument/2006/relationships/hyperlink" Target="consultantplus://offline/ref=B4FDE93A5EA7E04EAD2EBF14B1182AE5839EB22B52B6D9D475EDF59BFEA91F2C2481D50D82739C55680DF980629AE6D1F449296C12E0AC6949U4M" TargetMode="External"/><Relationship Id="rId37" Type="http://schemas.openxmlformats.org/officeDocument/2006/relationships/hyperlink" Target="consultantplus://offline/ref=B4FDE93A5EA7E04EAD2EBF14B1182AE5839EB22B52B6D9D475EDF59BFEA91F2C2481D50E8A7496073842F8DC27C6F5D1FD492A6C0E4EU3M" TargetMode="External"/><Relationship Id="rId53" Type="http://schemas.openxmlformats.org/officeDocument/2006/relationships/hyperlink" Target="consultantplus://offline/ref=B4FDE93A5EA7E04EAD2EBF14B1182AE5839EB22B52B6D9D475EDF59BFEA91F2C2481D50D82729C576B0DF980629AE6D1F449296C12E0AC6949U4M" TargetMode="External"/><Relationship Id="rId58" Type="http://schemas.openxmlformats.org/officeDocument/2006/relationships/hyperlink" Target="consultantplus://offline/ref=B4FDE93A5EA7E04EAD2EBF14B1182AE58391BA2453B1D9D475EDF59BFEA91F2C2481D50D82729D52680DF980629AE6D1F449296C12E0AC6949U4M" TargetMode="External"/><Relationship Id="rId74" Type="http://schemas.openxmlformats.org/officeDocument/2006/relationships/hyperlink" Target="consultantplus://offline/ref=B4FDE93A5EA7E04EAD2EBF14B1182AE58390B92158B7D9D475EDF59BFEA91F2C2481D50D82729F576A0DF980629AE6D1F449296C12E0AC6949U4M" TargetMode="External"/><Relationship Id="rId79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102" Type="http://schemas.openxmlformats.org/officeDocument/2006/relationships/hyperlink" Target="consultantplus://offline/ref=B4FDE93A5EA7E04EAD2EBF14B1182AE58390B32A54B6D9D475EDF59BFEA91F2C2481D50D82729D526B0DF980629AE6D1F449296C12E0AC6949U4M" TargetMode="External"/><Relationship Id="rId123" Type="http://schemas.openxmlformats.org/officeDocument/2006/relationships/hyperlink" Target="consultantplus://offline/ref=B4FDE93A5EA7E04EAD2EBF14B1182AE5839EBC2055B5D9D475EDF59BFEA91F2C2481D50D82729C52600DF980629AE6D1F449296C12E0AC6949U4M" TargetMode="External"/><Relationship Id="rId128" Type="http://schemas.openxmlformats.org/officeDocument/2006/relationships/hyperlink" Target="consultantplus://offline/ref=B4FDE93A5EA7E04EAD2EBF14B1182AE5839EBC2055B5D9D475EDF59BFEA91F2C2481D50D82729C506E0DF980629AE6D1F449296C12E0AC6949U4M" TargetMode="External"/><Relationship Id="rId144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49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5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90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95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0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5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81" Type="http://schemas.openxmlformats.org/officeDocument/2006/relationships/hyperlink" Target="consultantplus://offline/ref=B4FDE93A5EA7E04EAD2EBF14B1182AE5839EBC2055B5D9D475EDF59BFEA91F2C2481D50D82729C55610DF980629AE6D1F449296C12E0AC6949U4M" TargetMode="External"/><Relationship Id="rId22" Type="http://schemas.openxmlformats.org/officeDocument/2006/relationships/hyperlink" Target="consultantplus://offline/ref=B4FDE93A5EA7E04EAD2EBF14B1182AE58390B82652B4D9D475EDF59BFEA91F2C2481D50D82729D53600DF980629AE6D1F449296C12E0AC6949U4M" TargetMode="External"/><Relationship Id="rId27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43" Type="http://schemas.openxmlformats.org/officeDocument/2006/relationships/hyperlink" Target="consultantplus://offline/ref=B4FDE93A5EA7E04EAD2EBF14B1182AE5829EB82351B3D9D475EDF59BFEA91F2C2481D50D82729D536E0DF980629AE6D1F449296C12E0AC6949U4M" TargetMode="External"/><Relationship Id="rId48" Type="http://schemas.openxmlformats.org/officeDocument/2006/relationships/hyperlink" Target="consultantplus://offline/ref=B4FDE93A5EA7E04EAD2EBF14B1182AE5839EB22B52B6D9D475EDF59BFEA91F2C2481D50E8A7096073842F8DC27C6F5D1FD492A6C0E4EU3M" TargetMode="External"/><Relationship Id="rId64" Type="http://schemas.openxmlformats.org/officeDocument/2006/relationships/hyperlink" Target="consultantplus://offline/ref=B4FDE93A5EA7E04EAD2EBF14B1182AE5839EB22B52B6D9D475EDF59BFEA91F2C2481D508817596073842F8DC27C6F5D1FD492A6C0E4EU3M" TargetMode="External"/><Relationship Id="rId69" Type="http://schemas.openxmlformats.org/officeDocument/2006/relationships/hyperlink" Target="consultantplus://offline/ref=B4FDE93A5EA7E04EAD2EBF14B1182AE5839EB22B52B6D9D475EDF59BFEA91F2C2481D50E8A7496073842F8DC27C6F5D1FD492A6C0E4EU3M" TargetMode="External"/><Relationship Id="rId113" Type="http://schemas.openxmlformats.org/officeDocument/2006/relationships/hyperlink" Target="consultantplus://offline/ref=B4FDE93A5EA7E04EAD2EBF14B1182AE5839EB22B52B6D9D475EDF59BFEA91F2C2481D50E8A7496073842F8DC27C6F5D1FD492A6C0E4EU3M" TargetMode="External"/><Relationship Id="rId118" Type="http://schemas.openxmlformats.org/officeDocument/2006/relationships/hyperlink" Target="consultantplus://offline/ref=B4FDE93A5EA7E04EAD2EBF14B1182AE5839EB22B52B6D9D475EDF59BFEA91F2C2481D50D8B7096073842F8DC27C6F5D1FD492A6C0E4EU3M" TargetMode="External"/><Relationship Id="rId134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39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80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85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150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5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71" Type="http://schemas.openxmlformats.org/officeDocument/2006/relationships/hyperlink" Target="consultantplus://offline/ref=B4FDE93A5EA7E04EAD2EBF14B1182AE5839EB22B52B6D9D475EDF59BFEA91F2C2481D50D82739C55680DF980629AE6D1F449296C12E0AC6949U4M" TargetMode="External"/><Relationship Id="rId176" Type="http://schemas.openxmlformats.org/officeDocument/2006/relationships/hyperlink" Target="consultantplus://offline/ref=B4FDE93A5EA7E04EAD2EBF14B1182AE5839EBC2055B5D9D475EDF59BFEA91F2C2481D50D82729C576F0DF980629AE6D1F449296C12E0AC6949U4M" TargetMode="External"/><Relationship Id="rId12" Type="http://schemas.openxmlformats.org/officeDocument/2006/relationships/hyperlink" Target="consultantplus://offline/ref=B4FDE93A5EA7E04EAD2EBF14B1182AE58390BF2450B5D9D475EDF59BFEA91F2C2481D50D82729D536C0DF980629AE6D1F449296C12E0AC6949U4M" TargetMode="External"/><Relationship Id="rId17" Type="http://schemas.openxmlformats.org/officeDocument/2006/relationships/hyperlink" Target="consultantplus://offline/ref=B4FDE93A5EA7E04EAD2EBF14B1182AE5839EBE2751B8D9D475EDF59BFEA91F2C2481D50D82729F506A0DF980629AE6D1F449296C12E0AC6949U4M" TargetMode="External"/><Relationship Id="rId33" Type="http://schemas.openxmlformats.org/officeDocument/2006/relationships/hyperlink" Target="consultantplus://offline/ref=B4FDE93A5EA7E04EAD2EBF14B1182AE5839EB22B52B6D9D475EDF59BFEA91F2C2481D50D847496073842F8DC27C6F5D1FD492A6C0E4EU3M" TargetMode="External"/><Relationship Id="rId38" Type="http://schemas.openxmlformats.org/officeDocument/2006/relationships/hyperlink" Target="consultantplus://offline/ref=B4FDE93A5EA7E04EAD2EBF14B1182AE58396BF2653B5D9D475EDF59BFEA91F2C2481D50D82729D53600DF980629AE6D1F449296C12E0AC6949U4M" TargetMode="External"/><Relationship Id="rId59" Type="http://schemas.openxmlformats.org/officeDocument/2006/relationships/hyperlink" Target="consultantplus://offline/ref=B4FDE93A5EA7E04EAD2EBF14B1182AE58390B82652B4D9D475EDF59BFEA91F2C2481D50D82729D52690DF980629AE6D1F449296C12E0AC6949U4M" TargetMode="External"/><Relationship Id="rId103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08" Type="http://schemas.openxmlformats.org/officeDocument/2006/relationships/hyperlink" Target="consultantplus://offline/ref=B4FDE93A5EA7E04EAD2EBF14B1182AE58390BF2A54B6D9D475EDF59BFEA91F2C2481D50D82729D566C0DF980629AE6D1F449296C12E0AC6949U4M" TargetMode="External"/><Relationship Id="rId124" Type="http://schemas.openxmlformats.org/officeDocument/2006/relationships/hyperlink" Target="consultantplus://offline/ref=B4FDE93A5EA7E04EAD2EBF14B1182AE5839EBC2055B5D9D475EDF59BFEA91F2C2481D50D82729C516A0DF980629AE6D1F449296C12E0AC6949U4M" TargetMode="External"/><Relationship Id="rId129" Type="http://schemas.openxmlformats.org/officeDocument/2006/relationships/hyperlink" Target="consultantplus://offline/ref=B4FDE93A5EA7E04EAD2EBF14B1182AE5839EBC2055B5D9D475EDF59BFEA91F2C2481D50D82729C57690DF980629AE6D1F449296C12E0AC6949U4M" TargetMode="External"/><Relationship Id="rId54" Type="http://schemas.openxmlformats.org/officeDocument/2006/relationships/hyperlink" Target="consultantplus://offline/ref=B4FDE93A5EA7E04EAD2EBF14B1182AE58391BA2453B1D9D475EDF59BFEA91F2C2481D50D82729D536F0DF980629AE6D1F449296C12E0AC6949U4M" TargetMode="External"/><Relationship Id="rId70" Type="http://schemas.openxmlformats.org/officeDocument/2006/relationships/hyperlink" Target="consultantplus://offline/ref=B4FDE93A5EA7E04EAD2EBF14B1182AE58396BF2653B5D9D475EDF59BFEA91F2C2481D50D82729D53600DF980629AE6D1F449296C12E0AC6949U4M" TargetMode="External"/><Relationship Id="rId75" Type="http://schemas.openxmlformats.org/officeDocument/2006/relationships/hyperlink" Target="consultantplus://offline/ref=B4FDE93A5EA7E04EAD2EBF14B1182AE5839EB22B52B6D9D475EDF59BFEA91F2C2481D50E847696073842F8DC27C6F5D1FD492A6C0E4EU3M" TargetMode="External"/><Relationship Id="rId91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96" Type="http://schemas.openxmlformats.org/officeDocument/2006/relationships/hyperlink" Target="consultantplus://offline/ref=B4FDE93A5EA7E04EAD2EBF14B1182AE58393BA2751B6D9D475EDF59BFEA91F2C2481D50D82729D536F0DF980629AE6D1F449296C12E0AC6949U4M" TargetMode="External"/><Relationship Id="rId140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45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1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166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82" Type="http://schemas.openxmlformats.org/officeDocument/2006/relationships/hyperlink" Target="consultantplus://offline/ref=B4FDE93A5EA7E04EAD2EBF14B1182AE5839EBC2055B5D9D475EDF59BFEA91F2C2481D50D82729C54680DF980629AE6D1F449296C12E0AC6949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DE93A5EA7E04EAD2EBF14B1182AE5839EBE2751B8D9D475EDF59BFEA91F2C2481D50D82729F506A0DF980629AE6D1F449296C12E0AC6949U4M" TargetMode="External"/><Relationship Id="rId23" Type="http://schemas.openxmlformats.org/officeDocument/2006/relationships/hyperlink" Target="consultantplus://offline/ref=B4FDE93A5EA7E04EAD2EBF14B1182AE58390BF2450B5D9D475EDF59BFEA91F2C2481D50D82729D53600DF980629AE6D1F449296C12E0AC6949U4M" TargetMode="External"/><Relationship Id="rId28" Type="http://schemas.openxmlformats.org/officeDocument/2006/relationships/hyperlink" Target="consultantplus://offline/ref=B4FDE93A5EA7E04EAD2EBF14B1182AE5839EB22B52B6D9D475EDF59BFEA91F2C2481D50D8A7B96073842F8DC27C6F5D1FD492A6C0E4EU3M" TargetMode="External"/><Relationship Id="rId49" Type="http://schemas.openxmlformats.org/officeDocument/2006/relationships/hyperlink" Target="consultantplus://offline/ref=B4FDE93A5EA7E04EAD2EBF14B1182AE5839EB22B52B6D9D475EDF59BFEA91F2C2481D50E8A7796073842F8DC27C6F5D1FD492A6C0E4EU3M" TargetMode="External"/><Relationship Id="rId114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19" Type="http://schemas.openxmlformats.org/officeDocument/2006/relationships/hyperlink" Target="consultantplus://offline/ref=B4FDE93A5EA7E04EAD2EBF14B1182AE5839EB22B52B6D9D475EDF59BFEA91F2C2481D50D82739C55680DF980629AE6D1F449296C12E0AC6949U4M" TargetMode="External"/><Relationship Id="rId44" Type="http://schemas.openxmlformats.org/officeDocument/2006/relationships/hyperlink" Target="consultantplus://offline/ref=B4FDE93A5EA7E04EAD2EBF14B1182AE5839EB22B52B6D9D475EDF59BFEA91F2C2481D50E807B96073842F8DC27C6F5D1FD492A6C0E4EU3M" TargetMode="External"/><Relationship Id="rId60" Type="http://schemas.openxmlformats.org/officeDocument/2006/relationships/hyperlink" Target="consultantplus://offline/ref=B4FDE93A5EA7E04EAD2EBF14B1182AE5839EBC2055B5D9D475EDF59BFEA91F2C2481D50D82729C526A0DF980629AE6D1F449296C12E0AC6949U4M" TargetMode="External"/><Relationship Id="rId65" Type="http://schemas.openxmlformats.org/officeDocument/2006/relationships/hyperlink" Target="consultantplus://offline/ref=B4FDE93A5EA7E04EAD2EBF14B1182AE5839EBA2755B6D9D475EDF59BFEA91F2C2481D50D8272995B610DF980629AE6D1F449296C12E0AC6949U4M" TargetMode="External"/><Relationship Id="rId81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86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30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135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1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6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77" Type="http://schemas.openxmlformats.org/officeDocument/2006/relationships/hyperlink" Target="consultantplus://offline/ref=B4FDE93A5EA7E04EAD2EBF14B1182AE5839EBC2055B5D9D475EDF59BFEA91F2C2481D50D82729C56680DF980629AE6D1F449296C12E0AC6949U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FDE93A5EA7E04EAD2EBF14B1182AE58393BF2550B0D9D475EDF59BFEA91F2C2481D50D82729D52610DF980629AE6D1F449296C12E0AC6949U4M" TargetMode="External"/><Relationship Id="rId172" Type="http://schemas.openxmlformats.org/officeDocument/2006/relationships/hyperlink" Target="consultantplus://offline/ref=B4FDE93A5EA7E04EAD2EBF14B1182AE5839EB22B52B6D9D475EDF59BFEA91F2C2481D50D847496073842F8DC27C6F5D1FD492A6C0E4EU3M" TargetMode="External"/><Relationship Id="rId180" Type="http://schemas.openxmlformats.org/officeDocument/2006/relationships/hyperlink" Target="consultantplus://offline/ref=B4FDE93A5EA7E04EAD2EBF14B1182AE5839EBC2055B5D9D475EDF59BFEA91F2C2481D50D82729C556C0DF980629AE6D1F449296C12E0AC6949U4M" TargetMode="External"/><Relationship Id="rId13" Type="http://schemas.openxmlformats.org/officeDocument/2006/relationships/hyperlink" Target="consultantplus://offline/ref=B4FDE93A5EA7E04EAD2EBF14B1182AE58391BA2453B1D9D475EDF59BFEA91F2C2481D50D82729D536C0DF980629AE6D1F449296C12E0AC6949U4M" TargetMode="External"/><Relationship Id="rId18" Type="http://schemas.openxmlformats.org/officeDocument/2006/relationships/hyperlink" Target="consultantplus://offline/ref=B4FDE93A5EA7E04EAD2EBF14B1182AE58390BF2A57B5D9D475EDF59BFEA91F2C2481D50D82729D50690DF980629AE6D1F449296C12E0AC6949U4M" TargetMode="External"/><Relationship Id="rId39" Type="http://schemas.openxmlformats.org/officeDocument/2006/relationships/hyperlink" Target="consultantplus://offline/ref=B4FDE93A5EA7E04EAD2EBF14B1182AE5839EB22B52B6D9D475EDF59BFEA91F2C2481D50E877A96073842F8DC27C6F5D1FD492A6C0E4EU3M" TargetMode="External"/><Relationship Id="rId109" Type="http://schemas.openxmlformats.org/officeDocument/2006/relationships/hyperlink" Target="consultantplus://offline/ref=B4FDE93A5EA7E04EAD2EBF14B1182AE5839EBC2055B5D9D475EDF59BFEA91F2C2481D50D82729C526F0DF980629AE6D1F449296C12E0AC6949U4M" TargetMode="External"/><Relationship Id="rId34" Type="http://schemas.openxmlformats.org/officeDocument/2006/relationships/hyperlink" Target="consultantplus://offline/ref=B4FDE93A5EA7E04EAD2EBF14B1182AE5839EB22B52B6D9D475EDF59BFEA91F2C2481D508817596073842F8DC27C6F5D1FD492A6C0E4EU3M" TargetMode="External"/><Relationship Id="rId50" Type="http://schemas.openxmlformats.org/officeDocument/2006/relationships/hyperlink" Target="consultantplus://offline/ref=B4FDE93A5EA7E04EAD2EBF14B1182AE5839EB22B52B6D9D475EDF59BFEA91F2C2481D50E8A7496073842F8DC27C6F5D1FD492A6C0E4EU3M" TargetMode="External"/><Relationship Id="rId55" Type="http://schemas.openxmlformats.org/officeDocument/2006/relationships/hyperlink" Target="consultantplus://offline/ref=B4FDE93A5EA7E04EAD2EBF14B1182AE58391BA2453B1D9D475EDF59BFEA91F2C2481D50D82729D53610DF980629AE6D1F449296C12E0AC6949U4M" TargetMode="External"/><Relationship Id="rId76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97" Type="http://schemas.openxmlformats.org/officeDocument/2006/relationships/hyperlink" Target="consultantplus://offline/ref=B4FDE93A5EA7E04EAD2EBF14B1182AE58393BA2751B6D9D475EDF59BFEA91F2C2481D50D82729D536E0DF980629AE6D1F449296C12E0AC6949U4M" TargetMode="External"/><Relationship Id="rId104" Type="http://schemas.openxmlformats.org/officeDocument/2006/relationships/hyperlink" Target="consultantplus://offline/ref=B4FDE93A5EA7E04EAD2EBF14B1182AE58390BF2450B5D9D475EDF59BFEA91F2C2481D50D82729D51690DF980629AE6D1F449296C12E0AC6949U4M" TargetMode="External"/><Relationship Id="rId120" Type="http://schemas.openxmlformats.org/officeDocument/2006/relationships/hyperlink" Target="consultantplus://offline/ref=B4FDE93A5EA7E04EAD2EBF14B1182AE5839EB22B52B6D9D475EDF59BFEA91F2C2481D50D82739C5A600DF980629AE6D1F449296C12E0AC6949U4M" TargetMode="External"/><Relationship Id="rId125" Type="http://schemas.openxmlformats.org/officeDocument/2006/relationships/hyperlink" Target="consultantplus://offline/ref=B4FDE93A5EA7E04EAD2EBF14B1182AE5839EBC2055B5D9D475EDF59BFEA91F2C2481D50D82729C516E0DF980629AE6D1F449296C12E0AC6949U4M" TargetMode="External"/><Relationship Id="rId141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46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7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7" Type="http://schemas.openxmlformats.org/officeDocument/2006/relationships/hyperlink" Target="consultantplus://offline/ref=B4FDE93A5EA7E04EAD2EBF14B1182AE58390BF2A57B5D9D475EDF59BFEA91F2C2481D50D82729D50690DF980629AE6D1F449296C12E0AC6949U4M" TargetMode="External"/><Relationship Id="rId71" Type="http://schemas.openxmlformats.org/officeDocument/2006/relationships/hyperlink" Target="consultantplus://offline/ref=B4FDE93A5EA7E04EAD2EBF14B1182AE5839EB22B52B6D9D475EDF59BFEA91F2C2481D50E877B96073842F8DC27C6F5D1FD492A6C0E4EU3M" TargetMode="External"/><Relationship Id="rId9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83" Type="http://schemas.openxmlformats.org/officeDocument/2006/relationships/hyperlink" Target="consultantplus://offline/ref=B4FDE93A5EA7E04EAD2EBF14B1182AE5839EBC2055B5D9D475EDF59BFEA91F2C2481D50D82729C546D0DF980629AE6D1F449296C12E0AC6949U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FDE93A5EA7E04EAD2EBF14B1182AE5839EB22B52B6D9D475EDF59BFEA91F2C2481D50D8B7296073842F8DC27C6F5D1FD492A6C0E4EU3M" TargetMode="External"/><Relationship Id="rId24" Type="http://schemas.openxmlformats.org/officeDocument/2006/relationships/hyperlink" Target="consultantplus://offline/ref=B4FDE93A5EA7E04EAD2EBF14B1182AE58391BA2453B1D9D475EDF59BFEA91F2C2481D50D82729D536C0DF980629AE6D1F449296C12E0AC6949U4M" TargetMode="External"/><Relationship Id="rId40" Type="http://schemas.openxmlformats.org/officeDocument/2006/relationships/hyperlink" Target="consultantplus://offline/ref=B4FDE93A5EA7E04EAD2EBF14B1182AE5839EB22B52B6D9D475EDF59BFEA91F2C2481D50E8A7296073842F8DC27C6F5D1FD492A6C0E4EU3M" TargetMode="External"/><Relationship Id="rId45" Type="http://schemas.openxmlformats.org/officeDocument/2006/relationships/hyperlink" Target="consultantplus://offline/ref=B4FDE93A5EA7E04EAD2EBF14B1182AE5839EB22B52B6D9D475EDF59BFEA91F2C2481D50E877396073842F8DC27C6F5D1FD492A6C0E4EU3M" TargetMode="External"/><Relationship Id="rId66" Type="http://schemas.openxmlformats.org/officeDocument/2006/relationships/hyperlink" Target="consultantplus://offline/ref=B4FDE93A5EA7E04EAD2EBF14B1182AE58390BF2450B5D9D475EDF59BFEA91F2C2481D50D82729D52680DF980629AE6D1F449296C12E0AC6949U4M" TargetMode="External"/><Relationship Id="rId87" Type="http://schemas.openxmlformats.org/officeDocument/2006/relationships/hyperlink" Target="consultantplus://offline/ref=B4FDE93A5EA7E04EAD2EBF14B1182AE58390BB2557B0D9D475EDF59BFEA91F2C2481D50D82729D50680DF980629AE6D1F449296C12E0AC6949U4M" TargetMode="External"/><Relationship Id="rId110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15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31" Type="http://schemas.openxmlformats.org/officeDocument/2006/relationships/hyperlink" Target="consultantplus://offline/ref=B4FDE93A5EA7E04EAD2EBF14B1182AE5839EBC2055B5D9D475EDF59BFEA91F2C2481D50D82729C576D0DF980629AE6D1F449296C12E0AC6949U4M" TargetMode="External"/><Relationship Id="rId136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7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178" Type="http://schemas.openxmlformats.org/officeDocument/2006/relationships/hyperlink" Target="consultantplus://offline/ref=B4FDE93A5EA7E04EAD2EBF14B1182AE5839EBC2055B5D9D475EDF59BFEA91F2C2481D50D82729C566F0DF980629AE6D1F449296C12E0AC6949U4M" TargetMode="External"/><Relationship Id="rId61" Type="http://schemas.openxmlformats.org/officeDocument/2006/relationships/hyperlink" Target="consultantplus://offline/ref=B4FDE93A5EA7E04EAD2EBF14B1182AE5839EB22B52B6D9D475EDF59BFEA91F2C2481D50D8B7096073842F8DC27C6F5D1FD492A6C0E4EU3M" TargetMode="External"/><Relationship Id="rId8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73" Type="http://schemas.openxmlformats.org/officeDocument/2006/relationships/hyperlink" Target="consultantplus://offline/ref=B4FDE93A5EA7E04EAD2EBF14B1182AE5839EB22B52B6D9D475EDF59BFEA91F2C2481D508817596073842F8DC27C6F5D1FD492A6C0E4EU3M" TargetMode="External"/><Relationship Id="rId19" Type="http://schemas.openxmlformats.org/officeDocument/2006/relationships/hyperlink" Target="consultantplus://offline/ref=B4FDE93A5EA7E04EAD2EBF14B1182AE58393BA2751B6D9D475EDF59BFEA91F2C2481D50D82729D536C0DF980629AE6D1F449296C12E0AC6949U4M" TargetMode="External"/><Relationship Id="rId14" Type="http://schemas.openxmlformats.org/officeDocument/2006/relationships/hyperlink" Target="consultantplus://offline/ref=B4FDE93A5EA7E04EAD2EBF14B1182AE5839EBC2055B5D9D475EDF59BFEA91F2C2481D50D82729C526B0DF980629AE6D1F449296C12E0AC6949U4M" TargetMode="External"/><Relationship Id="rId30" Type="http://schemas.openxmlformats.org/officeDocument/2006/relationships/hyperlink" Target="consultantplus://offline/ref=B4FDE93A5EA7E04EAD2EBF14B1182AE5839EB22B52B6D9D475EDF59BFEA91F2C2481D50D847796073842F8DC27C6F5D1FD492A6C0E4EU3M" TargetMode="External"/><Relationship Id="rId35" Type="http://schemas.openxmlformats.org/officeDocument/2006/relationships/hyperlink" Target="consultantplus://offline/ref=B4FDE93A5EA7E04EAD2EBF14B1182AE5839EBA2755B6D9D475EDF59BFEA91F2C2481D50D8272995B610DF980629AE6D1F449296C12E0AC6949U4M" TargetMode="External"/><Relationship Id="rId56" Type="http://schemas.openxmlformats.org/officeDocument/2006/relationships/hyperlink" Target="consultantplus://offline/ref=B4FDE93A5EA7E04EAD2EBF14B1182AE58391BA2453B1D9D475EDF59BFEA91F2C2481D50D82729D53600DF980629AE6D1F449296C12E0AC6949U4M" TargetMode="External"/><Relationship Id="rId77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00" Type="http://schemas.openxmlformats.org/officeDocument/2006/relationships/hyperlink" Target="consultantplus://offline/ref=B4FDE93A5EA7E04EAD2EBF14B1182AE5839EB22B52B6D9D475EDF59BFEA91F2C2481D50E867796073842F8DC27C6F5D1FD492A6C0E4EU3M" TargetMode="External"/><Relationship Id="rId105" Type="http://schemas.openxmlformats.org/officeDocument/2006/relationships/hyperlink" Target="consultantplus://offline/ref=B4FDE93A5EA7E04EAD2EBF14B1182AE58390BF2450B5D9D475EDF59BFEA91F2C2481D50D82729D516B0DF980629AE6D1F449296C12E0AC6949U4M" TargetMode="External"/><Relationship Id="rId126" Type="http://schemas.openxmlformats.org/officeDocument/2006/relationships/hyperlink" Target="consultantplus://offline/ref=B4FDE93A5EA7E04EAD2EBF14B1182AE5839EBC2055B5D9D475EDF59BFEA91F2C2481D50D82729C50680DF980629AE6D1F449296C12E0AC6949U4M" TargetMode="External"/><Relationship Id="rId147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8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8" Type="http://schemas.openxmlformats.org/officeDocument/2006/relationships/hyperlink" Target="consultantplus://offline/ref=B4FDE93A5EA7E04EAD2EBF14B1182AE58393BA2751B6D9D475EDF59BFEA91F2C2481D50D82729D536C0DF980629AE6D1F449296C12E0AC6949U4M" TargetMode="External"/><Relationship Id="rId51" Type="http://schemas.openxmlformats.org/officeDocument/2006/relationships/hyperlink" Target="consultantplus://offline/ref=B4FDE93A5EA7E04EAD2EBF14B1182AE5839EB22B52B6D9D475EDF59BFEA91F2C2481D50E8A7496073842F8DC27C6F5D1FD492A6C0E4EU3M" TargetMode="External"/><Relationship Id="rId72" Type="http://schemas.openxmlformats.org/officeDocument/2006/relationships/hyperlink" Target="consultantplus://offline/ref=B4FDE93A5EA7E04EAD2EBF14B1182AE58391BA2453B1D9D475EDF59BFEA91F2C2481D50D82729D526B0DF980629AE6D1F449296C12E0AC6949U4M" TargetMode="External"/><Relationship Id="rId93" Type="http://schemas.openxmlformats.org/officeDocument/2006/relationships/hyperlink" Target="consultantplus://offline/ref=B4FDE93A5EA7E04EAD2EBF14B1182AE5839EBE2751B8D9D475EDF59BFEA91F2C2481D50D82729F506A0DF980629AE6D1F449296C12E0AC6949U4M" TargetMode="External"/><Relationship Id="rId98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21" Type="http://schemas.openxmlformats.org/officeDocument/2006/relationships/hyperlink" Target="consultantplus://offline/ref=B4FDE93A5EA7E04EAD2EBF14B1182AE5839EB22B52B6D9D475EDF59BFEA91F2C2481D508817596073842F8DC27C6F5D1FD492A6C0E4EU3M" TargetMode="External"/><Relationship Id="rId14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3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4FDE93A5EA7E04EAD2EBF14B1182AE5839EBC2055B5D9D475EDF59BFEA91F2C2481D50D82729C526B0DF980629AE6D1F449296C12E0AC6949U4M" TargetMode="External"/><Relationship Id="rId46" Type="http://schemas.openxmlformats.org/officeDocument/2006/relationships/hyperlink" Target="consultantplus://offline/ref=B4FDE93A5EA7E04EAD2EBF14B1182AE5839EB22B52B6D9D475EDF59BFEA91F2C2481D50E8A7296073842F8DC27C6F5D1FD492A6C0E4EU3M" TargetMode="External"/><Relationship Id="rId67" Type="http://schemas.openxmlformats.org/officeDocument/2006/relationships/hyperlink" Target="consultantplus://offline/ref=B4FDE93A5EA7E04EAD2EBF14B1182AE5839EBC2055B5D9D475EDF59BFEA91F2C2481D50D82729C526D0DF980629AE6D1F449296C12E0AC6949U4M" TargetMode="External"/><Relationship Id="rId116" Type="http://schemas.openxmlformats.org/officeDocument/2006/relationships/hyperlink" Target="consultantplus://offline/ref=B4FDE93A5EA7E04EAD2EBF14B1182AE5839EBC2055B5D9D475EDF59BFEA91F2C2481D50D82729C526E0DF980629AE6D1F449296C12E0AC6949U4M" TargetMode="External"/><Relationship Id="rId137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8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20" Type="http://schemas.openxmlformats.org/officeDocument/2006/relationships/hyperlink" Target="consultantplus://offline/ref=B4FDE93A5EA7E04EAD2EBF14B1182AE58393BF2550B0D9D475EDF59BFEA91F2C2481D50D82729D52610DF980629AE6D1F449296C12E0AC6949U4M" TargetMode="External"/><Relationship Id="rId41" Type="http://schemas.openxmlformats.org/officeDocument/2006/relationships/hyperlink" Target="consultantplus://offline/ref=B4FDE93A5EA7E04EAD2EBF14B1182AE5839EB22B52B6D9D475EDF59BFEA91F2C2481D50D827294566A0DF980629AE6D1F449296C12E0AC6949U4M" TargetMode="External"/><Relationship Id="rId62" Type="http://schemas.openxmlformats.org/officeDocument/2006/relationships/hyperlink" Target="consultantplus://offline/ref=B4FDE93A5EA7E04EAD2EBF14B1182AE5839EB22B52B6D9D475EDF59BFEA91F2C2481D50D82739C55680DF980629AE6D1F449296C12E0AC6949U4M" TargetMode="External"/><Relationship Id="rId83" Type="http://schemas.openxmlformats.org/officeDocument/2006/relationships/hyperlink" Target="consultantplus://offline/ref=B4FDE93A5EA7E04EAD2EBF14B1182AE5839EB22B52B6D9D475EDF59BFEA91F2C2481D50E877696073842F8DC27C6F5D1FD492A6C0E4EU3M" TargetMode="External"/><Relationship Id="rId88" Type="http://schemas.openxmlformats.org/officeDocument/2006/relationships/hyperlink" Target="consultantplus://offline/ref=B4FDE93A5EA7E04EAD2EBF14B1182AE5839EBC2253B6D9D475EDF59BFEA91F2C36818D01837B83526918AFD1244CUEM" TargetMode="External"/><Relationship Id="rId111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32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53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74" Type="http://schemas.openxmlformats.org/officeDocument/2006/relationships/hyperlink" Target="consultantplus://offline/ref=B4FDE93A5EA7E04EAD2EBF14B1182AE5839EBA2755B6D9D475EDF59BFEA91F2C2481D50D8272995B610DF980629AE6D1F449296C12E0AC6949U4M" TargetMode="External"/><Relationship Id="rId179" Type="http://schemas.openxmlformats.org/officeDocument/2006/relationships/hyperlink" Target="consultantplus://offline/ref=B4FDE93A5EA7E04EAD2EBF14B1182AE5839EBC2055B5D9D475EDF59BFEA91F2C2481D50D82729C55690DF980629AE6D1F449296C12E0AC6949U4M" TargetMode="External"/><Relationship Id="rId15" Type="http://schemas.openxmlformats.org/officeDocument/2006/relationships/hyperlink" Target="consultantplus://offline/ref=B4FDE93A5EA7E04EAD2EBF14B1182AE5839EB22B52B6D9D475EDF59BFEA91F2C2481D50E877196073842F8DC27C6F5D1FD492A6C0E4EU3M" TargetMode="External"/><Relationship Id="rId36" Type="http://schemas.openxmlformats.org/officeDocument/2006/relationships/hyperlink" Target="consultantplus://offline/ref=B4FDE93A5EA7E04EAD2EBF14B1182AE58390BF2450B5D9D475EDF59BFEA91F2C2481D50D82729D52690DF980629AE6D1F449296C12E0AC6949U4M" TargetMode="External"/><Relationship Id="rId57" Type="http://schemas.openxmlformats.org/officeDocument/2006/relationships/hyperlink" Target="consultantplus://offline/ref=B4FDE93A5EA7E04EAD2EBF14B1182AE58391BA2453B1D9D475EDF59BFEA91F2C2481D50D82729D52690DF980629AE6D1F449296C12E0AC6949U4M" TargetMode="External"/><Relationship Id="rId106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27" Type="http://schemas.openxmlformats.org/officeDocument/2006/relationships/hyperlink" Target="consultantplus://offline/ref=B4FDE93A5EA7E04EAD2EBF14B1182AE5839EBC2055B5D9D475EDF59BFEA91F2C2481D50D82729C506D0DF980629AE6D1F449296C12E0AC6949U4M" TargetMode="External"/><Relationship Id="rId10" Type="http://schemas.openxmlformats.org/officeDocument/2006/relationships/hyperlink" Target="consultantplus://offline/ref=B4FDE93A5EA7E04EAD2EBF14B1182AE58390BF2A54B6D9D475EDF59BFEA91F2C2481D50D82729D566C0DF980629AE6D1F449296C12E0AC6949U4M" TargetMode="External"/><Relationship Id="rId31" Type="http://schemas.openxmlformats.org/officeDocument/2006/relationships/hyperlink" Target="consultantplus://offline/ref=B4FDE93A5EA7E04EAD2EBF14B1182AE5839EB22B52B6D9D475EDF59BFEA91F2C2481D50D8B7096073842F8DC27C6F5D1FD492A6C0E4EU3M" TargetMode="External"/><Relationship Id="rId52" Type="http://schemas.openxmlformats.org/officeDocument/2006/relationships/hyperlink" Target="consultantplus://offline/ref=B4FDE93A5EA7E04EAD2EBF14B1182AE58391BA2750B6D9D475EDF59BFEA91F2C2481D50D82729D526F0DF980629AE6D1F449296C12E0AC6949U4M" TargetMode="External"/><Relationship Id="rId73" Type="http://schemas.openxmlformats.org/officeDocument/2006/relationships/hyperlink" Target="consultantplus://offline/ref=B4FDE93A5EA7E04EAD2EBF14B1182AE58390B92158B7D9D475EDF59BFEA91F2C2481D50D82729D52680DF980629AE6D1F449296C12E0AC6949U4M" TargetMode="External"/><Relationship Id="rId78" Type="http://schemas.openxmlformats.org/officeDocument/2006/relationships/hyperlink" Target="consultantplus://offline/ref=B4FDE93A5EA7E04EAD2EBF14B1182AE5839EB22B52B6D9D475EDF59BFEA91F2C2481D50E8A7496073842F8DC27C6F5D1FD492A6C0E4EU3M" TargetMode="External"/><Relationship Id="rId94" Type="http://schemas.openxmlformats.org/officeDocument/2006/relationships/hyperlink" Target="consultantplus://offline/ref=B4FDE93A5EA7E04EAD2EBF14B1182AE58390BF2450B5D9D475EDF59BFEA91F2C2481D50D82729D52600DF980629AE6D1F449296C12E0AC6949U4M" TargetMode="External"/><Relationship Id="rId99" Type="http://schemas.openxmlformats.org/officeDocument/2006/relationships/hyperlink" Target="consultantplus://offline/ref=B4FDE93A5EA7E04EAD2EBF14B1182AE58390B82652B4D9D475EDF59BFEA91F2C2481D50D82729D526B0DF980629AE6D1F449296C12E0AC6949U4M" TargetMode="External"/><Relationship Id="rId101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22" Type="http://schemas.openxmlformats.org/officeDocument/2006/relationships/hyperlink" Target="consultantplus://offline/ref=B4FDE93A5EA7E04EAD2EBF14B1182AE5839EBA2755B6D9D475EDF59BFEA91F2C2481D50D8272995B610DF980629AE6D1F449296C12E0AC6949U4M" TargetMode="External"/><Relationship Id="rId143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48" Type="http://schemas.openxmlformats.org/officeDocument/2006/relationships/hyperlink" Target="consultantplus://offline/ref=B4FDE93A5EA7E04EAD2EBF14B1182AE5839EB22B52B6D9D475EDF59BFEA91F2C2481D50E867B96073842F8DC27C6F5D1FD492A6C0E4EU3M" TargetMode="External"/><Relationship Id="rId164" Type="http://schemas.openxmlformats.org/officeDocument/2006/relationships/hyperlink" Target="consultantplus://offline/ref=B4FDE93A5EA7E04EAD2EBF14B1182AE58391B22755B4D9D475EDF59BFEA91F2C2481D50D82729C576A0DF980629AE6D1F449296C12E0AC6949U4M" TargetMode="External"/><Relationship Id="rId169" Type="http://schemas.openxmlformats.org/officeDocument/2006/relationships/hyperlink" Target="consultantplus://offline/ref=B4FDE93A5EA7E04EAD2EBF14B1182AE5839EBC2055B5D9D475EDF59BFEA91F2C2481D50D82729C5B6B0DF980629AE6D1F449296C12E0AC6949U4M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27948</Words>
  <Characters>159304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2021-10-19T12:20:00Z</dcterms:created>
  <dcterms:modified xsi:type="dcterms:W3CDTF">2021-10-19T12:21:00Z</dcterms:modified>
</cp:coreProperties>
</file>