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DC" w:rsidRDefault="00F11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3DC" w:rsidRDefault="00F113DC">
      <w:pPr>
        <w:pStyle w:val="ConsPlusNormal"/>
        <w:jc w:val="both"/>
        <w:outlineLvl w:val="0"/>
      </w:pPr>
    </w:p>
    <w:p w:rsidR="00F113DC" w:rsidRDefault="00F113DC">
      <w:pPr>
        <w:pStyle w:val="ConsPlusTitle"/>
        <w:jc w:val="center"/>
      </w:pPr>
      <w:r>
        <w:t>ПРАВИТЕЛЬСТВО РОССИЙСКОЙ ФЕДЕРАЦИИ</w:t>
      </w:r>
    </w:p>
    <w:p w:rsidR="00F113DC" w:rsidRDefault="00F113DC">
      <w:pPr>
        <w:pStyle w:val="ConsPlusTitle"/>
        <w:jc w:val="center"/>
      </w:pPr>
    </w:p>
    <w:p w:rsidR="00F113DC" w:rsidRDefault="00F113DC">
      <w:pPr>
        <w:pStyle w:val="ConsPlusTitle"/>
        <w:jc w:val="center"/>
      </w:pPr>
      <w:r>
        <w:t>ПОСТАНОВЛЕНИЕ</w:t>
      </w:r>
    </w:p>
    <w:p w:rsidR="00F113DC" w:rsidRDefault="00F113DC">
      <w:pPr>
        <w:pStyle w:val="ConsPlusTitle"/>
        <w:jc w:val="center"/>
      </w:pPr>
      <w:r>
        <w:t>от 23 января 2015 г. N 36</w:t>
      </w:r>
    </w:p>
    <w:p w:rsidR="00F113DC" w:rsidRDefault="00F113DC">
      <w:pPr>
        <w:pStyle w:val="ConsPlusTitle"/>
        <w:jc w:val="center"/>
      </w:pPr>
    </w:p>
    <w:p w:rsidR="00F113DC" w:rsidRDefault="00F113DC">
      <w:pPr>
        <w:pStyle w:val="ConsPlusTitle"/>
        <w:jc w:val="center"/>
      </w:pPr>
      <w:r>
        <w:t>О ПОРЯДКЕ И СРОКАХ</w:t>
      </w:r>
    </w:p>
    <w:p w:rsidR="00F113DC" w:rsidRDefault="00F113DC">
      <w:pPr>
        <w:pStyle w:val="ConsPlusTitle"/>
        <w:jc w:val="center"/>
      </w:pPr>
      <w:r>
        <w:t>ВВОДА В ЭКСПЛУАТАЦИЮ ЕДИНОЙ ИНФОРМАЦИОННОЙ СИСТЕМЫ</w:t>
      </w:r>
    </w:p>
    <w:p w:rsidR="00F113DC" w:rsidRDefault="00F113DC">
      <w:pPr>
        <w:pStyle w:val="ConsPlusTitle"/>
        <w:jc w:val="center"/>
      </w:pPr>
      <w:r>
        <w:t>В СФЕРЕ ЗАКУПОК</w:t>
      </w:r>
    </w:p>
    <w:p w:rsidR="00F113DC" w:rsidRDefault="00F113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13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DC" w:rsidRDefault="00F113D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DC" w:rsidRDefault="00F113D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3DC" w:rsidRDefault="00F11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3DC" w:rsidRDefault="00F11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5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,</w:t>
            </w:r>
          </w:p>
          <w:p w:rsidR="00F113DC" w:rsidRDefault="00F11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31.12.2016 </w:t>
            </w:r>
            <w:hyperlink r:id="rId6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 xml:space="preserve">, от 30.05.2017 </w:t>
            </w:r>
            <w:hyperlink r:id="rId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3DC" w:rsidRDefault="00F113DC"/>
        </w:tc>
      </w:tr>
    </w:tbl>
    <w:p w:rsidR="00F113DC" w:rsidRDefault="00F113DC">
      <w:pPr>
        <w:pStyle w:val="ConsPlusNormal"/>
        <w:jc w:val="center"/>
      </w:pPr>
    </w:p>
    <w:p w:rsidR="00F113DC" w:rsidRDefault="00F113D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>единая информационная система в сфере закупок состоит из подсистем (компонентов, модулей), созданных и (или) доработанных в рамках работ по ведению и обслуживанию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дополнительно созданных подсистем (компонентов, модулей);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 xml:space="preserve">перечень подсистем (компонентов, модулей) единой информационной системы в сфере закупок определяется в технической документации на указанную систему на основании функциональных требований к этой системе, которые формируются уполномоченным Правительством Российской Федерации федеральным органом исполнительной власти, определяемым в соответствии с </w:t>
      </w:r>
      <w:hyperlink r:id="rId9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F113DC" w:rsidRDefault="00F113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 xml:space="preserve">для приемки работ (их результатов) по созданию единой информационной системы в сфере закупок Федеральным казначейством формируется </w:t>
      </w:r>
      <w:hyperlink r:id="rId11" w:history="1">
        <w:r>
          <w:rPr>
            <w:color w:val="0000FF"/>
          </w:rPr>
          <w:t>межведомственная комиссия</w:t>
        </w:r>
      </w:hyperlink>
      <w:r>
        <w:t xml:space="preserve"> по созданию единой информационной системы в сфере закупок;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>единая информационная система в сфере закупок вводится в эксплуатацию по итогам приемочных испытаний;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>результаты приемочных испытаний единой информационной системы в сфере закупок оформляются актом, который подтверждает готовность указанной системы к эксплуатации, затем осуществляется ее регистрация в реестре федеральных государственных информационных систем, после чего Федеральное казначейство принимает правовой акт о вводе этой системы в эксплуатацию.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>2. Федеральному казначейству: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 xml:space="preserve">обеспечить ввод в эксплуатацию единой информационной системы в сфере закупок не позднее 1 января 2016 г., при этом возможность подачи через указанную единую информационную систему заявок на участие в определении поставщика (подрядчика, исполнителя) и окончательных </w:t>
      </w:r>
      <w:r>
        <w:lastRenderedPageBreak/>
        <w:t>предложений должна быть обеспечена не позднее 1 января 2018 г.;</w:t>
      </w:r>
    </w:p>
    <w:p w:rsidR="00F113DC" w:rsidRDefault="00F113DC">
      <w:pPr>
        <w:pStyle w:val="ConsPlusNormal"/>
        <w:jc w:val="both"/>
      </w:pPr>
      <w:r>
        <w:t xml:space="preserve">(в ред. Постановлений Правительства РФ от 30.12.2015 </w:t>
      </w:r>
      <w:hyperlink r:id="rId12" w:history="1">
        <w:r>
          <w:rPr>
            <w:color w:val="0000FF"/>
          </w:rPr>
          <w:t>N 1509</w:t>
        </w:r>
      </w:hyperlink>
      <w:r>
        <w:t xml:space="preserve">, от 31.12.2016 </w:t>
      </w:r>
      <w:hyperlink r:id="rId13" w:history="1">
        <w:r>
          <w:rPr>
            <w:color w:val="0000FF"/>
          </w:rPr>
          <w:t>N 1588</w:t>
        </w:r>
      </w:hyperlink>
      <w:r>
        <w:t>)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 xml:space="preserve">в срок до 1 мая 2015 г. утвердить </w:t>
      </w:r>
      <w:hyperlink r:id="rId14" w:history="1">
        <w:r>
          <w:rPr>
            <w:color w:val="0000FF"/>
          </w:rPr>
          <w:t>состав</w:t>
        </w:r>
      </w:hyperlink>
      <w:r>
        <w:t xml:space="preserve"> межведомственной комиссии по созданию единой информационной системы в сфере закупок и положение об указанной комиссии.</w:t>
      </w:r>
    </w:p>
    <w:p w:rsidR="00F113DC" w:rsidRDefault="00F113DC">
      <w:pPr>
        <w:pStyle w:val="ConsPlusNormal"/>
        <w:spacing w:before="220"/>
        <w:ind w:firstLine="540"/>
        <w:jc w:val="both"/>
      </w:pPr>
      <w:r>
        <w:t>3. Реализация настоящего постановления осуществляется Федеральным казначейством в пределах установленной Правительством Российской Федерации предельной численности его работников и бюджетных ассигнований, предусмотренных указанному органу в федеральном бюджете на соответствующий год и плановый период на руководство и управление в сфере установленных функций.</w:t>
      </w:r>
    </w:p>
    <w:p w:rsidR="00F113DC" w:rsidRDefault="00F113DC">
      <w:pPr>
        <w:pStyle w:val="ConsPlusNormal"/>
        <w:jc w:val="both"/>
      </w:pPr>
    </w:p>
    <w:p w:rsidR="00F113DC" w:rsidRDefault="00F113DC">
      <w:pPr>
        <w:pStyle w:val="ConsPlusNormal"/>
        <w:jc w:val="right"/>
      </w:pPr>
      <w:r>
        <w:t>Председатель Правительства</w:t>
      </w:r>
    </w:p>
    <w:p w:rsidR="00F113DC" w:rsidRDefault="00F113DC">
      <w:pPr>
        <w:pStyle w:val="ConsPlusNormal"/>
        <w:jc w:val="right"/>
      </w:pPr>
      <w:r>
        <w:t>Российской Федерации</w:t>
      </w:r>
    </w:p>
    <w:p w:rsidR="00F113DC" w:rsidRDefault="00F113DC">
      <w:pPr>
        <w:pStyle w:val="ConsPlusNormal"/>
        <w:jc w:val="right"/>
      </w:pPr>
      <w:r>
        <w:t>Д.МЕДВЕДЕВ</w:t>
      </w:r>
    </w:p>
    <w:p w:rsidR="00F113DC" w:rsidRDefault="00F113DC">
      <w:pPr>
        <w:pStyle w:val="ConsPlusNormal"/>
        <w:jc w:val="both"/>
      </w:pPr>
    </w:p>
    <w:p w:rsidR="00F113DC" w:rsidRDefault="00F113DC">
      <w:pPr>
        <w:pStyle w:val="ConsPlusNormal"/>
        <w:jc w:val="both"/>
      </w:pPr>
    </w:p>
    <w:p w:rsidR="00F113DC" w:rsidRDefault="00F11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CE8" w:rsidRDefault="00101CE8">
      <w:bookmarkStart w:id="0" w:name="_GoBack"/>
      <w:bookmarkEnd w:id="0"/>
    </w:p>
    <w:sectPr w:rsidR="00101CE8" w:rsidSect="002E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C"/>
    <w:rsid w:val="00101CE8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F9BC-DAA2-4C8A-A21A-51A566B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F69AC76C270651890EEEE481BCB67CBCE78042E19A73AE49D9FFA6764D2BB081168E32D439249FAF47BC49875A40F774C57AF3A4005Da5XDK" TargetMode="External"/><Relationship Id="rId13" Type="http://schemas.openxmlformats.org/officeDocument/2006/relationships/hyperlink" Target="consultantplus://offline/ref=A257F69AC76C270651890EEEE481BCB67DB5EE814BEF9A73AE49D9FFA6764D2BB081168E32D5312798AF47BC49875A40F774C57AF3A4005Da5X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57F69AC76C270651890EEEE481BCB67CBCE88643ED9A73AE49D9FFA6764D2BB081168E32D5312694AF47BC49875A40F774C57AF3A4005Da5XDK" TargetMode="External"/><Relationship Id="rId12" Type="http://schemas.openxmlformats.org/officeDocument/2006/relationships/hyperlink" Target="consultantplus://offline/ref=A257F69AC76C270651890EEEE481BCB67EBDEF8D46E99A73AE49D9FFA6764D2BB081168E32D5312598AF47BC49875A40F774C57AF3A4005Da5X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F69AC76C270651890EEEE481BCB67DB5EE814BEF9A73AE49D9FFA6764D2BB081168E32D5312798AF47BC49875A40F774C57AF3A4005Da5XDK" TargetMode="External"/><Relationship Id="rId11" Type="http://schemas.openxmlformats.org/officeDocument/2006/relationships/hyperlink" Target="consultantplus://offline/ref=A257F69AC76C270651890EEEE481BCB67EBCEE8642E09A73AE49D9FFA6764D2BB081168E32D531269FAF47BC49875A40F774C57AF3A4005Da5XDK" TargetMode="External"/><Relationship Id="rId5" Type="http://schemas.openxmlformats.org/officeDocument/2006/relationships/hyperlink" Target="consultantplus://offline/ref=A257F69AC76C270651890EEEE481BCB67EBDEF8D46E99A73AE49D9FFA6764D2BB081168E32D5312598AF47BC49875A40F774C57AF3A4005Da5XD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57F69AC76C270651890EEEE481BCB67CBCE88643ED9A73AE49D9FFA6764D2BB081168E32D5312694AF47BC49875A40F774C57AF3A4005Da5X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57F69AC76C270651890EEEE481BCB67CBCE78042E19A73AE49D9FFA6764D2BB081168E32D531209AAF47BC49875A40F774C57AF3A4005Da5XDK" TargetMode="External"/><Relationship Id="rId14" Type="http://schemas.openxmlformats.org/officeDocument/2006/relationships/hyperlink" Target="consultantplus://offline/ref=A257F69AC76C270651890EEEE481BCB67EBCEE8642E09A73AE49D9FFA6764D2BB081168E32D5312295AF47BC49875A40F774C57AF3A4005Da5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2021-10-19T10:23:00Z</dcterms:created>
  <dcterms:modified xsi:type="dcterms:W3CDTF">2021-10-19T10:23:00Z</dcterms:modified>
</cp:coreProperties>
</file>