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D1" w:rsidRPr="002D6ED1" w:rsidRDefault="002D6ED1">
      <w:pPr>
        <w:pStyle w:val="ConsPlusTitle"/>
        <w:jc w:val="center"/>
        <w:outlineLvl w:val="0"/>
        <w:rPr>
          <w:rFonts w:ascii="PT Astra Serif" w:hAnsi="PT Astra Serif"/>
          <w:color w:val="000000" w:themeColor="text1"/>
        </w:rPr>
      </w:pPr>
      <w:bookmarkStart w:id="0" w:name="_GoBack"/>
      <w:bookmarkEnd w:id="0"/>
      <w:r w:rsidRPr="002D6ED1">
        <w:rPr>
          <w:rFonts w:ascii="PT Astra Serif" w:hAnsi="PT Astra Serif"/>
          <w:color w:val="000000" w:themeColor="text1"/>
        </w:rPr>
        <w:t>ПРАВИТЕЛЬСТВО УЛЬЯНОВСКОЙ ОБЛАСТИ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ПОСТАНОВЛЕНИЕ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от 21 августа 2014 г. N 371-П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ОБ УТВЕРЖДЕНИИ ПРАВИЛ ПРИНЯТИЯ РЕШЕНИЯ О ПРЕДОСТАВЛЕНИИ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ПОЛУЧАТЕЛЮ СРЕДСТВ ОБЛАСТНОГО БЮДЖЕТА УЛЬЯНОВСКОЙ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ОБЛАСТИ ПРАВА ЗАКЛЮЧАТЬ СОГЛАШЕНИЯ О ПРЕДОСТАВЛЕНИИ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СУБСИДИЙ НА ОСУЩЕСТВЛЕНИЕ КАПИТАЛЬНЫХ ВЛОЖЕНИЙ В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ОБЪЕКТЫ ГОСУДАРСТВЕННОЙ СОБСТВЕННОСТИ УЛЬЯНОВСКОЙ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ОБЛАСТИ НА СРОК, ПРЕВЫШАЮЩИЙ СРОК ДЕЙСТВИЯ УТВЕРЖДЕННЫХ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ЛИМИТОВ БЮДЖЕТНЫХ ОБЯЗАТЕЛЬСТВ НА ПРЕДОСТАВЛЕНИЕ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УКАЗАННЫХ СУБСИДИЙ</w:t>
      </w:r>
    </w:p>
    <w:p w:rsidR="002D6ED1" w:rsidRPr="002D6ED1" w:rsidRDefault="002D6ED1">
      <w:pPr>
        <w:spacing w:after="1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6ED1" w:rsidRPr="002D6E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D1" w:rsidRPr="002D6ED1" w:rsidRDefault="002D6ED1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D1" w:rsidRPr="002D6ED1" w:rsidRDefault="002D6ED1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6ED1" w:rsidRPr="002D6ED1" w:rsidRDefault="002D6ED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2D6ED1">
              <w:rPr>
                <w:rFonts w:ascii="PT Astra Serif" w:hAnsi="PT Astra Serif"/>
                <w:color w:val="000000" w:themeColor="text1"/>
              </w:rPr>
              <w:t>Список изменяющих документов</w:t>
            </w:r>
          </w:p>
          <w:p w:rsidR="002D6ED1" w:rsidRPr="002D6ED1" w:rsidRDefault="002D6ED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2D6ED1">
              <w:rPr>
                <w:rFonts w:ascii="PT Astra Serif" w:hAnsi="PT Astra Serif"/>
                <w:color w:val="000000" w:themeColor="text1"/>
              </w:rPr>
              <w:t>(в ред. постановлений Правительства Ульяновской области</w:t>
            </w:r>
          </w:p>
          <w:p w:rsidR="002D6ED1" w:rsidRPr="002D6ED1" w:rsidRDefault="002D6ED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2D6ED1">
              <w:rPr>
                <w:rFonts w:ascii="PT Astra Serif" w:hAnsi="PT Astra Serif"/>
                <w:color w:val="000000" w:themeColor="text1"/>
              </w:rPr>
              <w:t xml:space="preserve">от 12.12.2017 </w:t>
            </w:r>
            <w:hyperlink r:id="rId4" w:history="1">
              <w:r w:rsidRPr="002D6ED1">
                <w:rPr>
                  <w:rFonts w:ascii="PT Astra Serif" w:hAnsi="PT Astra Serif"/>
                  <w:color w:val="000000" w:themeColor="text1"/>
                </w:rPr>
                <w:t>N 629-П</w:t>
              </w:r>
            </w:hyperlink>
            <w:r w:rsidRPr="002D6ED1">
              <w:rPr>
                <w:rFonts w:ascii="PT Astra Serif" w:hAnsi="PT Astra Serif"/>
                <w:color w:val="000000" w:themeColor="text1"/>
              </w:rPr>
              <w:t xml:space="preserve">, от 23.10.2020 </w:t>
            </w:r>
            <w:hyperlink r:id="rId5" w:history="1">
              <w:r w:rsidRPr="002D6ED1">
                <w:rPr>
                  <w:rFonts w:ascii="PT Astra Serif" w:hAnsi="PT Astra Serif"/>
                  <w:color w:val="000000" w:themeColor="text1"/>
                </w:rPr>
                <w:t>N 599-П</w:t>
              </w:r>
            </w:hyperlink>
            <w:r w:rsidRPr="002D6ED1">
              <w:rPr>
                <w:rFonts w:ascii="PT Astra Serif" w:hAnsi="PT Astra Serif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D1" w:rsidRPr="002D6ED1" w:rsidRDefault="002D6ED1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В соответствии с </w:t>
      </w:r>
      <w:hyperlink r:id="rId6" w:history="1">
        <w:r w:rsidRPr="002D6ED1">
          <w:rPr>
            <w:rFonts w:ascii="PT Astra Serif" w:hAnsi="PT Astra Serif"/>
            <w:color w:val="000000" w:themeColor="text1"/>
          </w:rPr>
          <w:t>абзацем четырнадцатым пункта 4 статьи 78.2</w:t>
        </w:r>
      </w:hyperlink>
      <w:r w:rsidRPr="002D6ED1">
        <w:rPr>
          <w:rFonts w:ascii="PT Astra Serif" w:hAnsi="PT Astra Serif"/>
          <w:color w:val="000000" w:themeColor="text1"/>
        </w:rPr>
        <w:t xml:space="preserve"> Бюджетного кодекса Российской Федерации Правительство Ульяновской области постановляет: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Утвердить прилагаемые </w:t>
      </w:r>
      <w:hyperlink w:anchor="P35" w:history="1">
        <w:r w:rsidRPr="002D6ED1">
          <w:rPr>
            <w:rFonts w:ascii="PT Astra Serif" w:hAnsi="PT Astra Serif"/>
            <w:color w:val="000000" w:themeColor="text1"/>
          </w:rPr>
          <w:t>Правила</w:t>
        </w:r>
      </w:hyperlink>
      <w:r w:rsidRPr="002D6ED1">
        <w:rPr>
          <w:rFonts w:ascii="PT Astra Serif" w:hAnsi="PT Astra Serif"/>
          <w:color w:val="000000" w:themeColor="text1"/>
        </w:rPr>
        <w:t xml:space="preserve"> принятия решения о предоставлении получателю средств областного бюджета Ульяновской области права заключать соглашения о предоставлении субсидий на осуществление капитальных вложений в объекты государственной собственности Ульяновской области на срок, превышающий срок действия утвержденных лимитов бюджетных обязательств на предоставление указанных субсидий.</w:t>
      </w: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Губернатор - Председатель</w:t>
      </w:r>
    </w:p>
    <w:p w:rsidR="002D6ED1" w:rsidRPr="002D6ED1" w:rsidRDefault="002D6ED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Правительства</w:t>
      </w:r>
    </w:p>
    <w:p w:rsidR="002D6ED1" w:rsidRPr="002D6ED1" w:rsidRDefault="002D6ED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Ульяновской области</w:t>
      </w:r>
    </w:p>
    <w:p w:rsidR="002D6ED1" w:rsidRPr="002D6ED1" w:rsidRDefault="002D6ED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С.И.МОРОЗОВ</w:t>
      </w: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jc w:val="right"/>
        <w:outlineLvl w:val="0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Утверждены</w:t>
      </w:r>
    </w:p>
    <w:p w:rsidR="002D6ED1" w:rsidRPr="002D6ED1" w:rsidRDefault="002D6ED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постановлением</w:t>
      </w:r>
    </w:p>
    <w:p w:rsidR="002D6ED1" w:rsidRPr="002D6ED1" w:rsidRDefault="002D6ED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Правительства Ульяновской области</w:t>
      </w:r>
    </w:p>
    <w:p w:rsidR="002D6ED1" w:rsidRPr="002D6ED1" w:rsidRDefault="002D6ED1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от 21 августа 2014 г. N 371-П</w:t>
      </w: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bookmarkStart w:id="1" w:name="P35"/>
      <w:bookmarkEnd w:id="1"/>
      <w:r w:rsidRPr="002D6ED1">
        <w:rPr>
          <w:rFonts w:ascii="PT Astra Serif" w:hAnsi="PT Astra Serif"/>
          <w:color w:val="000000" w:themeColor="text1"/>
        </w:rPr>
        <w:t>ПРАВИЛА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ПРИНЯТИЯ РЕШЕНИЯ О ПРЕДОСТАВЛЕНИИ ПОЛУЧАТЕЛЮ СРЕДСТВ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ОБЛАСТНОГО БЮДЖЕТА УЛЬЯНОВСКОЙ ОБЛАСТИ ПРАВА ЗАКЛЮЧАТЬ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СОГЛАШЕНИЯ О ПРЕДОСТАВЛЕНИИ СУБСИДИЙ НА ОСУЩЕСТВЛЕНИЕ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КАПИТАЛЬНЫХ ВЛОЖЕНИЙ В ОБЪЕКТЫ ГОСУДАРСТВЕННОЙ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СОБСТВЕННОСТИ УЛЬЯНОВСКОЙ ОБЛАСТИ НА СРОК, ПРЕВЫШАЮЩИЙ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СРОК ДЕЙСТВИЯ УТВЕРЖДЕННЫХ ЛИМИТОВ БЮДЖЕТНЫХ</w:t>
      </w:r>
    </w:p>
    <w:p w:rsidR="002D6ED1" w:rsidRPr="002D6ED1" w:rsidRDefault="002D6ED1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ОБЯЗАТЕЛЬСТВ НА ПРЕДОСТАВЛЕНИЕ УКАЗАННЫХ СУБСИДИЙ</w:t>
      </w:r>
    </w:p>
    <w:p w:rsidR="002D6ED1" w:rsidRPr="002D6ED1" w:rsidRDefault="002D6ED1">
      <w:pPr>
        <w:spacing w:after="1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6ED1" w:rsidRPr="002D6E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D1" w:rsidRPr="002D6ED1" w:rsidRDefault="002D6ED1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D1" w:rsidRPr="002D6ED1" w:rsidRDefault="002D6ED1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6ED1" w:rsidRPr="002D6ED1" w:rsidRDefault="002D6ED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2D6ED1">
              <w:rPr>
                <w:rFonts w:ascii="PT Astra Serif" w:hAnsi="PT Astra Serif"/>
                <w:color w:val="000000" w:themeColor="text1"/>
              </w:rPr>
              <w:t>Список изменяющих документов</w:t>
            </w:r>
          </w:p>
          <w:p w:rsidR="002D6ED1" w:rsidRPr="002D6ED1" w:rsidRDefault="002D6ED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2D6ED1">
              <w:rPr>
                <w:rFonts w:ascii="PT Astra Serif" w:hAnsi="PT Astra Serif"/>
                <w:color w:val="000000" w:themeColor="text1"/>
              </w:rPr>
              <w:t>(в ред. постановлений Правительства Ульяновской области</w:t>
            </w:r>
          </w:p>
          <w:p w:rsidR="002D6ED1" w:rsidRPr="002D6ED1" w:rsidRDefault="002D6ED1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2D6ED1">
              <w:rPr>
                <w:rFonts w:ascii="PT Astra Serif" w:hAnsi="PT Astra Serif"/>
                <w:color w:val="000000" w:themeColor="text1"/>
              </w:rPr>
              <w:t xml:space="preserve">от 12.12.2017 </w:t>
            </w:r>
            <w:hyperlink r:id="rId7" w:history="1">
              <w:r w:rsidRPr="002D6ED1">
                <w:rPr>
                  <w:rFonts w:ascii="PT Astra Serif" w:hAnsi="PT Astra Serif"/>
                  <w:color w:val="000000" w:themeColor="text1"/>
                </w:rPr>
                <w:t>N 629-П</w:t>
              </w:r>
            </w:hyperlink>
            <w:r w:rsidRPr="002D6ED1">
              <w:rPr>
                <w:rFonts w:ascii="PT Astra Serif" w:hAnsi="PT Astra Serif"/>
                <w:color w:val="000000" w:themeColor="text1"/>
              </w:rPr>
              <w:t xml:space="preserve">, от 23.10.2020 </w:t>
            </w:r>
            <w:hyperlink r:id="rId8" w:history="1">
              <w:r w:rsidRPr="002D6ED1">
                <w:rPr>
                  <w:rFonts w:ascii="PT Astra Serif" w:hAnsi="PT Astra Serif"/>
                  <w:color w:val="000000" w:themeColor="text1"/>
                </w:rPr>
                <w:t>N 599-П</w:t>
              </w:r>
            </w:hyperlink>
            <w:r w:rsidRPr="002D6ED1">
              <w:rPr>
                <w:rFonts w:ascii="PT Astra Serif" w:hAnsi="PT Astra Serif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ED1" w:rsidRPr="002D6ED1" w:rsidRDefault="002D6ED1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1. Настоящие Правила устанавливают порядок принятия Правительством Ульяновской </w:t>
      </w:r>
      <w:r w:rsidRPr="002D6ED1">
        <w:rPr>
          <w:rFonts w:ascii="PT Astra Serif" w:hAnsi="PT Astra Serif"/>
          <w:color w:val="000000" w:themeColor="text1"/>
        </w:rPr>
        <w:lastRenderedPageBreak/>
        <w:t>области решения о предоставлении получателю средств областного бюджета Ульяновской области права заключать соглашения о предоставлении областным государственным бюджетным учреждениям Ульяновской области, областным государственным автономным учреждениям Ульяновской области и областным государственным унитарным предприятиям Ульяновской области (далее - организации) субсидий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 (далее соответственно - субсидии, соглашения) на срок реализации нормативного правового акта Правительства Ульяновской области или решения главного распорядителя средств областного бюджета Ульяновской области о предоставлении субсидий (далее - решение о предоставлении субсидий), принятых в установленном порядке, превышающий срок действия утвержденных получателю средств областного бюджета Ульяновской области лимитов бюджетных обязательств на предоставление субсидий (далее - решение о предоставлении права).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2. Инициатором подготовки проекта решения о предоставлении права может выступать исполнительный орган государственной власти Ульяновской области (государственный орган), областное государственное бюджетное учреждение, наделенное в соответствии с Бюджетным </w:t>
      </w:r>
      <w:hyperlink r:id="rId9" w:history="1">
        <w:r w:rsidRPr="002D6ED1">
          <w:rPr>
            <w:rFonts w:ascii="PT Astra Serif" w:hAnsi="PT Astra Serif"/>
            <w:color w:val="000000" w:themeColor="text1"/>
          </w:rPr>
          <w:t>кодексом</w:t>
        </w:r>
      </w:hyperlink>
      <w:r w:rsidRPr="002D6ED1">
        <w:rPr>
          <w:rFonts w:ascii="PT Astra Serif" w:hAnsi="PT Astra Serif"/>
          <w:color w:val="000000" w:themeColor="text1"/>
        </w:rPr>
        <w:t xml:space="preserve"> Российской Федерации полномочиями главного распорядителя средств областного бюджета Ульяновской области (далее - главный распорядитель средств областного бюджета, областной бюджет).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3. Проектом решения о предоставлении права могут предусматриваться несколько объектов капитального строительства и (или) объектов недвижимого имущества, указанных в решении о предоставлении субсидий, в отношении каждого из которых должна быть отражена следующая информация: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а) наименование объекта;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в) срок действия соглашения, не превышающий срок, установленный решением о предоставлении субсидий;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2" w:name="P53"/>
      <w:bookmarkEnd w:id="2"/>
      <w:r w:rsidRPr="002D6ED1">
        <w:rPr>
          <w:rFonts w:ascii="PT Astra Serif" w:hAnsi="PT Astra Serif"/>
          <w:color w:val="000000" w:themeColor="text1"/>
        </w:rPr>
        <w:t>г) порядок внесения изменений в соглашение в случае уменьшения получателю средств областного бюджета, предоставляющему субсидию, ранее доведенных ему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перевооружением) объекта капитального строительства или приобретением объекта недвижимого имущества, подлежащих оплате за счет субсидии (далее - договоры);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д) порядок согласования организацией новых условий договоров в случае внесения в соответствии с </w:t>
      </w:r>
      <w:hyperlink w:anchor="P53" w:history="1">
        <w:r w:rsidRPr="002D6ED1">
          <w:rPr>
            <w:rFonts w:ascii="PT Astra Serif" w:hAnsi="PT Astra Serif"/>
            <w:color w:val="000000" w:themeColor="text1"/>
          </w:rPr>
          <w:t>подпунктом "г"</w:t>
        </w:r>
      </w:hyperlink>
      <w:r w:rsidRPr="002D6ED1">
        <w:rPr>
          <w:rFonts w:ascii="PT Astra Serif" w:hAnsi="PT Astra Serif"/>
          <w:color w:val="000000" w:themeColor="text1"/>
        </w:rPr>
        <w:t xml:space="preserve"> настоящего пункта изменений в соглашение.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3" w:name="P55"/>
      <w:bookmarkEnd w:id="3"/>
      <w:r w:rsidRPr="002D6ED1">
        <w:rPr>
          <w:rFonts w:ascii="PT Astra Serif" w:hAnsi="PT Astra Serif"/>
          <w:color w:val="000000" w:themeColor="text1"/>
        </w:rPr>
        <w:t>4. В случае если получателю средств областного бюджета,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а) получатель средств областного бюджета обеспечивает согласование с организацией новых условий соглашения в части сроков предоставления субсидии, а при невозможности такого согласования - согласование в части размера предоставляемой субсидии. При этом получатель средств областного 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б) организация обеспечивает согласование с подрядчиками и (или) исполнителями новых </w:t>
      </w:r>
      <w:r w:rsidRPr="002D6ED1">
        <w:rPr>
          <w:rFonts w:ascii="PT Astra Serif" w:hAnsi="PT Astra Serif"/>
          <w:color w:val="000000" w:themeColor="text1"/>
        </w:rPr>
        <w:lastRenderedPageBreak/>
        <w:t>условий договоров в части изменения размера субсидии и (или) сроков ее предоставления, а при невозможности такого согласования - согласование в части сокращения предусмотренного договором объема поставки товаров, выполнения работ, оказания услуг.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5. Изменение условий соглашения, предусмотренных </w:t>
      </w:r>
      <w:hyperlink w:anchor="P55" w:history="1">
        <w:r w:rsidRPr="002D6ED1">
          <w:rPr>
            <w:rFonts w:ascii="PT Astra Serif" w:hAnsi="PT Astra Serif"/>
            <w:color w:val="000000" w:themeColor="text1"/>
          </w:rPr>
          <w:t>пунктом 4</w:t>
        </w:r>
      </w:hyperlink>
      <w:r w:rsidRPr="002D6ED1">
        <w:rPr>
          <w:rFonts w:ascii="PT Astra Serif" w:hAnsi="PT Astra Serif"/>
          <w:color w:val="000000" w:themeColor="text1"/>
        </w:rPr>
        <w:t xml:space="preserve"> настоящих Правил, осуществляется после внесения в установленном порядке изменений в решения о предоставлении субсидий.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6. Проект решения о предоставлении права подготавливается главным распорядителем средств областного бюджета в форме проекта распоряжения Правительства Ульяновской области. При предоставлении субсидии в рамках государственной программы Ульяновской области проект решения о предоставлении права согласовывается с ответственным исполнителем государственной программы Ульяновской области в случае, если главный распорядитель средств областного бюджета не является одновременно ее ответственным исполнителем.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Проект решения о предоставлении права, согласованный с указанными органами, и пояснительная записка к нему направляются главным распорядителем средств областного бюджета на согласование в исполнительный орган государственной власти Ульяновской области, осуществляющий составление и организацию исполнения областного бюджета Ульяновской области (далее - финансовый орган Ульяновской области).</w:t>
      </w: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(в ред. постановлений Правительства Ульяновской области от 12.12.2017 </w:t>
      </w:r>
      <w:hyperlink r:id="rId10" w:history="1">
        <w:r w:rsidRPr="002D6ED1">
          <w:rPr>
            <w:rFonts w:ascii="PT Astra Serif" w:hAnsi="PT Astra Serif"/>
            <w:color w:val="000000" w:themeColor="text1"/>
          </w:rPr>
          <w:t>N 629-П</w:t>
        </w:r>
      </w:hyperlink>
      <w:r w:rsidRPr="002D6ED1">
        <w:rPr>
          <w:rFonts w:ascii="PT Astra Serif" w:hAnsi="PT Astra Serif"/>
          <w:color w:val="000000" w:themeColor="text1"/>
        </w:rPr>
        <w:t xml:space="preserve">, от 23.10.2020 </w:t>
      </w:r>
      <w:hyperlink r:id="rId11" w:history="1">
        <w:r w:rsidRPr="002D6ED1">
          <w:rPr>
            <w:rFonts w:ascii="PT Astra Serif" w:hAnsi="PT Astra Serif"/>
            <w:color w:val="000000" w:themeColor="text1"/>
          </w:rPr>
          <w:t>N 599-П</w:t>
        </w:r>
      </w:hyperlink>
      <w:r w:rsidRPr="002D6ED1">
        <w:rPr>
          <w:rFonts w:ascii="PT Astra Serif" w:hAnsi="PT Astra Serif"/>
          <w:color w:val="000000" w:themeColor="text1"/>
        </w:rPr>
        <w:t>)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7. Финансовый орган Ульяновской области рассматривает проект решения о предоставлении права в срок, не превышающий 15 рабочих дней со дня получения проекта решения о предоставлении права и пояснительной записки к нему.</w:t>
      </w: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(в ред. постановлений Правительства Ульяновской области от 12.12.2017 </w:t>
      </w:r>
      <w:hyperlink r:id="rId12" w:history="1">
        <w:r w:rsidRPr="002D6ED1">
          <w:rPr>
            <w:rFonts w:ascii="PT Astra Serif" w:hAnsi="PT Astra Serif"/>
            <w:color w:val="000000" w:themeColor="text1"/>
          </w:rPr>
          <w:t>N 629-П</w:t>
        </w:r>
      </w:hyperlink>
      <w:r w:rsidRPr="002D6ED1">
        <w:rPr>
          <w:rFonts w:ascii="PT Astra Serif" w:hAnsi="PT Astra Serif"/>
          <w:color w:val="000000" w:themeColor="text1"/>
        </w:rPr>
        <w:t xml:space="preserve">, от 23.10.2020 </w:t>
      </w:r>
      <w:hyperlink r:id="rId13" w:history="1">
        <w:r w:rsidRPr="002D6ED1">
          <w:rPr>
            <w:rFonts w:ascii="PT Astra Serif" w:hAnsi="PT Astra Serif"/>
            <w:color w:val="000000" w:themeColor="text1"/>
          </w:rPr>
          <w:t>N 599-П</w:t>
        </w:r>
      </w:hyperlink>
      <w:r w:rsidRPr="002D6ED1">
        <w:rPr>
          <w:rFonts w:ascii="PT Astra Serif" w:hAnsi="PT Astra Serif"/>
          <w:color w:val="000000" w:themeColor="text1"/>
        </w:rPr>
        <w:t>)</w:t>
      </w:r>
    </w:p>
    <w:p w:rsidR="002D6ED1" w:rsidRPr="002D6ED1" w:rsidRDefault="002D6ED1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>8. После согласования финансовым органом Ульяновской области проекта решения о предоставлении права главный распорядитель средств областного бюджета вносит проект решения о предоставлении права в установленном порядке в Правительство Ульяновской области.</w:t>
      </w: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2D6ED1">
        <w:rPr>
          <w:rFonts w:ascii="PT Astra Serif" w:hAnsi="PT Astra Serif"/>
          <w:color w:val="000000" w:themeColor="text1"/>
        </w:rPr>
        <w:t xml:space="preserve">(в ред. постановлений Правительства Ульяновской области от 12.12.2017 </w:t>
      </w:r>
      <w:hyperlink r:id="rId14" w:history="1">
        <w:r w:rsidRPr="002D6ED1">
          <w:rPr>
            <w:rFonts w:ascii="PT Astra Serif" w:hAnsi="PT Astra Serif"/>
            <w:color w:val="000000" w:themeColor="text1"/>
          </w:rPr>
          <w:t>N 629-П</w:t>
        </w:r>
      </w:hyperlink>
      <w:r w:rsidRPr="002D6ED1">
        <w:rPr>
          <w:rFonts w:ascii="PT Astra Serif" w:hAnsi="PT Astra Serif"/>
          <w:color w:val="000000" w:themeColor="text1"/>
        </w:rPr>
        <w:t xml:space="preserve">, от 23.10.2020 </w:t>
      </w:r>
      <w:hyperlink r:id="rId15" w:history="1">
        <w:r w:rsidRPr="002D6ED1">
          <w:rPr>
            <w:rFonts w:ascii="PT Astra Serif" w:hAnsi="PT Astra Serif"/>
            <w:color w:val="000000" w:themeColor="text1"/>
          </w:rPr>
          <w:t>N 599-П</w:t>
        </w:r>
      </w:hyperlink>
      <w:r w:rsidRPr="002D6ED1">
        <w:rPr>
          <w:rFonts w:ascii="PT Astra Serif" w:hAnsi="PT Astra Serif"/>
          <w:color w:val="000000" w:themeColor="text1"/>
        </w:rPr>
        <w:t>)</w:t>
      </w: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2D6ED1" w:rsidRPr="002D6ED1" w:rsidRDefault="002D6E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color w:val="000000" w:themeColor="text1"/>
          <w:sz w:val="2"/>
          <w:szCs w:val="2"/>
        </w:rPr>
      </w:pPr>
    </w:p>
    <w:p w:rsidR="001316DB" w:rsidRPr="002D6ED1" w:rsidRDefault="001316DB">
      <w:pPr>
        <w:rPr>
          <w:rFonts w:ascii="PT Astra Serif" w:hAnsi="PT Astra Serif"/>
          <w:color w:val="000000" w:themeColor="text1"/>
        </w:rPr>
      </w:pPr>
    </w:p>
    <w:sectPr w:rsidR="001316DB" w:rsidRPr="002D6ED1" w:rsidSect="00D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D1"/>
    <w:rsid w:val="001316DB"/>
    <w:rsid w:val="002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A4ED-F138-4D3C-9672-F8741D3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605F567660FDC0CD6E539D7C1C4642630174FDF1F697F3A276EF4A8F87C8E0C3C0131825AE716E45695B9096E18A4B0A74B6029471374A1B120K3E9N" TargetMode="External"/><Relationship Id="rId13" Type="http://schemas.openxmlformats.org/officeDocument/2006/relationships/hyperlink" Target="consultantplus://offline/ref=B67605F567660FDC0CD6E539D7C1C4642630174FDF1F697F3A276EF4A8F87C8E0C3C0131825AE716E4569AB1096E18A4B0A74B6029471374A1B120K3E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7605F567660FDC0CD6E539D7C1C4642630174FDE16677B3B276EF4A8F87C8E0C3C0131825AE716E45692B4096E18A4B0A74B6029471374A1B120K3E9N" TargetMode="External"/><Relationship Id="rId12" Type="http://schemas.openxmlformats.org/officeDocument/2006/relationships/hyperlink" Target="consultantplus://offline/ref=B67605F567660FDC0CD6E539D7C1C4642630174FDE16677B3B276EF4A8F87C8E0C3C0131825AE716E45692B6096E18A4B0A74B6029471374A1B120K3E9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605F567660FDC0CD6FB34C1AD9A6E23334041D9156429677835A9FFF176D94B735873C654E213E65DC6E0466F44E1EDB44B6829441368KAE2N" TargetMode="External"/><Relationship Id="rId11" Type="http://schemas.openxmlformats.org/officeDocument/2006/relationships/hyperlink" Target="consultantplus://offline/ref=B67605F567660FDC0CD6E539D7C1C4642630174FDF1F697F3A276EF4A8F87C8E0C3C0131825AE716E45695B8096E18A4B0A74B6029471374A1B120K3E9N" TargetMode="External"/><Relationship Id="rId5" Type="http://schemas.openxmlformats.org/officeDocument/2006/relationships/hyperlink" Target="consultantplus://offline/ref=B67605F567660FDC0CD6E539D7C1C4642630174FDF1F697F3A276EF4A8F87C8E0C3C0131825AE716E45695B9096E18A4B0A74B6029471374A1B120K3E9N" TargetMode="External"/><Relationship Id="rId15" Type="http://schemas.openxmlformats.org/officeDocument/2006/relationships/hyperlink" Target="consultantplus://offline/ref=B67605F567660FDC0CD6E539D7C1C4642630174FDF1F697F3A276EF4A8F87C8E0C3C0131825AE716E4569AB0096E18A4B0A74B6029471374A1B120K3E9N" TargetMode="External"/><Relationship Id="rId10" Type="http://schemas.openxmlformats.org/officeDocument/2006/relationships/hyperlink" Target="consultantplus://offline/ref=B67605F567660FDC0CD6E539D7C1C4642630174FDE16677B3B276EF4A8F87C8E0C3C0131825AE716E45692B7096E18A4B0A74B6029471374A1B120K3E9N" TargetMode="External"/><Relationship Id="rId4" Type="http://schemas.openxmlformats.org/officeDocument/2006/relationships/hyperlink" Target="consultantplus://offline/ref=B67605F567660FDC0CD6E539D7C1C4642630174FDE16677B3B276EF4A8F87C8E0C3C0131825AE716E45692B4096E18A4B0A74B6029471374A1B120K3E9N" TargetMode="External"/><Relationship Id="rId9" Type="http://schemas.openxmlformats.org/officeDocument/2006/relationships/hyperlink" Target="consultantplus://offline/ref=B67605F567660FDC0CD6FB34C1AD9A6E23334041D9156429677835A9FFF176D94B735870C555E61DB007D6E40F3B41FEE4AA546A3744K1E2N" TargetMode="External"/><Relationship Id="rId14" Type="http://schemas.openxmlformats.org/officeDocument/2006/relationships/hyperlink" Target="consultantplus://offline/ref=B67605F567660FDC0CD6E539D7C1C4642630174FDE16677B3B276EF4A8F87C8E0C3C0131825AE716E45692B9096E18A4B0A74B6029471374A1B120K3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2021-10-18T13:04:00Z</dcterms:created>
  <dcterms:modified xsi:type="dcterms:W3CDTF">2021-10-18T13:04:00Z</dcterms:modified>
</cp:coreProperties>
</file>