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36" w:rsidRDefault="00C02D36">
      <w:pPr>
        <w:pStyle w:val="ConsPlusTitlePage"/>
      </w:pPr>
      <w:r>
        <w:t xml:space="preserve">Документ предоставлен </w:t>
      </w:r>
      <w:hyperlink r:id="rId4" w:history="1">
        <w:r>
          <w:rPr>
            <w:color w:val="0000FF"/>
          </w:rPr>
          <w:t>КонсультантПлюс</w:t>
        </w:r>
      </w:hyperlink>
      <w:r>
        <w:br/>
      </w:r>
    </w:p>
    <w:p w:rsidR="00C02D36" w:rsidRDefault="00C02D36">
      <w:pPr>
        <w:pStyle w:val="ConsPlusNormal"/>
        <w:jc w:val="both"/>
        <w:outlineLvl w:val="0"/>
      </w:pPr>
    </w:p>
    <w:p w:rsidR="00C02D36" w:rsidRDefault="00C02D36">
      <w:pPr>
        <w:pStyle w:val="ConsPlusTitle"/>
        <w:jc w:val="center"/>
        <w:outlineLvl w:val="0"/>
      </w:pPr>
      <w:r>
        <w:t>ПРАВИТЕЛЬСТВО УЛЬЯНОВСКОЙ ОБЛАСТИ</w:t>
      </w:r>
    </w:p>
    <w:p w:rsidR="00C02D36" w:rsidRDefault="00C02D36">
      <w:pPr>
        <w:pStyle w:val="ConsPlusTitle"/>
        <w:jc w:val="center"/>
      </w:pPr>
    </w:p>
    <w:p w:rsidR="00C02D36" w:rsidRDefault="00C02D36">
      <w:pPr>
        <w:pStyle w:val="ConsPlusTitle"/>
        <w:jc w:val="center"/>
      </w:pPr>
      <w:r>
        <w:t>ПОСТАНОВЛЕНИЕ</w:t>
      </w:r>
    </w:p>
    <w:p w:rsidR="00C02D36" w:rsidRDefault="00C02D36">
      <w:pPr>
        <w:pStyle w:val="ConsPlusTitle"/>
        <w:jc w:val="center"/>
      </w:pPr>
      <w:r>
        <w:t>от 26 апреля 201</w:t>
      </w:r>
      <w:bookmarkStart w:id="0" w:name="_GoBack"/>
      <w:bookmarkEnd w:id="0"/>
      <w:r>
        <w:t>0 г. N 135-П</w:t>
      </w:r>
    </w:p>
    <w:p w:rsidR="00C02D36" w:rsidRDefault="00C02D36">
      <w:pPr>
        <w:pStyle w:val="ConsPlusTitle"/>
        <w:jc w:val="center"/>
      </w:pPr>
    </w:p>
    <w:p w:rsidR="00C02D36" w:rsidRDefault="00C02D36">
      <w:pPr>
        <w:pStyle w:val="ConsPlusTitle"/>
        <w:jc w:val="center"/>
      </w:pPr>
      <w:r>
        <w:t>ОБ ОЦЕНКЕ ЭФФЕКТИВНОСТИ ИСПОЛЬЗОВАНИЯ СРЕДСТВ</w:t>
      </w:r>
    </w:p>
    <w:p w:rsidR="00C02D36" w:rsidRDefault="00C02D36">
      <w:pPr>
        <w:pStyle w:val="ConsPlusTitle"/>
        <w:jc w:val="center"/>
      </w:pPr>
      <w:r>
        <w:t>ОБЛАСТНОГО БЮДЖЕТА УЛЬЯНОВСКОЙ ОБЛАСТИ, НАПРАВЛЯЕМЫХ</w:t>
      </w:r>
    </w:p>
    <w:p w:rsidR="00C02D36" w:rsidRDefault="00C02D36">
      <w:pPr>
        <w:pStyle w:val="ConsPlusTitle"/>
        <w:jc w:val="center"/>
      </w:pPr>
      <w:r>
        <w:t>НА КАПИТАЛЬНЫЕ ВЛОЖЕНИЯ</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12.11.2012 </w:t>
            </w:r>
            <w:hyperlink r:id="rId5" w:history="1">
              <w:r>
                <w:rPr>
                  <w:color w:val="0000FF"/>
                </w:rPr>
                <w:t>N 532-П</w:t>
              </w:r>
            </w:hyperlink>
            <w:r>
              <w:rPr>
                <w:color w:val="392C69"/>
              </w:rPr>
              <w:t xml:space="preserve">, от 22.07.2013 </w:t>
            </w:r>
            <w:hyperlink r:id="rId6" w:history="1">
              <w:r>
                <w:rPr>
                  <w:color w:val="0000FF"/>
                </w:rPr>
                <w:t>N 31/308-П</w:t>
              </w:r>
            </w:hyperlink>
            <w:r>
              <w:rPr>
                <w:color w:val="392C69"/>
              </w:rPr>
              <w:t xml:space="preserve">, от 08.07.2014 </w:t>
            </w:r>
            <w:hyperlink r:id="rId7" w:history="1">
              <w:r>
                <w:rPr>
                  <w:color w:val="0000FF"/>
                </w:rPr>
                <w:t>N 273-П</w:t>
              </w:r>
            </w:hyperlink>
            <w:r>
              <w:rPr>
                <w:color w:val="392C69"/>
              </w:rPr>
              <w:t>,</w:t>
            </w:r>
          </w:p>
          <w:p w:rsidR="00C02D36" w:rsidRDefault="00C02D36">
            <w:pPr>
              <w:pStyle w:val="ConsPlusNormal"/>
              <w:jc w:val="center"/>
            </w:pPr>
            <w:r>
              <w:rPr>
                <w:color w:val="392C69"/>
              </w:rPr>
              <w:t xml:space="preserve">от 21.06.2016 </w:t>
            </w:r>
            <w:hyperlink r:id="rId8" w:history="1">
              <w:r>
                <w:rPr>
                  <w:color w:val="0000FF"/>
                </w:rPr>
                <w:t>N 288-П</w:t>
              </w:r>
            </w:hyperlink>
            <w:r>
              <w:rPr>
                <w:color w:val="392C69"/>
              </w:rPr>
              <w:t xml:space="preserve">, от 08.11.2017 </w:t>
            </w:r>
            <w:hyperlink r:id="rId9" w:history="1">
              <w:r>
                <w:rPr>
                  <w:color w:val="0000FF"/>
                </w:rPr>
                <w:t>N 541-П</w:t>
              </w:r>
            </w:hyperlink>
            <w:r>
              <w:rPr>
                <w:color w:val="392C69"/>
              </w:rPr>
              <w:t xml:space="preserve">, от 17.05.2018 </w:t>
            </w:r>
            <w:hyperlink r:id="rId10" w:history="1">
              <w:r>
                <w:rPr>
                  <w:color w:val="0000FF"/>
                </w:rPr>
                <w:t>N 204-П</w:t>
              </w:r>
            </w:hyperlink>
            <w:r>
              <w:rPr>
                <w:color w:val="392C69"/>
              </w:rPr>
              <w:t>,</w:t>
            </w:r>
          </w:p>
          <w:p w:rsidR="00C02D36" w:rsidRDefault="00C02D36">
            <w:pPr>
              <w:pStyle w:val="ConsPlusNormal"/>
              <w:jc w:val="center"/>
            </w:pPr>
            <w:r>
              <w:rPr>
                <w:color w:val="392C69"/>
              </w:rPr>
              <w:t xml:space="preserve">от 02.12.2019 </w:t>
            </w:r>
            <w:hyperlink r:id="rId11" w:history="1">
              <w:r>
                <w:rPr>
                  <w:color w:val="0000FF"/>
                </w:rPr>
                <w:t>N 652-П</w:t>
              </w:r>
            </w:hyperlink>
            <w:r>
              <w:rPr>
                <w:color w:val="392C69"/>
              </w:rPr>
              <w:t xml:space="preserve">, от 19.12.2019 </w:t>
            </w:r>
            <w:hyperlink r:id="rId12" w:history="1">
              <w:r>
                <w:rPr>
                  <w:color w:val="0000FF"/>
                </w:rPr>
                <w:t>N 739-П</w:t>
              </w:r>
            </w:hyperlink>
            <w:r>
              <w:rPr>
                <w:color w:val="392C69"/>
              </w:rPr>
              <w:t xml:space="preserve">, от 23.10.2020 </w:t>
            </w:r>
            <w:hyperlink r:id="rId13"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Normal"/>
        <w:ind w:firstLine="540"/>
        <w:jc w:val="both"/>
      </w:pPr>
      <w:r>
        <w:t xml:space="preserve">В соответствии со </w:t>
      </w:r>
      <w:hyperlink r:id="rId14" w:history="1">
        <w:r>
          <w:rPr>
            <w:color w:val="0000FF"/>
          </w:rPr>
          <w:t>статьей 14</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и в целях эффективного использования средств областного бюджета Ульяновской области, направляемых на капитальные вложения, Правительство Ульяновской области постановляет:</w:t>
      </w:r>
    </w:p>
    <w:p w:rsidR="00C02D36" w:rsidRDefault="00C02D36">
      <w:pPr>
        <w:pStyle w:val="ConsPlusNormal"/>
        <w:spacing w:before="220"/>
        <w:ind w:firstLine="540"/>
        <w:jc w:val="both"/>
      </w:pPr>
      <w:r>
        <w:t>1. Утвердить:</w:t>
      </w:r>
    </w:p>
    <w:p w:rsidR="00C02D36" w:rsidRDefault="00C02D36">
      <w:pPr>
        <w:pStyle w:val="ConsPlusNormal"/>
        <w:spacing w:before="220"/>
        <w:ind w:firstLine="540"/>
        <w:jc w:val="both"/>
      </w:pPr>
      <w:r>
        <w:t xml:space="preserve">1.1. </w:t>
      </w:r>
      <w:hyperlink w:anchor="P49" w:history="1">
        <w:r>
          <w:rPr>
            <w:color w:val="0000FF"/>
          </w:rPr>
          <w:t>Порядок</w:t>
        </w:r>
      </w:hyperlink>
      <w:r>
        <w:t xml:space="preserve"> проведения проверки инвестиционных проектов на предмет обоснованности и эффективности использования средств областного бюджета Ульяновской области, направляемых на капитальные вложения (приложение N 1).</w:t>
      </w:r>
    </w:p>
    <w:p w:rsidR="00C02D36" w:rsidRDefault="00C02D36">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08.07.2014 N 273-П)</w:t>
      </w:r>
    </w:p>
    <w:p w:rsidR="00C02D36" w:rsidRDefault="00C02D36">
      <w:pPr>
        <w:pStyle w:val="ConsPlusNormal"/>
        <w:spacing w:before="220"/>
        <w:ind w:firstLine="540"/>
        <w:jc w:val="both"/>
      </w:pPr>
      <w:r>
        <w:t xml:space="preserve">1.2. </w:t>
      </w:r>
      <w:hyperlink w:anchor="P459" w:history="1">
        <w:r>
          <w:rPr>
            <w:color w:val="0000FF"/>
          </w:rPr>
          <w:t>Методику</w:t>
        </w:r>
      </w:hyperlink>
      <w:r>
        <w:t xml:space="preserve"> оценки обоснованности и эффективности использования средств областного бюджета Ульяновской области, направляемых на капитальные вложения (приложение N 2).</w:t>
      </w:r>
    </w:p>
    <w:p w:rsidR="00C02D36" w:rsidRDefault="00C02D36">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08.07.2014 N 273-П)</w:t>
      </w:r>
    </w:p>
    <w:p w:rsidR="00C02D36" w:rsidRDefault="00C02D36">
      <w:pPr>
        <w:pStyle w:val="ConsPlusNormal"/>
        <w:spacing w:before="220"/>
        <w:ind w:firstLine="540"/>
        <w:jc w:val="both"/>
      </w:pPr>
      <w:r>
        <w:t xml:space="preserve">2. Установить, что </w:t>
      </w:r>
      <w:hyperlink w:anchor="P49" w:history="1">
        <w:r>
          <w:rPr>
            <w:color w:val="0000FF"/>
          </w:rPr>
          <w:t>Порядок</w:t>
        </w:r>
      </w:hyperlink>
      <w:r>
        <w:t xml:space="preserve"> проведения проверки инвестиционных проектов на предмет обоснованности и эффективности использования средств областного бюджета Ульяновской области, направляемых на капитальные вложения, и </w:t>
      </w:r>
      <w:hyperlink w:anchor="P459" w:history="1">
        <w:r>
          <w:rPr>
            <w:color w:val="0000FF"/>
          </w:rPr>
          <w:t>методика</w:t>
        </w:r>
      </w:hyperlink>
      <w:r>
        <w:t xml:space="preserve"> оценки обоснованности и эффективности использования средств областного бюджета Ульяновской области, направляемых на капитальные вложения, утвержденные пунктом 1 настоящего постановления, не распространяются:</w:t>
      </w:r>
    </w:p>
    <w:p w:rsidR="00C02D36" w:rsidRDefault="00C02D36">
      <w:pPr>
        <w:pStyle w:val="ConsPlusNormal"/>
        <w:spacing w:before="220"/>
        <w:ind w:firstLine="540"/>
        <w:jc w:val="both"/>
      </w:pPr>
      <w:r>
        <w:t>на инвестиционные проекты, реализуемые с использованием механизмов государственно-частного партнерства;</w:t>
      </w:r>
    </w:p>
    <w:p w:rsidR="00C02D36" w:rsidRDefault="00C02D36">
      <w:pPr>
        <w:pStyle w:val="ConsPlusNormal"/>
        <w:spacing w:before="220"/>
        <w:ind w:firstLine="540"/>
        <w:jc w:val="both"/>
      </w:pPr>
      <w:r>
        <w:t>на инвестиционные программы и проекты развития общественной инфраструктуры муниципальных образований Ульяновской области, реализуемые в рамках проекта по поддержке местных инициатив в Ульяновской области;</w:t>
      </w:r>
    </w:p>
    <w:p w:rsidR="00C02D36" w:rsidRDefault="00C02D36">
      <w:pPr>
        <w:pStyle w:val="ConsPlusNormal"/>
        <w:spacing w:before="220"/>
        <w:ind w:firstLine="540"/>
        <w:jc w:val="both"/>
      </w:pPr>
      <w:r>
        <w:t xml:space="preserve">на инвестиционные проекты, реализуемые организациями, которым в соответствии с </w:t>
      </w:r>
      <w:hyperlink r:id="rId17"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w:t>
      </w:r>
    </w:p>
    <w:p w:rsidR="00C02D36" w:rsidRDefault="00C02D36">
      <w:pPr>
        <w:pStyle w:val="ConsPlusNormal"/>
        <w:jc w:val="both"/>
      </w:pPr>
      <w:r>
        <w:t xml:space="preserve">(абзац введен </w:t>
      </w:r>
      <w:hyperlink r:id="rId18" w:history="1">
        <w:r>
          <w:rPr>
            <w:color w:val="0000FF"/>
          </w:rPr>
          <w:t>постановлением</w:t>
        </w:r>
      </w:hyperlink>
      <w:r>
        <w:t xml:space="preserve"> Правительства Ульяновской области от 17.05.2018 N 204-П)</w:t>
      </w:r>
    </w:p>
    <w:p w:rsidR="00C02D36" w:rsidRDefault="00C02D36">
      <w:pPr>
        <w:pStyle w:val="ConsPlusNormal"/>
        <w:spacing w:before="220"/>
        <w:ind w:firstLine="540"/>
        <w:jc w:val="both"/>
      </w:pPr>
      <w:r>
        <w:lastRenderedPageBreak/>
        <w:t xml:space="preserve">на инвестиционные проекты, реализуемые управляющими компаниями особых экономических зон, осуществляющими функции в соответствии с Федеральным </w:t>
      </w:r>
      <w:hyperlink r:id="rId19" w:history="1">
        <w:r>
          <w:rPr>
            <w:color w:val="0000FF"/>
          </w:rPr>
          <w:t>законом</w:t>
        </w:r>
      </w:hyperlink>
      <w:r>
        <w:t xml:space="preserve"> от 22.07.2005 N 116-ФЗ "Об особых экономических зонах в Российской Федерации".</w:t>
      </w:r>
    </w:p>
    <w:p w:rsidR="00C02D36" w:rsidRDefault="00C02D36">
      <w:pPr>
        <w:pStyle w:val="ConsPlusNormal"/>
        <w:jc w:val="both"/>
      </w:pPr>
      <w:r>
        <w:t xml:space="preserve">(абзац введен </w:t>
      </w:r>
      <w:hyperlink r:id="rId20" w:history="1">
        <w:r>
          <w:rPr>
            <w:color w:val="0000FF"/>
          </w:rPr>
          <w:t>постановлением</w:t>
        </w:r>
      </w:hyperlink>
      <w:r>
        <w:t xml:space="preserve"> Правительства Ульяновской области от 02.12.2019 N 652-П)</w:t>
      </w:r>
    </w:p>
    <w:p w:rsidR="00C02D36" w:rsidRDefault="00C02D36">
      <w:pPr>
        <w:pStyle w:val="ConsPlusNormal"/>
        <w:jc w:val="both"/>
      </w:pPr>
      <w:r>
        <w:t xml:space="preserve">(п. 2 в ред. </w:t>
      </w:r>
      <w:hyperlink r:id="rId21" w:history="1">
        <w:r>
          <w:rPr>
            <w:color w:val="0000FF"/>
          </w:rPr>
          <w:t>постановления</w:t>
        </w:r>
      </w:hyperlink>
      <w:r>
        <w:t xml:space="preserve"> Правительства Ульяновской области от 08.07.2014 N 273-П)</w:t>
      </w:r>
    </w:p>
    <w:p w:rsidR="00C02D36" w:rsidRDefault="00C02D36">
      <w:pPr>
        <w:pStyle w:val="ConsPlusNormal"/>
        <w:spacing w:before="220"/>
        <w:ind w:firstLine="540"/>
        <w:jc w:val="both"/>
      </w:pPr>
      <w:r>
        <w:t>2.1. Установить, что ведение реестра инвестиционных проектов, получивших положительное заключение об эффективности использования средств областного бюджета Ульяновской области, направляемых на капитальные вложения, осуществляется исполнительным органом государственной власти Ульяновской области, осуществляющим составление и организацию исполнения областного бюджета.</w:t>
      </w:r>
    </w:p>
    <w:p w:rsidR="00C02D36" w:rsidRDefault="00C02D36">
      <w:pPr>
        <w:pStyle w:val="ConsPlusNormal"/>
        <w:jc w:val="both"/>
      </w:pPr>
      <w:r>
        <w:t xml:space="preserve">(п. 2.1 введен </w:t>
      </w:r>
      <w:hyperlink r:id="rId22" w:history="1">
        <w:r>
          <w:rPr>
            <w:color w:val="0000FF"/>
          </w:rPr>
          <w:t>постановлением</w:t>
        </w:r>
      </w:hyperlink>
      <w:r>
        <w:t xml:space="preserve"> Правительства Ульяновской области от 08.07.2014 N 273-П; в ред. постановлений Правительства Ульяновской области от 21.06.2016 </w:t>
      </w:r>
      <w:hyperlink r:id="rId23" w:history="1">
        <w:r>
          <w:rPr>
            <w:color w:val="0000FF"/>
          </w:rPr>
          <w:t>N 288-П</w:t>
        </w:r>
      </w:hyperlink>
      <w:r>
        <w:t xml:space="preserve">, от 23.10.2020 </w:t>
      </w:r>
      <w:hyperlink r:id="rId24" w:history="1">
        <w:r>
          <w:rPr>
            <w:color w:val="0000FF"/>
          </w:rPr>
          <w:t>N 599-П</w:t>
        </w:r>
      </w:hyperlink>
      <w:r>
        <w:t>)</w:t>
      </w:r>
    </w:p>
    <w:p w:rsidR="00C02D36" w:rsidRDefault="00C02D36">
      <w:pPr>
        <w:pStyle w:val="ConsPlusNormal"/>
        <w:spacing w:before="220"/>
        <w:ind w:firstLine="540"/>
        <w:jc w:val="both"/>
      </w:pPr>
      <w:r>
        <w:t>3. Рекомендовать главам муниципальных образований Ульяновской области разработать порядок проведения проверки инвестиционных проектов на предмет эффективности использования средств местных бюджетов, направляемых на капитальные вложения.</w:t>
      </w:r>
    </w:p>
    <w:p w:rsidR="00C02D36" w:rsidRDefault="00C02D36">
      <w:pPr>
        <w:pStyle w:val="ConsPlusNormal"/>
        <w:spacing w:before="220"/>
        <w:ind w:firstLine="540"/>
        <w:jc w:val="both"/>
      </w:pPr>
      <w:r>
        <w:t xml:space="preserve">4. Признать утратившим силу </w:t>
      </w:r>
      <w:hyperlink r:id="rId25" w:history="1">
        <w:r>
          <w:rPr>
            <w:color w:val="0000FF"/>
          </w:rPr>
          <w:t>постановление</w:t>
        </w:r>
      </w:hyperlink>
      <w:r>
        <w:t xml:space="preserve"> Правительства Ульяновской области от 28.06.2007 N 222 "Об оценке и реализации инвестиционных проектов, реализуемых в Ульяновской области за счет средств областного бюджета Ульяновской области".</w:t>
      </w:r>
    </w:p>
    <w:p w:rsidR="00C02D36" w:rsidRDefault="00C02D36">
      <w:pPr>
        <w:pStyle w:val="ConsPlusNormal"/>
        <w:spacing w:before="220"/>
        <w:ind w:firstLine="540"/>
        <w:jc w:val="both"/>
      </w:pPr>
      <w:r>
        <w:t xml:space="preserve">5. Утратил силу. - </w:t>
      </w:r>
      <w:hyperlink r:id="rId26" w:history="1">
        <w:r>
          <w:rPr>
            <w:color w:val="0000FF"/>
          </w:rPr>
          <w:t>Постановление</w:t>
        </w:r>
      </w:hyperlink>
      <w:r>
        <w:t xml:space="preserve"> Правительства Ульяновской области от 22.07.2013 N 31/308-П.</w:t>
      </w:r>
    </w:p>
    <w:p w:rsidR="00C02D36" w:rsidRDefault="00C02D36">
      <w:pPr>
        <w:pStyle w:val="ConsPlusNormal"/>
        <w:jc w:val="both"/>
      </w:pPr>
    </w:p>
    <w:p w:rsidR="00C02D36" w:rsidRDefault="00C02D36">
      <w:pPr>
        <w:pStyle w:val="ConsPlusNormal"/>
        <w:jc w:val="right"/>
      </w:pPr>
      <w:r>
        <w:t>Губернатор - Председатель</w:t>
      </w:r>
    </w:p>
    <w:p w:rsidR="00C02D36" w:rsidRDefault="00C02D36">
      <w:pPr>
        <w:pStyle w:val="ConsPlusNormal"/>
        <w:jc w:val="right"/>
      </w:pPr>
      <w:r>
        <w:t>Правительства</w:t>
      </w:r>
    </w:p>
    <w:p w:rsidR="00C02D36" w:rsidRDefault="00C02D36">
      <w:pPr>
        <w:pStyle w:val="ConsPlusNormal"/>
        <w:jc w:val="right"/>
      </w:pPr>
      <w:r>
        <w:t>Ульяновской области</w:t>
      </w:r>
    </w:p>
    <w:p w:rsidR="00C02D36" w:rsidRDefault="00C02D36">
      <w:pPr>
        <w:pStyle w:val="ConsPlusNormal"/>
        <w:jc w:val="right"/>
      </w:pPr>
      <w:r>
        <w:t>С.И.МОРОЗОВ</w:t>
      </w: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0"/>
      </w:pPr>
      <w:r>
        <w:t>Приложение N 1</w:t>
      </w:r>
    </w:p>
    <w:p w:rsidR="00C02D36" w:rsidRDefault="00C02D36">
      <w:pPr>
        <w:pStyle w:val="ConsPlusNormal"/>
        <w:jc w:val="right"/>
      </w:pPr>
      <w:r>
        <w:t>к постановлению</w:t>
      </w:r>
    </w:p>
    <w:p w:rsidR="00C02D36" w:rsidRDefault="00C02D36">
      <w:pPr>
        <w:pStyle w:val="ConsPlusNormal"/>
        <w:jc w:val="right"/>
      </w:pPr>
      <w:r>
        <w:t>Правительства Ульяновской области</w:t>
      </w:r>
    </w:p>
    <w:p w:rsidR="00C02D36" w:rsidRDefault="00C02D36">
      <w:pPr>
        <w:pStyle w:val="ConsPlusNormal"/>
        <w:jc w:val="right"/>
      </w:pPr>
      <w:r>
        <w:t>от 26 апреля 2010 г. N 135-П</w:t>
      </w:r>
    </w:p>
    <w:p w:rsidR="00C02D36" w:rsidRDefault="00C02D36">
      <w:pPr>
        <w:pStyle w:val="ConsPlusNormal"/>
        <w:jc w:val="both"/>
      </w:pPr>
    </w:p>
    <w:p w:rsidR="00C02D36" w:rsidRDefault="00C02D36">
      <w:pPr>
        <w:pStyle w:val="ConsPlusTitle"/>
        <w:jc w:val="center"/>
      </w:pPr>
      <w:bookmarkStart w:id="1" w:name="P49"/>
      <w:bookmarkEnd w:id="1"/>
      <w:r>
        <w:t>ПОРЯДОК</w:t>
      </w:r>
    </w:p>
    <w:p w:rsidR="00C02D36" w:rsidRDefault="00C02D36">
      <w:pPr>
        <w:pStyle w:val="ConsPlusTitle"/>
        <w:jc w:val="center"/>
      </w:pPr>
      <w:r>
        <w:t>ПРОВЕДЕНИЯ ПРОВЕРКИ ИНВЕСТИЦИОННЫХ ПРОЕКТОВ</w:t>
      </w:r>
    </w:p>
    <w:p w:rsidR="00C02D36" w:rsidRDefault="00C02D36">
      <w:pPr>
        <w:pStyle w:val="ConsPlusTitle"/>
        <w:jc w:val="center"/>
      </w:pPr>
      <w:r>
        <w:t>НА ПРЕДМЕТ ОБОСНОВАННОСТИ И ЭФФЕКТИВНОСТИ ИСПОЛЬЗОВАНИЯ</w:t>
      </w:r>
    </w:p>
    <w:p w:rsidR="00C02D36" w:rsidRDefault="00C02D36">
      <w:pPr>
        <w:pStyle w:val="ConsPlusTitle"/>
        <w:jc w:val="center"/>
      </w:pPr>
      <w:r>
        <w:t>СРЕДСТВ ОБЛАСТНОГО БЮДЖЕТА УЛЬЯНОВСКОЙ ОБЛАСТИ,</w:t>
      </w:r>
    </w:p>
    <w:p w:rsidR="00C02D36" w:rsidRDefault="00C02D36">
      <w:pPr>
        <w:pStyle w:val="ConsPlusTitle"/>
        <w:jc w:val="center"/>
      </w:pPr>
      <w:r>
        <w:t>НАПРАВЛЯЕМЫХ НА КАПИТАЛЬНЫЕ ВЛОЖЕНИЯ</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08.07.2014 </w:t>
            </w:r>
            <w:hyperlink r:id="rId27" w:history="1">
              <w:r>
                <w:rPr>
                  <w:color w:val="0000FF"/>
                </w:rPr>
                <w:t>N 273-П</w:t>
              </w:r>
            </w:hyperlink>
            <w:r>
              <w:rPr>
                <w:color w:val="392C69"/>
              </w:rPr>
              <w:t xml:space="preserve">, от 21.06.2016 </w:t>
            </w:r>
            <w:hyperlink r:id="rId28" w:history="1">
              <w:r>
                <w:rPr>
                  <w:color w:val="0000FF"/>
                </w:rPr>
                <w:t>N 288-П</w:t>
              </w:r>
            </w:hyperlink>
            <w:r>
              <w:rPr>
                <w:color w:val="392C69"/>
              </w:rPr>
              <w:t xml:space="preserve">, от 08.11.2017 </w:t>
            </w:r>
            <w:hyperlink r:id="rId29" w:history="1">
              <w:r>
                <w:rPr>
                  <w:color w:val="0000FF"/>
                </w:rPr>
                <w:t>N 541-П</w:t>
              </w:r>
            </w:hyperlink>
            <w:r>
              <w:rPr>
                <w:color w:val="392C69"/>
              </w:rPr>
              <w:t>,</w:t>
            </w:r>
          </w:p>
          <w:p w:rsidR="00C02D36" w:rsidRDefault="00C02D36">
            <w:pPr>
              <w:pStyle w:val="ConsPlusNormal"/>
              <w:jc w:val="center"/>
            </w:pPr>
            <w:r>
              <w:rPr>
                <w:color w:val="392C69"/>
              </w:rPr>
              <w:t xml:space="preserve">от 19.12.2019 </w:t>
            </w:r>
            <w:hyperlink r:id="rId30" w:history="1">
              <w:r>
                <w:rPr>
                  <w:color w:val="0000FF"/>
                </w:rPr>
                <w:t>N 739-П</w:t>
              </w:r>
            </w:hyperlink>
            <w:r>
              <w:rPr>
                <w:color w:val="392C69"/>
              </w:rPr>
              <w:t xml:space="preserve">, от 23.10.2020 </w:t>
            </w:r>
            <w:hyperlink r:id="rId31"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Title"/>
        <w:jc w:val="center"/>
        <w:outlineLvl w:val="1"/>
      </w:pPr>
      <w:r>
        <w:t>1. Общие положения</w:t>
      </w:r>
    </w:p>
    <w:p w:rsidR="00C02D36" w:rsidRDefault="00C02D36">
      <w:pPr>
        <w:pStyle w:val="ConsPlusNormal"/>
        <w:jc w:val="both"/>
      </w:pPr>
    </w:p>
    <w:p w:rsidR="00C02D36" w:rsidRDefault="00C02D36">
      <w:pPr>
        <w:pStyle w:val="ConsPlusNormal"/>
        <w:ind w:firstLine="540"/>
        <w:jc w:val="both"/>
      </w:pPr>
      <w:bookmarkStart w:id="2" w:name="P61"/>
      <w:bookmarkEnd w:id="2"/>
      <w:r>
        <w:t xml:space="preserve">1.1. 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w:t>
      </w:r>
      <w:r>
        <w:lastRenderedPageBreak/>
        <w:t>реставрации, техническое перевооружение объектов капитального строительства, линейных объектов, приобретение объектов недвижимого имущества и (или) осуществление иных инвестиций в основной капитал, на предмет обоснованности и эффективности использования средств областного бюджета Ульяновской области, направляемых на капитальные вложения (далее - проверка), в целях принятия в установленном порядке решений:</w:t>
      </w:r>
    </w:p>
    <w:p w:rsidR="00C02D36" w:rsidRDefault="00C02D36">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о подготовке и реализации бюджетных инвестиций в объекты государственной собственности Ульяновской области;</w:t>
      </w:r>
    </w:p>
    <w:p w:rsidR="00C02D36" w:rsidRDefault="00C02D36">
      <w:pPr>
        <w:pStyle w:val="ConsPlusNormal"/>
        <w:spacing w:before="220"/>
        <w:ind w:firstLine="540"/>
        <w:jc w:val="both"/>
      </w:pPr>
      <w:r>
        <w:t>о предоставлении из областного бюджета Ульяновской области (далее - областной бюджет) субсидий местным бюджетам на софинансирование капитальных вложений в объекты капитального строительства, линейные объекты, находящиеся в муниципальной собственности, или приобретение объектов недвижимого имущества в муниципальную собственность;</w:t>
      </w:r>
    </w:p>
    <w:p w:rsidR="00C02D36" w:rsidRDefault="00C02D36">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о предоставлении бюджетных ассигнований на осуществление за счет субсидий из областного бюджета областным государственным унитарным предприятиям, областным государственным бюджетным учреждениям и областным государственным автономным учреждениям капитальных вложений в объекты капитального строительства, линейные объекты, находящиеся в государственной собственности Ульяновской области, или на приобретение объектов недвижимого имущества в государственную собственность Ульяновской области;</w:t>
      </w:r>
    </w:p>
    <w:p w:rsidR="00C02D36" w:rsidRDefault="00C02D36">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о предоставлении бюджетных инвестиций из областного бюджета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линейные объекты и (или) на приобретение объектов недвижимого имущества в собственность указанных организаций.</w:t>
      </w:r>
    </w:p>
    <w:p w:rsidR="00C02D36" w:rsidRDefault="00C02D36">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1.2. Проверка проводится в отношении инвестиционных проектов, планируемых к включению в государственные программы Ульяновской области (внесению изменений в действующие государственные программы Ульяновской области) и (или) областную адресную инвестиционную программу.</w:t>
      </w:r>
    </w:p>
    <w:p w:rsidR="00C02D36" w:rsidRDefault="00C02D36">
      <w:pPr>
        <w:pStyle w:val="ConsPlusNormal"/>
        <w:spacing w:before="220"/>
        <w:ind w:firstLine="540"/>
        <w:jc w:val="both"/>
      </w:pPr>
      <w:r>
        <w:t xml:space="preserve">1.3. Проверка осуществляется исполнительным органом государственной власти Ульяновской области, осуществляющим составление и организацию исполнения областного бюджета Ульяновской области (далее - финансовый орган Ульяновской области), в соответствии с утвержденной настоящим постановлением </w:t>
      </w:r>
      <w:hyperlink w:anchor="P459" w:history="1">
        <w:r>
          <w:rPr>
            <w:color w:val="0000FF"/>
          </w:rPr>
          <w:t>Методикой</w:t>
        </w:r>
      </w:hyperlink>
      <w:r>
        <w:t xml:space="preserve"> оценки обоснованности и эффективности использования средств областного бюджета Ульяновской области, направляемых на капитальные вложения (далее - Методика).</w:t>
      </w:r>
    </w:p>
    <w:p w:rsidR="00C02D36" w:rsidRDefault="00C02D36">
      <w:pPr>
        <w:pStyle w:val="ConsPlusNormal"/>
        <w:jc w:val="both"/>
      </w:pPr>
      <w:r>
        <w:t xml:space="preserve">(в ред. постановлений Правительства Ульяновской области от 21.06.2016 </w:t>
      </w:r>
      <w:hyperlink r:id="rId36" w:history="1">
        <w:r>
          <w:rPr>
            <w:color w:val="0000FF"/>
          </w:rPr>
          <w:t>N 288-П</w:t>
        </w:r>
      </w:hyperlink>
      <w:r>
        <w:t xml:space="preserve">, от 23.10.2020 </w:t>
      </w:r>
      <w:hyperlink r:id="rId37" w:history="1">
        <w:r>
          <w:rPr>
            <w:color w:val="0000FF"/>
          </w:rPr>
          <w:t>N 599-П</w:t>
        </w:r>
      </w:hyperlink>
      <w:r>
        <w:t>)</w:t>
      </w:r>
    </w:p>
    <w:p w:rsidR="00C02D36" w:rsidRDefault="00C02D36">
      <w:pPr>
        <w:pStyle w:val="ConsPlusNormal"/>
        <w:spacing w:before="220"/>
        <w:ind w:firstLine="540"/>
        <w:jc w:val="both"/>
      </w:pPr>
      <w:r>
        <w:t xml:space="preserve">1.4. Проверка осуществляется на основании исходных данных для расчета интегральной оценки обоснованности и эффективности использования средств областного бюджета, направляемых на капитальные вложения, проведенной исполнительными органами государственной власти Ульяновской области или подразделениями, образуемыми в Правительстве Ульяновской области, - ответственными исполнителями в части реализации государственных программ Российской Федерации, федеральных целевых программ, государственных программ Ульяновской области на территории Ульяновской области для осуществления проверки инвестиционных проектов, включенных в проекты указанных программ и не включенных в государственные программы Российской Федерации, федеральные целевые программы, государственные программы Ульяновской области, в соответствии с </w:t>
      </w:r>
      <w:hyperlink w:anchor="P459" w:history="1">
        <w:r>
          <w:rPr>
            <w:color w:val="0000FF"/>
          </w:rPr>
          <w:t>Методикой</w:t>
        </w:r>
      </w:hyperlink>
      <w:r>
        <w:t xml:space="preserve"> (далее </w:t>
      </w:r>
      <w:r>
        <w:lastRenderedPageBreak/>
        <w:t>- заявитель).</w:t>
      </w:r>
    </w:p>
    <w:p w:rsidR="00C02D36" w:rsidRDefault="00C02D36">
      <w:pPr>
        <w:pStyle w:val="ConsPlusNormal"/>
        <w:spacing w:before="220"/>
        <w:ind w:firstLine="540"/>
        <w:jc w:val="both"/>
      </w:pPr>
      <w:r>
        <w:t>1.5. Проверка проводится в отношении инвестиционных проектов независимо от сметной стоимости или предполагаемой (предельной) стоимости объекта капитального строительства, линейного объекта либо стоимости приобретения объекта недвижимого имущества. Результаты проверки, проведенной заявителем, и исходные данные для ее проведения представляются в финансовый орган Ульяновской области.</w:t>
      </w:r>
    </w:p>
    <w:p w:rsidR="00C02D36" w:rsidRDefault="00C02D36">
      <w:pPr>
        <w:pStyle w:val="ConsPlusNormal"/>
        <w:jc w:val="both"/>
      </w:pPr>
      <w:r>
        <w:t xml:space="preserve">(в ред. постановлений Правительства Ульяновской области от 21.06.2016 </w:t>
      </w:r>
      <w:hyperlink r:id="rId38" w:history="1">
        <w:r>
          <w:rPr>
            <w:color w:val="0000FF"/>
          </w:rPr>
          <w:t>N 288-П</w:t>
        </w:r>
      </w:hyperlink>
      <w:r>
        <w:t xml:space="preserve">, от 08.11.2017 </w:t>
      </w:r>
      <w:hyperlink r:id="rId39" w:history="1">
        <w:r>
          <w:rPr>
            <w:color w:val="0000FF"/>
          </w:rPr>
          <w:t>N 541-П</w:t>
        </w:r>
      </w:hyperlink>
      <w:r>
        <w:t xml:space="preserve">, от 23.10.2020 </w:t>
      </w:r>
      <w:hyperlink r:id="rId40" w:history="1">
        <w:r>
          <w:rPr>
            <w:color w:val="0000FF"/>
          </w:rPr>
          <w:t>N 599-П</w:t>
        </w:r>
      </w:hyperlink>
      <w:r>
        <w:t>)</w:t>
      </w:r>
    </w:p>
    <w:p w:rsidR="00C02D36" w:rsidRDefault="00C02D36">
      <w:pPr>
        <w:pStyle w:val="ConsPlusNormal"/>
        <w:spacing w:before="220"/>
        <w:ind w:firstLine="540"/>
        <w:jc w:val="both"/>
      </w:pPr>
      <w:r>
        <w:t>1.6. Плата за проведение проверки не взимается.</w:t>
      </w:r>
    </w:p>
    <w:p w:rsidR="00C02D36" w:rsidRDefault="00C02D36">
      <w:pPr>
        <w:pStyle w:val="ConsPlusNormal"/>
        <w:spacing w:before="220"/>
        <w:ind w:firstLine="540"/>
        <w:jc w:val="both"/>
      </w:pPr>
      <w:r>
        <w:t xml:space="preserve">1.7. Подготовка необходимых для проведения проверки документов осуществляется в рамках компетенции заявителем, инициирующим принятие указанных в </w:t>
      </w:r>
      <w:hyperlink w:anchor="P61" w:history="1">
        <w:r>
          <w:rPr>
            <w:color w:val="0000FF"/>
          </w:rPr>
          <w:t>пункте 1.1</w:t>
        </w:r>
      </w:hyperlink>
      <w:r>
        <w:t xml:space="preserve"> настоящего Порядка решений о направлении средств областного бюджета на капитальные вложения.</w:t>
      </w:r>
    </w:p>
    <w:p w:rsidR="00C02D36" w:rsidRDefault="00C02D36">
      <w:pPr>
        <w:pStyle w:val="ConsPlusNormal"/>
        <w:jc w:val="both"/>
      </w:pPr>
    </w:p>
    <w:p w:rsidR="00C02D36" w:rsidRDefault="00C02D36">
      <w:pPr>
        <w:pStyle w:val="ConsPlusTitle"/>
        <w:jc w:val="center"/>
        <w:outlineLvl w:val="1"/>
      </w:pPr>
      <w:r>
        <w:t>2. Подтверждение обоснованности и эффективности</w:t>
      </w:r>
    </w:p>
    <w:p w:rsidR="00C02D36" w:rsidRDefault="00C02D36">
      <w:pPr>
        <w:pStyle w:val="ConsPlusTitle"/>
        <w:jc w:val="center"/>
      </w:pPr>
      <w:r>
        <w:t>использования средств областного бюджета, направляемых</w:t>
      </w:r>
    </w:p>
    <w:p w:rsidR="00C02D36" w:rsidRDefault="00C02D36">
      <w:pPr>
        <w:pStyle w:val="ConsPlusTitle"/>
        <w:jc w:val="center"/>
      </w:pPr>
      <w:r>
        <w:t>на капитальные вложения</w:t>
      </w:r>
    </w:p>
    <w:p w:rsidR="00C02D36" w:rsidRDefault="00C02D36">
      <w:pPr>
        <w:pStyle w:val="ConsPlusNormal"/>
        <w:jc w:val="both"/>
      </w:pPr>
    </w:p>
    <w:p w:rsidR="00C02D36" w:rsidRDefault="00C02D36">
      <w:pPr>
        <w:pStyle w:val="ConsPlusNormal"/>
        <w:ind w:firstLine="540"/>
        <w:jc w:val="both"/>
      </w:pPr>
      <w:bookmarkStart w:id="3" w:name="P83"/>
      <w:bookmarkEnd w:id="3"/>
      <w:r>
        <w:t>2.1. Подтверждение обоснованности и эффективности использования средств областного бюджета, направляемых на капитальные вложения, осуществляется на основании сведений, представляемых в следующих документах:</w:t>
      </w:r>
    </w:p>
    <w:p w:rsidR="00C02D36" w:rsidRDefault="00C02D36">
      <w:pPr>
        <w:pStyle w:val="ConsPlusNormal"/>
        <w:spacing w:before="220"/>
        <w:ind w:firstLine="540"/>
        <w:jc w:val="both"/>
      </w:pPr>
      <w:r>
        <w:t xml:space="preserve">1) в положительном заключении органа местного самоуправления муниципального образования Ульяновской области об обоснованности и эффективности использования средств местных бюджетов, направляемых на реализацию инвестиционного проекта в целях создания, реконструкции (в том числе с элементами реставрации), технического перевооружения объектов капитального строительства, линейных объектов, находящихся в муниципальной собственности, либо на приобретение объекта недвижимого имущества в муниципальную собственность, выданном по согласованию с исполнительным органом государственной власти Ульяновской области - главным распорядителем средств областного бюджета, по результатам проверки эффективности использования средств местных бюджетов, направляемых на реализацию инвестиционных проектов, в соответствии с </w:t>
      </w:r>
      <w:hyperlink w:anchor="P459" w:history="1">
        <w:r>
          <w:rPr>
            <w:color w:val="0000FF"/>
          </w:rPr>
          <w:t>Методикой</w:t>
        </w:r>
      </w:hyperlink>
      <w:r>
        <w:t xml:space="preserve"> - в случае, если предполагается софинансирование создания или приобретения таких объектов за счет средств областного бюджета;</w:t>
      </w:r>
    </w:p>
    <w:p w:rsidR="00C02D36" w:rsidRDefault="00C02D36">
      <w:pPr>
        <w:pStyle w:val="ConsPlusNormal"/>
        <w:jc w:val="both"/>
      </w:pPr>
      <w:r>
        <w:t xml:space="preserve">(в ред. постановлений Правительства Ульяновской области от 21.06.2016 </w:t>
      </w:r>
      <w:hyperlink r:id="rId41" w:history="1">
        <w:r>
          <w:rPr>
            <w:color w:val="0000FF"/>
          </w:rPr>
          <w:t>N 288-П</w:t>
        </w:r>
      </w:hyperlink>
      <w:r>
        <w:t xml:space="preserve">, от 08.11.2017 </w:t>
      </w:r>
      <w:hyperlink r:id="rId42" w:history="1">
        <w:r>
          <w:rPr>
            <w:color w:val="0000FF"/>
          </w:rPr>
          <w:t>N 541-П</w:t>
        </w:r>
      </w:hyperlink>
      <w:r>
        <w:t>)</w:t>
      </w:r>
    </w:p>
    <w:p w:rsidR="00C02D36" w:rsidRDefault="00C02D36">
      <w:pPr>
        <w:pStyle w:val="ConsPlusNormal"/>
        <w:spacing w:before="220"/>
        <w:ind w:firstLine="540"/>
        <w:jc w:val="both"/>
      </w:pPr>
      <w:r>
        <w:t>2) в заключении Министерства строительства и архитектуры Ульяновской области о возможности и целесообразности размещения объекта капитального строительства, линейного объекта или приобретения объекта недвижимого имущества.</w:t>
      </w:r>
    </w:p>
    <w:p w:rsidR="00C02D36" w:rsidRDefault="00C02D36">
      <w:pPr>
        <w:pStyle w:val="ConsPlusNormal"/>
        <w:jc w:val="both"/>
      </w:pPr>
      <w:r>
        <w:t xml:space="preserve">(в ред. постановлений Правительства Ульяновской области от 08.11.2017 </w:t>
      </w:r>
      <w:hyperlink r:id="rId43" w:history="1">
        <w:r>
          <w:rPr>
            <w:color w:val="0000FF"/>
          </w:rPr>
          <w:t>N 541-П</w:t>
        </w:r>
      </w:hyperlink>
      <w:r>
        <w:t xml:space="preserve">, от 19.12.2019 </w:t>
      </w:r>
      <w:hyperlink r:id="rId44" w:history="1">
        <w:r>
          <w:rPr>
            <w:color w:val="0000FF"/>
          </w:rPr>
          <w:t>N 739-П</w:t>
        </w:r>
      </w:hyperlink>
      <w:r>
        <w:t>)</w:t>
      </w:r>
    </w:p>
    <w:p w:rsidR="00C02D36" w:rsidRDefault="00C02D36">
      <w:pPr>
        <w:pStyle w:val="ConsPlusNormal"/>
        <w:spacing w:before="220"/>
        <w:ind w:firstLine="540"/>
        <w:jc w:val="both"/>
      </w:pPr>
      <w:r>
        <w:t>В заключении также отражается информация об отсутствии в достаточном объеме замещающей продукции (работ, услуг), а также о целесообразности использования дорогостоящих строительных материалов, художественных изделий для отделки фасадов и интерьеров, машин и оборудования при реализации инвестиционного проекта.</w:t>
      </w:r>
    </w:p>
    <w:p w:rsidR="00C02D36" w:rsidRDefault="00C02D36">
      <w:pPr>
        <w:pStyle w:val="ConsPlusNormal"/>
        <w:spacing w:before="220"/>
        <w:ind w:firstLine="540"/>
        <w:jc w:val="both"/>
      </w:pPr>
      <w:r>
        <w:t>В отношении приобретаемых объектов недвижимого имущества при реализации инвестиционного проекта проводится оценка обоснования необходимости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фасадов и интерьеров, машин и оборудования.</w:t>
      </w:r>
    </w:p>
    <w:p w:rsidR="00C02D36" w:rsidRDefault="00C02D36">
      <w:pPr>
        <w:pStyle w:val="ConsPlusNormal"/>
        <w:spacing w:before="220"/>
        <w:ind w:firstLine="540"/>
        <w:jc w:val="both"/>
      </w:pPr>
      <w:r>
        <w:lastRenderedPageBreak/>
        <w:t>Заключение является положительным, если:</w:t>
      </w:r>
    </w:p>
    <w:p w:rsidR="00C02D36" w:rsidRDefault="00C02D36">
      <w:pPr>
        <w:pStyle w:val="ConsPlusNormal"/>
        <w:spacing w:before="220"/>
        <w:ind w:firstLine="540"/>
        <w:jc w:val="both"/>
      </w:pPr>
      <w:r>
        <w:t>планируемое размещение объекта капитального строительства, линейного объекта или приобретаемого объекта недвижимого имущества предусмотрено утвержденными документами территориального планирования соответствующего муниципального образования Ульяновской области и допускается действующими правилами землепользования и застройки данного муниципального образования Ульяновской области;</w:t>
      </w:r>
    </w:p>
    <w:p w:rsidR="00C02D36" w:rsidRDefault="00C02D36">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спрос на продукцию (работу, услугу), создаваемую в результате реализации инвестиционного проекта, превышает спрос на замещающую продукцию (работу, услугу);</w:t>
      </w:r>
    </w:p>
    <w:p w:rsidR="00C02D36" w:rsidRDefault="00C02D36">
      <w:pPr>
        <w:pStyle w:val="ConsPlusNormal"/>
        <w:spacing w:before="220"/>
        <w:ind w:firstLine="540"/>
        <w:jc w:val="both"/>
      </w:pPr>
      <w:r>
        <w:t>использование дорогостоящих строительных материалов, художественных изделий для отделки фасадов и интерьеров, машин и оборудования при реализации инвестиционного проекта целесообразно либо реализация инвестиционного проекта не предусматривает использование дорогостоящих строительных материалов, художественных изделий для отделки фасадов и интерьеров, машин и оборудования.</w:t>
      </w:r>
    </w:p>
    <w:p w:rsidR="00C02D36" w:rsidRDefault="00C02D36">
      <w:pPr>
        <w:pStyle w:val="ConsPlusNormal"/>
        <w:spacing w:before="220"/>
        <w:ind w:firstLine="540"/>
        <w:jc w:val="both"/>
      </w:pPr>
      <w:r>
        <w:t>Заключение является отрицательным, если:</w:t>
      </w:r>
    </w:p>
    <w:p w:rsidR="00C02D36" w:rsidRDefault="00C02D36">
      <w:pPr>
        <w:pStyle w:val="ConsPlusNormal"/>
        <w:spacing w:before="220"/>
        <w:ind w:firstLine="540"/>
        <w:jc w:val="both"/>
      </w:pPr>
      <w:r>
        <w:t>планируемое размещение объекта капитального строительства, линейного объекта или приобретение объекта недвижимого имущества не предусмотрено утвержденными документами территориального планирования соответствующего муниципального образования Ульяновской области и не допускается действующими правилами землепользования и застройки данного муниципального образования Ульяновской области;</w:t>
      </w:r>
    </w:p>
    <w:p w:rsidR="00C02D36" w:rsidRDefault="00C02D36">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спрос на продукцию (работу, услугу), создаваемую в результате реализации инвестиционного проекта, не превышает спрос на замещающую продукцию (работу, услугу);</w:t>
      </w:r>
    </w:p>
    <w:p w:rsidR="00C02D36" w:rsidRDefault="00C02D36">
      <w:pPr>
        <w:pStyle w:val="ConsPlusNormal"/>
        <w:spacing w:before="220"/>
        <w:ind w:firstLine="540"/>
        <w:jc w:val="both"/>
      </w:pPr>
      <w:r>
        <w:t>использование дорогостоящих строительных материалов, художественных изделий для отделки фасадов и интерьеров, машин и оборудования при реализации инвестиционного проекта признано нецелесообразным и значительно увеличивает стоимость объекта капитального строительства, линейного объекта либо приобретаемого объекта недвижимого имущества;</w:t>
      </w:r>
    </w:p>
    <w:p w:rsidR="00C02D36" w:rsidRDefault="00C02D36">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3) в </w:t>
      </w:r>
      <w:hyperlink w:anchor="P153" w:history="1">
        <w:r>
          <w:rPr>
            <w:color w:val="0000FF"/>
          </w:rPr>
          <w:t>обосновании</w:t>
        </w:r>
      </w:hyperlink>
      <w:r>
        <w:t xml:space="preserve"> целесообразности, объема и сроков осуществления капитальных вложений за счет средств областного бюджета Ульяновской области (далее - Обоснование), составленном по форме согласно приложению N 1 к настоящему Порядку, согласованном заместителем Председателя Правительства Ульяновской области, курирующим соответствующее направление деятельности, с приложением копий документов, подтверждающих сведения, содержащиеся в Обосновании;</w:t>
      </w:r>
    </w:p>
    <w:p w:rsidR="00C02D36" w:rsidRDefault="00C02D36">
      <w:pPr>
        <w:pStyle w:val="ConsPlusNormal"/>
        <w:spacing w:before="220"/>
        <w:ind w:firstLine="540"/>
        <w:jc w:val="both"/>
      </w:pPr>
      <w:r>
        <w:t>4) в отчете о проведении оценки приобретаемого объекта недвижимого имущества, проведенной в соответствии с законодательством об оценочной деятельности (в отношении приобретаемых объектов недвижимого имущества, планируемых (включенных) в государственные программы Ульяновской области и (или) в областную адресную инвестиционную программу).</w:t>
      </w:r>
    </w:p>
    <w:p w:rsidR="00C02D36" w:rsidRDefault="00C02D36">
      <w:pPr>
        <w:pStyle w:val="ConsPlusNormal"/>
        <w:spacing w:before="220"/>
        <w:ind w:firstLine="540"/>
        <w:jc w:val="both"/>
      </w:pPr>
      <w:r>
        <w:t>2.2. Использование направляемых на капитальные вложения средств областного бюджета признается обоснованным и эффективным при одновременном выполнении следующих условий:</w:t>
      </w:r>
    </w:p>
    <w:p w:rsidR="00C02D36" w:rsidRDefault="00C02D36">
      <w:pPr>
        <w:pStyle w:val="ConsPlusNormal"/>
        <w:spacing w:before="220"/>
        <w:ind w:firstLine="540"/>
        <w:jc w:val="both"/>
      </w:pPr>
      <w:r>
        <w:t>оценка обоснованности использования средств областного бюджета, направляемых на капитальные вложения, соответствует минимально допустимому значению или превышает его;</w:t>
      </w:r>
    </w:p>
    <w:p w:rsidR="00C02D36" w:rsidRDefault="00C02D36">
      <w:pPr>
        <w:pStyle w:val="ConsPlusNormal"/>
        <w:spacing w:before="220"/>
        <w:ind w:firstLine="540"/>
        <w:jc w:val="both"/>
      </w:pPr>
      <w:r>
        <w:t>оценка эффективности использования средств областного бюджета, направляемых на капитальные вложения, соответствует минимально допустимому значению или превышает его.</w:t>
      </w:r>
    </w:p>
    <w:p w:rsidR="00C02D36" w:rsidRDefault="00C02D36">
      <w:pPr>
        <w:pStyle w:val="ConsPlusNormal"/>
        <w:jc w:val="both"/>
      </w:pPr>
    </w:p>
    <w:p w:rsidR="00C02D36" w:rsidRDefault="00C02D36">
      <w:pPr>
        <w:pStyle w:val="ConsPlusTitle"/>
        <w:jc w:val="center"/>
        <w:outlineLvl w:val="1"/>
      </w:pPr>
      <w:r>
        <w:t>3. Подготовка заключения об обоснованности</w:t>
      </w:r>
    </w:p>
    <w:p w:rsidR="00C02D36" w:rsidRDefault="00C02D36">
      <w:pPr>
        <w:pStyle w:val="ConsPlusTitle"/>
        <w:jc w:val="center"/>
      </w:pPr>
      <w:r>
        <w:t>и эффективности использования средств областного</w:t>
      </w:r>
    </w:p>
    <w:p w:rsidR="00C02D36" w:rsidRDefault="00C02D36">
      <w:pPr>
        <w:pStyle w:val="ConsPlusTitle"/>
        <w:jc w:val="center"/>
      </w:pPr>
      <w:r>
        <w:t>бюджета, направляемых на капитальные вложения</w:t>
      </w:r>
    </w:p>
    <w:p w:rsidR="00C02D36" w:rsidRDefault="00C02D36">
      <w:pPr>
        <w:pStyle w:val="ConsPlusNormal"/>
        <w:jc w:val="both"/>
      </w:pPr>
    </w:p>
    <w:p w:rsidR="00C02D36" w:rsidRDefault="00C02D36">
      <w:pPr>
        <w:pStyle w:val="ConsPlusNormal"/>
        <w:ind w:firstLine="540"/>
        <w:jc w:val="both"/>
      </w:pPr>
      <w:r>
        <w:t>3.1. По результатам оценки обоснованности и эффективности использования средств областного бюджета, направляемых на капитальные вложения, финансовым органом Ульяновской области готовится заключение об обоснованности и эффективности использования средств областного бюджета, направляемых на капитальные вложения (далее - заключение).</w:t>
      </w:r>
    </w:p>
    <w:p w:rsidR="00C02D36" w:rsidRDefault="00C02D36">
      <w:pPr>
        <w:pStyle w:val="ConsPlusNormal"/>
        <w:jc w:val="both"/>
      </w:pPr>
      <w:r>
        <w:t xml:space="preserve">(в ред. постановлений Правительства Ульяновской области от 21.06.2016 </w:t>
      </w:r>
      <w:hyperlink r:id="rId48" w:history="1">
        <w:r>
          <w:rPr>
            <w:color w:val="0000FF"/>
          </w:rPr>
          <w:t>N 288-П</w:t>
        </w:r>
      </w:hyperlink>
      <w:r>
        <w:t xml:space="preserve">, от 23.10.2020 </w:t>
      </w:r>
      <w:hyperlink r:id="rId49" w:history="1">
        <w:r>
          <w:rPr>
            <w:color w:val="0000FF"/>
          </w:rPr>
          <w:t>N 599-П</w:t>
        </w:r>
      </w:hyperlink>
      <w:r>
        <w:t>)</w:t>
      </w:r>
    </w:p>
    <w:p w:rsidR="00C02D36" w:rsidRDefault="00C02D36">
      <w:pPr>
        <w:pStyle w:val="ConsPlusNormal"/>
        <w:spacing w:before="220"/>
        <w:ind w:firstLine="540"/>
        <w:jc w:val="both"/>
      </w:pPr>
      <w:r>
        <w:t xml:space="preserve">3.2. Для получения заключения заявитель, инициирующий принятие указанных в </w:t>
      </w:r>
      <w:hyperlink w:anchor="P61" w:history="1">
        <w:r>
          <w:rPr>
            <w:color w:val="0000FF"/>
          </w:rPr>
          <w:t>пункте 1.1 раздела 1</w:t>
        </w:r>
      </w:hyperlink>
      <w:r>
        <w:t xml:space="preserve"> настоящего Порядка решений о направлении средств областного бюджета на капитальные вложения, направляет в финансовый орган Ульяновской области подписанную руководителем исполнительного органа государственной власти Ульяновской области (подразделения, образованного в Правительстве Ульяновской области) в рамках своей компетенции или уполномоченным им лицом и заверенную печатью </w:t>
      </w:r>
      <w:hyperlink w:anchor="P425" w:history="1">
        <w:r>
          <w:rPr>
            <w:color w:val="0000FF"/>
          </w:rPr>
          <w:t>заявку</w:t>
        </w:r>
      </w:hyperlink>
      <w:r>
        <w:t xml:space="preserve"> на выдачу заключения по форме согласно приложению N 2 к настоящему Порядку (далее - заявка) с приложением комплекта документов, указанных в </w:t>
      </w:r>
      <w:hyperlink w:anchor="P83" w:history="1">
        <w:r>
          <w:rPr>
            <w:color w:val="0000FF"/>
          </w:rPr>
          <w:t>пункте 2.1 раздела 2</w:t>
        </w:r>
      </w:hyperlink>
      <w:r>
        <w:t xml:space="preserve"> настоящего Порядка.</w:t>
      </w:r>
    </w:p>
    <w:p w:rsidR="00C02D36" w:rsidRDefault="00C02D36">
      <w:pPr>
        <w:pStyle w:val="ConsPlusNormal"/>
        <w:jc w:val="both"/>
      </w:pPr>
      <w:r>
        <w:t xml:space="preserve">(в ред. постановлений Правительства Ульяновской области от 21.06.2016 </w:t>
      </w:r>
      <w:hyperlink r:id="rId50" w:history="1">
        <w:r>
          <w:rPr>
            <w:color w:val="0000FF"/>
          </w:rPr>
          <w:t>N 288-П</w:t>
        </w:r>
      </w:hyperlink>
      <w:r>
        <w:t xml:space="preserve">, от 23.10.2020 </w:t>
      </w:r>
      <w:hyperlink r:id="rId51" w:history="1">
        <w:r>
          <w:rPr>
            <w:color w:val="0000FF"/>
          </w:rPr>
          <w:t>N 599-П</w:t>
        </w:r>
      </w:hyperlink>
      <w:r>
        <w:t>)</w:t>
      </w:r>
    </w:p>
    <w:p w:rsidR="00C02D36" w:rsidRDefault="00C02D36">
      <w:pPr>
        <w:pStyle w:val="ConsPlusNormal"/>
        <w:spacing w:before="220"/>
        <w:ind w:firstLine="540"/>
        <w:jc w:val="both"/>
      </w:pPr>
      <w:r>
        <w:t>3.3. В случае представления неполного комплекта документов, наличия отрицательного заключения Министерства строительства и архитектуры Ульяновской области или представления не подписанного заявителем и (или) не согласованного заместителем Председателя Правительства Ульяновской области, курирующим соответствующее направление деятельности, Обоснования оценка обоснованности и эффективности использования средств областного бюджета, направляемых на капитальные вложения, не проводится. Представленный комплект документов возвращается заявителю, о чем в письменной форме в 5-дневный срок с момента получения заявки сообщается заявителю.</w:t>
      </w:r>
    </w:p>
    <w:p w:rsidR="00C02D36" w:rsidRDefault="00C02D36">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19.12.2019 N 739-П)</w:t>
      </w:r>
    </w:p>
    <w:p w:rsidR="00C02D36" w:rsidRDefault="00C02D36">
      <w:pPr>
        <w:pStyle w:val="ConsPlusNormal"/>
        <w:spacing w:before="220"/>
        <w:ind w:firstLine="540"/>
        <w:jc w:val="both"/>
      </w:pPr>
      <w:r>
        <w:t>3.4. В случае возможного устранения недостатков в представленных сведениях и документах финансовый орган Ульяновской области устанавливает заявителю срок, не превышающий 20 дней, для устранения таких недостатков.</w:t>
      </w:r>
    </w:p>
    <w:p w:rsidR="00C02D36" w:rsidRDefault="00C02D36">
      <w:pPr>
        <w:pStyle w:val="ConsPlusNormal"/>
        <w:jc w:val="both"/>
      </w:pPr>
      <w:r>
        <w:t xml:space="preserve">(в ред. постановлений Правительства Ульяновской области от 21.06.2016 </w:t>
      </w:r>
      <w:hyperlink r:id="rId53" w:history="1">
        <w:r>
          <w:rPr>
            <w:color w:val="0000FF"/>
          </w:rPr>
          <w:t>N 288-П</w:t>
        </w:r>
      </w:hyperlink>
      <w:r>
        <w:t xml:space="preserve">, от 23.10.2020 </w:t>
      </w:r>
      <w:hyperlink r:id="rId54" w:history="1">
        <w:r>
          <w:rPr>
            <w:color w:val="0000FF"/>
          </w:rPr>
          <w:t>N 599-П</w:t>
        </w:r>
      </w:hyperlink>
      <w:r>
        <w:t>)</w:t>
      </w:r>
    </w:p>
    <w:p w:rsidR="00C02D36" w:rsidRDefault="00C02D36">
      <w:pPr>
        <w:pStyle w:val="ConsPlusNormal"/>
        <w:spacing w:before="220"/>
        <w:ind w:firstLine="540"/>
        <w:jc w:val="both"/>
      </w:pPr>
      <w:r>
        <w:t>3.5. Продолжительность процедуры проведения проверки, подготовки и выдачи заключения не должна превышать одного месяца с момента официального представления заявки.</w:t>
      </w:r>
    </w:p>
    <w:p w:rsidR="00C02D36" w:rsidRDefault="00C02D36">
      <w:pPr>
        <w:pStyle w:val="ConsPlusNormal"/>
        <w:spacing w:before="220"/>
        <w:ind w:firstLine="540"/>
        <w:jc w:val="both"/>
      </w:pPr>
      <w:r>
        <w:t>3.6. Заключение должно содержать мотивированные выводы о соответствии (положительное заключение) или несоответствии (отрицательное заключение) инвестиционного проекта установленным критериям обоснованности и эффективности использования средств областного бюджета, направляемых на капитальные вложения. Отрицательное заключение также должно содержать замечания и предложения о необходимости доработки документации с указанием конкретных недостатков.</w:t>
      </w:r>
    </w:p>
    <w:p w:rsidR="00C02D36" w:rsidRDefault="00C02D36">
      <w:pPr>
        <w:pStyle w:val="ConsPlusNormal"/>
        <w:spacing w:before="220"/>
        <w:ind w:firstLine="540"/>
        <w:jc w:val="both"/>
      </w:pPr>
      <w:r>
        <w:t>3.7. Заключение утверждается руководителем финансового органа Ульяновской области.</w:t>
      </w:r>
    </w:p>
    <w:p w:rsidR="00C02D36" w:rsidRDefault="00C02D36">
      <w:pPr>
        <w:pStyle w:val="ConsPlusNormal"/>
        <w:jc w:val="both"/>
      </w:pPr>
      <w:r>
        <w:t xml:space="preserve">(в ред. постановлений Правительства Ульяновской области от 21.06.2016 </w:t>
      </w:r>
      <w:hyperlink r:id="rId55" w:history="1">
        <w:r>
          <w:rPr>
            <w:color w:val="0000FF"/>
          </w:rPr>
          <w:t>N 288-П</w:t>
        </w:r>
      </w:hyperlink>
      <w:r>
        <w:t xml:space="preserve">, от 23.10.2020 </w:t>
      </w:r>
      <w:hyperlink r:id="rId56" w:history="1">
        <w:r>
          <w:rPr>
            <w:color w:val="0000FF"/>
          </w:rPr>
          <w:t>N 599-П</w:t>
        </w:r>
      </w:hyperlink>
      <w:r>
        <w:t>)</w:t>
      </w:r>
    </w:p>
    <w:p w:rsidR="00C02D36" w:rsidRDefault="00C02D36">
      <w:pPr>
        <w:pStyle w:val="ConsPlusNormal"/>
        <w:spacing w:before="220"/>
        <w:ind w:firstLine="540"/>
        <w:jc w:val="both"/>
      </w:pPr>
      <w:r>
        <w:t xml:space="preserve">3.8. Положительное заключение готовится в случае, если оценки обоснованности и эффективности использования средств областного бюджета, направляемых на капитальные </w:t>
      </w:r>
      <w:r>
        <w:lastRenderedPageBreak/>
        <w:t>вложения, равны минимально допустимым значениям или превышают их.</w:t>
      </w:r>
    </w:p>
    <w:p w:rsidR="00C02D36" w:rsidRDefault="00C02D36">
      <w:pPr>
        <w:pStyle w:val="ConsPlusNormal"/>
        <w:spacing w:before="220"/>
        <w:ind w:firstLine="540"/>
        <w:jc w:val="both"/>
      </w:pPr>
      <w:r>
        <w:t>3.9. Отрицательное заключение готовится в случае, если оценки обоснованности и (или) эффективности использования средств областного бюджета, направляемых на капитальные вложения, ниже минимально допустимого значения.</w:t>
      </w:r>
    </w:p>
    <w:p w:rsidR="00C02D36" w:rsidRDefault="00C02D36">
      <w:pPr>
        <w:pStyle w:val="ConsPlusNormal"/>
        <w:spacing w:before="220"/>
        <w:ind w:firstLine="540"/>
        <w:jc w:val="both"/>
      </w:pPr>
      <w:r>
        <w:t>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C02D36" w:rsidRDefault="00C02D36">
      <w:pPr>
        <w:pStyle w:val="ConsPlusNormal"/>
        <w:spacing w:before="220"/>
        <w:ind w:firstLine="540"/>
        <w:jc w:val="both"/>
      </w:pPr>
      <w:r>
        <w:t>3.10. Подготовленное заключение в течение трех рабочих дней с момента его утверждения руководителем финансового органа Ульяновской области на бумажном носителе передается заявителю или направляется заявителю по почте.</w:t>
      </w:r>
    </w:p>
    <w:p w:rsidR="00C02D36" w:rsidRDefault="00C02D36">
      <w:pPr>
        <w:pStyle w:val="ConsPlusNormal"/>
        <w:jc w:val="both"/>
      </w:pPr>
      <w:r>
        <w:t xml:space="preserve">(в ред. постановлений Правительства Ульяновской области от 21.06.2016 </w:t>
      </w:r>
      <w:hyperlink r:id="rId57" w:history="1">
        <w:r>
          <w:rPr>
            <w:color w:val="0000FF"/>
          </w:rPr>
          <w:t>N 288-П</w:t>
        </w:r>
      </w:hyperlink>
      <w:r>
        <w:t xml:space="preserve">, от 23.10.2020 </w:t>
      </w:r>
      <w:hyperlink r:id="rId58" w:history="1">
        <w:r>
          <w:rPr>
            <w:color w:val="0000FF"/>
          </w:rPr>
          <w:t>N 599-П</w:t>
        </w:r>
      </w:hyperlink>
      <w:r>
        <w:t>)</w:t>
      </w:r>
    </w:p>
    <w:p w:rsidR="00C02D36" w:rsidRDefault="00C02D36">
      <w:pPr>
        <w:pStyle w:val="ConsPlusNormal"/>
        <w:spacing w:before="220"/>
        <w:ind w:firstLine="540"/>
        <w:jc w:val="both"/>
      </w:pPr>
      <w:r>
        <w:t>3.11. В случае, если в ходе реализации инвестиционного проекта, в отношении которого имеется положительное заключение, увеличилась сметная (предполагаемая) стоимость объекта капитального строительства, линейного объекта, строительство, реконструкция (в том числе с элементами реставрации), техническое перевооружение которых осуществляется в соответствии с этим инвестиционным проектом, или в рамках инвестиционного проекта осуществляется приобретение объектов недвижимого имущества, или иным образом существенно изменились исходные данные для расчета оценок обоснованности и эффективности инвестиционного проекта, то в отношении такого инвестиционного проекта проводится повторная проверка в соответствии с настоящим Порядком.</w:t>
      </w:r>
    </w:p>
    <w:p w:rsidR="00C02D36" w:rsidRDefault="00C02D36">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Контроль за соответствием исходных данных инвестиционного проекта строительства, реконструкции (в том числе с элементами реставрации), технического перевооружения объекта капитального строительства, линейного объекта либо приобретения объекта недвижимого имущества величинам, указанным в положительном заключении, осуществляет заявитель.</w:t>
      </w:r>
    </w:p>
    <w:p w:rsidR="00C02D36" w:rsidRDefault="00C02D36">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08.11.2017 N 541-П)</w:t>
      </w: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1"/>
      </w:pPr>
      <w:r>
        <w:t>Приложение N 1</w:t>
      </w:r>
    </w:p>
    <w:p w:rsidR="00C02D36" w:rsidRDefault="00C02D36">
      <w:pPr>
        <w:pStyle w:val="ConsPlusNormal"/>
        <w:jc w:val="right"/>
      </w:pPr>
      <w:r>
        <w:t>к Порядку</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21.06.2016 </w:t>
            </w:r>
            <w:hyperlink r:id="rId61" w:history="1">
              <w:r>
                <w:rPr>
                  <w:color w:val="0000FF"/>
                </w:rPr>
                <w:t>N 288-П</w:t>
              </w:r>
            </w:hyperlink>
            <w:r>
              <w:rPr>
                <w:color w:val="392C69"/>
              </w:rPr>
              <w:t xml:space="preserve">, от 08.11.2017 </w:t>
            </w:r>
            <w:hyperlink r:id="rId62" w:history="1">
              <w:r>
                <w:rPr>
                  <w:color w:val="0000FF"/>
                </w:rPr>
                <w:t>N 541-П</w:t>
              </w:r>
            </w:hyperlink>
            <w:r>
              <w:rPr>
                <w:color w:val="392C69"/>
              </w:rPr>
              <w:t xml:space="preserve">, от 19.12.2019 </w:t>
            </w:r>
            <w:hyperlink r:id="rId63" w:history="1">
              <w:r>
                <w:rPr>
                  <w:color w:val="0000FF"/>
                </w:rPr>
                <w:t>N 739-П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Normal"/>
        <w:jc w:val="right"/>
      </w:pPr>
      <w:r>
        <w:t>Форма</w:t>
      </w:r>
    </w:p>
    <w:p w:rsidR="00C02D36" w:rsidRDefault="00C02D36">
      <w:pPr>
        <w:pStyle w:val="ConsPlusNormal"/>
        <w:jc w:val="both"/>
      </w:pPr>
    </w:p>
    <w:p w:rsidR="00C02D36" w:rsidRDefault="00C02D36">
      <w:pPr>
        <w:pStyle w:val="ConsPlusNonformat"/>
        <w:jc w:val="both"/>
      </w:pPr>
      <w:r>
        <w:t xml:space="preserve">                                          СОГЛАСОВАНО</w:t>
      </w:r>
    </w:p>
    <w:p w:rsidR="00C02D36" w:rsidRDefault="00C02D36">
      <w:pPr>
        <w:pStyle w:val="ConsPlusNonformat"/>
        <w:jc w:val="both"/>
      </w:pPr>
      <w:r>
        <w:t xml:space="preserve">                                          Заместитель Председателя</w:t>
      </w:r>
    </w:p>
    <w:p w:rsidR="00C02D36" w:rsidRDefault="00C02D36">
      <w:pPr>
        <w:pStyle w:val="ConsPlusNonformat"/>
        <w:jc w:val="both"/>
      </w:pPr>
      <w:r>
        <w:t xml:space="preserve">                                          Правительства Ульяновской области</w:t>
      </w:r>
    </w:p>
    <w:p w:rsidR="00C02D36" w:rsidRDefault="00C02D36">
      <w:pPr>
        <w:pStyle w:val="ConsPlusNonformat"/>
        <w:jc w:val="both"/>
      </w:pPr>
      <w:r>
        <w:t xml:space="preserve">                                          ________________/________________</w:t>
      </w:r>
    </w:p>
    <w:p w:rsidR="00C02D36" w:rsidRDefault="00C02D36">
      <w:pPr>
        <w:pStyle w:val="ConsPlusNonformat"/>
        <w:jc w:val="both"/>
      </w:pPr>
      <w:r>
        <w:t xml:space="preserve">                                             (подпись)         (Ф.И.О.)</w:t>
      </w:r>
    </w:p>
    <w:p w:rsidR="00C02D36" w:rsidRDefault="00C02D36">
      <w:pPr>
        <w:pStyle w:val="ConsPlusNonformat"/>
        <w:jc w:val="both"/>
      </w:pPr>
      <w:r>
        <w:t xml:space="preserve">                                          ________________</w:t>
      </w:r>
    </w:p>
    <w:p w:rsidR="00C02D36" w:rsidRDefault="00C02D36">
      <w:pPr>
        <w:pStyle w:val="ConsPlusNonformat"/>
        <w:jc w:val="both"/>
      </w:pPr>
      <w:r>
        <w:t xml:space="preserve">                                               (дата)</w:t>
      </w:r>
    </w:p>
    <w:p w:rsidR="00C02D36" w:rsidRDefault="00C02D36">
      <w:pPr>
        <w:pStyle w:val="ConsPlusNonformat"/>
        <w:jc w:val="both"/>
      </w:pPr>
    </w:p>
    <w:p w:rsidR="00C02D36" w:rsidRDefault="00C02D36">
      <w:pPr>
        <w:pStyle w:val="ConsPlusNonformat"/>
        <w:jc w:val="both"/>
      </w:pPr>
      <w:bookmarkStart w:id="4" w:name="P153"/>
      <w:bookmarkEnd w:id="4"/>
      <w:r>
        <w:t xml:space="preserve">                                ОБОСНОВАНИЕ</w:t>
      </w:r>
    </w:p>
    <w:p w:rsidR="00C02D36" w:rsidRDefault="00C02D36">
      <w:pPr>
        <w:pStyle w:val="ConsPlusNonformat"/>
        <w:jc w:val="both"/>
      </w:pPr>
      <w:r>
        <w:lastRenderedPageBreak/>
        <w:t xml:space="preserve">              ЦЕЛЕСООБРАЗНОСТИ, ОБЪЕМА И СРОКОВ ОСУЩЕСТВЛЕНИЯ</w:t>
      </w:r>
    </w:p>
    <w:p w:rsidR="00C02D36" w:rsidRDefault="00C02D36">
      <w:pPr>
        <w:pStyle w:val="ConsPlusNonformat"/>
        <w:jc w:val="both"/>
      </w:pPr>
      <w:r>
        <w:t xml:space="preserve">                   КАПИТАЛЬНЫХ ВЛОЖЕНИЙ ЗА СЧЕТ СРЕДСТВ</w:t>
      </w:r>
    </w:p>
    <w:p w:rsidR="00C02D36" w:rsidRDefault="00C02D36">
      <w:pPr>
        <w:pStyle w:val="ConsPlusNonformat"/>
        <w:jc w:val="both"/>
      </w:pPr>
      <w:r>
        <w:t xml:space="preserve">                  ОБЛАСТНОГО БЮДЖЕТА УЛЬЯНОВСКОЙ ОБЛАСТИ</w:t>
      </w:r>
    </w:p>
    <w:p w:rsidR="00C02D36" w:rsidRDefault="00C02D36">
      <w:pPr>
        <w:pStyle w:val="ConsPlusNormal"/>
        <w:jc w:val="both"/>
      </w:pPr>
    </w:p>
    <w:p w:rsidR="00C02D36" w:rsidRDefault="00C02D36">
      <w:pPr>
        <w:pStyle w:val="ConsPlusNormal"/>
        <w:ind w:firstLine="540"/>
        <w:jc w:val="both"/>
      </w:pPr>
      <w:r>
        <w:t>1. Наименование инвестиционного проекта.</w:t>
      </w:r>
    </w:p>
    <w:p w:rsidR="00C02D36" w:rsidRDefault="00C02D36">
      <w:pPr>
        <w:pStyle w:val="ConsPlusNormal"/>
        <w:spacing w:before="220"/>
        <w:ind w:firstLine="540"/>
        <w:jc w:val="both"/>
      </w:pPr>
      <w:r>
        <w:t>2. Форма реализации инвестиционного проекта (новое строительство, реконструкция (в том числе с элементами реставрации), техническое перевооружение, проектные работы, приобретение объекта недвижимого имущества).</w:t>
      </w:r>
    </w:p>
    <w:p w:rsidR="00C02D36" w:rsidRDefault="00C02D36">
      <w:pPr>
        <w:pStyle w:val="ConsPlusNormal"/>
        <w:spacing w:before="220"/>
        <w:ind w:firstLine="540"/>
        <w:jc w:val="both"/>
      </w:pPr>
      <w:r>
        <w:t>3. Место реализации инвестиционного проекта (район, населенный пункт, фактический адрес).</w:t>
      </w:r>
    </w:p>
    <w:p w:rsidR="00C02D36" w:rsidRDefault="00C02D36">
      <w:pPr>
        <w:pStyle w:val="ConsPlusNormal"/>
        <w:spacing w:before="220"/>
        <w:ind w:firstLine="540"/>
        <w:jc w:val="both"/>
      </w:pPr>
      <w:bookmarkStart w:id="5" w:name="P161"/>
      <w:bookmarkEnd w:id="5"/>
      <w:r>
        <w:t>4. Вид собственности (номер и дата подтверждающего документа).</w:t>
      </w:r>
    </w:p>
    <w:p w:rsidR="00C02D36" w:rsidRDefault="00C02D36">
      <w:pPr>
        <w:pStyle w:val="ConsPlusNormal"/>
        <w:spacing w:before="220"/>
        <w:ind w:firstLine="540"/>
        <w:jc w:val="both"/>
      </w:pPr>
      <w:r>
        <w:t>Представляется копия правоустанавливающего документа на объект капитального строительства, линейный объект, подлежащий реконструкции (в том числе с элементами реставрации), техническому перевооружению, либо копия решения уполномоченного органа о приобретении в собственность Ульяновской области или муниципального образования Ульяновской области данного объекта. На приобретаемый объект недвижимого имущества представляется копия документа, подтверждающего право собственности на объект.</w:t>
      </w:r>
    </w:p>
    <w:p w:rsidR="00C02D36" w:rsidRDefault="00C02D36">
      <w:pPr>
        <w:pStyle w:val="ConsPlusNormal"/>
        <w:spacing w:before="220"/>
        <w:ind w:firstLine="540"/>
        <w:jc w:val="both"/>
      </w:pPr>
      <w:r>
        <w:t>5. Предполагаемый главный распорядитель средств областного бюджета Ульяновской области.</w:t>
      </w:r>
    </w:p>
    <w:p w:rsidR="00C02D36" w:rsidRDefault="00C02D36">
      <w:pPr>
        <w:pStyle w:val="ConsPlusNormal"/>
        <w:spacing w:before="220"/>
        <w:ind w:firstLine="540"/>
        <w:jc w:val="both"/>
      </w:pPr>
      <w:r>
        <w:t>6. Участники реализации инвестиционного проекта.</w:t>
      </w:r>
    </w:p>
    <w:p w:rsidR="00C02D36" w:rsidRDefault="00C02D36">
      <w:pPr>
        <w:pStyle w:val="ConsPlusNormal"/>
        <w:spacing w:before="220"/>
        <w:ind w:firstLine="540"/>
        <w:jc w:val="both"/>
      </w:pPr>
      <w:r>
        <w:t>7. Стоимость инвестиционного проекта и технологическая структура капитальных вложений (по форме, представленной в таблице 1).</w:t>
      </w:r>
    </w:p>
    <w:p w:rsidR="00C02D36" w:rsidRDefault="00C02D36">
      <w:pPr>
        <w:pStyle w:val="ConsPlusNormal"/>
        <w:jc w:val="both"/>
      </w:pPr>
    </w:p>
    <w:p w:rsidR="00C02D36" w:rsidRDefault="00C02D36">
      <w:pPr>
        <w:pStyle w:val="ConsPlusNormal"/>
        <w:jc w:val="center"/>
        <w:outlineLvl w:val="2"/>
      </w:pPr>
      <w:r>
        <w:t>Таблица 1. Технологическая структура капитальных вложений</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75"/>
      </w:tblGrid>
      <w:tr w:rsidR="00C02D36">
        <w:tc>
          <w:tcPr>
            <w:tcW w:w="5839" w:type="dxa"/>
          </w:tcPr>
          <w:p w:rsidR="00C02D36" w:rsidRDefault="00C02D36">
            <w:pPr>
              <w:pStyle w:val="ConsPlusNormal"/>
              <w:jc w:val="center"/>
            </w:pPr>
            <w:r>
              <w:t>Наименование работ и материалов</w:t>
            </w:r>
          </w:p>
        </w:tc>
        <w:tc>
          <w:tcPr>
            <w:tcW w:w="3175" w:type="dxa"/>
          </w:tcPr>
          <w:p w:rsidR="00C02D36" w:rsidRDefault="00C02D36">
            <w:pPr>
              <w:pStyle w:val="ConsPlusNormal"/>
              <w:jc w:val="center"/>
            </w:pPr>
            <w:r>
              <w:t xml:space="preserve">Значения показателя по проекту в текущих ценах </w:t>
            </w:r>
            <w:hyperlink w:anchor="P191" w:history="1">
              <w:r>
                <w:rPr>
                  <w:color w:val="0000FF"/>
                </w:rPr>
                <w:t>&lt;*&gt;</w:t>
              </w:r>
            </w:hyperlink>
            <w:r>
              <w:t>, млн. рублей</w:t>
            </w:r>
          </w:p>
        </w:tc>
      </w:tr>
      <w:tr w:rsidR="00C02D36">
        <w:tc>
          <w:tcPr>
            <w:tcW w:w="5839" w:type="dxa"/>
          </w:tcPr>
          <w:p w:rsidR="00C02D36" w:rsidRDefault="00C02D36">
            <w:pPr>
              <w:pStyle w:val="ConsPlusNormal"/>
              <w:jc w:val="center"/>
            </w:pPr>
            <w:r>
              <w:t>1</w:t>
            </w:r>
          </w:p>
        </w:tc>
        <w:tc>
          <w:tcPr>
            <w:tcW w:w="3175" w:type="dxa"/>
          </w:tcPr>
          <w:p w:rsidR="00C02D36" w:rsidRDefault="00C02D36">
            <w:pPr>
              <w:pStyle w:val="ConsPlusNormal"/>
              <w:jc w:val="center"/>
            </w:pPr>
            <w:r>
              <w:t>2</w:t>
            </w:r>
          </w:p>
        </w:tc>
      </w:tr>
      <w:tr w:rsidR="00C02D36">
        <w:tc>
          <w:tcPr>
            <w:tcW w:w="5839" w:type="dxa"/>
          </w:tcPr>
          <w:p w:rsidR="00C02D36" w:rsidRDefault="00C02D36">
            <w:pPr>
              <w:pStyle w:val="ConsPlusNormal"/>
              <w:jc w:val="both"/>
            </w:pPr>
            <w:r>
              <w:t>Сметная стоимость объекта капитального строительства, линейного объекта, включая НДС, в соответствии с заключением государственной экспертизы или предполагаемая стоимость строительства (реконструкции (в том числе с элементами реставрации), технического перевооружения) либо приобретения объекта недвижимого имущества</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в том числе затраты:</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1) на подготовку проектной документации</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2) на строительно-монтажные работы</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из них дорогостоящие работы и материалы</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3) на приобретение машин и оборудования</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lastRenderedPageBreak/>
              <w:t>из них дорогостоящие и импортные машины и оборудование</w:t>
            </w:r>
          </w:p>
        </w:tc>
        <w:tc>
          <w:tcPr>
            <w:tcW w:w="3175" w:type="dxa"/>
          </w:tcPr>
          <w:p w:rsidR="00C02D36" w:rsidRDefault="00C02D36">
            <w:pPr>
              <w:pStyle w:val="ConsPlusNormal"/>
            </w:pPr>
          </w:p>
        </w:tc>
      </w:tr>
      <w:tr w:rsidR="00C02D36">
        <w:tc>
          <w:tcPr>
            <w:tcW w:w="5839" w:type="dxa"/>
          </w:tcPr>
          <w:p w:rsidR="00C02D36" w:rsidRDefault="00C02D36">
            <w:pPr>
              <w:pStyle w:val="ConsPlusNormal"/>
              <w:jc w:val="both"/>
            </w:pPr>
            <w:r>
              <w:t>4) на прочие затраты</w:t>
            </w:r>
          </w:p>
        </w:tc>
        <w:tc>
          <w:tcPr>
            <w:tcW w:w="3175" w:type="dxa"/>
          </w:tcPr>
          <w:p w:rsidR="00C02D36" w:rsidRDefault="00C02D36">
            <w:pPr>
              <w:pStyle w:val="ConsPlusNormal"/>
            </w:pPr>
          </w:p>
        </w:tc>
      </w:tr>
    </w:tbl>
    <w:p w:rsidR="00C02D36" w:rsidRDefault="00C02D36">
      <w:pPr>
        <w:pStyle w:val="ConsPlusNormal"/>
        <w:jc w:val="both"/>
      </w:pPr>
    </w:p>
    <w:p w:rsidR="00C02D36" w:rsidRDefault="00C02D36">
      <w:pPr>
        <w:pStyle w:val="ConsPlusNormal"/>
        <w:ind w:firstLine="540"/>
        <w:jc w:val="both"/>
      </w:pPr>
      <w:r>
        <w:t>--------------------------------</w:t>
      </w:r>
    </w:p>
    <w:p w:rsidR="00C02D36" w:rsidRDefault="00C02D36">
      <w:pPr>
        <w:pStyle w:val="ConsPlusNormal"/>
        <w:spacing w:before="220"/>
        <w:ind w:firstLine="540"/>
        <w:jc w:val="both"/>
      </w:pPr>
      <w:bookmarkStart w:id="6" w:name="P191"/>
      <w:bookmarkEnd w:id="6"/>
      <w:r>
        <w:t>&lt;*&gt; Указываются в ценах года расчета сметной стоимости (по заключению государственной экспертизы, с указанием года). Для предполагаемой стоимости строительства, реконструкции (в том числе с элементами реставрации), технического перевооружения или приобретения объекта недвижимого имущества - в ценах года заполнения данной таблицы.</w:t>
      </w:r>
    </w:p>
    <w:p w:rsidR="00C02D36" w:rsidRDefault="00C02D36">
      <w:pPr>
        <w:pStyle w:val="ConsPlusNormal"/>
        <w:jc w:val="both"/>
      </w:pPr>
    </w:p>
    <w:p w:rsidR="00C02D36" w:rsidRDefault="00C02D36">
      <w:pPr>
        <w:pStyle w:val="ConsPlusNormal"/>
        <w:ind w:firstLine="540"/>
        <w:jc w:val="both"/>
      </w:pPr>
      <w:r>
        <w:t>8. Срок подготовки и реализации инвестиционного проекта.</w:t>
      </w:r>
    </w:p>
    <w:p w:rsidR="00C02D36" w:rsidRDefault="00C02D36">
      <w:pPr>
        <w:pStyle w:val="ConsPlusNormal"/>
        <w:spacing w:before="220"/>
        <w:ind w:firstLine="540"/>
        <w:jc w:val="both"/>
      </w:pPr>
      <w:r>
        <w:t>В таблице 2 приводятся сведения о продолжительности и этапах реализации инвестиционного проекта.</w:t>
      </w:r>
    </w:p>
    <w:p w:rsidR="00C02D36" w:rsidRDefault="00C02D36">
      <w:pPr>
        <w:pStyle w:val="ConsPlusNormal"/>
        <w:jc w:val="both"/>
      </w:pPr>
    </w:p>
    <w:p w:rsidR="00C02D36" w:rsidRDefault="00C02D36">
      <w:pPr>
        <w:pStyle w:val="ConsPlusNormal"/>
        <w:jc w:val="center"/>
        <w:outlineLvl w:val="2"/>
      </w:pPr>
      <w:r>
        <w:t>Таблица 2. Продолжительность и этапы реализации</w:t>
      </w:r>
    </w:p>
    <w:p w:rsidR="00C02D36" w:rsidRDefault="00C02D36">
      <w:pPr>
        <w:pStyle w:val="ConsPlusNormal"/>
        <w:jc w:val="center"/>
      </w:pPr>
      <w:r>
        <w:t>инвестиционного проекта</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4"/>
      </w:tblGrid>
      <w:tr w:rsidR="00C02D36">
        <w:tc>
          <w:tcPr>
            <w:tcW w:w="5896" w:type="dxa"/>
          </w:tcPr>
          <w:p w:rsidR="00C02D36" w:rsidRDefault="00C02D36">
            <w:pPr>
              <w:pStyle w:val="ConsPlusNormal"/>
              <w:jc w:val="center"/>
            </w:pPr>
            <w:r>
              <w:t>Наименование показателя</w:t>
            </w:r>
          </w:p>
        </w:tc>
        <w:tc>
          <w:tcPr>
            <w:tcW w:w="3144" w:type="dxa"/>
          </w:tcPr>
          <w:p w:rsidR="00C02D36" w:rsidRDefault="00C02D36">
            <w:pPr>
              <w:pStyle w:val="ConsPlusNormal"/>
              <w:jc w:val="center"/>
            </w:pPr>
            <w:r>
              <w:t>Значение</w:t>
            </w:r>
          </w:p>
        </w:tc>
      </w:tr>
      <w:tr w:rsidR="00C02D36">
        <w:tc>
          <w:tcPr>
            <w:tcW w:w="5896" w:type="dxa"/>
          </w:tcPr>
          <w:p w:rsidR="00C02D36" w:rsidRDefault="00C02D36">
            <w:pPr>
              <w:pStyle w:val="ConsPlusNormal"/>
            </w:pPr>
            <w:r>
              <w:t>Дата начала реализации инвестиционного проекта</w:t>
            </w:r>
          </w:p>
        </w:tc>
        <w:tc>
          <w:tcPr>
            <w:tcW w:w="3144" w:type="dxa"/>
          </w:tcPr>
          <w:p w:rsidR="00C02D36" w:rsidRDefault="00C02D36">
            <w:pPr>
              <w:pStyle w:val="ConsPlusNormal"/>
            </w:pPr>
          </w:p>
        </w:tc>
      </w:tr>
      <w:tr w:rsidR="00C02D36">
        <w:tc>
          <w:tcPr>
            <w:tcW w:w="5896" w:type="dxa"/>
          </w:tcPr>
          <w:p w:rsidR="00C02D36" w:rsidRDefault="00C02D36">
            <w:pPr>
              <w:pStyle w:val="ConsPlusNormal"/>
            </w:pPr>
            <w:r>
              <w:t>Дата окончания реализации инвестиционного проекта</w:t>
            </w:r>
          </w:p>
        </w:tc>
        <w:tc>
          <w:tcPr>
            <w:tcW w:w="3144" w:type="dxa"/>
          </w:tcPr>
          <w:p w:rsidR="00C02D36" w:rsidRDefault="00C02D36">
            <w:pPr>
              <w:pStyle w:val="ConsPlusNormal"/>
            </w:pPr>
          </w:p>
        </w:tc>
      </w:tr>
      <w:tr w:rsidR="00C02D36">
        <w:tc>
          <w:tcPr>
            <w:tcW w:w="5896" w:type="dxa"/>
          </w:tcPr>
          <w:p w:rsidR="00C02D36" w:rsidRDefault="00C02D36">
            <w:pPr>
              <w:pStyle w:val="ConsPlusNormal"/>
            </w:pPr>
            <w:r>
              <w:t xml:space="preserve">Дата ввода объекта в эксплуатацию </w:t>
            </w:r>
            <w:hyperlink w:anchor="P217" w:history="1">
              <w:r>
                <w:rPr>
                  <w:color w:val="0000FF"/>
                </w:rPr>
                <w:t>&lt;*&gt;</w:t>
              </w:r>
            </w:hyperlink>
          </w:p>
        </w:tc>
        <w:tc>
          <w:tcPr>
            <w:tcW w:w="3144" w:type="dxa"/>
          </w:tcPr>
          <w:p w:rsidR="00C02D36" w:rsidRDefault="00C02D36">
            <w:pPr>
              <w:pStyle w:val="ConsPlusNormal"/>
            </w:pPr>
          </w:p>
        </w:tc>
      </w:tr>
      <w:tr w:rsidR="00C02D36">
        <w:tc>
          <w:tcPr>
            <w:tcW w:w="5896" w:type="dxa"/>
          </w:tcPr>
          <w:p w:rsidR="00C02D36" w:rsidRDefault="00C02D36">
            <w:pPr>
              <w:pStyle w:val="ConsPlusNormal"/>
            </w:pPr>
            <w:r>
              <w:t>в том числе:</w:t>
            </w:r>
          </w:p>
        </w:tc>
        <w:tc>
          <w:tcPr>
            <w:tcW w:w="3144" w:type="dxa"/>
          </w:tcPr>
          <w:p w:rsidR="00C02D36" w:rsidRDefault="00C02D36">
            <w:pPr>
              <w:pStyle w:val="ConsPlusNormal"/>
            </w:pPr>
          </w:p>
        </w:tc>
      </w:tr>
      <w:tr w:rsidR="00C02D36">
        <w:tc>
          <w:tcPr>
            <w:tcW w:w="5896" w:type="dxa"/>
          </w:tcPr>
          <w:p w:rsidR="00C02D36" w:rsidRDefault="00C02D36">
            <w:pPr>
              <w:pStyle w:val="ConsPlusNormal"/>
            </w:pPr>
            <w:r>
              <w:t>1-я очередь объекта</w:t>
            </w:r>
          </w:p>
        </w:tc>
        <w:tc>
          <w:tcPr>
            <w:tcW w:w="3144" w:type="dxa"/>
          </w:tcPr>
          <w:p w:rsidR="00C02D36" w:rsidRDefault="00C02D36">
            <w:pPr>
              <w:pStyle w:val="ConsPlusNormal"/>
            </w:pPr>
          </w:p>
        </w:tc>
      </w:tr>
      <w:tr w:rsidR="00C02D36">
        <w:tc>
          <w:tcPr>
            <w:tcW w:w="5896" w:type="dxa"/>
          </w:tcPr>
          <w:p w:rsidR="00C02D36" w:rsidRDefault="00C02D36">
            <w:pPr>
              <w:pStyle w:val="ConsPlusNormal"/>
            </w:pPr>
            <w:r>
              <w:t>2-я очередь объекта</w:t>
            </w:r>
          </w:p>
        </w:tc>
        <w:tc>
          <w:tcPr>
            <w:tcW w:w="3144" w:type="dxa"/>
          </w:tcPr>
          <w:p w:rsidR="00C02D36" w:rsidRDefault="00C02D36">
            <w:pPr>
              <w:pStyle w:val="ConsPlusNormal"/>
            </w:pPr>
          </w:p>
        </w:tc>
      </w:tr>
      <w:tr w:rsidR="00C02D36">
        <w:tc>
          <w:tcPr>
            <w:tcW w:w="5896" w:type="dxa"/>
          </w:tcPr>
          <w:p w:rsidR="00C02D36" w:rsidRDefault="00C02D36">
            <w:pPr>
              <w:pStyle w:val="ConsPlusNormal"/>
            </w:pPr>
            <w:r>
              <w:t>n-я очередь объекта</w:t>
            </w:r>
          </w:p>
        </w:tc>
        <w:tc>
          <w:tcPr>
            <w:tcW w:w="3144" w:type="dxa"/>
          </w:tcPr>
          <w:p w:rsidR="00C02D36" w:rsidRDefault="00C02D36">
            <w:pPr>
              <w:pStyle w:val="ConsPlusNormal"/>
            </w:pPr>
          </w:p>
        </w:tc>
      </w:tr>
    </w:tbl>
    <w:p w:rsidR="00C02D36" w:rsidRDefault="00C02D36">
      <w:pPr>
        <w:pStyle w:val="ConsPlusNormal"/>
        <w:jc w:val="both"/>
      </w:pPr>
    </w:p>
    <w:p w:rsidR="00C02D36" w:rsidRDefault="00C02D36">
      <w:pPr>
        <w:pStyle w:val="ConsPlusNormal"/>
        <w:ind w:firstLine="540"/>
        <w:jc w:val="both"/>
      </w:pPr>
      <w:r>
        <w:t>--------------------------------</w:t>
      </w:r>
    </w:p>
    <w:p w:rsidR="00C02D36" w:rsidRDefault="00C02D36">
      <w:pPr>
        <w:pStyle w:val="ConsPlusNormal"/>
        <w:spacing w:before="220"/>
        <w:ind w:firstLine="540"/>
        <w:jc w:val="both"/>
      </w:pPr>
      <w:bookmarkStart w:id="7" w:name="P217"/>
      <w:bookmarkEnd w:id="7"/>
      <w:r>
        <w:t>&lt;*&gt; В случае ввода объекта в эксплуатацию по очередям (частям) указываются даты ввода и наименования отдельных очередей (частей) создаваемого объекта.</w:t>
      </w:r>
    </w:p>
    <w:p w:rsidR="00C02D36" w:rsidRDefault="00C02D36">
      <w:pPr>
        <w:pStyle w:val="ConsPlusNormal"/>
        <w:jc w:val="both"/>
      </w:pPr>
    </w:p>
    <w:p w:rsidR="00C02D36" w:rsidRDefault="00C02D36">
      <w:pPr>
        <w:pStyle w:val="ConsPlusNormal"/>
        <w:ind w:firstLine="540"/>
        <w:jc w:val="both"/>
      </w:pPr>
      <w:bookmarkStart w:id="8" w:name="P219"/>
      <w:bookmarkEnd w:id="8"/>
      <w:r>
        <w:t>9. Цель, задачи и краткое описание инвестиционного проекта.</w:t>
      </w:r>
    </w:p>
    <w:p w:rsidR="00C02D36" w:rsidRDefault="00C02D36">
      <w:pPr>
        <w:pStyle w:val="ConsPlusNormal"/>
        <w:spacing w:before="220"/>
        <w:ind w:firstLine="540"/>
        <w:jc w:val="both"/>
      </w:pPr>
      <w:r>
        <w:t>Формулировка цели инвестиционного проекта должна включать в себя соответствующие количественные показатели, характеризующие прямые и конечные социально-экономические результаты его реализации, описание основных решаемых задач.</w:t>
      </w:r>
    </w:p>
    <w:p w:rsidR="00C02D36" w:rsidRDefault="00C02D36">
      <w:pPr>
        <w:pStyle w:val="ConsPlusNormal"/>
        <w:spacing w:before="220"/>
        <w:ind w:firstLine="540"/>
        <w:jc w:val="both"/>
      </w:pPr>
      <w:r>
        <w:t>Приводится краткое описание функционального назначения, обоснование на вариантной основе технологических характеристик (в том числе используемых материалов),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 конструктивных и объемно-планировочных решений создаваемых (реконструируемых, перевооружаемых) объекта капитального строительства, линейного объекта либо приобретаемого объекта недвижимости в рамках реализации инвестиционного проекта.</w:t>
      </w:r>
    </w:p>
    <w:p w:rsidR="00C02D36" w:rsidRDefault="00C02D36">
      <w:pPr>
        <w:pStyle w:val="ConsPlusNormal"/>
        <w:spacing w:before="220"/>
        <w:ind w:firstLine="540"/>
        <w:jc w:val="both"/>
      </w:pPr>
      <w:r>
        <w:lastRenderedPageBreak/>
        <w:t>В случае реализации инвестиционного проекта, предусматривающего реконструкцию (в том числе с элементами реставрации), техническое перевооружение объекта капитального строительства, линейного объекта или приобретение объекта недвижимого имущества с последующей реконструкцией или техническим перевооружением, приводится характеристика технического состояния объекта с указанием степени изношенности конструкций и оборудования, а также обоснование необходимости замены действующего и (или) приобретения нового оборудования. В качестве подтверждающих документов прилагаются копии заключений (предписаний, актов) уполномоченных контрольно-надзорных органов.</w:t>
      </w:r>
    </w:p>
    <w:p w:rsidR="00C02D36" w:rsidRDefault="00C02D36">
      <w:pPr>
        <w:pStyle w:val="ConsPlusNormal"/>
        <w:spacing w:before="220"/>
        <w:ind w:firstLine="540"/>
        <w:jc w:val="both"/>
      </w:pPr>
      <w:r>
        <w:t>В таблице 3 приводятся показатели, характеризующие результаты реализации инвестиционного проекта, и их значения в соответствующих единицах измерения.</w:t>
      </w:r>
    </w:p>
    <w:p w:rsidR="00C02D36" w:rsidRDefault="00C02D36">
      <w:pPr>
        <w:pStyle w:val="ConsPlusNormal"/>
        <w:jc w:val="both"/>
      </w:pPr>
    </w:p>
    <w:p w:rsidR="00C02D36" w:rsidRDefault="00C02D36">
      <w:pPr>
        <w:pStyle w:val="ConsPlusNormal"/>
        <w:jc w:val="center"/>
        <w:outlineLvl w:val="2"/>
      </w:pPr>
      <w:r>
        <w:t>Таблица 3. Целевые показатели реализации</w:t>
      </w:r>
    </w:p>
    <w:p w:rsidR="00C02D36" w:rsidRDefault="00C02D36">
      <w:pPr>
        <w:pStyle w:val="ConsPlusNormal"/>
        <w:jc w:val="center"/>
      </w:pPr>
      <w:r>
        <w:t>инвестиционного проекта</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2835"/>
        <w:gridCol w:w="1358"/>
        <w:gridCol w:w="1973"/>
        <w:gridCol w:w="2052"/>
      </w:tblGrid>
      <w:tr w:rsidR="00C02D36">
        <w:tc>
          <w:tcPr>
            <w:tcW w:w="845" w:type="dxa"/>
            <w:vMerge w:val="restart"/>
            <w:vAlign w:val="center"/>
          </w:tcPr>
          <w:p w:rsidR="00C02D36" w:rsidRDefault="00C02D36">
            <w:pPr>
              <w:pStyle w:val="ConsPlusNormal"/>
              <w:jc w:val="center"/>
            </w:pPr>
            <w:r>
              <w:t>N п/п</w:t>
            </w:r>
          </w:p>
        </w:tc>
        <w:tc>
          <w:tcPr>
            <w:tcW w:w="2835" w:type="dxa"/>
            <w:vMerge w:val="restart"/>
            <w:vAlign w:val="center"/>
          </w:tcPr>
          <w:p w:rsidR="00C02D36" w:rsidRDefault="00C02D36">
            <w:pPr>
              <w:pStyle w:val="ConsPlusNormal"/>
              <w:jc w:val="center"/>
            </w:pPr>
            <w:r>
              <w:t>Наименование показателя</w:t>
            </w:r>
          </w:p>
        </w:tc>
        <w:tc>
          <w:tcPr>
            <w:tcW w:w="1358" w:type="dxa"/>
            <w:vMerge w:val="restart"/>
            <w:vAlign w:val="center"/>
          </w:tcPr>
          <w:p w:rsidR="00C02D36" w:rsidRDefault="00C02D36">
            <w:pPr>
              <w:pStyle w:val="ConsPlusNormal"/>
              <w:jc w:val="center"/>
            </w:pPr>
            <w:r>
              <w:t>Единица измерения</w:t>
            </w:r>
          </w:p>
        </w:tc>
        <w:tc>
          <w:tcPr>
            <w:tcW w:w="4025" w:type="dxa"/>
            <w:gridSpan w:val="2"/>
            <w:vAlign w:val="center"/>
          </w:tcPr>
          <w:p w:rsidR="00C02D36" w:rsidRDefault="00C02D36">
            <w:pPr>
              <w:pStyle w:val="ConsPlusNormal"/>
              <w:jc w:val="center"/>
            </w:pPr>
            <w:r>
              <w:t>Значение показателя</w:t>
            </w:r>
          </w:p>
        </w:tc>
      </w:tr>
      <w:tr w:rsidR="00C02D36">
        <w:tc>
          <w:tcPr>
            <w:tcW w:w="845" w:type="dxa"/>
            <w:vMerge/>
          </w:tcPr>
          <w:p w:rsidR="00C02D36" w:rsidRDefault="00C02D36"/>
        </w:tc>
        <w:tc>
          <w:tcPr>
            <w:tcW w:w="2835" w:type="dxa"/>
            <w:vMerge/>
          </w:tcPr>
          <w:p w:rsidR="00C02D36" w:rsidRDefault="00C02D36"/>
        </w:tc>
        <w:tc>
          <w:tcPr>
            <w:tcW w:w="1358" w:type="dxa"/>
            <w:vMerge/>
          </w:tcPr>
          <w:p w:rsidR="00C02D36" w:rsidRDefault="00C02D36"/>
        </w:tc>
        <w:tc>
          <w:tcPr>
            <w:tcW w:w="1973" w:type="dxa"/>
            <w:vAlign w:val="center"/>
          </w:tcPr>
          <w:p w:rsidR="00C02D36" w:rsidRDefault="00C02D36">
            <w:pPr>
              <w:pStyle w:val="ConsPlusNormal"/>
              <w:jc w:val="center"/>
            </w:pPr>
            <w:r>
              <w:t>за последний отчетный период</w:t>
            </w:r>
          </w:p>
        </w:tc>
        <w:tc>
          <w:tcPr>
            <w:tcW w:w="2052" w:type="dxa"/>
            <w:vAlign w:val="center"/>
          </w:tcPr>
          <w:p w:rsidR="00C02D36" w:rsidRDefault="00C02D36">
            <w:pPr>
              <w:pStyle w:val="ConsPlusNormal"/>
              <w:jc w:val="center"/>
            </w:pPr>
            <w:r>
              <w:t>при реализации инвестиционного проекта</w:t>
            </w:r>
          </w:p>
        </w:tc>
      </w:tr>
      <w:tr w:rsidR="00C02D36">
        <w:tc>
          <w:tcPr>
            <w:tcW w:w="845" w:type="dxa"/>
          </w:tcPr>
          <w:p w:rsidR="00C02D36" w:rsidRDefault="00C02D36">
            <w:pPr>
              <w:pStyle w:val="ConsPlusNormal"/>
              <w:jc w:val="center"/>
            </w:pPr>
            <w:r>
              <w:t>1</w:t>
            </w:r>
          </w:p>
        </w:tc>
        <w:tc>
          <w:tcPr>
            <w:tcW w:w="2835" w:type="dxa"/>
          </w:tcPr>
          <w:p w:rsidR="00C02D36" w:rsidRDefault="00C02D36">
            <w:pPr>
              <w:pStyle w:val="ConsPlusNormal"/>
              <w:jc w:val="center"/>
            </w:pPr>
            <w:r>
              <w:t>2</w:t>
            </w:r>
          </w:p>
        </w:tc>
        <w:tc>
          <w:tcPr>
            <w:tcW w:w="1358" w:type="dxa"/>
          </w:tcPr>
          <w:p w:rsidR="00C02D36" w:rsidRDefault="00C02D36">
            <w:pPr>
              <w:pStyle w:val="ConsPlusNormal"/>
              <w:jc w:val="center"/>
            </w:pPr>
            <w:r>
              <w:t>3</w:t>
            </w:r>
          </w:p>
        </w:tc>
        <w:tc>
          <w:tcPr>
            <w:tcW w:w="1973" w:type="dxa"/>
          </w:tcPr>
          <w:p w:rsidR="00C02D36" w:rsidRDefault="00C02D36">
            <w:pPr>
              <w:pStyle w:val="ConsPlusNormal"/>
              <w:jc w:val="center"/>
            </w:pPr>
            <w:r>
              <w:t>4</w:t>
            </w:r>
          </w:p>
        </w:tc>
        <w:tc>
          <w:tcPr>
            <w:tcW w:w="2052" w:type="dxa"/>
          </w:tcPr>
          <w:p w:rsidR="00C02D36" w:rsidRDefault="00C02D36">
            <w:pPr>
              <w:pStyle w:val="ConsPlusNormal"/>
              <w:jc w:val="center"/>
            </w:pPr>
            <w:r>
              <w:t>5</w:t>
            </w:r>
          </w:p>
        </w:tc>
      </w:tr>
      <w:tr w:rsidR="00C02D36">
        <w:tc>
          <w:tcPr>
            <w:tcW w:w="845" w:type="dxa"/>
          </w:tcPr>
          <w:p w:rsidR="00C02D36" w:rsidRDefault="00C02D36">
            <w:pPr>
              <w:pStyle w:val="ConsPlusNormal"/>
              <w:jc w:val="center"/>
            </w:pPr>
            <w:r>
              <w:t>1.</w:t>
            </w:r>
          </w:p>
        </w:tc>
        <w:tc>
          <w:tcPr>
            <w:tcW w:w="2835" w:type="dxa"/>
          </w:tcPr>
          <w:p w:rsidR="00C02D36" w:rsidRDefault="00C02D36">
            <w:pPr>
              <w:pStyle w:val="ConsPlusNormal"/>
            </w:pPr>
            <w:r>
              <w:t xml:space="preserve">Показатели, характеризующие конечные социально-экономические результаты реализации проекта, в соответствующих единицах измерения </w:t>
            </w:r>
            <w:hyperlink w:anchor="P271" w:history="1">
              <w:r>
                <w:rPr>
                  <w:color w:val="0000FF"/>
                </w:rPr>
                <w:t>&lt;1&gt;</w:t>
              </w:r>
            </w:hyperlink>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r w:rsidR="00C02D36">
        <w:tc>
          <w:tcPr>
            <w:tcW w:w="845" w:type="dxa"/>
          </w:tcPr>
          <w:p w:rsidR="00C02D36" w:rsidRDefault="00C02D36">
            <w:pPr>
              <w:pStyle w:val="ConsPlusNormal"/>
              <w:jc w:val="center"/>
            </w:pPr>
            <w:r>
              <w:t>1.1.</w:t>
            </w:r>
          </w:p>
        </w:tc>
        <w:tc>
          <w:tcPr>
            <w:tcW w:w="2835" w:type="dxa"/>
          </w:tcPr>
          <w:p w:rsidR="00C02D36" w:rsidRDefault="00C02D36">
            <w:pPr>
              <w:pStyle w:val="ConsPlusNormal"/>
            </w:pPr>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r w:rsidR="00C02D36">
        <w:tc>
          <w:tcPr>
            <w:tcW w:w="845" w:type="dxa"/>
          </w:tcPr>
          <w:p w:rsidR="00C02D36" w:rsidRDefault="00C02D36">
            <w:pPr>
              <w:pStyle w:val="ConsPlusNormal"/>
              <w:jc w:val="center"/>
            </w:pPr>
            <w:r>
              <w:t>1.2.</w:t>
            </w:r>
          </w:p>
        </w:tc>
        <w:tc>
          <w:tcPr>
            <w:tcW w:w="2835" w:type="dxa"/>
          </w:tcPr>
          <w:p w:rsidR="00C02D36" w:rsidRDefault="00C02D36">
            <w:pPr>
              <w:pStyle w:val="ConsPlusNormal"/>
            </w:pPr>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r w:rsidR="00C02D36">
        <w:tc>
          <w:tcPr>
            <w:tcW w:w="845" w:type="dxa"/>
          </w:tcPr>
          <w:p w:rsidR="00C02D36" w:rsidRDefault="00C02D36">
            <w:pPr>
              <w:pStyle w:val="ConsPlusNormal"/>
              <w:jc w:val="center"/>
            </w:pPr>
            <w:r>
              <w:t>2.</w:t>
            </w:r>
          </w:p>
        </w:tc>
        <w:tc>
          <w:tcPr>
            <w:tcW w:w="2835" w:type="dxa"/>
          </w:tcPr>
          <w:p w:rsidR="00C02D36" w:rsidRDefault="00C02D36">
            <w:pPr>
              <w:pStyle w:val="ConsPlusNormal"/>
            </w:pPr>
            <w:r>
              <w:t xml:space="preserve">Показатели, характеризующие прямые результаты реализации проекта, в соответствующих единицах измерения </w:t>
            </w:r>
            <w:hyperlink w:anchor="P272" w:history="1">
              <w:r>
                <w:rPr>
                  <w:color w:val="0000FF"/>
                </w:rPr>
                <w:t>&lt;2&gt;</w:t>
              </w:r>
            </w:hyperlink>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r w:rsidR="00C02D36">
        <w:tc>
          <w:tcPr>
            <w:tcW w:w="845" w:type="dxa"/>
          </w:tcPr>
          <w:p w:rsidR="00C02D36" w:rsidRDefault="00C02D36">
            <w:pPr>
              <w:pStyle w:val="ConsPlusNormal"/>
              <w:jc w:val="center"/>
            </w:pPr>
            <w:r>
              <w:t>2.1.</w:t>
            </w:r>
          </w:p>
        </w:tc>
        <w:tc>
          <w:tcPr>
            <w:tcW w:w="2835" w:type="dxa"/>
          </w:tcPr>
          <w:p w:rsidR="00C02D36" w:rsidRDefault="00C02D36">
            <w:pPr>
              <w:pStyle w:val="ConsPlusNormal"/>
            </w:pPr>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r w:rsidR="00C02D36">
        <w:tc>
          <w:tcPr>
            <w:tcW w:w="845" w:type="dxa"/>
          </w:tcPr>
          <w:p w:rsidR="00C02D36" w:rsidRDefault="00C02D36">
            <w:pPr>
              <w:pStyle w:val="ConsPlusNormal"/>
              <w:jc w:val="center"/>
            </w:pPr>
            <w:r>
              <w:t>2.2.</w:t>
            </w:r>
          </w:p>
        </w:tc>
        <w:tc>
          <w:tcPr>
            <w:tcW w:w="2835" w:type="dxa"/>
          </w:tcPr>
          <w:p w:rsidR="00C02D36" w:rsidRDefault="00C02D36">
            <w:pPr>
              <w:pStyle w:val="ConsPlusNormal"/>
            </w:pPr>
          </w:p>
        </w:tc>
        <w:tc>
          <w:tcPr>
            <w:tcW w:w="1358" w:type="dxa"/>
          </w:tcPr>
          <w:p w:rsidR="00C02D36" w:rsidRDefault="00C02D36">
            <w:pPr>
              <w:pStyle w:val="ConsPlusNormal"/>
            </w:pPr>
          </w:p>
        </w:tc>
        <w:tc>
          <w:tcPr>
            <w:tcW w:w="1973" w:type="dxa"/>
          </w:tcPr>
          <w:p w:rsidR="00C02D36" w:rsidRDefault="00C02D36">
            <w:pPr>
              <w:pStyle w:val="ConsPlusNormal"/>
            </w:pPr>
          </w:p>
        </w:tc>
        <w:tc>
          <w:tcPr>
            <w:tcW w:w="2052" w:type="dxa"/>
          </w:tcPr>
          <w:p w:rsidR="00C02D36" w:rsidRDefault="00C02D36">
            <w:pPr>
              <w:pStyle w:val="ConsPlusNormal"/>
            </w:pPr>
          </w:p>
        </w:tc>
      </w:tr>
    </w:tbl>
    <w:p w:rsidR="00C02D36" w:rsidRDefault="00C02D36">
      <w:pPr>
        <w:pStyle w:val="ConsPlusNormal"/>
        <w:jc w:val="both"/>
      </w:pPr>
    </w:p>
    <w:p w:rsidR="00C02D36" w:rsidRDefault="00C02D36">
      <w:pPr>
        <w:pStyle w:val="ConsPlusNormal"/>
        <w:ind w:firstLine="540"/>
        <w:jc w:val="both"/>
      </w:pPr>
      <w:r>
        <w:t>--------------------------------</w:t>
      </w:r>
    </w:p>
    <w:p w:rsidR="00C02D36" w:rsidRDefault="00C02D36">
      <w:pPr>
        <w:pStyle w:val="ConsPlusNormal"/>
        <w:spacing w:before="220"/>
        <w:ind w:firstLine="540"/>
        <w:jc w:val="both"/>
      </w:pPr>
      <w:bookmarkStart w:id="9" w:name="P271"/>
      <w:bookmarkEnd w:id="9"/>
      <w:r>
        <w:t>&lt;1&gt; Конечные социально-экономические результаты реализации проекта - это эффект для потребителей, населения, получаемый от реализации товаров, работ или услуг, произведенных в результате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другими.</w:t>
      </w:r>
    </w:p>
    <w:p w:rsidR="00C02D36" w:rsidRDefault="00C02D36">
      <w:pPr>
        <w:pStyle w:val="ConsPlusNormal"/>
        <w:spacing w:before="220"/>
        <w:ind w:firstLine="540"/>
        <w:jc w:val="both"/>
      </w:pPr>
      <w:bookmarkStart w:id="10" w:name="P272"/>
      <w:bookmarkEnd w:id="10"/>
      <w:r>
        <w:t>&lt;2&gt; Прямые результаты реализации инвестиционного проекта - это мощность объекта капитального строительства, общая площадь объекта, общий строительный объем и т.п.</w:t>
      </w:r>
    </w:p>
    <w:p w:rsidR="00C02D36" w:rsidRDefault="00C02D36">
      <w:pPr>
        <w:pStyle w:val="ConsPlusNormal"/>
        <w:jc w:val="both"/>
      </w:pPr>
    </w:p>
    <w:p w:rsidR="00C02D36" w:rsidRDefault="00C02D36">
      <w:pPr>
        <w:pStyle w:val="ConsPlusNormal"/>
        <w:ind w:firstLine="540"/>
        <w:jc w:val="both"/>
      </w:pPr>
      <w:r>
        <w:lastRenderedPageBreak/>
        <w:t xml:space="preserve">Рекомендуемые количественные </w:t>
      </w:r>
      <w:hyperlink r:id="rId64" w:history="1">
        <w:r>
          <w:rPr>
            <w:color w:val="0000FF"/>
          </w:rPr>
          <w:t>показатели</w:t>
        </w:r>
      </w:hyperlink>
      <w:r>
        <w:t>, характеризующие цель и результаты реализации проекта, приведены в приложении N 3 к Методике оценки эффективности использования средств федерального бюджета, направляемых на капитальные вложения, утвержденной приказом Министерства экономического развития Российской Федерации от 24.02.2009 N 58 "Об утверждении Методики оценки эффективности использования средств федерального бюджета, направляемых на капитальные вложения".</w:t>
      </w:r>
    </w:p>
    <w:p w:rsidR="00C02D36" w:rsidRDefault="00C02D36">
      <w:pPr>
        <w:pStyle w:val="ConsPlusNormal"/>
        <w:spacing w:before="220"/>
        <w:ind w:firstLine="540"/>
        <w:jc w:val="both"/>
      </w:pPr>
      <w:r>
        <w:t>В качестве подтверждения приводятся наименования и реквизиты соответствующих источников информации (например, статистических сборников), ссылки на положения этих источников с указанием соответствующих структурных элементов (разделов, пунктов и т.п.), позволяющих проверить отчетные значения показателей, характеризующих прямые и конечные результаты.</w:t>
      </w:r>
    </w:p>
    <w:p w:rsidR="00C02D36" w:rsidRDefault="00C02D36">
      <w:pPr>
        <w:pStyle w:val="ConsPlusNormal"/>
        <w:spacing w:before="220"/>
        <w:ind w:firstLine="540"/>
        <w:jc w:val="both"/>
      </w:pPr>
      <w:bookmarkStart w:id="11" w:name="P276"/>
      <w:bookmarkEnd w:id="11"/>
      <w:r>
        <w:t>10. Обоснование соответствия цели инвестиционного проекта приоритетам и целям, определенным в программах социально-экономического развития Ульяновской области, государственных программах Ульяновской области (проектах), программах развития отдельных сфер или отраслей.</w:t>
      </w:r>
    </w:p>
    <w:p w:rsidR="00C02D36" w:rsidRDefault="00C02D36">
      <w:pPr>
        <w:pStyle w:val="ConsPlusNormal"/>
        <w:spacing w:before="220"/>
        <w:ind w:firstLine="540"/>
        <w:jc w:val="both"/>
      </w:pPr>
      <w:r>
        <w:t>Указываются соответствующие приоритеты и (или) цели, определенные стратегией социально-экономического развития Ульяновской области, программой развития отдельной сферы или отрасли Ульяновской области, государственной программой Ульяновской области (проектом).</w:t>
      </w:r>
    </w:p>
    <w:p w:rsidR="00C02D36" w:rsidRDefault="00C02D36">
      <w:pPr>
        <w:pStyle w:val="ConsPlusNormal"/>
        <w:spacing w:before="220"/>
        <w:ind w:firstLine="540"/>
        <w:jc w:val="both"/>
      </w:pPr>
      <w:r>
        <w:t>В качестве подтверждения приводятся наименования и реквизиты соответствующих нормативных правовых актов Ульяновской области, ссылки на положения этих документов с указанием соответствующих структурных элементов (разделов, пунктов и т.п.).</w:t>
      </w:r>
    </w:p>
    <w:p w:rsidR="00C02D36" w:rsidRDefault="00C02D36">
      <w:pPr>
        <w:pStyle w:val="ConsPlusNormal"/>
        <w:spacing w:before="220"/>
        <w:ind w:firstLine="540"/>
        <w:jc w:val="both"/>
      </w:pPr>
      <w:bookmarkStart w:id="12" w:name="P279"/>
      <w:bookmarkEnd w:id="12"/>
      <w:r>
        <w:t>11.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государственных программ Российской Федерации, федеральных целевых программ, государственных программ Ульяновской области, актами Правительства Ульяновской области.</w:t>
      </w:r>
    </w:p>
    <w:p w:rsidR="00C02D36" w:rsidRDefault="00C02D36">
      <w:pPr>
        <w:pStyle w:val="ConsPlusNormal"/>
        <w:spacing w:before="220"/>
        <w:ind w:firstLine="540"/>
        <w:jc w:val="both"/>
      </w:pPr>
      <w:r>
        <w:t>Указываются цели и задачи программ (государственных программ Российской Федерации, федеральных целевых программ, государственных программ Ульяновской области (или проектов указанных программ), на решение которых направлена реализация инвестиционного проекта.</w:t>
      </w:r>
    </w:p>
    <w:p w:rsidR="00C02D36" w:rsidRDefault="00C02D36">
      <w:pPr>
        <w:pStyle w:val="ConsPlusNormal"/>
        <w:spacing w:before="220"/>
        <w:ind w:firstLine="540"/>
        <w:jc w:val="both"/>
      </w:pPr>
      <w:r>
        <w:t>В качестве подтверждений приводятся наименования и реквизиты соответствующих нормативных правовых актов Российской Федерации и (или) Ульяновской области, ссылки на положения этих документов с указанием соответствующих структурных элементов (разделов, пунктов и т.п.) либо протоколы комиссии по государственным программам Ульяновской области.</w:t>
      </w:r>
    </w:p>
    <w:p w:rsidR="00C02D36" w:rsidRDefault="00C02D36">
      <w:pPr>
        <w:pStyle w:val="ConsPlusNormal"/>
        <w:spacing w:before="220"/>
        <w:ind w:firstLine="540"/>
        <w:jc w:val="both"/>
      </w:pPr>
      <w:bookmarkStart w:id="13" w:name="P282"/>
      <w:bookmarkEnd w:id="13"/>
      <w:r>
        <w:t>12. Обоснование необходимости реализации инвестиционного проекта в связи с осуществлением соответствующими государственными и (или) муниципальными органами полномочий, отнесенных к предмету их ведения.</w:t>
      </w:r>
    </w:p>
    <w:p w:rsidR="00C02D36" w:rsidRDefault="00C02D36">
      <w:pPr>
        <w:pStyle w:val="ConsPlusNormal"/>
        <w:spacing w:before="220"/>
        <w:ind w:firstLine="540"/>
        <w:jc w:val="both"/>
      </w:pPr>
      <w:r>
        <w:t>Указываются положения нормативных правовых актов Российской Федерации и (или) Ульяновской области, закрепляющие за соответствующими исполнительными органами государственной власти Ульяновской области и (или) органами местного самоуправления муниципальных образований Ульяновской области полномочия, отнесенные к предмету их ведения, для осуществления которых необходима реализация инвестиционного проекта.</w:t>
      </w:r>
    </w:p>
    <w:p w:rsidR="00C02D36" w:rsidRDefault="00C02D36">
      <w:pPr>
        <w:pStyle w:val="ConsPlusNormal"/>
        <w:spacing w:before="220"/>
        <w:ind w:firstLine="540"/>
        <w:jc w:val="both"/>
      </w:pPr>
      <w:r>
        <w:t>Приводится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линейного объекта либо приобретения объекта недвижимого имущества, предназначенного для осуществления государственными и (или) муниципальными органами полномочий, отнесенных к предмету их ведения.</w:t>
      </w:r>
    </w:p>
    <w:p w:rsidR="00C02D36" w:rsidRDefault="00C02D36">
      <w:pPr>
        <w:pStyle w:val="ConsPlusNormal"/>
        <w:spacing w:before="220"/>
        <w:ind w:firstLine="540"/>
        <w:jc w:val="both"/>
      </w:pPr>
      <w:r>
        <w:lastRenderedPageBreak/>
        <w:t>В отношении объектов недвижимого имущества необходимо представить обоснования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государственного имущества). Кроме того, в случае приобретения объекта недвижимого имущества в государственную собственность Ульяновской области необходимо представить подтверждение территориального управления Федерального агентства по управлению государственным имуществом в Ульяновской области отсутствия в казне Ульяновской области объекта недвижимого имущества, пригодного для использования в целях, для которых объект приобретается, и обоснование нецелесообразности или невозможности получения такого объекта во владение и пользование по договору аренды.</w:t>
      </w:r>
    </w:p>
    <w:p w:rsidR="00C02D36" w:rsidRDefault="00C02D36">
      <w:pPr>
        <w:pStyle w:val="ConsPlusNormal"/>
        <w:spacing w:before="220"/>
        <w:ind w:firstLine="540"/>
        <w:jc w:val="both"/>
      </w:pPr>
      <w:r>
        <w:t>В качестве подтверждения приводятся реквизиты соответствующих нормативных правовых актов Российской Федерации и (или) Ульяновской области, ссылки на положения этих документов с указанием соответствующих структурных элементов (разделов, пунктов и т.п.).</w:t>
      </w:r>
    </w:p>
    <w:p w:rsidR="00C02D36" w:rsidRDefault="00C02D36">
      <w:pPr>
        <w:pStyle w:val="ConsPlusNormal"/>
        <w:spacing w:before="220"/>
        <w:ind w:firstLine="540"/>
        <w:jc w:val="both"/>
      </w:pPr>
      <w:bookmarkStart w:id="14" w:name="P287"/>
      <w:bookmarkEnd w:id="14"/>
      <w:r>
        <w:t>13. Актуальность решения проблем в сфере внедрения инвестиционного проекта на территории Ульяновской области.</w:t>
      </w:r>
    </w:p>
    <w:p w:rsidR="00C02D36" w:rsidRDefault="00C02D36">
      <w:pPr>
        <w:pStyle w:val="ConsPlusNormal"/>
        <w:spacing w:before="220"/>
        <w:ind w:firstLine="540"/>
        <w:jc w:val="both"/>
      </w:pPr>
      <w:r>
        <w:t>Приводятся наименования и значения показателей (за последний отчетный период) по Ульяновской области, наиболее полно характеризующих цель либо состояние сферы внедрения инвестиционного проекта, а также их значения по Приволжскому федеральному округу (при отсутствии таких - по Российской Федерации). Указывается уровень отклонения сравниваемых значений показателей.</w:t>
      </w:r>
    </w:p>
    <w:p w:rsidR="00C02D36" w:rsidRDefault="00C02D36">
      <w:pPr>
        <w:pStyle w:val="ConsPlusNormal"/>
        <w:spacing w:before="220"/>
        <w:ind w:firstLine="540"/>
        <w:jc w:val="both"/>
      </w:pPr>
      <w:r>
        <w:t>В качестве подтверждения приводятся реквизиты соответствующих источников информации (например, статистических сборников) и (или) ссылки на положения этих источников с указанием соответствующих структурных элементов (разделов, пунктов и т.п.), позволяющих проверить значения представленных показателей.</w:t>
      </w:r>
    </w:p>
    <w:p w:rsidR="00C02D36" w:rsidRDefault="00C02D36">
      <w:pPr>
        <w:pStyle w:val="ConsPlusNormal"/>
        <w:spacing w:before="220"/>
        <w:ind w:firstLine="540"/>
        <w:jc w:val="both"/>
      </w:pPr>
      <w:bookmarkStart w:id="15" w:name="P290"/>
      <w:bookmarkEnd w:id="15"/>
      <w:r>
        <w:t>14. Актуальность решения проблем в сфере внедрения инвестиционного проекта на территории муниципального образования Ульяновской области.</w:t>
      </w:r>
    </w:p>
    <w:p w:rsidR="00C02D36" w:rsidRDefault="00C02D36">
      <w:pPr>
        <w:pStyle w:val="ConsPlusNormal"/>
        <w:spacing w:before="220"/>
        <w:ind w:firstLine="540"/>
        <w:jc w:val="both"/>
      </w:pPr>
      <w:r>
        <w:t>Приводятся наименования и значения показателей (за последний отчетный период), наиболее полно характеризующих цель либо состояние сферы внедрения инвестиционного проекта в соответствующем муниципальном образовании Ульяновской области, а также их значения в целом по Ульяновской области. Указывается уровень отклонения сравниваемых значений показателей.</w:t>
      </w:r>
    </w:p>
    <w:p w:rsidR="00C02D36" w:rsidRDefault="00C02D36">
      <w:pPr>
        <w:pStyle w:val="ConsPlusNormal"/>
        <w:spacing w:before="220"/>
        <w:ind w:firstLine="540"/>
        <w:jc w:val="both"/>
      </w:pPr>
      <w:r>
        <w:t>В качестве подтверждения приводятся реквизиты соответствующих источников информации (например, статистических сборников) и (или) ссылки на положения этих источников с указанием соответствующих структурных элементов (разделов, пунктов и т.п.), позволяющих проверить значения представленных показателей.</w:t>
      </w:r>
    </w:p>
    <w:p w:rsidR="00C02D36" w:rsidRDefault="00C02D36">
      <w:pPr>
        <w:pStyle w:val="ConsPlusNormal"/>
        <w:spacing w:before="220"/>
        <w:ind w:firstLine="540"/>
        <w:jc w:val="both"/>
      </w:pPr>
      <w:bookmarkStart w:id="16" w:name="P293"/>
      <w:bookmarkEnd w:id="16"/>
      <w:r>
        <w:t>15. Обоснование объема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 замещающей продукции.</w:t>
      </w:r>
    </w:p>
    <w:p w:rsidR="00C02D36" w:rsidRDefault="00C02D36">
      <w:pPr>
        <w:pStyle w:val="ConsPlusNormal"/>
        <w:spacing w:before="220"/>
        <w:ind w:firstLine="540"/>
        <w:jc w:val="both"/>
      </w:pPr>
      <w:r>
        <w:t>Приводятся сведения (предложения) о существующих объемах производства аналогичной и замещающей продукции (работ, услуг), об организациях, производящих такую продукцию (работы, услуги).</w:t>
      </w:r>
    </w:p>
    <w:p w:rsidR="00C02D36" w:rsidRDefault="00C02D36">
      <w:pPr>
        <w:pStyle w:val="ConsPlusNormal"/>
        <w:spacing w:before="220"/>
        <w:ind w:firstLine="540"/>
        <w:jc w:val="both"/>
      </w:pPr>
      <w:r>
        <w:t>Приводится обоснование объема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 замещающей продукции.</w:t>
      </w:r>
    </w:p>
    <w:p w:rsidR="00C02D36" w:rsidRDefault="00C02D36">
      <w:pPr>
        <w:pStyle w:val="ConsPlusNormal"/>
        <w:spacing w:before="220"/>
        <w:ind w:firstLine="540"/>
        <w:jc w:val="both"/>
      </w:pPr>
      <w:r>
        <w:lastRenderedPageBreak/>
        <w:t>Потребность в продукции (работах, услугах) определяется на момент ввода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приобретения объекта недвижимого имущества в рамках реализации инвестиционного проекта с учетом уже созданных и создаваемых мощностей в данной сфере деятельности.</w:t>
      </w:r>
    </w:p>
    <w:p w:rsidR="00C02D36" w:rsidRDefault="00C02D36">
      <w:pPr>
        <w:pStyle w:val="ConsPlusNormal"/>
        <w:spacing w:before="220"/>
        <w:ind w:firstLine="540"/>
        <w:jc w:val="both"/>
      </w:pPr>
      <w:r>
        <w:t>Обоснование объема потребности в продукции (работах, услугах), создаваемой (приобретаемой) в результате реализации инвестиционного проекта, может производиться как в отношении муниципальных образований Ульяновской области, так и в отношении отдельных микрорайонов, кварталов или улиц городских округов и сельских поселений Ульяновской области.</w:t>
      </w:r>
    </w:p>
    <w:p w:rsidR="00C02D36" w:rsidRDefault="00C02D36">
      <w:pPr>
        <w:pStyle w:val="ConsPlusNormal"/>
        <w:spacing w:before="220"/>
        <w:ind w:firstLine="540"/>
        <w:jc w:val="both"/>
      </w:pPr>
      <w:r>
        <w:t>В качестве подтверждения приводятся реквизиты соответствующих источников информации (например, статистических сборников, нормативных правовых актов) и (или) ссылки на положения этих источников с указанием соответствующих структурных элементов (разделов, пунктов и т.п.).</w:t>
      </w:r>
    </w:p>
    <w:p w:rsidR="00C02D36" w:rsidRDefault="00C02D36">
      <w:pPr>
        <w:pStyle w:val="ConsPlusNormal"/>
        <w:spacing w:before="220"/>
        <w:ind w:firstLine="540"/>
        <w:jc w:val="both"/>
      </w:pPr>
      <w:bookmarkStart w:id="17" w:name="P299"/>
      <w:bookmarkEnd w:id="17"/>
      <w:r>
        <w:t>16. Обоснование объема продукции (работ, услуг), необходимого для удовлетворения государственных и (или) муниципальных потребностей (нужд).</w:t>
      </w:r>
    </w:p>
    <w:p w:rsidR="00C02D36" w:rsidRDefault="00C02D36">
      <w:pPr>
        <w:pStyle w:val="ConsPlusNormal"/>
        <w:spacing w:before="220"/>
        <w:ind w:firstLine="540"/>
        <w:jc w:val="both"/>
      </w:pPr>
      <w:r>
        <w:t>Приводятся сведения о существующей мощности производства продукции (работ, услуг) в объеме, предусмотренном для государственных и (или) муниципальных потребностей (нужд), и (или) подтверждающие расчеты, а также данные об уровне загрузки существующей мощности.</w:t>
      </w:r>
    </w:p>
    <w:p w:rsidR="00C02D36" w:rsidRDefault="00C02D36">
      <w:pPr>
        <w:pStyle w:val="ConsPlusNormal"/>
        <w:spacing w:before="220"/>
        <w:ind w:firstLine="540"/>
        <w:jc w:val="both"/>
      </w:pPr>
      <w:r>
        <w:t>Приводятся сведения о мощности, необходимой для производства (приобретения) продукции (работ и услуг) в объеме, предусмотренном для государственных и (или) муниципальных потребностей (нужд), и (или) подтверждающие расчеты.</w:t>
      </w:r>
    </w:p>
    <w:p w:rsidR="00C02D36" w:rsidRDefault="00C02D36">
      <w:pPr>
        <w:pStyle w:val="ConsPlusNormal"/>
        <w:spacing w:before="220"/>
        <w:ind w:firstLine="540"/>
        <w:jc w:val="both"/>
      </w:pPr>
      <w:r>
        <w:t>Объем производства продукции (работ, услуг), необходимый для удовлетворения государственных и (или) муниципальных потребностей (нужд), определяется на момент ввода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приобретения объекта недвижимого имущества в рамках реализации инвестиционного проекта с учетом уже созданных и создаваемых мощностей в данной сфере деятельности.</w:t>
      </w:r>
    </w:p>
    <w:p w:rsidR="00C02D36" w:rsidRDefault="00C02D36">
      <w:pPr>
        <w:pStyle w:val="ConsPlusNormal"/>
        <w:spacing w:before="220"/>
        <w:ind w:firstLine="540"/>
        <w:jc w:val="both"/>
      </w:pPr>
      <w:r>
        <w:t>Обоснование объема продукции (работ, услуг), необходимого для удовлетворения государственных и (или) муниципальных потребностей (нужд), может производиться как в отношении муниципальных образований Ульяновской области, так и в отношении отдельных микрорайонов, кварталов или улиц городских округов и сельских поселений Ульяновской области.</w:t>
      </w:r>
    </w:p>
    <w:p w:rsidR="00C02D36" w:rsidRDefault="00C02D36">
      <w:pPr>
        <w:pStyle w:val="ConsPlusNormal"/>
        <w:spacing w:before="220"/>
        <w:ind w:firstLine="540"/>
        <w:jc w:val="both"/>
      </w:pPr>
      <w:r>
        <w:t>В качестве подтверждения приводятся реквизиты соответствующих источников информации (например, статистических сборников, нормативных правовых актов) и (или) ссылки на положения этих источников с указанием соответствующих структурных элементов (разделов, пунктов и т.п.).</w:t>
      </w:r>
    </w:p>
    <w:p w:rsidR="00C02D36" w:rsidRDefault="00C02D36">
      <w:pPr>
        <w:pStyle w:val="ConsPlusNormal"/>
        <w:spacing w:before="220"/>
        <w:ind w:firstLine="540"/>
        <w:jc w:val="both"/>
      </w:pPr>
      <w:bookmarkStart w:id="18" w:name="P305"/>
      <w:bookmarkEnd w:id="18"/>
      <w:r>
        <w:t>17. Обоснование планируемой мощности объекта капитального строительства, линейного объекта, реконструкции (в том числе с элементами реставрации), технического перевооружения или мощности приобретаемого объекта недвижимого имущества, создаваемой (приобретаемой) в результате реализации инвестиционного проекта.</w:t>
      </w:r>
    </w:p>
    <w:p w:rsidR="00C02D36" w:rsidRDefault="00C02D36">
      <w:pPr>
        <w:pStyle w:val="ConsPlusNormal"/>
        <w:spacing w:before="220"/>
        <w:ind w:firstLine="540"/>
        <w:jc w:val="both"/>
      </w:pPr>
      <w:r>
        <w:t>Приводятся сведения об уровне загрузки и планируемой мощности объекта капитального строительства, линейного объекта, реконструкции (в том числе с элементами реставрации), технического перевооружения и (или) приобретаемого объекта недвижимого имущества, количестве потребителей продукции (работ, услуг) и (или) подтверждающие технико-экономические расчеты.</w:t>
      </w:r>
    </w:p>
    <w:p w:rsidR="00C02D36" w:rsidRDefault="00C02D36">
      <w:pPr>
        <w:pStyle w:val="ConsPlusNormal"/>
        <w:spacing w:before="220"/>
        <w:ind w:firstLine="540"/>
        <w:jc w:val="both"/>
      </w:pPr>
      <w:r>
        <w:t xml:space="preserve">Приводится расчет дефицита или избытка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либо </w:t>
      </w:r>
      <w:r>
        <w:lastRenderedPageBreak/>
        <w:t>высвобождающихся или дополнительно вовлекаемых ресурсов исходя из определенной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 замещающей продукции (работ, услуг).</w:t>
      </w:r>
    </w:p>
    <w:p w:rsidR="00C02D36" w:rsidRDefault="00C02D36">
      <w:pPr>
        <w:pStyle w:val="ConsPlusNormal"/>
        <w:spacing w:before="220"/>
        <w:ind w:firstLine="540"/>
        <w:jc w:val="both"/>
      </w:pPr>
      <w:bookmarkStart w:id="19" w:name="P308"/>
      <w:bookmarkEnd w:id="19"/>
      <w:r>
        <w:t xml:space="preserve">Обоснование планируемой стоимости строительства, реконструкции (в том числе с элементами реставрации) или технического перевооружения объектов капитального строительства, в том числе линейных объектов, предусмотренных инвестиционным проектом, осуществляется посредством сравнения стоимости их строительства, реконструкции, технического перевооружения или приобретения с соответствующим укрупненным нормативом цены строительства, утвержденным в соответствии с </w:t>
      </w:r>
      <w:hyperlink r:id="rId65" w:history="1">
        <w:r>
          <w:rPr>
            <w:color w:val="0000FF"/>
          </w:rPr>
          <w:t>частью 11 статьи 8.3</w:t>
        </w:r>
      </w:hyperlink>
      <w:r>
        <w:t xml:space="preserve"> Градостроительного кодекса Российской Федерации или применяемым в соответствии с </w:t>
      </w:r>
      <w:hyperlink r:id="rId66" w:history="1">
        <w:r>
          <w:rPr>
            <w:color w:val="0000FF"/>
          </w:rPr>
          <w:t>частью 2 статьи 3</w:t>
        </w:r>
      </w:hyperlink>
      <w:r>
        <w:t xml:space="preserve"> Федерального закона от 26.07.2017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а в случае отсутствия такого норматива - путем сравнения указанной стоимости со стоимостью строительства, реконструкции (в том числе с элементами реставрации) или технического перевооружения объектов капитального строительства, в том числе линейных объектов, предусмотренной проектами-аналогами, реализуемыми или реализованными в схожих с рассматриваемым инвестиционным проектом климатических, геологических и сейсмических условиях или (в случае отсутствия проектов-аналогов, реализуемых на территории Российской Федерации) в иностранном государстве. Сведения о проектах-аналогах должны быть подтверждены документально.</w:t>
      </w:r>
    </w:p>
    <w:p w:rsidR="00C02D36" w:rsidRDefault="00C02D36">
      <w:pPr>
        <w:pStyle w:val="ConsPlusNormal"/>
        <w:spacing w:before="220"/>
        <w:ind w:firstLine="540"/>
        <w:jc w:val="both"/>
      </w:pPr>
      <w:r>
        <w:t>При выборе проекта-аналога необходимо обеспечить максимальное совпадение характеристик объекта капитального строительства, создаваемого (реконструированного, перевооружаемого) в соответствии с инвестиционным проектом, и характеристик объекта капитального строительства, созданного (реконструированного, перевооруженного или приобретенного) в соответствии с проектом-аналогом, по функциональному назначению и (или) по конструктивным и объемно-планировочным решениям.</w:t>
      </w:r>
    </w:p>
    <w:p w:rsidR="00C02D36" w:rsidRDefault="00C02D36">
      <w:pPr>
        <w:pStyle w:val="ConsPlusNormal"/>
        <w:spacing w:before="220"/>
        <w:ind w:firstLine="540"/>
        <w:jc w:val="both"/>
      </w:pPr>
      <w:r>
        <w:t>В случае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проектов-аналогов для каждого объекта капитального строительства (этапа строительства, реконструкции), входящего в состав рассматриваемого инвестиционного проекта.</w:t>
      </w:r>
    </w:p>
    <w:p w:rsidR="00C02D36" w:rsidRDefault="00C02D36">
      <w:pPr>
        <w:pStyle w:val="ConsPlusNormal"/>
        <w:spacing w:before="220"/>
        <w:ind w:firstLine="540"/>
        <w:jc w:val="both"/>
      </w:pPr>
      <w:r>
        <w:t xml:space="preserve">В случае отсутствия проектов-аналогов, соответствующих требованиям, предусмотренным </w:t>
      </w:r>
      <w:hyperlink w:anchor="P308" w:history="1">
        <w:r>
          <w:rPr>
            <w:color w:val="0000FF"/>
          </w:rPr>
          <w:t>абзацем четвертым</w:t>
        </w:r>
      </w:hyperlink>
      <w:r>
        <w:t xml:space="preserve">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 виды и комплексы работ,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w:t>
      </w:r>
      <w:hyperlink r:id="rId67" w:history="1">
        <w:r>
          <w:rPr>
            <w:color w:val="0000FF"/>
          </w:rPr>
          <w:t>части 18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02D36" w:rsidRDefault="00C02D36">
      <w:pPr>
        <w:pStyle w:val="ConsPlusNormal"/>
        <w:spacing w:before="220"/>
        <w:ind w:firstLine="540"/>
        <w:jc w:val="both"/>
      </w:pPr>
      <w:r>
        <w:t>Приведение сметной стоимости объекта капитального строительства, линейного объекта по проекту-аналогу к сопоставимому уровню цен должно осуществляться с использованием индексов-дефляторов инвестиций в основной капитал.</w:t>
      </w:r>
    </w:p>
    <w:p w:rsidR="00C02D36" w:rsidRDefault="00C02D36">
      <w:pPr>
        <w:pStyle w:val="ConsPlusNormal"/>
        <w:spacing w:before="220"/>
        <w:ind w:firstLine="540"/>
        <w:jc w:val="both"/>
      </w:pPr>
      <w:r>
        <w:t xml:space="preserve">Обоснование планируемой стоимости приобретаемого объекта недвижимого имущества </w:t>
      </w:r>
      <w:r>
        <w:lastRenderedPageBreak/>
        <w:t>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C02D36" w:rsidRDefault="00C02D36">
      <w:pPr>
        <w:pStyle w:val="ConsPlusNormal"/>
        <w:spacing w:before="220"/>
        <w:ind w:firstLine="540"/>
        <w:jc w:val="both"/>
      </w:pPr>
      <w:r>
        <w:t>В таблице 4 приводятся количественные показатели результатов реализации инвестиционного проекта и укрупненного норматива цены строительства (проекта-аналога).</w:t>
      </w:r>
    </w:p>
    <w:p w:rsidR="00C02D36" w:rsidRDefault="00C02D36">
      <w:pPr>
        <w:pStyle w:val="ConsPlusNormal"/>
        <w:jc w:val="both"/>
      </w:pPr>
    </w:p>
    <w:p w:rsidR="00C02D36" w:rsidRDefault="00C02D36">
      <w:pPr>
        <w:pStyle w:val="ConsPlusNormal"/>
        <w:jc w:val="center"/>
        <w:outlineLvl w:val="2"/>
      </w:pPr>
      <w:r>
        <w:t>Таблица 4. Количественные показатели результатов</w:t>
      </w:r>
    </w:p>
    <w:p w:rsidR="00C02D36" w:rsidRDefault="00C02D36">
      <w:pPr>
        <w:pStyle w:val="ConsPlusNormal"/>
        <w:jc w:val="center"/>
      </w:pPr>
      <w:r>
        <w:t>реализации инвестиционного проекта</w:t>
      </w:r>
    </w:p>
    <w:p w:rsidR="00C02D36" w:rsidRDefault="00C02D36">
      <w:pPr>
        <w:pStyle w:val="ConsPlusNormal"/>
        <w:jc w:val="center"/>
      </w:pPr>
      <w:r>
        <w:t>и проекта-аналога</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06"/>
        <w:gridCol w:w="1871"/>
        <w:gridCol w:w="1757"/>
      </w:tblGrid>
      <w:tr w:rsidR="00C02D36">
        <w:tc>
          <w:tcPr>
            <w:tcW w:w="624" w:type="dxa"/>
            <w:vMerge w:val="restart"/>
            <w:vAlign w:val="center"/>
          </w:tcPr>
          <w:p w:rsidR="00C02D36" w:rsidRDefault="00C02D36">
            <w:pPr>
              <w:pStyle w:val="ConsPlusNormal"/>
              <w:jc w:val="center"/>
            </w:pPr>
            <w:r>
              <w:t>N п/п</w:t>
            </w:r>
          </w:p>
        </w:tc>
        <w:tc>
          <w:tcPr>
            <w:tcW w:w="4706" w:type="dxa"/>
            <w:vMerge w:val="restart"/>
            <w:vAlign w:val="center"/>
          </w:tcPr>
          <w:p w:rsidR="00C02D36" w:rsidRDefault="00C02D36">
            <w:pPr>
              <w:pStyle w:val="ConsPlusNormal"/>
              <w:jc w:val="center"/>
            </w:pPr>
            <w:r>
              <w:t>Наименование показателя</w:t>
            </w:r>
          </w:p>
        </w:tc>
        <w:tc>
          <w:tcPr>
            <w:tcW w:w="3628" w:type="dxa"/>
            <w:gridSpan w:val="2"/>
            <w:vAlign w:val="center"/>
          </w:tcPr>
          <w:p w:rsidR="00C02D36" w:rsidRDefault="00C02D36">
            <w:pPr>
              <w:pStyle w:val="ConsPlusNormal"/>
              <w:jc w:val="center"/>
            </w:pPr>
            <w:r>
              <w:t>Значение показателей</w:t>
            </w:r>
          </w:p>
        </w:tc>
      </w:tr>
      <w:tr w:rsidR="00C02D36">
        <w:tc>
          <w:tcPr>
            <w:tcW w:w="624" w:type="dxa"/>
            <w:vMerge/>
          </w:tcPr>
          <w:p w:rsidR="00C02D36" w:rsidRDefault="00C02D36"/>
        </w:tc>
        <w:tc>
          <w:tcPr>
            <w:tcW w:w="4706" w:type="dxa"/>
            <w:vMerge/>
          </w:tcPr>
          <w:p w:rsidR="00C02D36" w:rsidRDefault="00C02D36"/>
        </w:tc>
        <w:tc>
          <w:tcPr>
            <w:tcW w:w="1871" w:type="dxa"/>
            <w:vAlign w:val="center"/>
          </w:tcPr>
          <w:p w:rsidR="00C02D36" w:rsidRDefault="00C02D36">
            <w:pPr>
              <w:pStyle w:val="ConsPlusNormal"/>
              <w:jc w:val="center"/>
            </w:pPr>
            <w:r>
              <w:t>инвестиционный проект</w:t>
            </w:r>
          </w:p>
        </w:tc>
        <w:tc>
          <w:tcPr>
            <w:tcW w:w="1757" w:type="dxa"/>
            <w:vAlign w:val="center"/>
          </w:tcPr>
          <w:p w:rsidR="00C02D36" w:rsidRDefault="00C02D36">
            <w:pPr>
              <w:pStyle w:val="ConsPlusNormal"/>
              <w:jc w:val="center"/>
            </w:pPr>
            <w:r>
              <w:t>укрупненный норматив цены строительства (проект-аналог)</w:t>
            </w:r>
          </w:p>
        </w:tc>
      </w:tr>
      <w:tr w:rsidR="00C02D36">
        <w:tc>
          <w:tcPr>
            <w:tcW w:w="624" w:type="dxa"/>
          </w:tcPr>
          <w:p w:rsidR="00C02D36" w:rsidRDefault="00C02D36">
            <w:pPr>
              <w:pStyle w:val="ConsPlusNormal"/>
              <w:jc w:val="center"/>
            </w:pPr>
            <w:r>
              <w:t>1</w:t>
            </w:r>
          </w:p>
        </w:tc>
        <w:tc>
          <w:tcPr>
            <w:tcW w:w="4706" w:type="dxa"/>
          </w:tcPr>
          <w:p w:rsidR="00C02D36" w:rsidRDefault="00C02D36">
            <w:pPr>
              <w:pStyle w:val="ConsPlusNormal"/>
              <w:jc w:val="center"/>
            </w:pPr>
            <w:r>
              <w:t>2</w:t>
            </w:r>
          </w:p>
        </w:tc>
        <w:tc>
          <w:tcPr>
            <w:tcW w:w="1871" w:type="dxa"/>
          </w:tcPr>
          <w:p w:rsidR="00C02D36" w:rsidRDefault="00C02D36">
            <w:pPr>
              <w:pStyle w:val="ConsPlusNormal"/>
              <w:jc w:val="center"/>
            </w:pPr>
            <w:r>
              <w:t>3</w:t>
            </w:r>
          </w:p>
        </w:tc>
        <w:tc>
          <w:tcPr>
            <w:tcW w:w="1757" w:type="dxa"/>
          </w:tcPr>
          <w:p w:rsidR="00C02D36" w:rsidRDefault="00C02D36">
            <w:pPr>
              <w:pStyle w:val="ConsPlusNormal"/>
              <w:jc w:val="center"/>
            </w:pPr>
            <w:r>
              <w:t>4</w:t>
            </w:r>
          </w:p>
        </w:tc>
      </w:tr>
      <w:tr w:rsidR="00C02D36">
        <w:tc>
          <w:tcPr>
            <w:tcW w:w="624" w:type="dxa"/>
          </w:tcPr>
          <w:p w:rsidR="00C02D36" w:rsidRDefault="00C02D36">
            <w:pPr>
              <w:pStyle w:val="ConsPlusNormal"/>
              <w:jc w:val="center"/>
            </w:pPr>
            <w:r>
              <w:t>1.</w:t>
            </w:r>
          </w:p>
        </w:tc>
        <w:tc>
          <w:tcPr>
            <w:tcW w:w="4706" w:type="dxa"/>
          </w:tcPr>
          <w:p w:rsidR="00C02D36" w:rsidRDefault="00C02D36">
            <w:pPr>
              <w:pStyle w:val="ConsPlusNormal"/>
              <w:jc w:val="both"/>
            </w:pPr>
            <w:r>
              <w:t>Сметная или предполагаемая стоимость создаваемого, реконструируемого (в том числе с элементами реставрации), перевооружаемого объекта капитального строительства, линейного объекта или приобретаемого объекта недвижимого имущества, млн. рублей</w:t>
            </w:r>
          </w:p>
        </w:tc>
        <w:tc>
          <w:tcPr>
            <w:tcW w:w="1871" w:type="dxa"/>
          </w:tcPr>
          <w:p w:rsidR="00C02D36" w:rsidRDefault="00C02D36">
            <w:pPr>
              <w:pStyle w:val="ConsPlusNormal"/>
            </w:pPr>
          </w:p>
        </w:tc>
        <w:tc>
          <w:tcPr>
            <w:tcW w:w="1757" w:type="dxa"/>
          </w:tcPr>
          <w:p w:rsidR="00C02D36" w:rsidRDefault="00C02D36">
            <w:pPr>
              <w:pStyle w:val="ConsPlusNormal"/>
            </w:pPr>
          </w:p>
        </w:tc>
      </w:tr>
      <w:tr w:rsidR="00C02D36">
        <w:tc>
          <w:tcPr>
            <w:tcW w:w="624" w:type="dxa"/>
          </w:tcPr>
          <w:p w:rsidR="00C02D36" w:rsidRDefault="00C02D36">
            <w:pPr>
              <w:pStyle w:val="ConsPlusNormal"/>
              <w:jc w:val="center"/>
            </w:pPr>
            <w:r>
              <w:t>2.</w:t>
            </w:r>
          </w:p>
        </w:tc>
        <w:tc>
          <w:tcPr>
            <w:tcW w:w="4706" w:type="dxa"/>
          </w:tcPr>
          <w:p w:rsidR="00C02D36" w:rsidRDefault="00C02D36">
            <w:pPr>
              <w:pStyle w:val="ConsPlusNormal"/>
              <w:jc w:val="both"/>
            </w:pPr>
            <w:r>
              <w:t>Проектная мощность (показатель, характеризующий прямой результат реализации проекта) создаваемого, реконструируемого (в том числе с элементами реставрации), перевооружаемого объекта капитального строительства, линейного объекта или приобретаемого объекта недвижимого имущества в соответствующих единицах измерения</w:t>
            </w:r>
          </w:p>
        </w:tc>
        <w:tc>
          <w:tcPr>
            <w:tcW w:w="1871" w:type="dxa"/>
          </w:tcPr>
          <w:p w:rsidR="00C02D36" w:rsidRDefault="00C02D36">
            <w:pPr>
              <w:pStyle w:val="ConsPlusNormal"/>
            </w:pPr>
          </w:p>
        </w:tc>
        <w:tc>
          <w:tcPr>
            <w:tcW w:w="1757" w:type="dxa"/>
          </w:tcPr>
          <w:p w:rsidR="00C02D36" w:rsidRDefault="00C02D36">
            <w:pPr>
              <w:pStyle w:val="ConsPlusNormal"/>
            </w:pPr>
          </w:p>
        </w:tc>
      </w:tr>
      <w:tr w:rsidR="00C02D36">
        <w:tc>
          <w:tcPr>
            <w:tcW w:w="624" w:type="dxa"/>
          </w:tcPr>
          <w:p w:rsidR="00C02D36" w:rsidRDefault="00C02D36">
            <w:pPr>
              <w:pStyle w:val="ConsPlusNormal"/>
              <w:jc w:val="center"/>
            </w:pPr>
            <w:r>
              <w:t>3.</w:t>
            </w:r>
          </w:p>
        </w:tc>
        <w:tc>
          <w:tcPr>
            <w:tcW w:w="4706" w:type="dxa"/>
          </w:tcPr>
          <w:p w:rsidR="00C02D36" w:rsidRDefault="00C02D36">
            <w:pPr>
              <w:pStyle w:val="ConsPlusNormal"/>
              <w:jc w:val="both"/>
            </w:pPr>
            <w:r>
              <w:t>Отношение сметной или предполагаемой стоимости создаваемого, реконструируемого (в том числе с элементами реставрации), перевооружаемого объекта капитального строительства, линейного объекта или приобретаемого объекта недвижимого имущества к значению показателя, характеризующего проектную мощность объекта (прямой результат проекта), тыс. рублей на единицу мощности</w:t>
            </w:r>
          </w:p>
        </w:tc>
        <w:tc>
          <w:tcPr>
            <w:tcW w:w="1871" w:type="dxa"/>
          </w:tcPr>
          <w:p w:rsidR="00C02D36" w:rsidRDefault="00C02D36">
            <w:pPr>
              <w:pStyle w:val="ConsPlusNormal"/>
            </w:pPr>
          </w:p>
        </w:tc>
        <w:tc>
          <w:tcPr>
            <w:tcW w:w="1757" w:type="dxa"/>
          </w:tcPr>
          <w:p w:rsidR="00C02D36" w:rsidRDefault="00C02D36">
            <w:pPr>
              <w:pStyle w:val="ConsPlusNormal"/>
            </w:pPr>
          </w:p>
        </w:tc>
      </w:tr>
    </w:tbl>
    <w:p w:rsidR="00C02D36" w:rsidRDefault="00C02D36">
      <w:pPr>
        <w:pStyle w:val="ConsPlusNormal"/>
        <w:jc w:val="both"/>
      </w:pPr>
    </w:p>
    <w:p w:rsidR="00C02D36" w:rsidRDefault="00C02D36">
      <w:pPr>
        <w:pStyle w:val="ConsPlusNormal"/>
        <w:ind w:firstLine="540"/>
        <w:jc w:val="both"/>
      </w:pPr>
      <w:r>
        <w:t>К обоснованию прилагаются копии подтверждающих документов используемого проекта-аналога.</w:t>
      </w:r>
    </w:p>
    <w:p w:rsidR="00C02D36" w:rsidRDefault="00C02D36">
      <w:pPr>
        <w:pStyle w:val="ConsPlusNormal"/>
        <w:spacing w:before="220"/>
        <w:ind w:firstLine="540"/>
        <w:jc w:val="both"/>
      </w:pPr>
      <w:bookmarkStart w:id="20" w:name="P343"/>
      <w:bookmarkEnd w:id="20"/>
      <w:r>
        <w:t>18. Наличие проектной или иной обосновывающей документации по инвестиционному проекту.</w:t>
      </w:r>
    </w:p>
    <w:p w:rsidR="00C02D36" w:rsidRDefault="00C02D36">
      <w:pPr>
        <w:pStyle w:val="ConsPlusNormal"/>
        <w:spacing w:before="220"/>
        <w:ind w:firstLine="540"/>
        <w:jc w:val="both"/>
      </w:pPr>
      <w:r>
        <w:lastRenderedPageBreak/>
        <w:t>Приводятся ссылки на подтверждающие документы, к которым относятся:</w:t>
      </w:r>
    </w:p>
    <w:p w:rsidR="00C02D36" w:rsidRDefault="00C02D36">
      <w:pPr>
        <w:pStyle w:val="ConsPlusNormal"/>
        <w:spacing w:before="220"/>
        <w:ind w:firstLine="540"/>
        <w:jc w:val="both"/>
      </w:pPr>
      <w:r>
        <w:t>положительное заключение государственной экспертизы проектной документации и результатов инженерных изысканий;</w:t>
      </w:r>
    </w:p>
    <w:p w:rsidR="00C02D36" w:rsidRDefault="00C02D36">
      <w:pPr>
        <w:pStyle w:val="ConsPlusNormal"/>
        <w:spacing w:before="220"/>
        <w:ind w:firstLine="540"/>
        <w:jc w:val="both"/>
      </w:pPr>
      <w:r>
        <w:t>положительное заключение государственной экспертизы о достоверности сметной стоимости инвестиционного проекта;</w:t>
      </w:r>
    </w:p>
    <w:p w:rsidR="00C02D36" w:rsidRDefault="00C02D36">
      <w:pPr>
        <w:pStyle w:val="ConsPlusNormal"/>
        <w:spacing w:before="220"/>
        <w:ind w:firstLine="540"/>
        <w:jc w:val="both"/>
      </w:pPr>
      <w:r>
        <w:t>проектная документация без заключения государственной экспертизы;</w:t>
      </w:r>
    </w:p>
    <w:p w:rsidR="00C02D36" w:rsidRDefault="00C02D36">
      <w:pPr>
        <w:pStyle w:val="ConsPlusNormal"/>
        <w:spacing w:before="220"/>
        <w:ind w:firstLine="540"/>
        <w:jc w:val="both"/>
      </w:pPr>
      <w:r>
        <w:t>сметная документация без заключения государственной экспертизы о достоверности сметной стоимости проекта;</w:t>
      </w:r>
    </w:p>
    <w:p w:rsidR="00C02D36" w:rsidRDefault="00C02D36">
      <w:pPr>
        <w:pStyle w:val="ConsPlusNormal"/>
        <w:spacing w:before="220"/>
        <w:ind w:firstLine="540"/>
        <w:jc w:val="both"/>
      </w:pPr>
      <w:r>
        <w:t>задание на проектирование объекта капитального строительства, линейного объекта, если проектная документация отсутствует.</w:t>
      </w:r>
    </w:p>
    <w:p w:rsidR="00C02D36" w:rsidRDefault="00C02D36">
      <w:pPr>
        <w:pStyle w:val="ConsPlusNormal"/>
        <w:spacing w:before="220"/>
        <w:ind w:firstLine="540"/>
        <w:jc w:val="both"/>
      </w:pPr>
      <w:r>
        <w:t>Задание на проектирование объекта капитального строительства, линейного объекта (в случае, если проектом предусматривается выделение средств на разработку проектной документации) включает в себя:</w:t>
      </w:r>
    </w:p>
    <w:p w:rsidR="00C02D36" w:rsidRDefault="00C02D36">
      <w:pPr>
        <w:pStyle w:val="ConsPlusNormal"/>
        <w:spacing w:before="220"/>
        <w:ind w:firstLine="540"/>
        <w:jc w:val="both"/>
      </w:pPr>
      <w:r>
        <w:t>общие данные (основание для проектирования, наименование объекта капитального строительства, линейного объекта и вид строительства);</w:t>
      </w:r>
    </w:p>
    <w:p w:rsidR="00C02D36" w:rsidRDefault="00C02D36">
      <w:pPr>
        <w:pStyle w:val="ConsPlusNormal"/>
        <w:spacing w:before="220"/>
        <w:ind w:firstLine="540"/>
        <w:jc w:val="both"/>
      </w:pPr>
      <w:r>
        <w:t>основные технико-экономические характеристики объекта капитального строительства, линейного объекта;</w:t>
      </w:r>
    </w:p>
    <w:p w:rsidR="00C02D36" w:rsidRDefault="00C02D36">
      <w:pPr>
        <w:pStyle w:val="ConsPlusNormal"/>
        <w:spacing w:before="220"/>
        <w:ind w:firstLine="540"/>
        <w:jc w:val="both"/>
      </w:pPr>
      <w:r>
        <w:t>возможность подготовки проектной документации применительно к отдельным этапам строительства;</w:t>
      </w:r>
    </w:p>
    <w:p w:rsidR="00C02D36" w:rsidRDefault="00C02D36">
      <w:pPr>
        <w:pStyle w:val="ConsPlusNormal"/>
        <w:spacing w:before="220"/>
        <w:ind w:firstLine="540"/>
        <w:jc w:val="both"/>
      </w:pPr>
      <w:r>
        <w:t>срок и этапы строительства;</w:t>
      </w:r>
    </w:p>
    <w:p w:rsidR="00C02D36" w:rsidRDefault="00C02D36">
      <w:pPr>
        <w:pStyle w:val="ConsPlusNormal"/>
        <w:spacing w:before="220"/>
        <w:ind w:firstLine="540"/>
        <w:jc w:val="both"/>
      </w:pPr>
      <w:r>
        <w:t>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C02D36" w:rsidRDefault="00C02D36">
      <w:pPr>
        <w:pStyle w:val="ConsPlusNormal"/>
        <w:spacing w:before="220"/>
        <w:ind w:firstLine="540"/>
        <w:jc w:val="both"/>
      </w:pPr>
      <w:r>
        <w:t>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 линейного объекта;</w:t>
      </w:r>
    </w:p>
    <w:p w:rsidR="00C02D36" w:rsidRDefault="00C02D36">
      <w:pPr>
        <w:pStyle w:val="ConsPlusNormal"/>
        <w:spacing w:before="220"/>
        <w:ind w:firstLine="540"/>
        <w:jc w:val="both"/>
      </w:pPr>
      <w:r>
        <w:t>перечень технологического оборудования, предназначенного для создания объекта капитального строительства, линейного объекта, с указанием типа, марки, производителей и других данных - по укрупненной номенклатуре;</w:t>
      </w:r>
    </w:p>
    <w:p w:rsidR="00C02D36" w:rsidRDefault="00C02D36">
      <w:pPr>
        <w:pStyle w:val="ConsPlusNormal"/>
        <w:spacing w:before="220"/>
        <w:ind w:firstLine="540"/>
        <w:jc w:val="both"/>
      </w:pPr>
      <w:r>
        <w:t>дополнительные данные (требования к защитным сооружениям, прочие условия).</w:t>
      </w:r>
    </w:p>
    <w:p w:rsidR="00C02D36" w:rsidRDefault="00C02D36">
      <w:pPr>
        <w:pStyle w:val="ConsPlusNormal"/>
        <w:spacing w:before="220"/>
        <w:ind w:firstLine="540"/>
        <w:jc w:val="both"/>
      </w:pPr>
      <w:r>
        <w:t>Если в случаях, предусмотренных законодательством, для реализации инвестиционного проекта наличие проектной документации не требуется, приводятся положения законодательных или иных нормативных правовых актов, закрепляющие такое право, с указанием соответствующих структурных элементов (разделов, пунктов и т.п.).</w:t>
      </w:r>
    </w:p>
    <w:p w:rsidR="00C02D36" w:rsidRDefault="00C02D36">
      <w:pPr>
        <w:pStyle w:val="ConsPlusNormal"/>
        <w:spacing w:before="220"/>
        <w:ind w:firstLine="540"/>
        <w:jc w:val="both"/>
      </w:pPr>
      <w:r>
        <w:t xml:space="preserve">Документы, указанные в </w:t>
      </w:r>
      <w:hyperlink w:anchor="P343" w:history="1">
        <w:r>
          <w:rPr>
            <w:color w:val="0000FF"/>
          </w:rPr>
          <w:t>пункте 18</w:t>
        </w:r>
      </w:hyperlink>
      <w:r>
        <w:t xml:space="preserve"> настоящего Обоснования, не представляются в отношении инвестиционных проектов, по которым планируется приобретение объектов недвижимого имущества.</w:t>
      </w:r>
    </w:p>
    <w:p w:rsidR="00C02D36" w:rsidRDefault="00C02D36">
      <w:pPr>
        <w:pStyle w:val="ConsPlusNormal"/>
        <w:spacing w:before="220"/>
        <w:ind w:firstLine="540"/>
        <w:jc w:val="both"/>
      </w:pPr>
      <w:r>
        <w:t>В качестве подтверждения к настоящему Обоснованию прикладываются копии соответствующих документов.</w:t>
      </w:r>
    </w:p>
    <w:p w:rsidR="00C02D36" w:rsidRDefault="00C02D36">
      <w:pPr>
        <w:pStyle w:val="ConsPlusNormal"/>
        <w:spacing w:before="220"/>
        <w:ind w:firstLine="540"/>
        <w:jc w:val="both"/>
      </w:pPr>
      <w:bookmarkStart w:id="21" w:name="P362"/>
      <w:bookmarkEnd w:id="21"/>
      <w:r>
        <w:t xml:space="preserve">19. Наличие правоустанавливающих документов на земельный участок, отводимый под </w:t>
      </w:r>
      <w:r>
        <w:lastRenderedPageBreak/>
        <w:t>размещение объекта капитального строительства, линейного объекта, или на приобретаемый объект недвижимого имущества.</w:t>
      </w:r>
    </w:p>
    <w:p w:rsidR="00C02D36" w:rsidRDefault="00C02D36">
      <w:pPr>
        <w:pStyle w:val="ConsPlusNormal"/>
        <w:spacing w:before="220"/>
        <w:ind w:firstLine="540"/>
        <w:jc w:val="both"/>
      </w:pPr>
      <w:r>
        <w:t>Представляются копии правоустанавливающих документов на земельный участок, отводимый под размещение объекта капитального строительства, линейного объекта, или на приобретаемый объект недвижимого имущества либо копия решения уполномоченного органа о предварительном согласовании места размещения объекта капитального строительства, линейного объекта и выделении на эти цели соответствующего земельного участка или о предварительном согласовании приобретения объекта недвижимого имущества.</w:t>
      </w:r>
    </w:p>
    <w:p w:rsidR="00C02D36" w:rsidRDefault="00C02D36">
      <w:pPr>
        <w:pStyle w:val="ConsPlusNormal"/>
        <w:spacing w:before="220"/>
        <w:ind w:firstLine="540"/>
        <w:jc w:val="both"/>
      </w:pPr>
      <w:bookmarkStart w:id="22" w:name="P364"/>
      <w:bookmarkEnd w:id="22"/>
      <w:r>
        <w:t>20. Источники и объемы финансирования инвестиционного проекта по годам его реализации.</w:t>
      </w:r>
    </w:p>
    <w:p w:rsidR="00C02D36" w:rsidRDefault="00C02D36">
      <w:pPr>
        <w:pStyle w:val="ConsPlusNormal"/>
        <w:spacing w:before="220"/>
        <w:ind w:firstLine="540"/>
        <w:jc w:val="both"/>
      </w:pPr>
      <w:r>
        <w:t>В таблице 5 приводятся источники и объемы финансирования инвестиционного проекта по годам реализации.</w:t>
      </w:r>
    </w:p>
    <w:p w:rsidR="00C02D36" w:rsidRDefault="00C02D36">
      <w:pPr>
        <w:pStyle w:val="ConsPlusNormal"/>
        <w:jc w:val="both"/>
      </w:pPr>
    </w:p>
    <w:p w:rsidR="00C02D36" w:rsidRDefault="00C02D36">
      <w:pPr>
        <w:pStyle w:val="ConsPlusNormal"/>
        <w:jc w:val="center"/>
        <w:outlineLvl w:val="2"/>
      </w:pPr>
      <w:r>
        <w:t>Таблица 5. Источники и объемы финансирования</w:t>
      </w:r>
    </w:p>
    <w:p w:rsidR="00C02D36" w:rsidRDefault="00C02D36">
      <w:pPr>
        <w:pStyle w:val="ConsPlusNormal"/>
        <w:jc w:val="center"/>
      </w:pPr>
      <w:r>
        <w:t>инвестиционного проекта (в текущих ценах, млн. рублей)</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0"/>
        <w:gridCol w:w="1417"/>
        <w:gridCol w:w="1666"/>
        <w:gridCol w:w="1361"/>
        <w:gridCol w:w="1587"/>
        <w:gridCol w:w="2047"/>
      </w:tblGrid>
      <w:tr w:rsidR="00C02D36">
        <w:tc>
          <w:tcPr>
            <w:tcW w:w="950" w:type="dxa"/>
            <w:vMerge w:val="restart"/>
          </w:tcPr>
          <w:p w:rsidR="00C02D36" w:rsidRDefault="00C02D36">
            <w:pPr>
              <w:pStyle w:val="ConsPlusNormal"/>
              <w:jc w:val="center"/>
            </w:pPr>
            <w:r>
              <w:t>Год реализации</w:t>
            </w:r>
          </w:p>
        </w:tc>
        <w:tc>
          <w:tcPr>
            <w:tcW w:w="1417" w:type="dxa"/>
            <w:vMerge w:val="restart"/>
          </w:tcPr>
          <w:p w:rsidR="00C02D36" w:rsidRDefault="00C02D36">
            <w:pPr>
              <w:pStyle w:val="ConsPlusNormal"/>
              <w:jc w:val="center"/>
            </w:pPr>
            <w:r>
              <w:t>Стоимость, всего</w:t>
            </w:r>
          </w:p>
        </w:tc>
        <w:tc>
          <w:tcPr>
            <w:tcW w:w="6661" w:type="dxa"/>
            <w:gridSpan w:val="4"/>
          </w:tcPr>
          <w:p w:rsidR="00C02D36" w:rsidRDefault="00C02D36">
            <w:pPr>
              <w:pStyle w:val="ConsPlusNormal"/>
              <w:jc w:val="center"/>
            </w:pPr>
            <w:r>
              <w:t>Источники финансирования инвестиционного проекта</w:t>
            </w:r>
          </w:p>
        </w:tc>
      </w:tr>
      <w:tr w:rsidR="00C02D36">
        <w:tc>
          <w:tcPr>
            <w:tcW w:w="950" w:type="dxa"/>
            <w:vMerge/>
          </w:tcPr>
          <w:p w:rsidR="00C02D36" w:rsidRDefault="00C02D36"/>
        </w:tc>
        <w:tc>
          <w:tcPr>
            <w:tcW w:w="1417" w:type="dxa"/>
            <w:vMerge/>
          </w:tcPr>
          <w:p w:rsidR="00C02D36" w:rsidRDefault="00C02D36"/>
        </w:tc>
        <w:tc>
          <w:tcPr>
            <w:tcW w:w="1666" w:type="dxa"/>
          </w:tcPr>
          <w:p w:rsidR="00C02D36" w:rsidRDefault="00C02D36">
            <w:pPr>
              <w:pStyle w:val="ConsPlusNormal"/>
              <w:jc w:val="center"/>
            </w:pPr>
            <w:r>
              <w:t>средства федерального бюджета</w:t>
            </w:r>
          </w:p>
        </w:tc>
        <w:tc>
          <w:tcPr>
            <w:tcW w:w="1361" w:type="dxa"/>
          </w:tcPr>
          <w:p w:rsidR="00C02D36" w:rsidRDefault="00C02D36">
            <w:pPr>
              <w:pStyle w:val="ConsPlusNormal"/>
              <w:jc w:val="center"/>
            </w:pPr>
            <w:r>
              <w:t>средства областного бюджета</w:t>
            </w:r>
          </w:p>
        </w:tc>
        <w:tc>
          <w:tcPr>
            <w:tcW w:w="1587" w:type="dxa"/>
          </w:tcPr>
          <w:p w:rsidR="00C02D36" w:rsidRDefault="00C02D36">
            <w:pPr>
              <w:pStyle w:val="ConsPlusNormal"/>
              <w:jc w:val="center"/>
            </w:pPr>
            <w:r>
              <w:t>средства местных бюджетов</w:t>
            </w:r>
          </w:p>
        </w:tc>
        <w:tc>
          <w:tcPr>
            <w:tcW w:w="2047" w:type="dxa"/>
          </w:tcPr>
          <w:p w:rsidR="00C02D36" w:rsidRDefault="00C02D36">
            <w:pPr>
              <w:pStyle w:val="ConsPlusNormal"/>
              <w:jc w:val="center"/>
            </w:pPr>
            <w:r>
              <w:t>внебюджетные источники финансирования</w:t>
            </w:r>
          </w:p>
        </w:tc>
      </w:tr>
      <w:tr w:rsidR="00C02D36">
        <w:tc>
          <w:tcPr>
            <w:tcW w:w="950" w:type="dxa"/>
          </w:tcPr>
          <w:p w:rsidR="00C02D36" w:rsidRDefault="00C02D36">
            <w:pPr>
              <w:pStyle w:val="ConsPlusNormal"/>
            </w:pPr>
          </w:p>
        </w:tc>
        <w:tc>
          <w:tcPr>
            <w:tcW w:w="1417" w:type="dxa"/>
          </w:tcPr>
          <w:p w:rsidR="00C02D36" w:rsidRDefault="00C02D36">
            <w:pPr>
              <w:pStyle w:val="ConsPlusNormal"/>
            </w:pPr>
          </w:p>
        </w:tc>
        <w:tc>
          <w:tcPr>
            <w:tcW w:w="1666" w:type="dxa"/>
          </w:tcPr>
          <w:p w:rsidR="00C02D36" w:rsidRDefault="00C02D36">
            <w:pPr>
              <w:pStyle w:val="ConsPlusNormal"/>
            </w:pPr>
          </w:p>
        </w:tc>
        <w:tc>
          <w:tcPr>
            <w:tcW w:w="1361" w:type="dxa"/>
          </w:tcPr>
          <w:p w:rsidR="00C02D36" w:rsidRDefault="00C02D36">
            <w:pPr>
              <w:pStyle w:val="ConsPlusNormal"/>
            </w:pPr>
          </w:p>
        </w:tc>
        <w:tc>
          <w:tcPr>
            <w:tcW w:w="1587" w:type="dxa"/>
          </w:tcPr>
          <w:p w:rsidR="00C02D36" w:rsidRDefault="00C02D36">
            <w:pPr>
              <w:pStyle w:val="ConsPlusNormal"/>
            </w:pPr>
          </w:p>
        </w:tc>
        <w:tc>
          <w:tcPr>
            <w:tcW w:w="2047" w:type="dxa"/>
          </w:tcPr>
          <w:p w:rsidR="00C02D36" w:rsidRDefault="00C02D36">
            <w:pPr>
              <w:pStyle w:val="ConsPlusNormal"/>
            </w:pPr>
          </w:p>
        </w:tc>
      </w:tr>
    </w:tbl>
    <w:p w:rsidR="00C02D36" w:rsidRDefault="00C02D36">
      <w:pPr>
        <w:pStyle w:val="ConsPlusNormal"/>
        <w:jc w:val="both"/>
      </w:pPr>
    </w:p>
    <w:p w:rsidR="00C02D36" w:rsidRDefault="00C02D36">
      <w:pPr>
        <w:pStyle w:val="ConsPlusNormal"/>
        <w:ind w:firstLine="540"/>
        <w:jc w:val="both"/>
      </w:pPr>
      <w:r>
        <w:t>Приводится обоснование необходимости привлечения средств федерального бюджета, областного бюджета и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C02D36" w:rsidRDefault="00C02D36">
      <w:pPr>
        <w:pStyle w:val="ConsPlusNormal"/>
        <w:spacing w:before="220"/>
        <w:ind w:firstLine="540"/>
        <w:jc w:val="both"/>
      </w:pPr>
      <w:r>
        <w:t>Представляются документальные подтверждения (договоры, соглашения, гарантийные письма, ссылки на положения нормативных правовых актов) осуществления софинансирования инвестиционного проекта и намечаемого размера софинансирования.</w:t>
      </w:r>
    </w:p>
    <w:p w:rsidR="00C02D36" w:rsidRDefault="00C02D36">
      <w:pPr>
        <w:pStyle w:val="ConsPlusNormal"/>
        <w:spacing w:before="220"/>
        <w:ind w:firstLine="540"/>
        <w:jc w:val="both"/>
      </w:pPr>
      <w:bookmarkStart w:id="23" w:name="P386"/>
      <w:bookmarkEnd w:id="23"/>
      <w:r>
        <w:t>21. Обоснование планируемого обеспечения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инженерной и транспортной инфраструктурой.</w:t>
      </w:r>
    </w:p>
    <w:p w:rsidR="00C02D36" w:rsidRDefault="00C02D36">
      <w:pPr>
        <w:pStyle w:val="ConsPlusNormal"/>
        <w:spacing w:before="220"/>
        <w:ind w:firstLine="540"/>
        <w:jc w:val="both"/>
      </w:pPr>
      <w:r>
        <w:t>Приводятся сведения об обеспеченности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инженерной и транспортной инфраструктурой (по видам объектов) или указывается на то, что обеспечение инфраструктурой не требуется.</w:t>
      </w:r>
    </w:p>
    <w:p w:rsidR="00C02D36" w:rsidRDefault="00C02D36">
      <w:pPr>
        <w:pStyle w:val="ConsPlusNormal"/>
        <w:spacing w:before="220"/>
        <w:ind w:firstLine="540"/>
        <w:jc w:val="both"/>
      </w:pPr>
      <w:r>
        <w:t>При необходимости приводятся ссылки на действующие государственные программы Ульяновской области, представляются иные документы, подтверждающие наличие соответствующих проектов развития инженерной и транспортной инфраструктуры в целях реализации инвестиционного проекта.</w:t>
      </w:r>
    </w:p>
    <w:p w:rsidR="00C02D36" w:rsidRDefault="00C02D36">
      <w:pPr>
        <w:pStyle w:val="ConsPlusNormal"/>
        <w:spacing w:before="220"/>
        <w:ind w:firstLine="540"/>
        <w:jc w:val="both"/>
      </w:pPr>
      <w:r>
        <w:t xml:space="preserve">При необходимости представляются документы исполнительных органов государственной власти Ульяновской области и (или) подразделений, образованных в Правительстве Ульяновской области, подтверждающие, что затраты на обеспечение создаваемых, реконструируемых (в том числе с элементами реставрации), перевооружаемых объекта капитального строительства, </w:t>
      </w:r>
      <w:r>
        <w:lastRenderedPageBreak/>
        <w:t>линейного объекта или приобретаемого объекта недвижимого имущества инженерной и транспортной инфраструктуры в необходимых объемах будут предусмотрены в ином инвестиционном проекте (в том числе в государственных программах Ульяновской области, их проектах).</w:t>
      </w:r>
    </w:p>
    <w:p w:rsidR="00C02D36" w:rsidRDefault="00C02D36">
      <w:pPr>
        <w:pStyle w:val="ConsPlusNormal"/>
        <w:spacing w:before="220"/>
        <w:ind w:firstLine="540"/>
        <w:jc w:val="both"/>
      </w:pPr>
      <w:bookmarkStart w:id="24" w:name="P390"/>
      <w:bookmarkEnd w:id="24"/>
      <w:r>
        <w:t>22. Предполагаемый срок выхода объекта капитального строительства, линейного объекта, реконструкции (в том числе с элементами реставрации), технического перевооружения либо приобретаемого объекта недвижимого имущества на проектную мощность.</w:t>
      </w:r>
    </w:p>
    <w:p w:rsidR="00C02D36" w:rsidRDefault="00C02D36">
      <w:pPr>
        <w:pStyle w:val="ConsPlusNormal"/>
        <w:spacing w:before="220"/>
        <w:ind w:firstLine="540"/>
        <w:jc w:val="both"/>
      </w:pPr>
      <w:r>
        <w:t>Указывается предполагаемая дата (месяц, год) выхода объекта капитального строительства, линейного объекта, реконструкции (в том числе с элементами реставрации), технического перевооружения на проектную мощность.</w:t>
      </w:r>
    </w:p>
    <w:p w:rsidR="00C02D36" w:rsidRDefault="00C02D36">
      <w:pPr>
        <w:pStyle w:val="ConsPlusNormal"/>
        <w:spacing w:before="220"/>
        <w:ind w:firstLine="540"/>
        <w:jc w:val="both"/>
      </w:pPr>
      <w:r>
        <w:t>В случае приобретения объекта недвижимого имущества указываются сроки выхода на проектную мощность с учетом проведения ремонтных, реставрационных и прочих работ (при необходимости).</w:t>
      </w:r>
    </w:p>
    <w:p w:rsidR="00C02D36" w:rsidRDefault="00C02D36">
      <w:pPr>
        <w:pStyle w:val="ConsPlusNormal"/>
        <w:jc w:val="both"/>
      </w:pPr>
    </w:p>
    <w:p w:rsidR="00C02D36" w:rsidRDefault="00C02D36">
      <w:pPr>
        <w:pStyle w:val="ConsPlusNonformat"/>
        <w:jc w:val="both"/>
      </w:pPr>
      <w:r>
        <w:t xml:space="preserve">    ___ ______________ 20___ г.</w:t>
      </w:r>
    </w:p>
    <w:p w:rsidR="00C02D36" w:rsidRDefault="00C02D36">
      <w:pPr>
        <w:pStyle w:val="ConsPlusNonformat"/>
        <w:jc w:val="both"/>
      </w:pPr>
    </w:p>
    <w:p w:rsidR="00C02D36" w:rsidRDefault="00C02D36">
      <w:pPr>
        <w:pStyle w:val="ConsPlusNonformat"/>
        <w:jc w:val="both"/>
      </w:pPr>
      <w:r>
        <w:t xml:space="preserve">    Заявитель  _____________ ________________ ______________________</w:t>
      </w:r>
    </w:p>
    <w:p w:rsidR="00C02D36" w:rsidRDefault="00C02D36">
      <w:pPr>
        <w:pStyle w:val="ConsPlusNonformat"/>
        <w:jc w:val="both"/>
      </w:pPr>
      <w:r>
        <w:t xml:space="preserve">                (должность)     (подпись)      (расшифровка подписи)</w:t>
      </w:r>
    </w:p>
    <w:p w:rsidR="00C02D36" w:rsidRDefault="00C02D36">
      <w:pPr>
        <w:pStyle w:val="ConsPlusNonformat"/>
        <w:jc w:val="both"/>
      </w:pPr>
    </w:p>
    <w:p w:rsidR="00C02D36" w:rsidRDefault="00C02D36">
      <w:pPr>
        <w:pStyle w:val="ConsPlusNonformat"/>
        <w:jc w:val="both"/>
      </w:pPr>
      <w:r>
        <w:t xml:space="preserve">    М.П.</w:t>
      </w: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1"/>
      </w:pPr>
      <w:r>
        <w:t>Приложение N 2</w:t>
      </w:r>
    </w:p>
    <w:p w:rsidR="00C02D36" w:rsidRDefault="00C02D36">
      <w:pPr>
        <w:pStyle w:val="ConsPlusNormal"/>
        <w:jc w:val="right"/>
      </w:pPr>
      <w:r>
        <w:t>к Порядку</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21.06.2016 </w:t>
            </w:r>
            <w:hyperlink r:id="rId68" w:history="1">
              <w:r>
                <w:rPr>
                  <w:color w:val="0000FF"/>
                </w:rPr>
                <w:t>N 288-П</w:t>
              </w:r>
            </w:hyperlink>
            <w:r>
              <w:rPr>
                <w:color w:val="392C69"/>
              </w:rPr>
              <w:t xml:space="preserve">, от 23.10.2020 </w:t>
            </w:r>
            <w:hyperlink r:id="rId69"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Normal"/>
        <w:jc w:val="right"/>
      </w:pPr>
      <w:r>
        <w:t>Форма</w:t>
      </w:r>
    </w:p>
    <w:p w:rsidR="00C02D36" w:rsidRDefault="00C02D36">
      <w:pPr>
        <w:pStyle w:val="ConsPlusNormal"/>
        <w:jc w:val="both"/>
      </w:pPr>
    </w:p>
    <w:p w:rsidR="00C02D36" w:rsidRDefault="00C02D36">
      <w:pPr>
        <w:pStyle w:val="ConsPlusNonformat"/>
        <w:jc w:val="both"/>
      </w:pPr>
      <w:r>
        <w:t xml:space="preserve">                                               Руководителю исполнительного</w:t>
      </w:r>
    </w:p>
    <w:p w:rsidR="00C02D36" w:rsidRDefault="00C02D36">
      <w:pPr>
        <w:pStyle w:val="ConsPlusNonformat"/>
        <w:jc w:val="both"/>
      </w:pPr>
      <w:r>
        <w:t xml:space="preserve">                                              органа государственной власти</w:t>
      </w:r>
    </w:p>
    <w:p w:rsidR="00C02D36" w:rsidRDefault="00C02D36">
      <w:pPr>
        <w:pStyle w:val="ConsPlusNonformat"/>
        <w:jc w:val="both"/>
      </w:pPr>
      <w:r>
        <w:t xml:space="preserve">                                                  Ульяновской области,</w:t>
      </w:r>
    </w:p>
    <w:p w:rsidR="00C02D36" w:rsidRDefault="00C02D36">
      <w:pPr>
        <w:pStyle w:val="ConsPlusNonformat"/>
        <w:jc w:val="both"/>
      </w:pPr>
      <w:r>
        <w:t xml:space="preserve">                                              осуществляющего составление и</w:t>
      </w:r>
    </w:p>
    <w:p w:rsidR="00C02D36" w:rsidRDefault="00C02D36">
      <w:pPr>
        <w:pStyle w:val="ConsPlusNonformat"/>
        <w:jc w:val="both"/>
      </w:pPr>
      <w:r>
        <w:t xml:space="preserve">                                                  организацию исполнения</w:t>
      </w:r>
    </w:p>
    <w:p w:rsidR="00C02D36" w:rsidRDefault="00C02D36">
      <w:pPr>
        <w:pStyle w:val="ConsPlusNonformat"/>
        <w:jc w:val="both"/>
      </w:pPr>
      <w:r>
        <w:t xml:space="preserve">                                                     областного бюджета</w:t>
      </w:r>
    </w:p>
    <w:p w:rsidR="00C02D36" w:rsidRDefault="00C02D36">
      <w:pPr>
        <w:pStyle w:val="ConsPlusNonformat"/>
        <w:jc w:val="both"/>
      </w:pPr>
      <w:r>
        <w:t xml:space="preserve">                                                    Ульяновской области</w:t>
      </w:r>
    </w:p>
    <w:p w:rsidR="00C02D36" w:rsidRDefault="00C02D36">
      <w:pPr>
        <w:pStyle w:val="ConsPlusNonformat"/>
        <w:jc w:val="both"/>
      </w:pPr>
      <w:r>
        <w:t xml:space="preserve">                                                ___________________________</w:t>
      </w:r>
    </w:p>
    <w:p w:rsidR="00C02D36" w:rsidRDefault="00C02D36">
      <w:pPr>
        <w:pStyle w:val="ConsPlusNonformat"/>
        <w:jc w:val="both"/>
      </w:pPr>
      <w:r>
        <w:t xml:space="preserve">                                                   (фамилия, имя, отчество</w:t>
      </w:r>
    </w:p>
    <w:p w:rsidR="00C02D36" w:rsidRDefault="00C02D36">
      <w:pPr>
        <w:pStyle w:val="ConsPlusNonformat"/>
        <w:jc w:val="both"/>
      </w:pPr>
      <w:r>
        <w:t xml:space="preserve">                                                    (последнее - в случае</w:t>
      </w:r>
    </w:p>
    <w:p w:rsidR="00C02D36" w:rsidRDefault="00C02D36">
      <w:pPr>
        <w:pStyle w:val="ConsPlusNonformat"/>
        <w:jc w:val="both"/>
      </w:pPr>
      <w:r>
        <w:t xml:space="preserve">                                                         его наличия)</w:t>
      </w:r>
    </w:p>
    <w:p w:rsidR="00C02D36" w:rsidRDefault="00C02D36">
      <w:pPr>
        <w:pStyle w:val="ConsPlusNonformat"/>
        <w:jc w:val="both"/>
      </w:pPr>
    </w:p>
    <w:p w:rsidR="00C02D36" w:rsidRDefault="00C02D36">
      <w:pPr>
        <w:pStyle w:val="ConsPlusNonformat"/>
        <w:jc w:val="both"/>
      </w:pPr>
      <w:bookmarkStart w:id="25" w:name="P425"/>
      <w:bookmarkEnd w:id="25"/>
      <w:r>
        <w:t xml:space="preserve">                                  ЗАЯВКА</w:t>
      </w:r>
    </w:p>
    <w:p w:rsidR="00C02D36" w:rsidRDefault="00C02D36">
      <w:pPr>
        <w:pStyle w:val="ConsPlusNonformat"/>
        <w:jc w:val="both"/>
      </w:pPr>
      <w:r>
        <w:t xml:space="preserve">          на выдачу заключения об обоснованности и эффективности</w:t>
      </w:r>
    </w:p>
    <w:p w:rsidR="00C02D36" w:rsidRDefault="00C02D36">
      <w:pPr>
        <w:pStyle w:val="ConsPlusNonformat"/>
        <w:jc w:val="both"/>
      </w:pPr>
      <w:r>
        <w:t xml:space="preserve">                 использования средств областного бюджета</w:t>
      </w:r>
    </w:p>
    <w:p w:rsidR="00C02D36" w:rsidRDefault="00C02D36">
      <w:pPr>
        <w:pStyle w:val="ConsPlusNonformat"/>
        <w:jc w:val="both"/>
      </w:pPr>
      <w:r>
        <w:t xml:space="preserve">             Ульяновской области, направляемых на капитальные</w:t>
      </w:r>
    </w:p>
    <w:p w:rsidR="00C02D36" w:rsidRDefault="00C02D36">
      <w:pPr>
        <w:pStyle w:val="ConsPlusNonformat"/>
        <w:jc w:val="both"/>
      </w:pPr>
      <w:r>
        <w:t xml:space="preserve">                                 вложения</w:t>
      </w:r>
    </w:p>
    <w:p w:rsidR="00C02D36" w:rsidRDefault="00C02D36">
      <w:pPr>
        <w:pStyle w:val="ConsPlusNonformat"/>
        <w:jc w:val="both"/>
      </w:pPr>
    </w:p>
    <w:p w:rsidR="00C02D36" w:rsidRDefault="00C02D36">
      <w:pPr>
        <w:pStyle w:val="ConsPlusNonformat"/>
        <w:jc w:val="both"/>
      </w:pPr>
      <w:r>
        <w:t xml:space="preserve">    Прошу провести проверку инвестиционного проекта _______________________</w:t>
      </w:r>
    </w:p>
    <w:p w:rsidR="00C02D36" w:rsidRDefault="00C02D36">
      <w:pPr>
        <w:pStyle w:val="ConsPlusNonformat"/>
        <w:jc w:val="both"/>
      </w:pPr>
      <w:r>
        <w:t>___________________________________________________________________________</w:t>
      </w:r>
    </w:p>
    <w:p w:rsidR="00C02D36" w:rsidRDefault="00C02D36">
      <w:pPr>
        <w:pStyle w:val="ConsPlusNonformat"/>
        <w:jc w:val="both"/>
      </w:pPr>
      <w:r>
        <w:t xml:space="preserve">                       (титульное название объекта)</w:t>
      </w:r>
    </w:p>
    <w:p w:rsidR="00C02D36" w:rsidRDefault="00C02D36">
      <w:pPr>
        <w:pStyle w:val="ConsPlusNonformat"/>
        <w:jc w:val="both"/>
      </w:pPr>
      <w:r>
        <w:lastRenderedPageBreak/>
        <w:t>на   предмет  соответствия   установленным   критериям   обоснованности   и</w:t>
      </w:r>
    </w:p>
    <w:p w:rsidR="00C02D36" w:rsidRDefault="00C02D36">
      <w:pPr>
        <w:pStyle w:val="ConsPlusNonformat"/>
        <w:jc w:val="both"/>
      </w:pPr>
      <w:r>
        <w:t>эффективности.</w:t>
      </w:r>
    </w:p>
    <w:p w:rsidR="00C02D36" w:rsidRDefault="00C02D36">
      <w:pPr>
        <w:pStyle w:val="ConsPlusNonformat"/>
        <w:jc w:val="both"/>
      </w:pPr>
    </w:p>
    <w:p w:rsidR="00C02D36" w:rsidRDefault="00C02D36">
      <w:pPr>
        <w:pStyle w:val="ConsPlusNonformat"/>
        <w:jc w:val="both"/>
      </w:pPr>
      <w:r>
        <w:t>Перечень прилагаемых документов:</w:t>
      </w:r>
    </w:p>
    <w:p w:rsidR="00C02D36" w:rsidRDefault="00C02D36">
      <w:pPr>
        <w:pStyle w:val="ConsPlusNonformat"/>
        <w:jc w:val="both"/>
      </w:pPr>
      <w:r>
        <w:t>1. ________________________________________________________________________</w:t>
      </w:r>
    </w:p>
    <w:p w:rsidR="00C02D36" w:rsidRDefault="00C02D36">
      <w:pPr>
        <w:pStyle w:val="ConsPlusNonformat"/>
        <w:jc w:val="both"/>
      </w:pPr>
      <w:r>
        <w:t>2. ________________________________________________________________________</w:t>
      </w:r>
    </w:p>
    <w:p w:rsidR="00C02D36" w:rsidRDefault="00C02D36">
      <w:pPr>
        <w:pStyle w:val="ConsPlusNonformat"/>
        <w:jc w:val="both"/>
      </w:pPr>
      <w:r>
        <w:t>...</w:t>
      </w:r>
    </w:p>
    <w:p w:rsidR="00C02D36" w:rsidRDefault="00C02D36">
      <w:pPr>
        <w:pStyle w:val="ConsPlusNonformat"/>
        <w:jc w:val="both"/>
      </w:pPr>
    </w:p>
    <w:p w:rsidR="00C02D36" w:rsidRDefault="00C02D36">
      <w:pPr>
        <w:pStyle w:val="ConsPlusNonformat"/>
        <w:jc w:val="both"/>
      </w:pPr>
    </w:p>
    <w:p w:rsidR="00C02D36" w:rsidRDefault="00C02D36">
      <w:pPr>
        <w:pStyle w:val="ConsPlusNonformat"/>
        <w:jc w:val="both"/>
      </w:pPr>
      <w:r>
        <w:t>___ ___________ 20__ г.</w:t>
      </w:r>
    </w:p>
    <w:p w:rsidR="00C02D36" w:rsidRDefault="00C02D36">
      <w:pPr>
        <w:pStyle w:val="ConsPlusNonformat"/>
        <w:jc w:val="both"/>
      </w:pPr>
    </w:p>
    <w:p w:rsidR="00C02D36" w:rsidRDefault="00C02D36">
      <w:pPr>
        <w:pStyle w:val="ConsPlusNonformat"/>
        <w:jc w:val="both"/>
      </w:pPr>
      <w:r>
        <w:t>Заявитель ________________ _____________________________</w:t>
      </w:r>
    </w:p>
    <w:p w:rsidR="00C02D36" w:rsidRDefault="00C02D36">
      <w:pPr>
        <w:pStyle w:val="ConsPlusNonformat"/>
        <w:jc w:val="both"/>
      </w:pPr>
      <w:r>
        <w:t xml:space="preserve">              (подпись)        (расшифровка подписи)</w:t>
      </w:r>
    </w:p>
    <w:p w:rsidR="00C02D36" w:rsidRDefault="00C02D36">
      <w:pPr>
        <w:pStyle w:val="ConsPlusNonformat"/>
        <w:jc w:val="both"/>
      </w:pPr>
    </w:p>
    <w:p w:rsidR="00C02D36" w:rsidRDefault="00C02D36">
      <w:pPr>
        <w:pStyle w:val="ConsPlusNonformat"/>
        <w:jc w:val="both"/>
      </w:pPr>
      <w:r>
        <w:t xml:space="preserve">    М.П.</w:t>
      </w: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0"/>
      </w:pPr>
      <w:r>
        <w:t>Приложение N 2</w:t>
      </w:r>
    </w:p>
    <w:p w:rsidR="00C02D36" w:rsidRDefault="00C02D36">
      <w:pPr>
        <w:pStyle w:val="ConsPlusNormal"/>
        <w:jc w:val="right"/>
      </w:pPr>
      <w:r>
        <w:t>к постановлению</w:t>
      </w:r>
    </w:p>
    <w:p w:rsidR="00C02D36" w:rsidRDefault="00C02D36">
      <w:pPr>
        <w:pStyle w:val="ConsPlusNormal"/>
        <w:jc w:val="right"/>
      </w:pPr>
      <w:r>
        <w:t>Правительства Ульяновской области</w:t>
      </w:r>
    </w:p>
    <w:p w:rsidR="00C02D36" w:rsidRDefault="00C02D36">
      <w:pPr>
        <w:pStyle w:val="ConsPlusNormal"/>
        <w:jc w:val="right"/>
      </w:pPr>
      <w:r>
        <w:t>от 26 апреля 2010 г. N 135-П</w:t>
      </w:r>
    </w:p>
    <w:p w:rsidR="00C02D36" w:rsidRDefault="00C02D36">
      <w:pPr>
        <w:pStyle w:val="ConsPlusNormal"/>
        <w:jc w:val="both"/>
      </w:pPr>
    </w:p>
    <w:p w:rsidR="00C02D36" w:rsidRDefault="00C02D36">
      <w:pPr>
        <w:pStyle w:val="ConsPlusTitle"/>
        <w:jc w:val="center"/>
      </w:pPr>
      <w:bookmarkStart w:id="26" w:name="P459"/>
      <w:bookmarkEnd w:id="26"/>
      <w:r>
        <w:t>МЕТОДИКА</w:t>
      </w:r>
    </w:p>
    <w:p w:rsidR="00C02D36" w:rsidRDefault="00C02D36">
      <w:pPr>
        <w:pStyle w:val="ConsPlusTitle"/>
        <w:jc w:val="center"/>
      </w:pPr>
      <w:r>
        <w:t>ОЦЕНКИ ОБОСНОВАННОСТИ И ЭФФЕКТИВНОСТИ ИСПОЛЬЗОВАНИЯ</w:t>
      </w:r>
    </w:p>
    <w:p w:rsidR="00C02D36" w:rsidRDefault="00C02D36">
      <w:pPr>
        <w:pStyle w:val="ConsPlusTitle"/>
        <w:jc w:val="center"/>
      </w:pPr>
      <w:r>
        <w:t>СРЕДСТВ ОБЛАСТНОГО БЮДЖЕТА УЛЬЯНОВСКОЙ ОБЛАСТИ,</w:t>
      </w:r>
    </w:p>
    <w:p w:rsidR="00C02D36" w:rsidRDefault="00C02D36">
      <w:pPr>
        <w:pStyle w:val="ConsPlusTitle"/>
        <w:jc w:val="center"/>
      </w:pPr>
      <w:r>
        <w:t>НАПРАВЛЯЕМЫХ НА КАПИТАЛЬНЫЕ ВЛОЖЕНИЯ</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08.07.2014 </w:t>
            </w:r>
            <w:hyperlink r:id="rId70" w:history="1">
              <w:r>
                <w:rPr>
                  <w:color w:val="0000FF"/>
                </w:rPr>
                <w:t>N 273-П</w:t>
              </w:r>
            </w:hyperlink>
            <w:r>
              <w:rPr>
                <w:color w:val="392C69"/>
              </w:rPr>
              <w:t xml:space="preserve">, от 21.06.2016 </w:t>
            </w:r>
            <w:hyperlink r:id="rId71" w:history="1">
              <w:r>
                <w:rPr>
                  <w:color w:val="0000FF"/>
                </w:rPr>
                <w:t>N 288-П</w:t>
              </w:r>
            </w:hyperlink>
            <w:r>
              <w:rPr>
                <w:color w:val="392C69"/>
              </w:rPr>
              <w:t xml:space="preserve">, от 08.11.2017 </w:t>
            </w:r>
            <w:hyperlink r:id="rId72" w:history="1">
              <w:r>
                <w:rPr>
                  <w:color w:val="0000FF"/>
                </w:rPr>
                <w:t>N 541-П</w:t>
              </w:r>
            </w:hyperlink>
            <w:r>
              <w:rPr>
                <w:color w:val="392C69"/>
              </w:rPr>
              <w:t>,</w:t>
            </w:r>
          </w:p>
          <w:p w:rsidR="00C02D36" w:rsidRDefault="00C02D36">
            <w:pPr>
              <w:pStyle w:val="ConsPlusNormal"/>
              <w:jc w:val="center"/>
            </w:pPr>
            <w:r>
              <w:rPr>
                <w:color w:val="392C69"/>
              </w:rPr>
              <w:t xml:space="preserve">от 19.12.2019 </w:t>
            </w:r>
            <w:hyperlink r:id="rId73" w:history="1">
              <w:r>
                <w:rPr>
                  <w:color w:val="0000FF"/>
                </w:rPr>
                <w:t>N 739-П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Title"/>
        <w:jc w:val="center"/>
        <w:outlineLvl w:val="1"/>
      </w:pPr>
      <w:r>
        <w:t>1. Общие положения</w:t>
      </w:r>
    </w:p>
    <w:p w:rsidR="00C02D36" w:rsidRDefault="00C02D36">
      <w:pPr>
        <w:pStyle w:val="ConsPlusNormal"/>
        <w:jc w:val="both"/>
      </w:pPr>
    </w:p>
    <w:p w:rsidR="00C02D36" w:rsidRDefault="00C02D36">
      <w:pPr>
        <w:pStyle w:val="ConsPlusNormal"/>
        <w:ind w:firstLine="540"/>
        <w:jc w:val="both"/>
      </w:pPr>
      <w:r>
        <w:t>1.1. Методика оценки обоснованности и эффективности использования средств областного бюджета Ульяновской области, направляемых на капитальные вложения (далее - Методика), предназначена для осуществления исполнительными органами государственной власти Ульяновской области и (или) подразделениями, образуемыми в Правительстве Ульяновской области, - ответственными исполнителями в части реализации государственных программ Российской Федерации, федеральных целевых программ, государственных программ Ульяновской области на территории Ульяновской области (далее - заявитель) оценки обоснованности и эффективности использования средств областного бюджета Ульяновской области (далее - областной бюджет), направляемых на капитальные вложения по инвестиционным проектам, финансирование которых планируется осуществлять полностью или частично за счет средств областного бюджета.</w:t>
      </w:r>
    </w:p>
    <w:p w:rsidR="00C02D36" w:rsidRDefault="00C02D36">
      <w:pPr>
        <w:pStyle w:val="ConsPlusNormal"/>
        <w:spacing w:before="220"/>
        <w:ind w:firstLine="540"/>
        <w:jc w:val="both"/>
      </w:pPr>
      <w:r>
        <w:t>1.2. Оценка обоснованности и оценка эффективности использования средств областного бюджета, направляемых на капитальные вложения, определяются как средневзвешенные величины, состоящие из присвоенных баллов оценки по каждому из критериев.</w:t>
      </w:r>
    </w:p>
    <w:p w:rsidR="00C02D36" w:rsidRDefault="00C02D36">
      <w:pPr>
        <w:pStyle w:val="ConsPlusNormal"/>
        <w:spacing w:before="220"/>
        <w:ind w:firstLine="540"/>
        <w:jc w:val="both"/>
      </w:pPr>
      <w:r>
        <w:t xml:space="preserve">Интегральная оценка обоснованности и эффективности использования средств областного бюджета, направляемых на капитальные вложения (далее - интегральная оценка), определяется как средневзвешенная величина из полученных значений оценки обоснованности и оценки </w:t>
      </w:r>
      <w:r>
        <w:lastRenderedPageBreak/>
        <w:t>эффективности.</w:t>
      </w:r>
    </w:p>
    <w:p w:rsidR="00C02D36" w:rsidRDefault="00C02D36">
      <w:pPr>
        <w:pStyle w:val="ConsPlusNormal"/>
        <w:spacing w:before="220"/>
        <w:ind w:firstLine="540"/>
        <w:jc w:val="both"/>
      </w:pPr>
      <w:r>
        <w:t>1.3. Минимально допустимое значение оценки обоснованности использования средств областного бюджета, направляемых на капитальные вложения (далее - оценка обоснованности), устанавливается равным 0,66.</w:t>
      </w:r>
    </w:p>
    <w:p w:rsidR="00C02D36" w:rsidRDefault="00C02D36">
      <w:pPr>
        <w:pStyle w:val="ConsPlusNormal"/>
        <w:spacing w:before="220"/>
        <w:ind w:firstLine="540"/>
        <w:jc w:val="both"/>
      </w:pPr>
      <w:r>
        <w:t>Соответствие фактического значения оценки обоснованности установленному минимуму или превышение его свидетельствует об обоснованности использования направляемых на капитальные вложения средств областного бюджета.</w:t>
      </w:r>
    </w:p>
    <w:p w:rsidR="00C02D36" w:rsidRDefault="00C02D36">
      <w:pPr>
        <w:pStyle w:val="ConsPlusNormal"/>
        <w:spacing w:before="220"/>
        <w:ind w:firstLine="540"/>
        <w:jc w:val="both"/>
      </w:pPr>
      <w:r>
        <w:t>1.4. Минимально допустимое значение оценки эффективности использования средств областного бюджета, направляемых на капитальные вложения (далее - оценка эффективности), устанавливается равным 0,60.</w:t>
      </w:r>
    </w:p>
    <w:p w:rsidR="00C02D36" w:rsidRDefault="00C02D36">
      <w:pPr>
        <w:pStyle w:val="ConsPlusNormal"/>
        <w:spacing w:before="220"/>
        <w:ind w:firstLine="540"/>
        <w:jc w:val="both"/>
      </w:pPr>
      <w:r>
        <w:t>Соответствие фактического значения оценки эффективности установленному минимуму или превышение его свидетельствует об эффективности использования направляемых на капитальные вложения средств областного бюджета.</w:t>
      </w:r>
    </w:p>
    <w:p w:rsidR="00C02D36" w:rsidRDefault="00C02D36">
      <w:pPr>
        <w:pStyle w:val="ConsPlusNormal"/>
        <w:spacing w:before="220"/>
        <w:ind w:firstLine="540"/>
        <w:jc w:val="both"/>
      </w:pPr>
      <w:r>
        <w:t>1.5. Минимально допустимое значение интегральной оценки устанавливается равным 0,62.</w:t>
      </w:r>
    </w:p>
    <w:p w:rsidR="00C02D36" w:rsidRDefault="00C02D36">
      <w:pPr>
        <w:pStyle w:val="ConsPlusNormal"/>
        <w:spacing w:before="220"/>
        <w:ind w:firstLine="540"/>
        <w:jc w:val="both"/>
      </w:pPr>
      <w:r>
        <w:t>Соответствие фактического значения интегральной оценки установленному минимуму или превышение его свидетельствует об обоснованности и эффективности использования направляемых на капитальные вложения средств областного бюджета и возможности финансирования инвестиционного проекта полностью или частично за счет средств областного бюджета.</w:t>
      </w:r>
    </w:p>
    <w:p w:rsidR="00C02D36" w:rsidRDefault="00C02D36">
      <w:pPr>
        <w:pStyle w:val="ConsPlusNormal"/>
        <w:jc w:val="both"/>
      </w:pPr>
    </w:p>
    <w:p w:rsidR="00C02D36" w:rsidRDefault="00C02D36">
      <w:pPr>
        <w:pStyle w:val="ConsPlusTitle"/>
        <w:jc w:val="center"/>
        <w:outlineLvl w:val="1"/>
      </w:pPr>
      <w:r>
        <w:t>2. Критерии и порядок определения оценки</w:t>
      </w:r>
    </w:p>
    <w:p w:rsidR="00C02D36" w:rsidRDefault="00C02D36">
      <w:pPr>
        <w:pStyle w:val="ConsPlusTitle"/>
        <w:jc w:val="center"/>
      </w:pPr>
      <w:r>
        <w:t>обоснованности</w:t>
      </w:r>
    </w:p>
    <w:p w:rsidR="00C02D36" w:rsidRDefault="00C02D36">
      <w:pPr>
        <w:pStyle w:val="ConsPlusNormal"/>
        <w:jc w:val="both"/>
      </w:pPr>
    </w:p>
    <w:p w:rsidR="00C02D36" w:rsidRDefault="00C02D36">
      <w:pPr>
        <w:pStyle w:val="ConsPlusNormal"/>
        <w:ind w:firstLine="540"/>
        <w:jc w:val="both"/>
      </w:pPr>
      <w:r>
        <w:t>2.1. Оценка обоснованности определяется на основе следующих критериев обоснованности инвестиционного проекта (далее - критерии обоснованности):</w:t>
      </w:r>
    </w:p>
    <w:p w:rsidR="00C02D36" w:rsidRDefault="00C02D36">
      <w:pPr>
        <w:pStyle w:val="ConsPlusNormal"/>
        <w:spacing w:before="220"/>
        <w:ind w:firstLine="540"/>
        <w:jc w:val="both"/>
      </w:pPr>
      <w:r>
        <w:t>наличие четко сформулированной цели инвестиционного проекта с определением количественных показателей результатов его реализации;</w:t>
      </w:r>
    </w:p>
    <w:p w:rsidR="00C02D36" w:rsidRDefault="00C02D36">
      <w:pPr>
        <w:pStyle w:val="ConsPlusNormal"/>
        <w:spacing w:before="220"/>
        <w:ind w:firstLine="540"/>
        <w:jc w:val="both"/>
      </w:pPr>
      <w:r>
        <w:t>соответствие цели инвестиционного проекта приоритетам и целям, определенным в программных и плановых документах социально-экономического развития Ульяновской области;</w:t>
      </w:r>
    </w:p>
    <w:p w:rsidR="00C02D36" w:rsidRDefault="00C02D36">
      <w:pPr>
        <w:pStyle w:val="ConsPlusNormal"/>
        <w:spacing w:before="220"/>
        <w:ind w:firstLine="540"/>
        <w:jc w:val="both"/>
      </w:pPr>
      <w:r>
        <w:t>комплексный подход к решению конкретной проблемы в рамках инвестиционного проекта во взаимосвязи с мероприятиями государственных программ Российской Федерации, федеральных целевых программ, государственных программ Ульяновской области, актами Правительства Ульяновской области;</w:t>
      </w:r>
    </w:p>
    <w:p w:rsidR="00C02D36" w:rsidRDefault="00C02D36">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21.06.2016 N 288-П)</w:t>
      </w:r>
    </w:p>
    <w:p w:rsidR="00C02D36" w:rsidRDefault="00C02D36">
      <w:pPr>
        <w:pStyle w:val="ConsPlusNormal"/>
        <w:spacing w:before="220"/>
        <w:ind w:firstLine="540"/>
        <w:jc w:val="both"/>
      </w:pPr>
      <w:r>
        <w:t>необходимость реализации инвестиционного проекта в связи с осуществлением соответствующими государственными и (или) муниципальными органами полномочий, отнесенных к предмету их ведения;</w:t>
      </w:r>
    </w:p>
    <w:p w:rsidR="00C02D36" w:rsidRDefault="00C02D36">
      <w:pPr>
        <w:pStyle w:val="ConsPlusNormal"/>
        <w:spacing w:before="220"/>
        <w:ind w:firstLine="540"/>
        <w:jc w:val="both"/>
      </w:pPr>
      <w:r>
        <w:t>актуальность решения проблем в сфере внедрения проекта на территории Ульяновской области;</w:t>
      </w:r>
    </w:p>
    <w:p w:rsidR="00C02D36" w:rsidRDefault="00C02D36">
      <w:pPr>
        <w:pStyle w:val="ConsPlusNormal"/>
        <w:spacing w:before="220"/>
        <w:ind w:firstLine="540"/>
        <w:jc w:val="both"/>
      </w:pPr>
      <w:r>
        <w:t>актуальность решения проблем в сфере внедрения проекта на территории муниципального образования Ульяновской области;</w:t>
      </w:r>
    </w:p>
    <w:p w:rsidR="00C02D36" w:rsidRDefault="00C02D36">
      <w:pPr>
        <w:pStyle w:val="ConsPlusNormal"/>
        <w:spacing w:before="220"/>
        <w:ind w:firstLine="540"/>
        <w:jc w:val="both"/>
      </w:pPr>
      <w:r>
        <w:t xml:space="preserve">наличие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 </w:t>
      </w:r>
      <w:r>
        <w:lastRenderedPageBreak/>
        <w:t>замещающей продукции (работ, услуг);</w:t>
      </w:r>
    </w:p>
    <w:p w:rsidR="00C02D36" w:rsidRDefault="00C02D36">
      <w:pPr>
        <w:pStyle w:val="ConsPlusNormal"/>
        <w:spacing w:before="220"/>
        <w:ind w:firstLine="540"/>
        <w:jc w:val="both"/>
      </w:pPr>
      <w:r>
        <w:t>обоснование планируемой мощности объекта капитального строительства, линейного объекта, реконструкции (в том числе с элементами реставрации), технического перевооружения или приобретаемого объекта недвижимого имущества, создаваемой (приобретаемой) в результате реализации инвестиционного проекта;</w:t>
      </w:r>
    </w:p>
    <w:p w:rsidR="00C02D36" w:rsidRDefault="00C02D36">
      <w:pPr>
        <w:pStyle w:val="ConsPlusNormal"/>
        <w:jc w:val="both"/>
      </w:pPr>
      <w:r>
        <w:t xml:space="preserve">(в ред. </w:t>
      </w:r>
      <w:hyperlink r:id="rId7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наличие проектной или иной обосновывающей документации по инвестиционному проекту;</w:t>
      </w:r>
    </w:p>
    <w:p w:rsidR="00C02D36" w:rsidRDefault="00C02D36">
      <w:pPr>
        <w:pStyle w:val="ConsPlusNormal"/>
        <w:spacing w:before="220"/>
        <w:ind w:firstLine="540"/>
        <w:jc w:val="both"/>
      </w:pPr>
      <w:r>
        <w:t>наличие правоустанавливающих документов на объект капитального строительства, линейный объект, подлежащие реконструкции (в том числе с элементами реставрации), техническому перевооружению, либо на земельный участок, отводимый под размещение объекта капитального строительства, или на приобретаемый объект недвижимого имущества;</w:t>
      </w:r>
    </w:p>
    <w:p w:rsidR="00C02D36" w:rsidRDefault="00C02D36">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возможность и целесообразность размещения объекта капитального строительства, линейного объекта или приобретения объекта недвижимого имущества.</w:t>
      </w:r>
    </w:p>
    <w:p w:rsidR="00C02D36" w:rsidRDefault="00C02D36">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2.2. Оценка обоснованности (R) рассчитывается по следующей формуле:</w:t>
      </w:r>
    </w:p>
    <w:p w:rsidR="00C02D36" w:rsidRDefault="00C02D36">
      <w:pPr>
        <w:pStyle w:val="ConsPlusNormal"/>
        <w:jc w:val="both"/>
      </w:pPr>
    </w:p>
    <w:p w:rsidR="00C02D36" w:rsidRDefault="00C02D36">
      <w:pPr>
        <w:pStyle w:val="ConsPlusNormal"/>
        <w:ind w:firstLine="540"/>
        <w:jc w:val="both"/>
      </w:pPr>
      <w:r w:rsidRPr="00080510">
        <w:rPr>
          <w:position w:val="-26"/>
        </w:rPr>
        <w:pict>
          <v:shape id="_x0000_i1025" style="width:76.5pt;height:37.5pt" coordsize="" o:spt="100" adj="0,,0" path="" filled="f" stroked="f">
            <v:stroke joinstyle="miter"/>
            <v:imagedata r:id="rId78" o:title="base_23628_55632_32768"/>
            <v:formulas/>
            <v:path o:connecttype="segments"/>
          </v:shape>
        </w:pict>
      </w:r>
    </w:p>
    <w:p w:rsidR="00C02D36" w:rsidRDefault="00C02D36">
      <w:pPr>
        <w:pStyle w:val="ConsPlusNormal"/>
        <w:jc w:val="both"/>
      </w:pPr>
    </w:p>
    <w:p w:rsidR="00C02D36" w:rsidRDefault="00C02D36">
      <w:pPr>
        <w:pStyle w:val="ConsPlusNormal"/>
        <w:ind w:firstLine="540"/>
        <w:jc w:val="both"/>
      </w:pPr>
      <w:r>
        <w:t>где:</w:t>
      </w:r>
    </w:p>
    <w:p w:rsidR="00C02D36" w:rsidRDefault="00C02D36">
      <w:pPr>
        <w:pStyle w:val="ConsPlusNormal"/>
        <w:spacing w:before="220"/>
        <w:ind w:firstLine="540"/>
        <w:jc w:val="both"/>
      </w:pPr>
      <w:r>
        <w:t>k</w:t>
      </w:r>
      <w:r>
        <w:rPr>
          <w:vertAlign w:val="subscript"/>
        </w:rPr>
        <w:t>i</w:t>
      </w:r>
      <w:r>
        <w:t xml:space="preserve"> - весовой коэффициент i-того критерия обоснованности (весовые коэффициенты критериев обоснованности приведены в </w:t>
      </w:r>
      <w:hyperlink w:anchor="P723" w:history="1">
        <w:r>
          <w:rPr>
            <w:color w:val="0000FF"/>
          </w:rPr>
          <w:t>таблице</w:t>
        </w:r>
      </w:hyperlink>
      <w:r>
        <w:t xml:space="preserve"> приложения N 1 к настоящей Методике);</w:t>
      </w:r>
    </w:p>
    <w:p w:rsidR="00C02D36" w:rsidRDefault="00C02D36">
      <w:pPr>
        <w:pStyle w:val="ConsPlusNormal"/>
        <w:spacing w:before="220"/>
        <w:ind w:firstLine="540"/>
        <w:jc w:val="both"/>
      </w:pPr>
      <w:r>
        <w:t>q</w:t>
      </w:r>
      <w:r>
        <w:rPr>
          <w:vertAlign w:val="subscript"/>
        </w:rPr>
        <w:t>i</w:t>
      </w:r>
      <w:r>
        <w:t xml:space="preserve"> - балл оценки i-того критерия обоснованности (присваивается в соответствии с требованиями </w:t>
      </w:r>
      <w:hyperlink w:anchor="P508" w:history="1">
        <w:r>
          <w:rPr>
            <w:color w:val="0000FF"/>
          </w:rPr>
          <w:t>пункта 2.3 раздела 2</w:t>
        </w:r>
      </w:hyperlink>
      <w:r>
        <w:t xml:space="preserve"> настоящей Методики);</w:t>
      </w:r>
    </w:p>
    <w:p w:rsidR="00C02D36" w:rsidRDefault="00C02D36">
      <w:pPr>
        <w:pStyle w:val="ConsPlusNormal"/>
        <w:spacing w:before="220"/>
        <w:ind w:firstLine="540"/>
        <w:jc w:val="both"/>
      </w:pPr>
      <w:r>
        <w:t>i - номер критерия обоснованности.</w:t>
      </w:r>
    </w:p>
    <w:p w:rsidR="00C02D36" w:rsidRDefault="00C02D36">
      <w:pPr>
        <w:pStyle w:val="ConsPlusNormal"/>
        <w:spacing w:before="220"/>
        <w:ind w:firstLine="540"/>
        <w:jc w:val="both"/>
      </w:pPr>
      <w:hyperlink w:anchor="P706" w:history="1">
        <w:r>
          <w:rPr>
            <w:color w:val="0000FF"/>
          </w:rPr>
          <w:t>Расчет</w:t>
        </w:r>
      </w:hyperlink>
      <w:r>
        <w:t xml:space="preserve"> оценки обоснованности осуществляется в соответствии с приложением N 1 к настоящей Методике.</w:t>
      </w:r>
    </w:p>
    <w:p w:rsidR="00C02D36" w:rsidRDefault="00C02D36">
      <w:pPr>
        <w:pStyle w:val="ConsPlusNormal"/>
        <w:spacing w:before="220"/>
        <w:ind w:firstLine="540"/>
        <w:jc w:val="both"/>
      </w:pPr>
      <w:bookmarkStart w:id="27" w:name="P508"/>
      <w:bookmarkEnd w:id="27"/>
      <w:r>
        <w:t>2.3. Требования к определению баллов оценки по каждому из критериев обоснованности.</w:t>
      </w:r>
    </w:p>
    <w:p w:rsidR="00C02D36" w:rsidRDefault="00C02D36">
      <w:pPr>
        <w:pStyle w:val="ConsPlusNormal"/>
        <w:spacing w:before="220"/>
        <w:ind w:firstLine="540"/>
        <w:jc w:val="both"/>
      </w:pPr>
      <w:r>
        <w:t xml:space="preserve">Баллы, оценивающие обоснованность использования средств областного бюджета, присваиваются инвестиционному проекту по каждому из следующих критериев, исходя из сведений, представленных в </w:t>
      </w:r>
      <w:hyperlink w:anchor="P153" w:history="1">
        <w:r>
          <w:rPr>
            <w:color w:val="0000FF"/>
          </w:rPr>
          <w:t>Обосновании</w:t>
        </w:r>
      </w:hyperlink>
      <w:r>
        <w:t xml:space="preserve"> целесообразности, объема и сроков осуществления капитальных вложений за счет средств областного бюджета Ульяновской области в соответствии с приложением N 1 к Порядку проведения проверки инвестиционных проектов на предмет обоснованности и эффективности использования средств областного бюджета Ульяновской области, направляемых на капитальные вложения, утвержденному настоящим постановлением (далее - приложение N 1 к Порядку):</w:t>
      </w:r>
    </w:p>
    <w:p w:rsidR="00C02D36" w:rsidRDefault="00C02D36">
      <w:pPr>
        <w:pStyle w:val="ConsPlusNormal"/>
        <w:spacing w:before="220"/>
        <w:ind w:firstLine="540"/>
        <w:jc w:val="both"/>
      </w:pPr>
      <w:r>
        <w:t>2.3.1. Наличие четко сформулированной цели инвестиционного проекта с определением количественных показателей результатов его реализации.</w:t>
      </w:r>
    </w:p>
    <w:p w:rsidR="00C02D36" w:rsidRDefault="00C02D36">
      <w:pPr>
        <w:pStyle w:val="ConsPlusNormal"/>
        <w:spacing w:before="220"/>
        <w:ind w:firstLine="540"/>
        <w:jc w:val="both"/>
      </w:pPr>
      <w:r>
        <w:t>Балл, равный 1, присваивается при наличии четко сформулированной цели инвестиционного проекта с указанием прямых и конечных социально-экономических результатов реализации инвестиционного проекта и характеризующих их количественных показателей.</w:t>
      </w:r>
    </w:p>
    <w:p w:rsidR="00C02D36" w:rsidRDefault="00C02D36">
      <w:pPr>
        <w:pStyle w:val="ConsPlusNormal"/>
        <w:spacing w:before="220"/>
        <w:ind w:firstLine="540"/>
        <w:jc w:val="both"/>
      </w:pPr>
      <w:r>
        <w:lastRenderedPageBreak/>
        <w:t>Балл, равный 0,5, присваивается при наличии четко сформулированной цели инвестиционного проекта с указанием прямых результатов реализации инвестиционного проекта и характеризующих их количественных показателей.</w:t>
      </w:r>
    </w:p>
    <w:p w:rsidR="00C02D36" w:rsidRDefault="00C02D36">
      <w:pPr>
        <w:pStyle w:val="ConsPlusNormal"/>
        <w:spacing w:before="220"/>
        <w:ind w:firstLine="540"/>
        <w:jc w:val="both"/>
      </w:pPr>
      <w:r>
        <w:t>Балл, равный 0, присваивается при наличии сформулированной цели инвестиционного проекта без указания количественных показателей, характеризующих прямые и конечные социально-экономические результаты его реализации.</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19" w:history="1">
        <w:r>
          <w:rPr>
            <w:color w:val="0000FF"/>
          </w:rPr>
          <w:t>пункте 9</w:t>
        </w:r>
      </w:hyperlink>
      <w:r>
        <w:t xml:space="preserve"> приложения N 1 к Порядку.</w:t>
      </w:r>
    </w:p>
    <w:p w:rsidR="00C02D36" w:rsidRDefault="00C02D36">
      <w:pPr>
        <w:pStyle w:val="ConsPlusNormal"/>
        <w:spacing w:before="220"/>
        <w:ind w:firstLine="540"/>
        <w:jc w:val="both"/>
      </w:pPr>
      <w:r>
        <w:t>2.3.2. Соответствие цели инвестиционного проекта приоритетам и целям, определенным в программах социально-экономического развития Ульяновской области, государственных программах Ульяновской области (проектах), программах развития отдельных сфер или отраслей.</w:t>
      </w:r>
    </w:p>
    <w:p w:rsidR="00C02D36" w:rsidRDefault="00C02D36">
      <w:pPr>
        <w:pStyle w:val="ConsPlusNormal"/>
        <w:spacing w:before="220"/>
        <w:ind w:firstLine="540"/>
        <w:jc w:val="both"/>
      </w:pPr>
      <w:r>
        <w:t>Балл, равный 1, присваивается, если цель инвестиционного проекта соответствует приоритетам и (или) целям, определенным следующими документами:</w:t>
      </w:r>
    </w:p>
    <w:p w:rsidR="00C02D36" w:rsidRDefault="00C02D36">
      <w:pPr>
        <w:pStyle w:val="ConsPlusNormal"/>
        <w:spacing w:before="220"/>
        <w:ind w:firstLine="540"/>
        <w:jc w:val="both"/>
      </w:pPr>
      <w:r>
        <w:t>стратегией социально-экономического развития Ульяновской области;</w:t>
      </w:r>
    </w:p>
    <w:p w:rsidR="00C02D36" w:rsidRDefault="00C02D36">
      <w:pPr>
        <w:pStyle w:val="ConsPlusNormal"/>
        <w:spacing w:before="220"/>
        <w:ind w:firstLine="540"/>
        <w:jc w:val="both"/>
      </w:pPr>
      <w:r>
        <w:t>программой развития отдельной отрасли или сферы;</w:t>
      </w:r>
    </w:p>
    <w:p w:rsidR="00C02D36" w:rsidRDefault="00C02D36">
      <w:pPr>
        <w:pStyle w:val="ConsPlusNormal"/>
        <w:spacing w:before="220"/>
        <w:ind w:firstLine="540"/>
        <w:jc w:val="both"/>
      </w:pPr>
      <w:r>
        <w:t>государственной программой Ульяновской области (проектом).</w:t>
      </w:r>
    </w:p>
    <w:p w:rsidR="00C02D36" w:rsidRDefault="00C02D36">
      <w:pPr>
        <w:pStyle w:val="ConsPlusNormal"/>
        <w:spacing w:before="220"/>
        <w:ind w:firstLine="540"/>
        <w:jc w:val="both"/>
      </w:pPr>
      <w:r>
        <w:t>Балл, равный 0,75, присваивается, если цель инвестиционного проекта соответствует приоритетам и (или) целям, определенным большинством перечисленных выше документов.</w:t>
      </w:r>
    </w:p>
    <w:p w:rsidR="00C02D36" w:rsidRDefault="00C02D36">
      <w:pPr>
        <w:pStyle w:val="ConsPlusNormal"/>
        <w:spacing w:before="220"/>
        <w:ind w:firstLine="540"/>
        <w:jc w:val="both"/>
      </w:pPr>
      <w:r>
        <w:t>Балл, равный 0,5, присваивается, если цель инвестиционного проекта соответствует приоритетам и (или) целям, определенным хотя бы одним из перечисленных выше документов.</w:t>
      </w:r>
    </w:p>
    <w:p w:rsidR="00C02D36" w:rsidRDefault="00C02D36">
      <w:pPr>
        <w:pStyle w:val="ConsPlusNormal"/>
        <w:spacing w:before="220"/>
        <w:ind w:firstLine="540"/>
        <w:jc w:val="both"/>
      </w:pPr>
      <w:r>
        <w:t>Балл, равный 0, присваивается, если цель инвестиционного проекта не соответствует ни одному из приоритетов и (или) целей, определенных в перечисленных выше документах.</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76" w:history="1">
        <w:r>
          <w:rPr>
            <w:color w:val="0000FF"/>
          </w:rPr>
          <w:t>пункте 10</w:t>
        </w:r>
      </w:hyperlink>
      <w:r>
        <w:t xml:space="preserve"> приложения N 1 к Порядку.</w:t>
      </w:r>
    </w:p>
    <w:p w:rsidR="00C02D36" w:rsidRDefault="00C02D36">
      <w:pPr>
        <w:pStyle w:val="ConsPlusNormal"/>
        <w:spacing w:before="220"/>
        <w:ind w:firstLine="540"/>
        <w:jc w:val="both"/>
      </w:pPr>
      <w:r>
        <w:t>2.3.3. Комплексный подход к решению конкретной проблемы в рамках инвестиционного проекта во взаимосвязи с мероприятиями государственных программ Российской Федерации, федеральных целевых программ, государственных программ Ульяновской области, актами Правительства Ульяновской области.</w:t>
      </w:r>
    </w:p>
    <w:p w:rsidR="00C02D36" w:rsidRDefault="00C02D36">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21.06.2016 N 288-П)</w:t>
      </w:r>
    </w:p>
    <w:p w:rsidR="00C02D36" w:rsidRDefault="00C02D36">
      <w:pPr>
        <w:pStyle w:val="ConsPlusNormal"/>
        <w:spacing w:before="220"/>
        <w:ind w:firstLine="540"/>
        <w:jc w:val="both"/>
      </w:pPr>
      <w:r>
        <w:t>Балл, равный 1, присваивается, если реализация инвестиционного проекта осуществляется во взаимосвязи с целями, задачами и мероприятиями государственных программ Российской Федерации, федеральных целевых программ, государственных программ Ульяновской области, актами Правительства Ульяновской области.</w:t>
      </w:r>
    </w:p>
    <w:p w:rsidR="00C02D36" w:rsidRDefault="00C02D36">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21.06.2016 N 288-П)</w:t>
      </w:r>
    </w:p>
    <w:p w:rsidR="00C02D36" w:rsidRDefault="00C02D36">
      <w:pPr>
        <w:pStyle w:val="ConsPlusNormal"/>
        <w:spacing w:before="220"/>
        <w:ind w:firstLine="540"/>
        <w:jc w:val="both"/>
      </w:pPr>
      <w:r>
        <w:t>Балл, равный 0,5, присваивается, если реализация инвестиционного проекта направлена на достижение целей и решение задач разрабатываемой государственной программы Ульяновской области либо реализация инвестиционного проекта направлена на создание (приобретение) объекта, планируемого к включению в непрограммную часть областной адресной инвестиционной программы.</w:t>
      </w:r>
    </w:p>
    <w:p w:rsidR="00C02D36" w:rsidRDefault="00C02D36">
      <w:pPr>
        <w:pStyle w:val="ConsPlusNormal"/>
        <w:spacing w:before="220"/>
        <w:ind w:firstLine="540"/>
        <w:jc w:val="both"/>
      </w:pPr>
      <w:r>
        <w:t>Балл, равный 0, присваивается, если подтверждающие сведения не представлены.</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79" w:history="1">
        <w:r>
          <w:rPr>
            <w:color w:val="0000FF"/>
          </w:rPr>
          <w:t xml:space="preserve">пункте </w:t>
        </w:r>
        <w:r>
          <w:rPr>
            <w:color w:val="0000FF"/>
          </w:rPr>
          <w:lastRenderedPageBreak/>
          <w:t>11</w:t>
        </w:r>
      </w:hyperlink>
      <w:r>
        <w:t xml:space="preserve"> приложения N 1 к Порядку.</w:t>
      </w:r>
    </w:p>
    <w:p w:rsidR="00C02D36" w:rsidRDefault="00C02D36">
      <w:pPr>
        <w:pStyle w:val="ConsPlusNormal"/>
        <w:spacing w:before="220"/>
        <w:ind w:firstLine="540"/>
        <w:jc w:val="both"/>
      </w:pPr>
      <w:r>
        <w:t>2.3.4. Необходимость реализации инвестиционного проекта в связи с осуществлением соответствующими государственными и (или) муниципальными органами полномочий, отнесенных к предмету их ведения.</w:t>
      </w:r>
    </w:p>
    <w:p w:rsidR="00C02D36" w:rsidRDefault="00C02D36">
      <w:pPr>
        <w:pStyle w:val="ConsPlusNormal"/>
        <w:spacing w:before="220"/>
        <w:ind w:firstLine="540"/>
        <w:jc w:val="both"/>
      </w:pPr>
      <w:r>
        <w:t>Балл, равный 1, присваивается, если инвестиционным проектом предполагается строительство, реконструкция (в том числе с элементами реставрации), техническое перевооружение объекта капитального строительства, линейного объекта либо приобретение объекта недвижимого имущества, предназначенного для осуществления государственными и (или) муниципальными органами полномочий, отнесенных к предмету их ведения.</w:t>
      </w:r>
    </w:p>
    <w:p w:rsidR="00C02D36" w:rsidRDefault="00C02D36">
      <w:pPr>
        <w:pStyle w:val="ConsPlusNormal"/>
        <w:jc w:val="both"/>
      </w:pPr>
      <w:r>
        <w:t xml:space="preserve">(в ред. </w:t>
      </w:r>
      <w:hyperlink r:id="rId81"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если инвестиционным проектом предполагается строительство, реконструкция (в том числе с элементами реставрации), техническое перевооружение объекта капитального строительства, линейного объекта или приобретение объекта недвижимого имущества, не связанного с осуществлением государственными и (или) муниципальными органами полномочий, отнесенных к предмету их ведения, либо подтверждающие сведения не представлены.</w:t>
      </w:r>
    </w:p>
    <w:p w:rsidR="00C02D36" w:rsidRDefault="00C02D36">
      <w:pPr>
        <w:pStyle w:val="ConsPlusNormal"/>
        <w:jc w:val="both"/>
      </w:pPr>
      <w:r>
        <w:t xml:space="preserve">(в ред. </w:t>
      </w:r>
      <w:hyperlink r:id="rId82"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82" w:history="1">
        <w:r>
          <w:rPr>
            <w:color w:val="0000FF"/>
          </w:rPr>
          <w:t>пункте 12</w:t>
        </w:r>
      </w:hyperlink>
      <w:r>
        <w:t xml:space="preserve"> приложения N 1 к Порядку.</w:t>
      </w:r>
    </w:p>
    <w:p w:rsidR="00C02D36" w:rsidRDefault="00C02D36">
      <w:pPr>
        <w:pStyle w:val="ConsPlusNormal"/>
        <w:spacing w:before="220"/>
        <w:ind w:firstLine="540"/>
        <w:jc w:val="both"/>
      </w:pPr>
      <w:r>
        <w:t>2.3.5. Актуальность решения проблем в сфере внедрения инвестиционного проекта на территории Ульяновской области.</w:t>
      </w:r>
    </w:p>
    <w:p w:rsidR="00C02D36" w:rsidRDefault="00C02D36">
      <w:pPr>
        <w:pStyle w:val="ConsPlusNormal"/>
        <w:spacing w:before="220"/>
        <w:ind w:firstLine="540"/>
        <w:jc w:val="both"/>
      </w:pPr>
      <w:r>
        <w:t>Балл, равный 1, присваивается, если среднее по Ульяновской области значение показателей, наиболее полно характеризующих цель либо состояние сферы внедрения инвестиционного проекта, более чем на 25 процентов отклоняется в худшую сторону от среднего по Приволжскому федеральному округу (при отсутствии данных - по Российской Федерации или от существующего норматива).</w:t>
      </w:r>
    </w:p>
    <w:p w:rsidR="00C02D36" w:rsidRDefault="00C02D36">
      <w:pPr>
        <w:pStyle w:val="ConsPlusNormal"/>
        <w:spacing w:before="220"/>
        <w:ind w:firstLine="540"/>
        <w:jc w:val="both"/>
      </w:pPr>
      <w:r>
        <w:t>Балл, равный 0,75, присваивается, если отклонение в худшую сторону составляет от 10 до 25 процентов.</w:t>
      </w:r>
    </w:p>
    <w:p w:rsidR="00C02D36" w:rsidRDefault="00C02D36">
      <w:pPr>
        <w:pStyle w:val="ConsPlusNormal"/>
        <w:spacing w:before="220"/>
        <w:ind w:firstLine="540"/>
        <w:jc w:val="both"/>
      </w:pPr>
      <w:r>
        <w:t>Балл, равный 0,5, присваивается, если отклонение в худшую сторону составляет от 0 до 10 процентов.</w:t>
      </w:r>
    </w:p>
    <w:p w:rsidR="00C02D36" w:rsidRDefault="00C02D36">
      <w:pPr>
        <w:pStyle w:val="ConsPlusNormal"/>
        <w:spacing w:before="220"/>
        <w:ind w:firstLine="540"/>
        <w:jc w:val="both"/>
      </w:pPr>
      <w:r>
        <w:t>Балл, равный 0, присваивается, если сравнение не производится или не приведены соответствующие источники информации либо среднее по Ульяновской области значение показателей выше чем среднее значение по Приволжскому федеральному округу (при отсутствии данных - по Российской Федерации или существующий норматив).</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87" w:history="1">
        <w:r>
          <w:rPr>
            <w:color w:val="0000FF"/>
          </w:rPr>
          <w:t>пункте 13</w:t>
        </w:r>
      </w:hyperlink>
      <w:r>
        <w:t xml:space="preserve"> приложения N 1 к Порядку.</w:t>
      </w:r>
    </w:p>
    <w:p w:rsidR="00C02D36" w:rsidRDefault="00C02D36">
      <w:pPr>
        <w:pStyle w:val="ConsPlusNormal"/>
        <w:spacing w:before="220"/>
        <w:ind w:firstLine="540"/>
        <w:jc w:val="both"/>
      </w:pPr>
      <w:r>
        <w:t>2.3.6. Актуальность решения проблем в сфере внедрения инвестиционного проекта на территории муниципального образования Ульяновской области.</w:t>
      </w:r>
    </w:p>
    <w:p w:rsidR="00C02D36" w:rsidRDefault="00C02D36">
      <w:pPr>
        <w:pStyle w:val="ConsPlusNormal"/>
        <w:spacing w:before="220"/>
        <w:ind w:firstLine="540"/>
        <w:jc w:val="both"/>
      </w:pPr>
      <w:r>
        <w:t>Балл, равный 1, присваивается, если среднее по муниципальному образованию (муниципальному району, городскому округу) Ульяновской области значение показателей, наиболее полно характеризующих цель либо состояние сферы внедрения проекта, отклоняется в худшую сторону более чем на 25 процентов от среднего значения по Ульяновской области.</w:t>
      </w:r>
    </w:p>
    <w:p w:rsidR="00C02D36" w:rsidRDefault="00C02D36">
      <w:pPr>
        <w:pStyle w:val="ConsPlusNormal"/>
        <w:spacing w:before="220"/>
        <w:ind w:firstLine="540"/>
        <w:jc w:val="both"/>
      </w:pPr>
      <w:r>
        <w:t xml:space="preserve">Балл, равный 0,75, присваивается, если отклонение в худшую сторону составляет от 10 до 25 </w:t>
      </w:r>
      <w:r>
        <w:lastRenderedPageBreak/>
        <w:t>процентов.</w:t>
      </w:r>
    </w:p>
    <w:p w:rsidR="00C02D36" w:rsidRDefault="00C02D36">
      <w:pPr>
        <w:pStyle w:val="ConsPlusNormal"/>
        <w:spacing w:before="220"/>
        <w:ind w:firstLine="540"/>
        <w:jc w:val="both"/>
      </w:pPr>
      <w:r>
        <w:t>Балл, равный 0,5, присваивается, если отклонение в худшую сторону составляет от 0 до 10 процентов либо решение проблемы будет осуществляться на территории нескольких муниципальных образований Ульяновской области.</w:t>
      </w:r>
    </w:p>
    <w:p w:rsidR="00C02D36" w:rsidRDefault="00C02D36">
      <w:pPr>
        <w:pStyle w:val="ConsPlusNormal"/>
        <w:spacing w:before="220"/>
        <w:ind w:firstLine="540"/>
        <w:jc w:val="both"/>
      </w:pPr>
      <w:r>
        <w:t>Балл, равный 0, присваивается, если сравнение не производится или не приведены соответствующие источники информации либо среднее по муниципальному образованию (муниципальному району, городскому округу) Ульяновской области значение показателей выше среднего значения по Ульяновской области.</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90" w:history="1">
        <w:r>
          <w:rPr>
            <w:color w:val="0000FF"/>
          </w:rPr>
          <w:t>пункте 14</w:t>
        </w:r>
      </w:hyperlink>
      <w:r>
        <w:t xml:space="preserve"> приложения N 1 к Порядку.</w:t>
      </w:r>
    </w:p>
    <w:p w:rsidR="00C02D36" w:rsidRDefault="00C02D36">
      <w:pPr>
        <w:pStyle w:val="ConsPlusNormal"/>
        <w:spacing w:before="220"/>
        <w:ind w:firstLine="540"/>
        <w:jc w:val="both"/>
      </w:pPr>
      <w:r>
        <w:t>2.3.7. Наличие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 замещающей продукции (работ, услуг).</w:t>
      </w:r>
    </w:p>
    <w:p w:rsidR="00C02D36" w:rsidRDefault="00C02D36">
      <w:pPr>
        <w:pStyle w:val="ConsPlusNormal"/>
        <w:spacing w:before="220"/>
        <w:ind w:firstLine="540"/>
        <w:jc w:val="both"/>
      </w:pPr>
      <w:r>
        <w:t>Балл, равный 1, присваивается, если потребность в продукции (работах, услугах), создаваемой (приобретаемой) в результате реализации инвестиционного проекта, существует, а производство аналогичной и (или) замещающей продукции (работ, услуг) отсутствует.</w:t>
      </w:r>
    </w:p>
    <w:p w:rsidR="00C02D36" w:rsidRDefault="00C02D36">
      <w:pPr>
        <w:pStyle w:val="ConsPlusNormal"/>
        <w:spacing w:before="220"/>
        <w:ind w:firstLine="540"/>
        <w:jc w:val="both"/>
      </w:pPr>
      <w:r>
        <w:t>Балл, равный 0,5, присваивается, если инвестиционным проектом предусматривается производство продукции (работ, услуг), потребность в которой с учетом производства аналогичной и замещающей продукции удовлетворяется не в полном объеме.</w:t>
      </w:r>
    </w:p>
    <w:p w:rsidR="00C02D36" w:rsidRDefault="00C02D36">
      <w:pPr>
        <w:pStyle w:val="ConsPlusNormal"/>
        <w:spacing w:before="220"/>
        <w:ind w:firstLine="540"/>
        <w:jc w:val="both"/>
      </w:pPr>
      <w:r>
        <w:t>Балл, равный 0, присваивается, если потребность в продукции (работах, услугах), создаваемой (приобретаемой) в результате реализации инвестиционного проекта, с учетом производства аналогичной и замещающей продукции (работ, услуг) отсутствует либо подтверждающие сведения не представлены.</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93" w:history="1">
        <w:r>
          <w:rPr>
            <w:color w:val="0000FF"/>
          </w:rPr>
          <w:t>пункте 15</w:t>
        </w:r>
      </w:hyperlink>
      <w:r>
        <w:t xml:space="preserve"> приложения N 1 к Порядку.</w:t>
      </w:r>
    </w:p>
    <w:p w:rsidR="00C02D36" w:rsidRDefault="00C02D36">
      <w:pPr>
        <w:pStyle w:val="ConsPlusNormal"/>
        <w:spacing w:before="220"/>
        <w:ind w:firstLine="540"/>
        <w:jc w:val="both"/>
      </w:pPr>
      <w:r>
        <w:t>2.3.8. Обоснование планируемой мощности объекта капитального строительства, линейного объекта, реконструкции (в том числе с элементами реставрации), технического перевооружения или приобретаемого объекта недвижимого имущества, создаваемой (приобретаемой) в результате реализации инвестиционного проекта.</w:t>
      </w:r>
    </w:p>
    <w:p w:rsidR="00C02D36" w:rsidRDefault="00C02D36">
      <w:pPr>
        <w:pStyle w:val="ConsPlusNormal"/>
        <w:jc w:val="both"/>
      </w:pPr>
      <w:r>
        <w:t xml:space="preserve">(в ред. </w:t>
      </w:r>
      <w:hyperlink r:id="rId83"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1, присваивается, если представлено развернутое обоснование планируемой мощности и уровня загрузки объекта капитального строительства, линейного объекта, реконструкции (в том числе с элементами реставрации), технического перевооружения или приобретаемого объекта недвижимого имущества с подтверждающими технико-экономическими расчетами.</w:t>
      </w:r>
    </w:p>
    <w:p w:rsidR="00C02D36" w:rsidRDefault="00C02D36">
      <w:pPr>
        <w:pStyle w:val="ConsPlusNormal"/>
        <w:jc w:val="both"/>
      </w:pPr>
      <w:r>
        <w:t xml:space="preserve">(в ред. </w:t>
      </w:r>
      <w:hyperlink r:id="rId84"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0,5, присваивается, если в обосновании планируемой мощности и уровня загрузки объекта капитального строительства, линейного объекта, реконструкции (в том числе с элементами реставрации), технического перевооружения или приобретаемого объекта недвижимого имущества представлены общие сведения без подтверждающих технико-экономических расчетов.</w:t>
      </w:r>
    </w:p>
    <w:p w:rsidR="00C02D36" w:rsidRDefault="00C02D36">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Балл, равный 0, присваивается, если какие-либо сведения, обосновывающие планируемую мощность объекта капитального строительства, линейного объекта, реконструкции (в том числе с </w:t>
      </w:r>
      <w:r>
        <w:lastRenderedPageBreak/>
        <w:t>элементами реставрации), технического перевооружения или приобретаемого объекта недвижимого имущества, не представлены.</w:t>
      </w:r>
    </w:p>
    <w:p w:rsidR="00C02D36" w:rsidRDefault="00C02D36">
      <w:pPr>
        <w:pStyle w:val="ConsPlusNormal"/>
        <w:jc w:val="both"/>
      </w:pPr>
      <w:r>
        <w:t xml:space="preserve">(в ред. </w:t>
      </w:r>
      <w:hyperlink r:id="rId86"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05" w:history="1">
        <w:r>
          <w:rPr>
            <w:color w:val="0000FF"/>
          </w:rPr>
          <w:t>пункте 17</w:t>
        </w:r>
      </w:hyperlink>
      <w:r>
        <w:t xml:space="preserve"> приложения N 1 к Порядку.</w:t>
      </w:r>
    </w:p>
    <w:p w:rsidR="00C02D36" w:rsidRDefault="00C02D36">
      <w:pPr>
        <w:pStyle w:val="ConsPlusNormal"/>
        <w:spacing w:before="220"/>
        <w:ind w:firstLine="540"/>
        <w:jc w:val="both"/>
      </w:pPr>
      <w:r>
        <w:t>2.3.9. Наличие проектной или иной обосновывающей документации по инвестиционному проекту.</w:t>
      </w:r>
    </w:p>
    <w:p w:rsidR="00C02D36" w:rsidRDefault="00C02D36">
      <w:pPr>
        <w:pStyle w:val="ConsPlusNormal"/>
        <w:spacing w:before="220"/>
        <w:ind w:firstLine="540"/>
        <w:jc w:val="both"/>
      </w:pPr>
      <w:r>
        <w:t>Для присвоения балла, равного 1, необходимо наличие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государственной экспертизы о достоверности сметной стоимости проекта или наличие сводных сметных расчетов, утвержденных (проверенных) государственной экспертизой (если в соответствии с законодательством наличие проектной документации не требуется).</w:t>
      </w:r>
    </w:p>
    <w:p w:rsidR="00C02D36" w:rsidRDefault="00C02D36">
      <w:pPr>
        <w:pStyle w:val="ConsPlusNormal"/>
        <w:spacing w:before="220"/>
        <w:ind w:firstLine="540"/>
        <w:jc w:val="both"/>
      </w:pPr>
      <w:r>
        <w:t>Для присвоения балла, равного 0,75, необходимо наличие проектной документации без положительного заключения государственной экспертизы.</w:t>
      </w:r>
    </w:p>
    <w:p w:rsidR="00C02D36" w:rsidRDefault="00C02D36">
      <w:pPr>
        <w:pStyle w:val="ConsPlusNormal"/>
        <w:spacing w:before="220"/>
        <w:ind w:firstLine="540"/>
        <w:jc w:val="both"/>
      </w:pPr>
      <w:r>
        <w:t>Балл, равный 0,5, присваивается при наличии хотя бы одного из следующих документов: проектной документации, сметы, задания на проектирование.</w:t>
      </w:r>
    </w:p>
    <w:p w:rsidR="00C02D36" w:rsidRDefault="00C02D36">
      <w:pPr>
        <w:pStyle w:val="ConsPlusNormal"/>
        <w:spacing w:before="220"/>
        <w:ind w:firstLine="540"/>
        <w:jc w:val="both"/>
      </w:pPr>
      <w:r>
        <w:t>Балл, равный 0, присваивается в случае, если ни один из указанных документов не представлен.</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43" w:history="1">
        <w:r>
          <w:rPr>
            <w:color w:val="0000FF"/>
          </w:rPr>
          <w:t>пункте 18</w:t>
        </w:r>
      </w:hyperlink>
      <w:r>
        <w:t xml:space="preserve"> приложения N 1 к Порядку.</w:t>
      </w:r>
    </w:p>
    <w:p w:rsidR="00C02D36" w:rsidRDefault="00C02D36">
      <w:pPr>
        <w:pStyle w:val="ConsPlusNormal"/>
        <w:spacing w:before="220"/>
        <w:ind w:firstLine="540"/>
        <w:jc w:val="both"/>
      </w:pPr>
      <w:r>
        <w:t>2.3.10. Наличие правоустанавливающих документов на объект капитального строительства, линейный объект, подлежащие реконструкции (в том числе с элементами реставрации), техническому перевооружению, либо на земельный участок, отводимый под размещение объекта капитального строительства, линейного объекта, или на приобретаемый объект недвижимого имущества.</w:t>
      </w:r>
    </w:p>
    <w:p w:rsidR="00C02D36" w:rsidRDefault="00C02D36">
      <w:pPr>
        <w:pStyle w:val="ConsPlusNormal"/>
        <w:jc w:val="both"/>
      </w:pPr>
      <w:r>
        <w:t xml:space="preserve">(в ред. </w:t>
      </w:r>
      <w:hyperlink r:id="rId8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1, присваивается, если представлены правоустанавливающие документы на объект капитального строительства, линейный объект, подлежащие реконструкции (в том числе с элементами реставрации), техническому перевооружению, либо на земельный участок, отводимый под размещение объекта капитального строительства, линейного объекта. Для приобретаемого объекта недвижимого имущества представляется копия документа, подтверждающего право собственности на объект и на земельный участок.</w:t>
      </w:r>
    </w:p>
    <w:p w:rsidR="00C02D36" w:rsidRDefault="00C02D36">
      <w:pPr>
        <w:pStyle w:val="ConsPlusNormal"/>
        <w:jc w:val="both"/>
      </w:pPr>
      <w:r>
        <w:t xml:space="preserve">(в ред. </w:t>
      </w:r>
      <w:hyperlink r:id="rId88"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0,5, присваивается, если представлено решение о приобретении в государственную собственность Ульяновской области или муниципального образования Ульяновской области объекта капитального строительства, линейного объекта, подлежащих реконструкции (в том числе с элементами реставрации), техническому перевооружению, либо решение о предварительном согласовании места размещения объекта капитального строительства и выделении на эти цели соответствующего земельного участка. Для приобретаемого объекта недвижимого имущества балл, равный 0,5, присваивается в случае наличия правоустанавливающих документов на земельный участок или на объект, подтверждающих право собственности (при документальном подтверждении гарантированного оформления недостающих документов на приобретаемый объект недвижимого имущества или на землю).</w:t>
      </w:r>
    </w:p>
    <w:p w:rsidR="00C02D36" w:rsidRDefault="00C02D36">
      <w:pPr>
        <w:pStyle w:val="ConsPlusNormal"/>
        <w:jc w:val="both"/>
      </w:pPr>
      <w:r>
        <w:t xml:space="preserve">(в ред. </w:t>
      </w:r>
      <w:hyperlink r:id="rId89"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lastRenderedPageBreak/>
        <w:t>Балл, равный 0, присваивается в случае непредставления правоустанавливающих документов на объект капитального строительства, линейный объект, подлежащие реконструкции (в том числе с элементами реставрации), техническому перевооружению, либо на земельный участок, отводимый под размещение объекта капитального строительства, линейного объекта. Для приобретаемого объекта недвижимого имущества балл, равный 0, присваивается в случае непредставления правоустанавливающих документов на объект и на землю.</w:t>
      </w:r>
    </w:p>
    <w:p w:rsidR="00C02D36" w:rsidRDefault="00C02D36">
      <w:pPr>
        <w:pStyle w:val="ConsPlusNormal"/>
        <w:jc w:val="both"/>
      </w:pPr>
      <w:r>
        <w:t xml:space="preserve">(в ред. </w:t>
      </w:r>
      <w:hyperlink r:id="rId90"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161" w:history="1">
        <w:r>
          <w:rPr>
            <w:color w:val="0000FF"/>
          </w:rPr>
          <w:t>пункте 4</w:t>
        </w:r>
      </w:hyperlink>
      <w:r>
        <w:t xml:space="preserve"> или в </w:t>
      </w:r>
      <w:hyperlink w:anchor="P362" w:history="1">
        <w:r>
          <w:rPr>
            <w:color w:val="0000FF"/>
          </w:rPr>
          <w:t>пункте 19</w:t>
        </w:r>
      </w:hyperlink>
      <w:r>
        <w:t xml:space="preserve"> приложения N 1 к Порядку.</w:t>
      </w:r>
    </w:p>
    <w:p w:rsidR="00C02D36" w:rsidRDefault="00C02D36">
      <w:pPr>
        <w:pStyle w:val="ConsPlusNormal"/>
        <w:spacing w:before="220"/>
        <w:ind w:firstLine="540"/>
        <w:jc w:val="both"/>
      </w:pPr>
      <w:r>
        <w:t>2.3.11. Обоснованность и целесообразность размещения объекта капитального строительства, линейного объекта или приобретения объекта недвижимого имущества.</w:t>
      </w:r>
    </w:p>
    <w:p w:rsidR="00C02D36" w:rsidRDefault="00C02D36">
      <w:pPr>
        <w:pStyle w:val="ConsPlusNormal"/>
        <w:jc w:val="both"/>
      </w:pPr>
      <w:r>
        <w:t xml:space="preserve">(в ред. </w:t>
      </w:r>
      <w:hyperlink r:id="rId91"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1, присваивается, если планируемое размещение объекта капитального строительства, линейного объекта или приобретаемого объекта недвижимого имущества предусмотрено утвержденными документами территориального планирования и допускается действующими правилами землепользования и застройки.</w:t>
      </w:r>
    </w:p>
    <w:p w:rsidR="00C02D36" w:rsidRDefault="00C02D36">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0,75, присваивается, если планируемое размещение объекта капитального строительства, линейного объекта или приобретаемого объекта недвижимого имущества допускается правилами землепользования и застройки, но не предусмотрено утвержденными документами территориального планирования, при этом в установленном порядке уполномоченным органом принято решение о внесении изменений в утвержденные документы территориального планирования.</w:t>
      </w:r>
    </w:p>
    <w:p w:rsidR="00C02D36" w:rsidRDefault="00C02D36">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0,5, присваивается, если планируемое размещение объекта капитального строительства, линейного объекта или приобретаемого объекта недвижимого имущества не предусмотрено утвержденными документами территориального планирования и (или) не допускается правилами землепользования и застройки, но в установленном порядке уполномоченным органом принято решение о внесении изменений в утвержденные документы территориального планирования и (или) правила землепользования и застройки.</w:t>
      </w:r>
    </w:p>
    <w:p w:rsidR="00C02D36" w:rsidRDefault="00C02D36">
      <w:pPr>
        <w:pStyle w:val="ConsPlusNormal"/>
        <w:jc w:val="both"/>
      </w:pPr>
      <w:r>
        <w:t xml:space="preserve">(в ред. </w:t>
      </w:r>
      <w:hyperlink r:id="rId94"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если планируемое размещение объекта капитального строительства, линейного объекта или приобретаемого объекта недвижимого имущества допускается правилами землепользования и застройки (или в установле&lt;...&gt;</w:t>
      </w:r>
    </w:p>
    <w:p w:rsidR="00C02D36" w:rsidRDefault="00C02D36">
      <w:pPr>
        <w:pStyle w:val="ConsPlusNormal"/>
        <w:jc w:val="both"/>
      </w:pPr>
      <w:r>
        <w:t xml:space="preserve">(в ред. </w:t>
      </w:r>
      <w:hyperlink r:id="rId9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Присвоение баллов осуществляется исходя из сведений, представленных в заключении Министерства строительства и архитектуры Ульяновской области.</w:t>
      </w:r>
    </w:p>
    <w:p w:rsidR="00C02D36" w:rsidRDefault="00C02D36">
      <w:pPr>
        <w:pStyle w:val="ConsPlusNormal"/>
        <w:jc w:val="both"/>
      </w:pPr>
      <w:r>
        <w:t xml:space="preserve">(в ред. </w:t>
      </w:r>
      <w:hyperlink r:id="rId96" w:history="1">
        <w:r>
          <w:rPr>
            <w:color w:val="0000FF"/>
          </w:rPr>
          <w:t>постановления</w:t>
        </w:r>
      </w:hyperlink>
      <w:r>
        <w:t xml:space="preserve"> Правительства Ульяновской области от 19.12.2019 N 739-П)</w:t>
      </w:r>
    </w:p>
    <w:p w:rsidR="00C02D36" w:rsidRDefault="00C02D36">
      <w:pPr>
        <w:pStyle w:val="ConsPlusNormal"/>
        <w:jc w:val="both"/>
      </w:pPr>
    </w:p>
    <w:p w:rsidR="00C02D36" w:rsidRDefault="00C02D36">
      <w:pPr>
        <w:pStyle w:val="ConsPlusTitle"/>
        <w:jc w:val="center"/>
        <w:outlineLvl w:val="1"/>
      </w:pPr>
      <w:r>
        <w:t>3. Критерии и порядок определения оценки эффективности</w:t>
      </w:r>
    </w:p>
    <w:p w:rsidR="00C02D36" w:rsidRDefault="00C02D36">
      <w:pPr>
        <w:pStyle w:val="ConsPlusNormal"/>
        <w:jc w:val="both"/>
      </w:pPr>
    </w:p>
    <w:p w:rsidR="00C02D36" w:rsidRDefault="00C02D36">
      <w:pPr>
        <w:pStyle w:val="ConsPlusNormal"/>
        <w:ind w:firstLine="540"/>
        <w:jc w:val="both"/>
      </w:pPr>
      <w:r>
        <w:t>3.1. Оценка эффективности определяется на основе следующих критериев эффективности инвестиционного проекта (далее - критерии эффективности):</w:t>
      </w:r>
    </w:p>
    <w:p w:rsidR="00C02D36" w:rsidRDefault="00C02D36">
      <w:pPr>
        <w:pStyle w:val="ConsPlusNormal"/>
        <w:spacing w:before="220"/>
        <w:ind w:firstLine="540"/>
        <w:jc w:val="both"/>
      </w:pPr>
      <w:r>
        <w:t>соответствие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имеющейся потребности;</w:t>
      </w:r>
    </w:p>
    <w:p w:rsidR="00C02D36" w:rsidRDefault="00C02D36">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lastRenderedPageBreak/>
        <w:t>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либо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p w:rsidR="00C02D36" w:rsidRDefault="00C02D36">
      <w:pPr>
        <w:pStyle w:val="ConsPlusNormal"/>
        <w:jc w:val="both"/>
      </w:pPr>
      <w:r>
        <w:t xml:space="preserve">(в ред. </w:t>
      </w:r>
      <w:hyperlink r:id="rId98"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отношение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в сравнении с укрупненным нормативом цены строительства (проектом-аналогом). Для приобретаемых объектов недвижимого имущества сравнение производится с рыночной стоимостью объекта;</w:t>
      </w:r>
    </w:p>
    <w:p w:rsidR="00C02D36" w:rsidRDefault="00C02D36">
      <w:pPr>
        <w:pStyle w:val="ConsPlusNormal"/>
        <w:jc w:val="both"/>
      </w:pPr>
      <w:r>
        <w:t xml:space="preserve">(в ред. постановлений Правительства Ульяновской области от 08.11.2017 </w:t>
      </w:r>
      <w:hyperlink r:id="rId99" w:history="1">
        <w:r>
          <w:rPr>
            <w:color w:val="0000FF"/>
          </w:rPr>
          <w:t>N 541-П</w:t>
        </w:r>
      </w:hyperlink>
      <w:r>
        <w:t xml:space="preserve">, от 19.12.2019 </w:t>
      </w:r>
      <w:hyperlink r:id="rId100" w:history="1">
        <w:r>
          <w:rPr>
            <w:color w:val="0000FF"/>
          </w:rPr>
          <w:t>N 739-П</w:t>
        </w:r>
      </w:hyperlink>
      <w:r>
        <w:t>)</w:t>
      </w:r>
    </w:p>
    <w:p w:rsidR="00C02D36" w:rsidRDefault="00C02D36">
      <w:pPr>
        <w:pStyle w:val="ConsPlusNormal"/>
        <w:spacing w:before="220"/>
        <w:ind w:firstLine="540"/>
        <w:jc w:val="both"/>
      </w:pPr>
      <w:r>
        <w:t>уровень софинансирования инвестиционного проекта из средств федерального и (или) местного бюджетов;</w:t>
      </w:r>
    </w:p>
    <w:p w:rsidR="00C02D36" w:rsidRDefault="00C02D36">
      <w:pPr>
        <w:pStyle w:val="ConsPlusNormal"/>
        <w:spacing w:before="220"/>
        <w:ind w:firstLine="540"/>
        <w:jc w:val="both"/>
      </w:pPr>
      <w:r>
        <w:t>наличие инженерной и транспортной инфраструктуры, необходимой для реализации инвестиционного проекта;</w:t>
      </w:r>
    </w:p>
    <w:p w:rsidR="00C02D36" w:rsidRDefault="00C02D36">
      <w:pPr>
        <w:pStyle w:val="ConsPlusNormal"/>
        <w:spacing w:before="220"/>
        <w:ind w:firstLine="540"/>
        <w:jc w:val="both"/>
      </w:pPr>
      <w:r>
        <w:t>предполагаемый срок выхода на проектную мощность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w:t>
      </w:r>
    </w:p>
    <w:p w:rsidR="00C02D36" w:rsidRDefault="00C02D36">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3.2. Оценка эффективности (Е) рассчитывается по следующей формуле:</w:t>
      </w:r>
    </w:p>
    <w:p w:rsidR="00C02D36" w:rsidRDefault="00C02D36">
      <w:pPr>
        <w:pStyle w:val="ConsPlusNormal"/>
        <w:jc w:val="both"/>
      </w:pPr>
    </w:p>
    <w:p w:rsidR="00C02D36" w:rsidRDefault="00C02D36">
      <w:pPr>
        <w:pStyle w:val="ConsPlusNormal"/>
        <w:ind w:firstLine="540"/>
        <w:jc w:val="both"/>
      </w:pPr>
      <w:r w:rsidRPr="00080510">
        <w:rPr>
          <w:position w:val="-27"/>
        </w:rPr>
        <w:pict>
          <v:shape id="_x0000_i1026" style="width:83.25pt;height:39pt" coordsize="" o:spt="100" adj="0,,0" path="" filled="f" stroked="f">
            <v:stroke joinstyle="miter"/>
            <v:imagedata r:id="rId102" o:title="base_23628_55632_32769"/>
            <v:formulas/>
            <v:path o:connecttype="segments"/>
          </v:shape>
        </w:pict>
      </w:r>
    </w:p>
    <w:p w:rsidR="00C02D36" w:rsidRDefault="00C02D36">
      <w:pPr>
        <w:pStyle w:val="ConsPlusNormal"/>
        <w:jc w:val="both"/>
      </w:pPr>
    </w:p>
    <w:p w:rsidR="00C02D36" w:rsidRDefault="00C02D36">
      <w:pPr>
        <w:pStyle w:val="ConsPlusNormal"/>
        <w:ind w:firstLine="540"/>
        <w:jc w:val="both"/>
      </w:pPr>
      <w:r>
        <w:t>где:</w:t>
      </w:r>
    </w:p>
    <w:p w:rsidR="00C02D36" w:rsidRDefault="00C02D36">
      <w:pPr>
        <w:pStyle w:val="ConsPlusNormal"/>
        <w:spacing w:before="220"/>
        <w:ind w:firstLine="540"/>
        <w:jc w:val="both"/>
      </w:pPr>
      <w:r>
        <w:t>k</w:t>
      </w:r>
      <w:r>
        <w:rPr>
          <w:vertAlign w:val="subscript"/>
        </w:rPr>
        <w:t>j</w:t>
      </w:r>
      <w:r>
        <w:t xml:space="preserve"> - весовой коэффициент j-того критерия эффективности (весовые коэффициенты критериев эффективности приведены в </w:t>
      </w:r>
      <w:hyperlink w:anchor="P881" w:history="1">
        <w:r>
          <w:rPr>
            <w:color w:val="0000FF"/>
          </w:rPr>
          <w:t>таблице</w:t>
        </w:r>
      </w:hyperlink>
      <w:r>
        <w:t xml:space="preserve"> приложения N 2 к настоящей Методике);</w:t>
      </w:r>
    </w:p>
    <w:p w:rsidR="00C02D36" w:rsidRDefault="00C02D36">
      <w:pPr>
        <w:pStyle w:val="ConsPlusNormal"/>
        <w:spacing w:before="220"/>
        <w:ind w:firstLine="540"/>
        <w:jc w:val="both"/>
      </w:pPr>
      <w:r>
        <w:t>q</w:t>
      </w:r>
      <w:r>
        <w:rPr>
          <w:vertAlign w:val="subscript"/>
        </w:rPr>
        <w:t>j</w:t>
      </w:r>
      <w:r>
        <w:t xml:space="preserve"> - балл оценки j-того критерия эффективности (присваивается в соответствии с требованиями </w:t>
      </w:r>
      <w:hyperlink w:anchor="P613" w:history="1">
        <w:r>
          <w:rPr>
            <w:color w:val="0000FF"/>
          </w:rPr>
          <w:t>пункта 3.3</w:t>
        </w:r>
      </w:hyperlink>
      <w:r>
        <w:t xml:space="preserve"> настоящего раздела);</w:t>
      </w:r>
    </w:p>
    <w:p w:rsidR="00C02D36" w:rsidRDefault="00C02D36">
      <w:pPr>
        <w:pStyle w:val="ConsPlusNormal"/>
        <w:spacing w:before="220"/>
        <w:ind w:firstLine="540"/>
        <w:jc w:val="both"/>
      </w:pPr>
      <w:r>
        <w:t>j - номер критерия эффективности.</w:t>
      </w:r>
    </w:p>
    <w:p w:rsidR="00C02D36" w:rsidRDefault="00C02D36">
      <w:pPr>
        <w:pStyle w:val="ConsPlusNormal"/>
        <w:spacing w:before="220"/>
        <w:ind w:firstLine="540"/>
        <w:jc w:val="both"/>
      </w:pPr>
      <w:hyperlink w:anchor="P864" w:history="1">
        <w:r>
          <w:rPr>
            <w:color w:val="0000FF"/>
          </w:rPr>
          <w:t>Расчет</w:t>
        </w:r>
      </w:hyperlink>
      <w:r>
        <w:t xml:space="preserve"> оценки эффективности производится по форме согласно приложению N 2 к настоящей Методике.</w:t>
      </w:r>
    </w:p>
    <w:p w:rsidR="00C02D36" w:rsidRDefault="00C02D36">
      <w:pPr>
        <w:pStyle w:val="ConsPlusNormal"/>
        <w:spacing w:before="220"/>
        <w:ind w:firstLine="540"/>
        <w:jc w:val="both"/>
      </w:pPr>
      <w:bookmarkStart w:id="28" w:name="P613"/>
      <w:bookmarkEnd w:id="28"/>
      <w:r>
        <w:t>3.3. Требования к определению баллов оценки по каждому из критериев эффективности.</w:t>
      </w:r>
    </w:p>
    <w:p w:rsidR="00C02D36" w:rsidRDefault="00C02D36">
      <w:pPr>
        <w:pStyle w:val="ConsPlusNormal"/>
        <w:spacing w:before="220"/>
        <w:ind w:firstLine="540"/>
        <w:jc w:val="both"/>
      </w:pPr>
      <w:r>
        <w:t xml:space="preserve">Баллы оценки по каждому из следующих критериев эффективности присваиваются исходя из сведений, представленных заявителем в </w:t>
      </w:r>
      <w:hyperlink w:anchor="P153" w:history="1">
        <w:r>
          <w:rPr>
            <w:color w:val="0000FF"/>
          </w:rPr>
          <w:t>приложении N 1</w:t>
        </w:r>
      </w:hyperlink>
      <w:r>
        <w:t xml:space="preserve"> к Порядку.</w:t>
      </w:r>
    </w:p>
    <w:p w:rsidR="00C02D36" w:rsidRDefault="00C02D36">
      <w:pPr>
        <w:pStyle w:val="ConsPlusNormal"/>
        <w:spacing w:before="220"/>
        <w:ind w:firstLine="540"/>
        <w:jc w:val="both"/>
      </w:pPr>
      <w:r>
        <w:t>3.3.1. Соответствие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имеющейся потребности.</w:t>
      </w:r>
    </w:p>
    <w:p w:rsidR="00C02D36" w:rsidRDefault="00C02D36">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lastRenderedPageBreak/>
        <w:t>Балл, равный 1, присваивается, если проектная мощность (намечаемый объем производства продукции, выполнения работ, оказания услуг)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соответствует уровню потребности в данной продукции (работах, услугах).</w:t>
      </w:r>
    </w:p>
    <w:p w:rsidR="00C02D36" w:rsidRDefault="00C02D36">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0,75, присваивается, если потребность в данной продукции (работах, услугах) обеспечивается уровнем использования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в размере менее 100 процентов, но не ниже 85 процентов.</w:t>
      </w:r>
    </w:p>
    <w:p w:rsidR="00C02D36" w:rsidRDefault="00C02D36">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0,5, присваивается, если потребность в данной продукции (работах, услугах) обеспечивается уровнем использования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в размере менее 85 процентов, но не ниже 70 процентов.</w:t>
      </w:r>
    </w:p>
    <w:p w:rsidR="00C02D36" w:rsidRDefault="00C02D36">
      <w:pPr>
        <w:pStyle w:val="ConsPlusNormal"/>
        <w:jc w:val="both"/>
      </w:pPr>
      <w:r>
        <w:t xml:space="preserve">(в ред. </w:t>
      </w:r>
      <w:hyperlink r:id="rId106"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если потребность в данной продукции (работах, услугах) обеспечивается уровнем использования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в размере менее 70 процентов либо сведения об объеме потребности в продукции (работах, услугах) не представлены.</w:t>
      </w:r>
    </w:p>
    <w:p w:rsidR="00C02D36" w:rsidRDefault="00C02D36">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93" w:history="1">
        <w:r>
          <w:rPr>
            <w:color w:val="0000FF"/>
          </w:rPr>
          <w:t>пунктах 15</w:t>
        </w:r>
      </w:hyperlink>
      <w:r>
        <w:t xml:space="preserve"> и </w:t>
      </w:r>
      <w:hyperlink w:anchor="P305" w:history="1">
        <w:r>
          <w:rPr>
            <w:color w:val="0000FF"/>
          </w:rPr>
          <w:t>17</w:t>
        </w:r>
      </w:hyperlink>
      <w:r>
        <w:t xml:space="preserve"> приложения N 1 к Порядку.</w:t>
      </w:r>
    </w:p>
    <w:p w:rsidR="00C02D36" w:rsidRDefault="00C02D36">
      <w:pPr>
        <w:pStyle w:val="ConsPlusNormal"/>
        <w:spacing w:before="220"/>
        <w:ind w:firstLine="540"/>
        <w:jc w:val="both"/>
      </w:pPr>
      <w:r>
        <w:t>3.3.2. 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либо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w:t>
      </w:r>
    </w:p>
    <w:p w:rsidR="00C02D36" w:rsidRDefault="00C02D36">
      <w:pPr>
        <w:pStyle w:val="ConsPlusNormal"/>
        <w:jc w:val="both"/>
      </w:pPr>
      <w:r>
        <w:t xml:space="preserve">(в ред. </w:t>
      </w:r>
      <w:hyperlink r:id="rId108"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1, присваивается, если 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 не превышает 100 процентов, но не ниже 85 процентов.</w:t>
      </w:r>
    </w:p>
    <w:p w:rsidR="00C02D36" w:rsidRDefault="00C02D36">
      <w:pPr>
        <w:pStyle w:val="ConsPlusNormal"/>
        <w:jc w:val="both"/>
      </w:pPr>
      <w:r>
        <w:t xml:space="preserve">(в ред. </w:t>
      </w:r>
      <w:hyperlink r:id="rId109"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0,75, присваивается, если 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 не превышает 85 процентов, но не ниже 70 процентов.</w:t>
      </w:r>
    </w:p>
    <w:p w:rsidR="00C02D36" w:rsidRDefault="00C02D36">
      <w:pPr>
        <w:pStyle w:val="ConsPlusNormal"/>
        <w:jc w:val="both"/>
      </w:pPr>
      <w:r>
        <w:t xml:space="preserve">(в ред. </w:t>
      </w:r>
      <w:hyperlink r:id="rId110"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Балл, равный 0,5, присваивается, если отношение проектной мощности создаваемых, </w:t>
      </w:r>
      <w:r>
        <w:lastRenderedPageBreak/>
        <w:t>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 не превышает 70 процентов, но не ниже 55 процентов.</w:t>
      </w:r>
    </w:p>
    <w:p w:rsidR="00C02D36" w:rsidRDefault="00C02D36">
      <w:pPr>
        <w:pStyle w:val="ConsPlusNormal"/>
        <w:jc w:val="both"/>
      </w:pPr>
      <w:r>
        <w:t xml:space="preserve">(в ред. </w:t>
      </w:r>
      <w:hyperlink r:id="rId111"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если 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к мощности, необходимой для производства продукции (работ, услуг) в объеме, предусмотренном для государственных и (или) муниципальных потребностей (нужд), ниже 55 процентов либо сведения не представлены.</w:t>
      </w:r>
    </w:p>
    <w:p w:rsidR="00C02D36" w:rsidRDefault="00C02D36">
      <w:pPr>
        <w:pStyle w:val="ConsPlusNormal"/>
        <w:jc w:val="both"/>
      </w:pPr>
      <w:r>
        <w:t xml:space="preserve">(в ред. </w:t>
      </w:r>
      <w:hyperlink r:id="rId112"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299" w:history="1">
        <w:r>
          <w:rPr>
            <w:color w:val="0000FF"/>
          </w:rPr>
          <w:t>пунктах 16</w:t>
        </w:r>
      </w:hyperlink>
      <w:r>
        <w:t xml:space="preserve"> и </w:t>
      </w:r>
      <w:hyperlink w:anchor="P305" w:history="1">
        <w:r>
          <w:rPr>
            <w:color w:val="0000FF"/>
          </w:rPr>
          <w:t>17</w:t>
        </w:r>
      </w:hyperlink>
      <w:r>
        <w:t xml:space="preserve"> приложения N 1 к Порядку.</w:t>
      </w:r>
    </w:p>
    <w:p w:rsidR="00C02D36" w:rsidRDefault="00C02D36">
      <w:pPr>
        <w:pStyle w:val="ConsPlusNormal"/>
        <w:spacing w:before="220"/>
        <w:ind w:firstLine="540"/>
        <w:jc w:val="both"/>
      </w:pPr>
      <w:r>
        <w:t>3.3.3. Отношение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в сравнении укрупненным нормативом цены строительства (проектом-аналогом). Для приобретаемых объектов недвижимого имущества сравнение производится с рыночной стоимостью объекта.</w:t>
      </w:r>
    </w:p>
    <w:p w:rsidR="00C02D36" w:rsidRDefault="00C02D36">
      <w:pPr>
        <w:pStyle w:val="ConsPlusNormal"/>
        <w:jc w:val="both"/>
      </w:pPr>
      <w:r>
        <w:t xml:space="preserve">(в ред. постановлений Правительства Ульяновской области от 08.11.2017 </w:t>
      </w:r>
      <w:hyperlink r:id="rId113" w:history="1">
        <w:r>
          <w:rPr>
            <w:color w:val="0000FF"/>
          </w:rPr>
          <w:t>N 541-П</w:t>
        </w:r>
      </w:hyperlink>
      <w:r>
        <w:t xml:space="preserve">, от 19.12.2019 </w:t>
      </w:r>
      <w:hyperlink r:id="rId114" w:history="1">
        <w:r>
          <w:rPr>
            <w:color w:val="0000FF"/>
          </w:rPr>
          <w:t>N 739-П</w:t>
        </w:r>
      </w:hyperlink>
      <w:r>
        <w:t>)</w:t>
      </w:r>
    </w:p>
    <w:p w:rsidR="00C02D36" w:rsidRDefault="00C02D36">
      <w:pPr>
        <w:pStyle w:val="ConsPlusNormal"/>
        <w:spacing w:before="220"/>
        <w:ind w:firstLine="540"/>
        <w:jc w:val="both"/>
      </w:pPr>
      <w:r>
        <w:t>Балл, равный 1, присваивается, если значение отношения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не превышает аналогичное значение показателя сметной нормы (проекта-аналога). Для приобретаемого объекта недвижимого имущества - не превышает рыночную стоимость объекта.</w:t>
      </w:r>
    </w:p>
    <w:p w:rsidR="00C02D36" w:rsidRDefault="00C02D36">
      <w:pPr>
        <w:pStyle w:val="ConsPlusNormal"/>
        <w:jc w:val="both"/>
      </w:pPr>
      <w:r>
        <w:t xml:space="preserve">(в ред. постановлений Правительства Ульяновской области от 08.11.2017 </w:t>
      </w:r>
      <w:hyperlink r:id="rId115" w:history="1">
        <w:r>
          <w:rPr>
            <w:color w:val="0000FF"/>
          </w:rPr>
          <w:t>N 541-П</w:t>
        </w:r>
      </w:hyperlink>
      <w:r>
        <w:t xml:space="preserve">, от 19.12.2019 </w:t>
      </w:r>
      <w:hyperlink r:id="rId116" w:history="1">
        <w:r>
          <w:rPr>
            <w:color w:val="0000FF"/>
          </w:rPr>
          <w:t>N 739-П</w:t>
        </w:r>
      </w:hyperlink>
      <w:r>
        <w:t>)</w:t>
      </w:r>
    </w:p>
    <w:p w:rsidR="00C02D36" w:rsidRDefault="00C02D36">
      <w:pPr>
        <w:pStyle w:val="ConsPlusNormal"/>
        <w:spacing w:before="220"/>
        <w:ind w:firstLine="540"/>
        <w:jc w:val="both"/>
      </w:pPr>
      <w:r>
        <w:t>Балл, равный 0,75, присваивается, если значение отношения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превышает аналогичное значение показателя сметной нормы (проекта-аналога) не более чем на 5 процентов. Для приобретаемого объекта недвижимого имущества - превышает не более чем на 5 процентов рыночную стоимость объекта.</w:t>
      </w:r>
    </w:p>
    <w:p w:rsidR="00C02D36" w:rsidRDefault="00C02D36">
      <w:pPr>
        <w:pStyle w:val="ConsPlusNormal"/>
        <w:jc w:val="both"/>
      </w:pPr>
      <w:r>
        <w:t xml:space="preserve">(в ред. постановлений Правительства Ульяновской области от 08.11.2017 </w:t>
      </w:r>
      <w:hyperlink r:id="rId117" w:history="1">
        <w:r>
          <w:rPr>
            <w:color w:val="0000FF"/>
          </w:rPr>
          <w:t>N 541-П</w:t>
        </w:r>
      </w:hyperlink>
      <w:r>
        <w:t xml:space="preserve">, от 19.12.2019 </w:t>
      </w:r>
      <w:hyperlink r:id="rId118" w:history="1">
        <w:r>
          <w:rPr>
            <w:color w:val="0000FF"/>
          </w:rPr>
          <w:t>N 739-П</w:t>
        </w:r>
      </w:hyperlink>
      <w:r>
        <w:t>)</w:t>
      </w:r>
    </w:p>
    <w:p w:rsidR="00C02D36" w:rsidRDefault="00C02D36">
      <w:pPr>
        <w:pStyle w:val="ConsPlusNormal"/>
        <w:spacing w:before="220"/>
        <w:ind w:firstLine="540"/>
        <w:jc w:val="both"/>
      </w:pPr>
      <w:r>
        <w:t>Балл, равный 0,5, присваивается, если значение отношения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превышает аналогичное значение показателя проекта-аналога на 5 процентов, но не более чем на 10 процентов. Для приобретаемого объекта недвижимого имущества - превышает не более чем на 10 процентов рыночную стоимость объекта.</w:t>
      </w:r>
    </w:p>
    <w:p w:rsidR="00C02D36" w:rsidRDefault="00C02D36">
      <w:pPr>
        <w:pStyle w:val="ConsPlusNormal"/>
        <w:jc w:val="both"/>
      </w:pPr>
      <w:r>
        <w:t xml:space="preserve">(в ред. постановлений Правительства Ульяновской области от 08.11.2017 </w:t>
      </w:r>
      <w:hyperlink r:id="rId119" w:history="1">
        <w:r>
          <w:rPr>
            <w:color w:val="0000FF"/>
          </w:rPr>
          <w:t>N 541-П</w:t>
        </w:r>
      </w:hyperlink>
      <w:r>
        <w:t xml:space="preserve">, от 19.12.2019 </w:t>
      </w:r>
      <w:hyperlink r:id="rId120" w:history="1">
        <w:r>
          <w:rPr>
            <w:color w:val="0000FF"/>
          </w:rPr>
          <w:t>N 739-П</w:t>
        </w:r>
      </w:hyperlink>
      <w:r>
        <w:t>)</w:t>
      </w:r>
    </w:p>
    <w:p w:rsidR="00C02D36" w:rsidRDefault="00C02D36">
      <w:pPr>
        <w:pStyle w:val="ConsPlusNormal"/>
        <w:spacing w:before="220"/>
        <w:ind w:firstLine="540"/>
        <w:jc w:val="both"/>
      </w:pPr>
      <w:r>
        <w:lastRenderedPageBreak/>
        <w:t>Балл, равный 0, присваивается, если:</w:t>
      </w:r>
    </w:p>
    <w:p w:rsidR="00C02D36" w:rsidRDefault="00C02D36">
      <w:pPr>
        <w:pStyle w:val="ConsPlusNormal"/>
        <w:spacing w:before="220"/>
        <w:ind w:firstLine="540"/>
        <w:jc w:val="both"/>
      </w:pPr>
      <w:r>
        <w:t>значение отношения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характеризующему прямой результат проекта) превышает аналогичное значение показателя проекта-аналога более чем на 10 процентов. Для приобретаемого объекта недвижимого имущества - превышает более чем на 10 процентов рыночную стоимость объекта;</w:t>
      </w:r>
    </w:p>
    <w:p w:rsidR="00C02D36" w:rsidRDefault="00C02D36">
      <w:pPr>
        <w:pStyle w:val="ConsPlusNormal"/>
        <w:jc w:val="both"/>
      </w:pPr>
      <w:r>
        <w:t xml:space="preserve">(в ред. постановлений Правительства Ульяновской области от 08.11.2017 </w:t>
      </w:r>
      <w:hyperlink r:id="rId121" w:history="1">
        <w:r>
          <w:rPr>
            <w:color w:val="0000FF"/>
          </w:rPr>
          <w:t>N 541-П</w:t>
        </w:r>
      </w:hyperlink>
      <w:r>
        <w:t xml:space="preserve">, от 19.12.2019 </w:t>
      </w:r>
      <w:hyperlink r:id="rId122" w:history="1">
        <w:r>
          <w:rPr>
            <w:color w:val="0000FF"/>
          </w:rPr>
          <w:t>N 739-П</w:t>
        </w:r>
      </w:hyperlink>
      <w:r>
        <w:t>)</w:t>
      </w:r>
    </w:p>
    <w:p w:rsidR="00C02D36" w:rsidRDefault="00C02D36">
      <w:pPr>
        <w:pStyle w:val="ConsPlusNormal"/>
        <w:spacing w:before="220"/>
        <w:ind w:firstLine="540"/>
        <w:jc w:val="both"/>
      </w:pPr>
      <w:r>
        <w:t>основные характеристики создаваемых, реконструируемых (в том числе с элементами реставрации), перевооружаемых объекта капитального строительства, линейного объекта не совпадают с характеристиками укрупненного норматива цены строительства (проекта-аналога);</w:t>
      </w:r>
    </w:p>
    <w:p w:rsidR="00C02D36" w:rsidRDefault="00C02D36">
      <w:pPr>
        <w:pStyle w:val="ConsPlusNormal"/>
        <w:jc w:val="both"/>
      </w:pPr>
      <w:r>
        <w:t xml:space="preserve">(в ред. постановлений Правительства Ульяновской области от 08.11.2017 </w:t>
      </w:r>
      <w:hyperlink r:id="rId123" w:history="1">
        <w:r>
          <w:rPr>
            <w:color w:val="0000FF"/>
          </w:rPr>
          <w:t>N 541-П</w:t>
        </w:r>
      </w:hyperlink>
      <w:r>
        <w:t xml:space="preserve">, от 19.12.2019 </w:t>
      </w:r>
      <w:hyperlink r:id="rId124" w:history="1">
        <w:r>
          <w:rPr>
            <w:color w:val="0000FF"/>
          </w:rPr>
          <w:t>N 739-П</w:t>
        </w:r>
      </w:hyperlink>
      <w:r>
        <w:t>)</w:t>
      </w:r>
    </w:p>
    <w:p w:rsidR="00C02D36" w:rsidRDefault="00C02D36">
      <w:pPr>
        <w:pStyle w:val="ConsPlusNormal"/>
        <w:spacing w:before="220"/>
        <w:ind w:firstLine="540"/>
        <w:jc w:val="both"/>
      </w:pPr>
      <w:r>
        <w:t>сравнение с укрупненным нормативом цены строительства (проектом-аналогом) не производится;</w:t>
      </w:r>
    </w:p>
    <w:p w:rsidR="00C02D36" w:rsidRDefault="00C02D36">
      <w:pPr>
        <w:pStyle w:val="ConsPlusNormal"/>
        <w:jc w:val="both"/>
      </w:pPr>
      <w:r>
        <w:t xml:space="preserve">(в ред. </w:t>
      </w:r>
      <w:hyperlink r:id="rId125" w:history="1">
        <w:r>
          <w:rPr>
            <w:color w:val="0000FF"/>
          </w:rPr>
          <w:t>постановления</w:t>
        </w:r>
      </w:hyperlink>
      <w:r>
        <w:t xml:space="preserve"> Правительства Ульяновской области от 19.12.2019 N 739-П)</w:t>
      </w:r>
    </w:p>
    <w:p w:rsidR="00C02D36" w:rsidRDefault="00C02D36">
      <w:pPr>
        <w:pStyle w:val="ConsPlusNormal"/>
        <w:spacing w:before="220"/>
        <w:ind w:firstLine="540"/>
        <w:jc w:val="both"/>
      </w:pPr>
      <w:r>
        <w:t>в отношении проекта-аналога не представлены подтверждающие сведения (в случае выбора проекта-аналога).</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05" w:history="1">
        <w:r>
          <w:rPr>
            <w:color w:val="0000FF"/>
          </w:rPr>
          <w:t>пункте 17</w:t>
        </w:r>
      </w:hyperlink>
      <w:r>
        <w:t xml:space="preserve"> приложения N 1 к Порядку.</w:t>
      </w:r>
    </w:p>
    <w:p w:rsidR="00C02D36" w:rsidRDefault="00C02D36">
      <w:pPr>
        <w:pStyle w:val="ConsPlusNormal"/>
        <w:spacing w:before="220"/>
        <w:ind w:firstLine="540"/>
        <w:jc w:val="both"/>
      </w:pPr>
      <w:r>
        <w:t>3.3.4. Уровень софинансирования инвестиционного проекта за счет средств федерального и (или) местного бюджетов.</w:t>
      </w:r>
    </w:p>
    <w:p w:rsidR="00C02D36" w:rsidRDefault="00C02D36">
      <w:pPr>
        <w:pStyle w:val="ConsPlusNormal"/>
        <w:spacing w:before="220"/>
        <w:ind w:firstLine="540"/>
        <w:jc w:val="both"/>
      </w:pPr>
      <w:r>
        <w:t>Балл, равный 1, присваивается, если объем софинансирования инвестиционного проекта за счет средств федерального и (или) местного бюджетов составляет не менее 70 процентов стоимости инвестиционного проекта.</w:t>
      </w:r>
    </w:p>
    <w:p w:rsidR="00C02D36" w:rsidRDefault="00C02D36">
      <w:pPr>
        <w:pStyle w:val="ConsPlusNormal"/>
        <w:spacing w:before="220"/>
        <w:ind w:firstLine="540"/>
        <w:jc w:val="both"/>
      </w:pPr>
      <w:r>
        <w:t>Балл, равный 0,75, присваивается объектам государственной собственности Ульяновской области без софинансирования за счет средств федерального бюджета либо объектам собственности муниципального образования Ульяновской области при софинансировании за счет средств федерального и (или) местного бюджетов от 20 до 70 процентов стоимости инвестиционного проекта.</w:t>
      </w:r>
    </w:p>
    <w:p w:rsidR="00C02D36" w:rsidRDefault="00C02D36">
      <w:pPr>
        <w:pStyle w:val="ConsPlusNormal"/>
        <w:spacing w:before="220"/>
        <w:ind w:firstLine="540"/>
        <w:jc w:val="both"/>
      </w:pPr>
      <w:r>
        <w:t>Балл, равный 0,5, присваивается, если объем софинансирования инвестиционного проекта за счет средств федерального и (или) местного бюджетов составляет от 5 до 20 процентов стоимости инвестиционного проекта.</w:t>
      </w:r>
    </w:p>
    <w:p w:rsidR="00C02D36" w:rsidRDefault="00C02D36">
      <w:pPr>
        <w:pStyle w:val="ConsPlusNormal"/>
        <w:spacing w:before="220"/>
        <w:ind w:firstLine="540"/>
        <w:jc w:val="both"/>
      </w:pPr>
      <w:r>
        <w:t>Балл, равный 0, присваивается, если объем софинансирования инвестиционного проекта за счет средств федерального и (или) местного бюджетов составляет менее 5 процентов стоимости инвестиционного проекта.</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64" w:history="1">
        <w:r>
          <w:rPr>
            <w:color w:val="0000FF"/>
          </w:rPr>
          <w:t>пункте 20</w:t>
        </w:r>
      </w:hyperlink>
      <w:r>
        <w:t xml:space="preserve"> приложения N 1 к Порядку.</w:t>
      </w:r>
    </w:p>
    <w:p w:rsidR="00C02D36" w:rsidRDefault="00C02D36">
      <w:pPr>
        <w:pStyle w:val="ConsPlusNormal"/>
        <w:spacing w:before="220"/>
        <w:ind w:firstLine="540"/>
        <w:jc w:val="both"/>
      </w:pPr>
      <w:r>
        <w:t>3.3.5. Наличие инженерной и транспортной инфраструктуры, необходимой для реализации инвестиционного проекта.</w:t>
      </w:r>
    </w:p>
    <w:p w:rsidR="00C02D36" w:rsidRDefault="00C02D36">
      <w:pPr>
        <w:pStyle w:val="ConsPlusNormal"/>
        <w:spacing w:before="220"/>
        <w:ind w:firstLine="540"/>
        <w:jc w:val="both"/>
      </w:pPr>
      <w:r>
        <w:t>Балл, равный 1, присваивается, если:</w:t>
      </w:r>
    </w:p>
    <w:p w:rsidR="00C02D36" w:rsidRDefault="00C02D36">
      <w:pPr>
        <w:pStyle w:val="ConsPlusNormal"/>
        <w:spacing w:before="220"/>
        <w:ind w:firstLine="540"/>
        <w:jc w:val="both"/>
      </w:pPr>
      <w:r>
        <w:lastRenderedPageBreak/>
        <w:t>уже имеются все виды инженерной и транспортной инфраструктуры в необходимых объемах;</w:t>
      </w:r>
    </w:p>
    <w:p w:rsidR="00C02D36" w:rsidRDefault="00C02D36">
      <w:pPr>
        <w:pStyle w:val="ConsPlusNormal"/>
        <w:spacing w:before="220"/>
        <w:ind w:firstLine="540"/>
        <w:jc w:val="both"/>
      </w:pPr>
      <w:r>
        <w:t>для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в силу его функционального назначения инженерная и транспортная инфраструктура не требуется.</w:t>
      </w:r>
    </w:p>
    <w:p w:rsidR="00C02D36" w:rsidRDefault="00C02D36">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0,75, присваивается, если самим инвестиционным проектом (государственной программой Ульяновской области, действующей в соответствующем периоде, иным проектом, отобранным для финансирования за счет средств областного бюджета и включенным в областную адресную инвестиционную программу) предусмотрены затраты на обеспечение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инженерной и транспортной инфраструктурой в необходимых объемах.</w:t>
      </w:r>
    </w:p>
    <w:p w:rsidR="00C02D36" w:rsidRDefault="00C02D36">
      <w:pPr>
        <w:pStyle w:val="ConsPlusNormal"/>
        <w:jc w:val="both"/>
      </w:pPr>
      <w:r>
        <w:t xml:space="preserve">(в ред. </w:t>
      </w:r>
      <w:hyperlink r:id="rId127"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0,5, присваивается, если затраты на обеспечение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инженерной и транспортной инфраструктурой в необходимых объемах в перспективе будут предусмотрены в ином инвестиционном проекте (государственной программе Ульяновской области или областной адресной инвестиционной программе), что подтверждается профильным исполнительным органом государственной власти Ульяновской области.</w:t>
      </w:r>
    </w:p>
    <w:p w:rsidR="00C02D36" w:rsidRDefault="00C02D36">
      <w:pPr>
        <w:pStyle w:val="ConsPlusNormal"/>
        <w:jc w:val="both"/>
      </w:pPr>
      <w:r>
        <w:t xml:space="preserve">(в ред. </w:t>
      </w:r>
      <w:hyperlink r:id="rId128"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если затраты на обеспечение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инженерной и транспортной инфраструктурой в необходимых объемах не предусмотрены или подтверждающие сведения не представлены.</w:t>
      </w:r>
    </w:p>
    <w:p w:rsidR="00C02D36" w:rsidRDefault="00C02D36">
      <w:pPr>
        <w:pStyle w:val="ConsPlusNormal"/>
        <w:jc w:val="both"/>
      </w:pPr>
      <w:r>
        <w:t xml:space="preserve">(в ред. </w:t>
      </w:r>
      <w:hyperlink r:id="rId129"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86" w:history="1">
        <w:r>
          <w:rPr>
            <w:color w:val="0000FF"/>
          </w:rPr>
          <w:t>пункте 21</w:t>
        </w:r>
      </w:hyperlink>
      <w:r>
        <w:t xml:space="preserve"> приложения N 1 к Порядку.</w:t>
      </w:r>
    </w:p>
    <w:p w:rsidR="00C02D36" w:rsidRDefault="00C02D36">
      <w:pPr>
        <w:pStyle w:val="ConsPlusNormal"/>
        <w:spacing w:before="220"/>
        <w:ind w:firstLine="540"/>
        <w:jc w:val="both"/>
      </w:pPr>
      <w:r>
        <w:t>3.3.6. Предполагаемый срок выхода на проектную мощность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w:t>
      </w:r>
    </w:p>
    <w:p w:rsidR="00C02D36" w:rsidRDefault="00C02D36">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1, присваивается инвестиционным проектам со сроком выхода создаваемых, реконструируемых (в том числе с элементами реставрации), перевооружаемых объекта капитального строительства, линейного объекта либо приобретаемого объекта недвижимого имущества на проектную мощность через 1 - 2 года с момента официального представления заявки.</w:t>
      </w:r>
    </w:p>
    <w:p w:rsidR="00C02D36" w:rsidRDefault="00C02D36">
      <w:pPr>
        <w:pStyle w:val="ConsPlusNormal"/>
        <w:jc w:val="both"/>
      </w:pPr>
      <w:r>
        <w:t xml:space="preserve">(в ред. </w:t>
      </w:r>
      <w:hyperlink r:id="rId131"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0,75, присваивается инвестиционным проектам со сроком выхода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на проектную мощность через 2 - 3 года с момента официального представления заявки.</w:t>
      </w:r>
    </w:p>
    <w:p w:rsidR="00C02D36" w:rsidRDefault="00C02D36">
      <w:pPr>
        <w:pStyle w:val="ConsPlusNormal"/>
        <w:jc w:val="both"/>
      </w:pPr>
      <w:r>
        <w:t xml:space="preserve">(в ред. </w:t>
      </w:r>
      <w:hyperlink r:id="rId132"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Балл, равный 0,5, присваивается инвестиционным проектам со сроком выхода создаваемых, </w:t>
      </w:r>
      <w:r>
        <w:lastRenderedPageBreak/>
        <w:t>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на проектную мощность через 3 - 5 лет с момента официального представления заявки.</w:t>
      </w:r>
    </w:p>
    <w:p w:rsidR="00C02D36" w:rsidRDefault="00C02D36">
      <w:pPr>
        <w:pStyle w:val="ConsPlusNormal"/>
        <w:jc w:val="both"/>
      </w:pPr>
      <w:r>
        <w:t xml:space="preserve">(в ред. </w:t>
      </w:r>
      <w:hyperlink r:id="rId133"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Балл, равный 0, присваивается инвестиционным проектам со сроком выхода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на проектную мощность более чем через 5 лет с момента официального представления заявки.</w:t>
      </w:r>
    </w:p>
    <w:p w:rsidR="00C02D36" w:rsidRDefault="00C02D36">
      <w:pPr>
        <w:pStyle w:val="ConsPlusNormal"/>
        <w:jc w:val="both"/>
      </w:pPr>
      <w:r>
        <w:t xml:space="preserve">(в ред. </w:t>
      </w:r>
      <w:hyperlink r:id="rId134" w:history="1">
        <w:r>
          <w:rPr>
            <w:color w:val="0000FF"/>
          </w:rPr>
          <w:t>постановления</w:t>
        </w:r>
      </w:hyperlink>
      <w:r>
        <w:t xml:space="preserve"> Правительства Ульяновской области от 08.11.2017 N 541-П)</w:t>
      </w:r>
    </w:p>
    <w:p w:rsidR="00C02D36" w:rsidRDefault="00C02D36">
      <w:pPr>
        <w:pStyle w:val="ConsPlusNormal"/>
        <w:spacing w:before="220"/>
        <w:ind w:firstLine="540"/>
        <w:jc w:val="both"/>
      </w:pPr>
      <w:r>
        <w:t xml:space="preserve">Присвоение баллов осуществляется исходя из сведений, представленных заявителем в </w:t>
      </w:r>
      <w:hyperlink w:anchor="P390" w:history="1">
        <w:r>
          <w:rPr>
            <w:color w:val="0000FF"/>
          </w:rPr>
          <w:t>пункте 22</w:t>
        </w:r>
      </w:hyperlink>
      <w:r>
        <w:t xml:space="preserve"> приложения N 1 к Порядку.</w:t>
      </w:r>
    </w:p>
    <w:p w:rsidR="00C02D36" w:rsidRDefault="00C02D36">
      <w:pPr>
        <w:pStyle w:val="ConsPlusNormal"/>
        <w:jc w:val="both"/>
      </w:pPr>
    </w:p>
    <w:p w:rsidR="00C02D36" w:rsidRDefault="00C02D36">
      <w:pPr>
        <w:pStyle w:val="ConsPlusTitle"/>
        <w:jc w:val="center"/>
        <w:outlineLvl w:val="1"/>
      </w:pPr>
      <w:r>
        <w:t>4. Расчет интегральной оценки</w:t>
      </w:r>
    </w:p>
    <w:p w:rsidR="00C02D36" w:rsidRDefault="00C02D36">
      <w:pPr>
        <w:pStyle w:val="ConsPlusNormal"/>
        <w:jc w:val="both"/>
      </w:pPr>
    </w:p>
    <w:p w:rsidR="00C02D36" w:rsidRDefault="00C02D36">
      <w:pPr>
        <w:pStyle w:val="ConsPlusNormal"/>
        <w:ind w:firstLine="540"/>
        <w:jc w:val="both"/>
      </w:pPr>
      <w:r>
        <w:t>Интегральная оценка Q</w:t>
      </w:r>
      <w:r>
        <w:rPr>
          <w:vertAlign w:val="subscript"/>
        </w:rPr>
        <w:t>ИНТ</w:t>
      </w:r>
      <w:r>
        <w:t xml:space="preserve"> рассчитывается по следующей формуле:</w:t>
      </w:r>
    </w:p>
    <w:p w:rsidR="00C02D36" w:rsidRDefault="00C02D36">
      <w:pPr>
        <w:pStyle w:val="ConsPlusNormal"/>
        <w:jc w:val="both"/>
      </w:pPr>
    </w:p>
    <w:p w:rsidR="00C02D36" w:rsidRDefault="00C02D36">
      <w:pPr>
        <w:pStyle w:val="ConsPlusNormal"/>
        <w:ind w:firstLine="540"/>
        <w:jc w:val="both"/>
      </w:pPr>
      <w:r>
        <w:t>Q</w:t>
      </w:r>
      <w:r>
        <w:rPr>
          <w:vertAlign w:val="subscript"/>
        </w:rPr>
        <w:t>ИНТ</w:t>
      </w:r>
      <w:r>
        <w:t xml:space="preserve"> = 0,35 x R + 0,65 x E</w:t>
      </w:r>
    </w:p>
    <w:p w:rsidR="00C02D36" w:rsidRDefault="00C02D36">
      <w:pPr>
        <w:pStyle w:val="ConsPlusNormal"/>
        <w:jc w:val="both"/>
      </w:pPr>
    </w:p>
    <w:p w:rsidR="00C02D36" w:rsidRDefault="00C02D36">
      <w:pPr>
        <w:pStyle w:val="ConsPlusNormal"/>
        <w:ind w:firstLine="540"/>
        <w:jc w:val="both"/>
      </w:pPr>
      <w:r>
        <w:t>где:</w:t>
      </w:r>
    </w:p>
    <w:p w:rsidR="00C02D36" w:rsidRDefault="00C02D36">
      <w:pPr>
        <w:pStyle w:val="ConsPlusNormal"/>
        <w:spacing w:before="220"/>
        <w:ind w:firstLine="540"/>
        <w:jc w:val="both"/>
      </w:pPr>
      <w:r>
        <w:t>R - оценка обоснованности;</w:t>
      </w:r>
    </w:p>
    <w:p w:rsidR="00C02D36" w:rsidRDefault="00C02D36">
      <w:pPr>
        <w:pStyle w:val="ConsPlusNormal"/>
        <w:spacing w:before="220"/>
        <w:ind w:firstLine="540"/>
        <w:jc w:val="both"/>
      </w:pPr>
      <w:r>
        <w:t>E - оценка эффективности.</w:t>
      </w: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1"/>
      </w:pPr>
      <w:r>
        <w:t>Приложение N 1</w:t>
      </w:r>
    </w:p>
    <w:p w:rsidR="00C02D36" w:rsidRDefault="00C02D36">
      <w:pPr>
        <w:pStyle w:val="ConsPlusNormal"/>
        <w:jc w:val="right"/>
      </w:pPr>
      <w:r>
        <w:t>к Методике</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(в ред. постановлений Правительства Ульяновской области</w:t>
            </w:r>
          </w:p>
          <w:p w:rsidR="00C02D36" w:rsidRDefault="00C02D36">
            <w:pPr>
              <w:pStyle w:val="ConsPlusNormal"/>
              <w:jc w:val="center"/>
            </w:pPr>
            <w:r>
              <w:rPr>
                <w:color w:val="392C69"/>
              </w:rPr>
              <w:t xml:space="preserve">от 21.06.2016 </w:t>
            </w:r>
            <w:hyperlink r:id="rId135" w:history="1">
              <w:r>
                <w:rPr>
                  <w:color w:val="0000FF"/>
                </w:rPr>
                <w:t>N 288-П</w:t>
              </w:r>
            </w:hyperlink>
            <w:r>
              <w:rPr>
                <w:color w:val="392C69"/>
              </w:rPr>
              <w:t xml:space="preserve">, от 08.11.2017 </w:t>
            </w:r>
            <w:hyperlink r:id="rId136" w:history="1">
              <w:r>
                <w:rPr>
                  <w:color w:val="0000FF"/>
                </w:rPr>
                <w:t>N 541-П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Normal"/>
        <w:jc w:val="right"/>
      </w:pPr>
      <w:r>
        <w:t>Форма</w:t>
      </w:r>
    </w:p>
    <w:p w:rsidR="00C02D36" w:rsidRDefault="00C02D36">
      <w:pPr>
        <w:pStyle w:val="ConsPlusNormal"/>
        <w:jc w:val="both"/>
      </w:pPr>
    </w:p>
    <w:p w:rsidR="00C02D36" w:rsidRDefault="00C02D36">
      <w:pPr>
        <w:pStyle w:val="ConsPlusNonformat"/>
        <w:jc w:val="both"/>
      </w:pPr>
      <w:bookmarkStart w:id="29" w:name="P706"/>
      <w:bookmarkEnd w:id="29"/>
      <w:r>
        <w:t xml:space="preserve">                                  РАСЧЕТ</w:t>
      </w:r>
    </w:p>
    <w:p w:rsidR="00C02D36" w:rsidRDefault="00C02D36">
      <w:pPr>
        <w:pStyle w:val="ConsPlusNonformat"/>
        <w:jc w:val="both"/>
      </w:pPr>
      <w:r>
        <w:t xml:space="preserve">                оценки обоснованности использования средств</w:t>
      </w:r>
    </w:p>
    <w:p w:rsidR="00C02D36" w:rsidRDefault="00C02D36">
      <w:pPr>
        <w:pStyle w:val="ConsPlusNonformat"/>
        <w:jc w:val="both"/>
      </w:pPr>
      <w:r>
        <w:t xml:space="preserve">           областного бюджета Ульяновской области, направляемых</w:t>
      </w:r>
    </w:p>
    <w:p w:rsidR="00C02D36" w:rsidRDefault="00C02D36">
      <w:pPr>
        <w:pStyle w:val="ConsPlusNonformat"/>
        <w:jc w:val="both"/>
      </w:pPr>
      <w:r>
        <w:t xml:space="preserve">                          на капитальные вложения</w:t>
      </w:r>
    </w:p>
    <w:p w:rsidR="00C02D36" w:rsidRDefault="00C02D36">
      <w:pPr>
        <w:pStyle w:val="ConsPlusNormal"/>
        <w:jc w:val="both"/>
      </w:pPr>
    </w:p>
    <w:p w:rsidR="00C02D36" w:rsidRDefault="00C02D36">
      <w:pPr>
        <w:pStyle w:val="ConsPlusNonformat"/>
        <w:jc w:val="both"/>
      </w:pPr>
      <w:r>
        <w:t>Наименование инвестиционного проекта: _____________________________________</w:t>
      </w:r>
    </w:p>
    <w:p w:rsidR="00C02D36" w:rsidRDefault="00C02D36">
      <w:pPr>
        <w:pStyle w:val="ConsPlusNonformat"/>
        <w:jc w:val="both"/>
      </w:pPr>
      <w:r>
        <w:t>Форма реализации инвестиционного проекта: _________________________________</w:t>
      </w:r>
    </w:p>
    <w:p w:rsidR="00C02D36" w:rsidRDefault="00C02D36">
      <w:pPr>
        <w:pStyle w:val="ConsPlusNonformat"/>
        <w:jc w:val="both"/>
      </w:pPr>
      <w:r>
        <w:t xml:space="preserve">                                        (новое строительство, реконструкция</w:t>
      </w:r>
    </w:p>
    <w:p w:rsidR="00C02D36" w:rsidRDefault="00C02D36">
      <w:pPr>
        <w:pStyle w:val="ConsPlusNonformat"/>
        <w:jc w:val="both"/>
      </w:pPr>
      <w:r>
        <w:t>___________________________________________________________________________</w:t>
      </w:r>
    </w:p>
    <w:p w:rsidR="00C02D36" w:rsidRDefault="00C02D36">
      <w:pPr>
        <w:pStyle w:val="ConsPlusNonformat"/>
        <w:jc w:val="both"/>
      </w:pPr>
      <w:r>
        <w:t xml:space="preserve">    (в том числе с элементами реставрации), техническое перевооружение</w:t>
      </w:r>
    </w:p>
    <w:p w:rsidR="00C02D36" w:rsidRDefault="00C02D36">
      <w:pPr>
        <w:pStyle w:val="ConsPlusNonformat"/>
        <w:jc w:val="both"/>
      </w:pPr>
      <w:r>
        <w:t>___________________________________________________________________________</w:t>
      </w:r>
    </w:p>
    <w:p w:rsidR="00C02D36" w:rsidRDefault="00C02D36">
      <w:pPr>
        <w:pStyle w:val="ConsPlusNonformat"/>
        <w:jc w:val="both"/>
      </w:pPr>
      <w:r>
        <w:t xml:space="preserve">    объекта капитального строительства, линейного объекта, приобретение</w:t>
      </w:r>
    </w:p>
    <w:p w:rsidR="00C02D36" w:rsidRDefault="00C02D36">
      <w:pPr>
        <w:pStyle w:val="ConsPlusNonformat"/>
        <w:jc w:val="both"/>
      </w:pPr>
      <w:r>
        <w:t xml:space="preserve">                       объекта недвижимого имущества)</w:t>
      </w:r>
    </w:p>
    <w:p w:rsidR="00C02D36" w:rsidRDefault="00C02D36">
      <w:pPr>
        <w:pStyle w:val="ConsPlusNonformat"/>
        <w:jc w:val="both"/>
      </w:pPr>
      <w:r>
        <w:t>Заявитель: ________________________________________________________________</w:t>
      </w:r>
    </w:p>
    <w:p w:rsidR="00C02D36" w:rsidRDefault="00C02D36">
      <w:pPr>
        <w:pStyle w:val="ConsPlusNonformat"/>
        <w:jc w:val="both"/>
      </w:pPr>
      <w:r>
        <w:t xml:space="preserve">          (исполнительный орган государственной власти Ульяновской области,</w:t>
      </w:r>
    </w:p>
    <w:p w:rsidR="00C02D36" w:rsidRDefault="00C02D36">
      <w:pPr>
        <w:pStyle w:val="ConsPlusNonformat"/>
        <w:jc w:val="both"/>
      </w:pPr>
      <w:r>
        <w:t xml:space="preserve">           подразделение, образованное в Правительстве Ульяновской области)</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2513"/>
        <w:gridCol w:w="979"/>
        <w:gridCol w:w="1474"/>
        <w:gridCol w:w="1134"/>
        <w:gridCol w:w="1200"/>
        <w:gridCol w:w="1200"/>
      </w:tblGrid>
      <w:tr w:rsidR="00C02D36">
        <w:tc>
          <w:tcPr>
            <w:tcW w:w="547" w:type="dxa"/>
          </w:tcPr>
          <w:p w:rsidR="00C02D36" w:rsidRDefault="00C02D36">
            <w:pPr>
              <w:pStyle w:val="ConsPlusNormal"/>
              <w:jc w:val="center"/>
            </w:pPr>
            <w:bookmarkStart w:id="30" w:name="P723"/>
            <w:bookmarkEnd w:id="30"/>
            <w:r>
              <w:t>N п/п</w:t>
            </w:r>
          </w:p>
        </w:tc>
        <w:tc>
          <w:tcPr>
            <w:tcW w:w="2513" w:type="dxa"/>
          </w:tcPr>
          <w:p w:rsidR="00C02D36" w:rsidRDefault="00C02D36">
            <w:pPr>
              <w:pStyle w:val="ConsPlusNormal"/>
              <w:jc w:val="center"/>
            </w:pPr>
            <w:r>
              <w:t>Наименование критерия оценки</w:t>
            </w:r>
          </w:p>
        </w:tc>
        <w:tc>
          <w:tcPr>
            <w:tcW w:w="979" w:type="dxa"/>
          </w:tcPr>
          <w:p w:rsidR="00C02D36" w:rsidRDefault="00C02D36">
            <w:pPr>
              <w:pStyle w:val="ConsPlusNormal"/>
              <w:jc w:val="center"/>
            </w:pPr>
            <w:r>
              <w:t>Допустимые баллы оценки</w:t>
            </w:r>
          </w:p>
        </w:tc>
        <w:tc>
          <w:tcPr>
            <w:tcW w:w="1474" w:type="dxa"/>
          </w:tcPr>
          <w:p w:rsidR="00C02D36" w:rsidRDefault="00C02D36">
            <w:pPr>
              <w:pStyle w:val="ConsPlusNormal"/>
              <w:jc w:val="center"/>
            </w:pPr>
            <w:r>
              <w:t>Весовой</w:t>
            </w:r>
          </w:p>
          <w:p w:rsidR="00C02D36" w:rsidRDefault="00C02D36">
            <w:pPr>
              <w:pStyle w:val="ConsPlusNormal"/>
              <w:jc w:val="center"/>
            </w:pPr>
            <w:r>
              <w:t>коэффициент</w:t>
            </w:r>
          </w:p>
          <w:p w:rsidR="00C02D36" w:rsidRDefault="00C02D36">
            <w:pPr>
              <w:pStyle w:val="ConsPlusNormal"/>
              <w:jc w:val="center"/>
            </w:pPr>
            <w:r>
              <w:t>(k</w:t>
            </w:r>
            <w:r>
              <w:rPr>
                <w:vertAlign w:val="subscript"/>
              </w:rPr>
              <w:t>i</w:t>
            </w:r>
            <w:r>
              <w:t>)</w:t>
            </w:r>
          </w:p>
        </w:tc>
        <w:tc>
          <w:tcPr>
            <w:tcW w:w="1134" w:type="dxa"/>
          </w:tcPr>
          <w:p w:rsidR="00C02D36" w:rsidRDefault="00C02D36">
            <w:pPr>
              <w:pStyle w:val="ConsPlusNormal"/>
              <w:jc w:val="center"/>
            </w:pPr>
            <w:r>
              <w:t>Балл</w:t>
            </w:r>
          </w:p>
          <w:p w:rsidR="00C02D36" w:rsidRDefault="00C02D36">
            <w:pPr>
              <w:pStyle w:val="ConsPlusNormal"/>
              <w:jc w:val="center"/>
            </w:pPr>
            <w:r>
              <w:t>оценки</w:t>
            </w:r>
          </w:p>
          <w:p w:rsidR="00C02D36" w:rsidRDefault="00C02D36">
            <w:pPr>
              <w:pStyle w:val="ConsPlusNormal"/>
              <w:jc w:val="center"/>
            </w:pPr>
            <w:r>
              <w:t>(q</w:t>
            </w:r>
            <w:r>
              <w:rPr>
                <w:vertAlign w:val="subscript"/>
              </w:rPr>
              <w:t>i</w:t>
            </w:r>
            <w:r>
              <w:t>)</w:t>
            </w:r>
          </w:p>
        </w:tc>
        <w:tc>
          <w:tcPr>
            <w:tcW w:w="1200" w:type="dxa"/>
          </w:tcPr>
          <w:p w:rsidR="00C02D36" w:rsidRDefault="00C02D36">
            <w:pPr>
              <w:pStyle w:val="ConsPlusNormal"/>
              <w:jc w:val="center"/>
            </w:pPr>
            <w:r>
              <w:t>Характеристика присваиваемых баллов</w:t>
            </w:r>
          </w:p>
        </w:tc>
        <w:tc>
          <w:tcPr>
            <w:tcW w:w="1200" w:type="dxa"/>
          </w:tcPr>
          <w:p w:rsidR="00C02D36" w:rsidRDefault="00C02D36">
            <w:pPr>
              <w:pStyle w:val="ConsPlusNormal"/>
              <w:jc w:val="center"/>
            </w:pPr>
            <w:r>
              <w:t>Ссылка на подтверждающий документ</w:t>
            </w:r>
          </w:p>
        </w:tc>
      </w:tr>
      <w:tr w:rsidR="00C02D36">
        <w:tc>
          <w:tcPr>
            <w:tcW w:w="547" w:type="dxa"/>
          </w:tcPr>
          <w:p w:rsidR="00C02D36" w:rsidRDefault="00C02D36">
            <w:pPr>
              <w:pStyle w:val="ConsPlusNormal"/>
              <w:jc w:val="center"/>
            </w:pPr>
            <w:r>
              <w:t>1</w:t>
            </w:r>
          </w:p>
        </w:tc>
        <w:tc>
          <w:tcPr>
            <w:tcW w:w="2513" w:type="dxa"/>
          </w:tcPr>
          <w:p w:rsidR="00C02D36" w:rsidRDefault="00C02D36">
            <w:pPr>
              <w:pStyle w:val="ConsPlusNormal"/>
              <w:jc w:val="center"/>
            </w:pPr>
            <w:r>
              <w:t>2</w:t>
            </w:r>
          </w:p>
        </w:tc>
        <w:tc>
          <w:tcPr>
            <w:tcW w:w="979" w:type="dxa"/>
          </w:tcPr>
          <w:p w:rsidR="00C02D36" w:rsidRDefault="00C02D36">
            <w:pPr>
              <w:pStyle w:val="ConsPlusNormal"/>
              <w:jc w:val="center"/>
            </w:pPr>
            <w:r>
              <w:t>3</w:t>
            </w:r>
          </w:p>
        </w:tc>
        <w:tc>
          <w:tcPr>
            <w:tcW w:w="1474" w:type="dxa"/>
          </w:tcPr>
          <w:p w:rsidR="00C02D36" w:rsidRDefault="00C02D36">
            <w:pPr>
              <w:pStyle w:val="ConsPlusNormal"/>
              <w:jc w:val="center"/>
            </w:pPr>
            <w:r>
              <w:t>4</w:t>
            </w:r>
          </w:p>
        </w:tc>
        <w:tc>
          <w:tcPr>
            <w:tcW w:w="1134" w:type="dxa"/>
          </w:tcPr>
          <w:p w:rsidR="00C02D36" w:rsidRDefault="00C02D36">
            <w:pPr>
              <w:pStyle w:val="ConsPlusNormal"/>
              <w:jc w:val="center"/>
            </w:pPr>
            <w:r>
              <w:t>5</w:t>
            </w:r>
          </w:p>
        </w:tc>
        <w:tc>
          <w:tcPr>
            <w:tcW w:w="1200" w:type="dxa"/>
          </w:tcPr>
          <w:p w:rsidR="00C02D36" w:rsidRDefault="00C02D36">
            <w:pPr>
              <w:pStyle w:val="ConsPlusNormal"/>
              <w:jc w:val="center"/>
            </w:pPr>
            <w:r>
              <w:t>6</w:t>
            </w:r>
          </w:p>
        </w:tc>
        <w:tc>
          <w:tcPr>
            <w:tcW w:w="1200" w:type="dxa"/>
          </w:tcPr>
          <w:p w:rsidR="00C02D36" w:rsidRDefault="00C02D36">
            <w:pPr>
              <w:pStyle w:val="ConsPlusNormal"/>
              <w:jc w:val="center"/>
            </w:pPr>
            <w:r>
              <w:t>7</w:t>
            </w:r>
          </w:p>
        </w:tc>
      </w:tr>
      <w:tr w:rsidR="00C02D36">
        <w:tc>
          <w:tcPr>
            <w:tcW w:w="547" w:type="dxa"/>
          </w:tcPr>
          <w:p w:rsidR="00C02D36" w:rsidRDefault="00C02D36">
            <w:pPr>
              <w:pStyle w:val="ConsPlusNormal"/>
              <w:jc w:val="center"/>
            </w:pPr>
            <w:r>
              <w:t>1.</w:t>
            </w:r>
          </w:p>
        </w:tc>
        <w:tc>
          <w:tcPr>
            <w:tcW w:w="2513" w:type="dxa"/>
          </w:tcPr>
          <w:p w:rsidR="00C02D36" w:rsidRDefault="00C02D36">
            <w:pPr>
              <w:pStyle w:val="ConsPlusNormal"/>
              <w:jc w:val="both"/>
            </w:pPr>
            <w:r>
              <w:t>Наличие четко сформулированной цели инвестиционного проекта с определением количественных показателей результатов его реализации</w:t>
            </w:r>
          </w:p>
        </w:tc>
        <w:tc>
          <w:tcPr>
            <w:tcW w:w="979" w:type="dxa"/>
          </w:tcPr>
          <w:p w:rsidR="00C02D36" w:rsidRDefault="00C02D36">
            <w:pPr>
              <w:pStyle w:val="ConsPlusNormal"/>
              <w:jc w:val="center"/>
            </w:pPr>
            <w:r>
              <w:t>1</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0,07</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2.</w:t>
            </w:r>
          </w:p>
        </w:tc>
        <w:tc>
          <w:tcPr>
            <w:tcW w:w="2513" w:type="dxa"/>
          </w:tcPr>
          <w:p w:rsidR="00C02D36" w:rsidRDefault="00C02D36">
            <w:pPr>
              <w:pStyle w:val="ConsPlusNormal"/>
              <w:jc w:val="both"/>
            </w:pPr>
            <w:r>
              <w:t>Соответствие цели инвестиционного проекта приоритетам и целям, определенным в программных и плановых документах социально-экономического развития Ульяновской области</w:t>
            </w:r>
          </w:p>
        </w:tc>
        <w:tc>
          <w:tcPr>
            <w:tcW w:w="979"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0,06</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3.</w:t>
            </w:r>
          </w:p>
        </w:tc>
        <w:tc>
          <w:tcPr>
            <w:tcW w:w="2513" w:type="dxa"/>
          </w:tcPr>
          <w:p w:rsidR="00C02D36" w:rsidRDefault="00C02D36">
            <w:pPr>
              <w:pStyle w:val="ConsPlusNormal"/>
              <w:jc w:val="both"/>
            </w:pPr>
            <w:r>
              <w:t>Комплексный подход к решению конкретной проблемы в рамках инвестиционного проекта во взаимосвязи с мероприятиями государственных программ Российской Федерации, федеральных целевых программ, государственных программ Ульяновской области, актами Правительства Ульяновской области</w:t>
            </w:r>
          </w:p>
        </w:tc>
        <w:tc>
          <w:tcPr>
            <w:tcW w:w="979" w:type="dxa"/>
          </w:tcPr>
          <w:p w:rsidR="00C02D36" w:rsidRDefault="00C02D36">
            <w:pPr>
              <w:pStyle w:val="ConsPlusNormal"/>
              <w:jc w:val="center"/>
            </w:pPr>
            <w:r>
              <w:t>1</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0,05</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4.</w:t>
            </w:r>
          </w:p>
        </w:tc>
        <w:tc>
          <w:tcPr>
            <w:tcW w:w="2513" w:type="dxa"/>
          </w:tcPr>
          <w:p w:rsidR="00C02D36" w:rsidRDefault="00C02D36">
            <w:pPr>
              <w:pStyle w:val="ConsPlusNormal"/>
              <w:jc w:val="both"/>
            </w:pPr>
            <w:r>
              <w:t xml:space="preserve">Необходимость реализации инвестиционного проекта в связи с осуществлением соответствующими государственными и (или) муниципальными органами полномочий, </w:t>
            </w:r>
            <w:r>
              <w:lastRenderedPageBreak/>
              <w:t>отнесенных к предмету их ведения</w:t>
            </w:r>
          </w:p>
        </w:tc>
        <w:tc>
          <w:tcPr>
            <w:tcW w:w="979" w:type="dxa"/>
          </w:tcPr>
          <w:p w:rsidR="00C02D36" w:rsidRDefault="00C02D36">
            <w:pPr>
              <w:pStyle w:val="ConsPlusNormal"/>
              <w:jc w:val="center"/>
            </w:pPr>
            <w:r>
              <w:lastRenderedPageBreak/>
              <w:t>1</w:t>
            </w:r>
          </w:p>
          <w:p w:rsidR="00C02D36" w:rsidRDefault="00C02D36">
            <w:pPr>
              <w:pStyle w:val="ConsPlusNormal"/>
              <w:jc w:val="center"/>
            </w:pPr>
            <w:r>
              <w:t>0</w:t>
            </w:r>
          </w:p>
        </w:tc>
        <w:tc>
          <w:tcPr>
            <w:tcW w:w="1474" w:type="dxa"/>
          </w:tcPr>
          <w:p w:rsidR="00C02D36" w:rsidRDefault="00C02D36">
            <w:pPr>
              <w:pStyle w:val="ConsPlusNormal"/>
              <w:jc w:val="center"/>
            </w:pPr>
            <w:r>
              <w:t>0,06</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5.</w:t>
            </w:r>
          </w:p>
        </w:tc>
        <w:tc>
          <w:tcPr>
            <w:tcW w:w="2513" w:type="dxa"/>
          </w:tcPr>
          <w:p w:rsidR="00C02D36" w:rsidRDefault="00C02D36">
            <w:pPr>
              <w:pStyle w:val="ConsPlusNormal"/>
              <w:jc w:val="both"/>
            </w:pPr>
            <w:r>
              <w:t>Актуальность решения проблем в сфере внедрения инвестиционного проекта на территории Ульяновской области</w:t>
            </w:r>
          </w:p>
        </w:tc>
        <w:tc>
          <w:tcPr>
            <w:tcW w:w="979"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0,07</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6.</w:t>
            </w:r>
          </w:p>
        </w:tc>
        <w:tc>
          <w:tcPr>
            <w:tcW w:w="2513" w:type="dxa"/>
          </w:tcPr>
          <w:p w:rsidR="00C02D36" w:rsidRDefault="00C02D36">
            <w:pPr>
              <w:pStyle w:val="ConsPlusNormal"/>
              <w:jc w:val="both"/>
            </w:pPr>
            <w:r>
              <w:t>Актуальность решения проблем в сфере внедрения инвестиционного проекта на территории муниципального образования Ульяновской области</w:t>
            </w:r>
          </w:p>
        </w:tc>
        <w:tc>
          <w:tcPr>
            <w:tcW w:w="979"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0,09</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7.</w:t>
            </w:r>
          </w:p>
        </w:tc>
        <w:tc>
          <w:tcPr>
            <w:tcW w:w="2513" w:type="dxa"/>
          </w:tcPr>
          <w:p w:rsidR="00C02D36" w:rsidRDefault="00C02D36">
            <w:pPr>
              <w:pStyle w:val="ConsPlusNormal"/>
              <w:jc w:val="both"/>
            </w:pPr>
            <w:r>
              <w:t>Наличие потребности в продукции (работах, услугах), создаваемой (приобретаемой) в результате реализации инвестиционного проекта, с учетом производства аналогичной или замещающей продукции (работ, услуг)</w:t>
            </w:r>
          </w:p>
        </w:tc>
        <w:tc>
          <w:tcPr>
            <w:tcW w:w="979" w:type="dxa"/>
          </w:tcPr>
          <w:p w:rsidR="00C02D36" w:rsidRDefault="00C02D36">
            <w:pPr>
              <w:pStyle w:val="ConsPlusNormal"/>
              <w:jc w:val="center"/>
            </w:pPr>
            <w:r>
              <w:t>1</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0,08</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8.</w:t>
            </w:r>
          </w:p>
        </w:tc>
        <w:tc>
          <w:tcPr>
            <w:tcW w:w="2513" w:type="dxa"/>
          </w:tcPr>
          <w:p w:rsidR="00C02D36" w:rsidRDefault="00C02D36">
            <w:pPr>
              <w:pStyle w:val="ConsPlusNormal"/>
              <w:jc w:val="both"/>
            </w:pPr>
            <w:r>
              <w:t>Обоснование планируемой мощности объекта капитального строительства, линейного объекта, реконструкции (в том числе с элементами реставрации), технического перевооружения или приобретаемого объекта недвижимого имущества, создаваемой (приобретаемой) в результате реализации инвестиционного проекта</w:t>
            </w:r>
          </w:p>
        </w:tc>
        <w:tc>
          <w:tcPr>
            <w:tcW w:w="979" w:type="dxa"/>
          </w:tcPr>
          <w:p w:rsidR="00C02D36" w:rsidRDefault="00C02D36">
            <w:pPr>
              <w:pStyle w:val="ConsPlusNormal"/>
              <w:jc w:val="center"/>
            </w:pPr>
            <w:r>
              <w:t>1</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0,15</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9.</w:t>
            </w:r>
          </w:p>
        </w:tc>
        <w:tc>
          <w:tcPr>
            <w:tcW w:w="2513" w:type="dxa"/>
          </w:tcPr>
          <w:p w:rsidR="00C02D36" w:rsidRDefault="00C02D36">
            <w:pPr>
              <w:pStyle w:val="ConsPlusNormal"/>
              <w:jc w:val="both"/>
            </w:pPr>
            <w:r>
              <w:t>Наличие проектной или иной обосновывающей документации по инвестиционному проекту</w:t>
            </w:r>
          </w:p>
        </w:tc>
        <w:tc>
          <w:tcPr>
            <w:tcW w:w="979"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0,12</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lastRenderedPageBreak/>
              <w:t>10.</w:t>
            </w:r>
          </w:p>
        </w:tc>
        <w:tc>
          <w:tcPr>
            <w:tcW w:w="2513" w:type="dxa"/>
          </w:tcPr>
          <w:p w:rsidR="00C02D36" w:rsidRDefault="00C02D36">
            <w:pPr>
              <w:pStyle w:val="ConsPlusNormal"/>
              <w:jc w:val="both"/>
            </w:pPr>
            <w:r>
              <w:t>Наличие правоустанавливающих документов на объект капитального строительства, линейный объект, подлежащие реконструкции (в том числе с элементами реставрации), техническому перевооружению, либо на земельный участок, отводимый под размещение объекта капитального строительства, линейного объекта, или на приобретаемый объект недвижимого имущества</w:t>
            </w:r>
          </w:p>
        </w:tc>
        <w:tc>
          <w:tcPr>
            <w:tcW w:w="979" w:type="dxa"/>
          </w:tcPr>
          <w:p w:rsidR="00C02D36" w:rsidRDefault="00C02D36">
            <w:pPr>
              <w:pStyle w:val="ConsPlusNormal"/>
              <w:jc w:val="center"/>
            </w:pPr>
            <w:r>
              <w:t>1</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0,08</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11.</w:t>
            </w:r>
          </w:p>
        </w:tc>
        <w:tc>
          <w:tcPr>
            <w:tcW w:w="2513" w:type="dxa"/>
          </w:tcPr>
          <w:p w:rsidR="00C02D36" w:rsidRDefault="00C02D36">
            <w:pPr>
              <w:pStyle w:val="ConsPlusNormal"/>
              <w:jc w:val="both"/>
            </w:pPr>
            <w:r>
              <w:t>Возможность и целесообразность размещения объекта капитального строительства, линейного объекта либо приобретения объекта недвижимого имущества</w:t>
            </w:r>
          </w:p>
        </w:tc>
        <w:tc>
          <w:tcPr>
            <w:tcW w:w="979"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74" w:type="dxa"/>
          </w:tcPr>
          <w:p w:rsidR="00C02D36" w:rsidRDefault="00C02D36">
            <w:pPr>
              <w:pStyle w:val="ConsPlusNormal"/>
              <w:jc w:val="center"/>
            </w:pPr>
            <w:r>
              <w:t>0,17</w:t>
            </w:r>
          </w:p>
        </w:tc>
        <w:tc>
          <w:tcPr>
            <w:tcW w:w="1134" w:type="dxa"/>
          </w:tcPr>
          <w:p w:rsidR="00C02D36" w:rsidRDefault="00C02D36">
            <w:pPr>
              <w:pStyle w:val="ConsPlusNormal"/>
            </w:pPr>
          </w:p>
        </w:tc>
        <w:tc>
          <w:tcPr>
            <w:tcW w:w="1200" w:type="dxa"/>
          </w:tcPr>
          <w:p w:rsidR="00C02D36" w:rsidRDefault="00C02D36">
            <w:pPr>
              <w:pStyle w:val="ConsPlusNormal"/>
            </w:pPr>
          </w:p>
        </w:tc>
        <w:tc>
          <w:tcPr>
            <w:tcW w:w="1200" w:type="dxa"/>
          </w:tcPr>
          <w:p w:rsidR="00C02D36" w:rsidRDefault="00C02D36">
            <w:pPr>
              <w:pStyle w:val="ConsPlusNormal"/>
            </w:pPr>
          </w:p>
        </w:tc>
      </w:tr>
      <w:tr w:rsidR="00C02D36">
        <w:tc>
          <w:tcPr>
            <w:tcW w:w="547" w:type="dxa"/>
          </w:tcPr>
          <w:p w:rsidR="00C02D36" w:rsidRDefault="00C02D36">
            <w:pPr>
              <w:pStyle w:val="ConsPlusNormal"/>
              <w:jc w:val="center"/>
            </w:pPr>
            <w:r>
              <w:t>12.</w:t>
            </w:r>
          </w:p>
        </w:tc>
        <w:tc>
          <w:tcPr>
            <w:tcW w:w="2513" w:type="dxa"/>
          </w:tcPr>
          <w:p w:rsidR="00C02D36" w:rsidRDefault="00C02D36">
            <w:pPr>
              <w:pStyle w:val="ConsPlusNormal"/>
              <w:jc w:val="both"/>
            </w:pPr>
            <w:r>
              <w:t>Оценка обоснованности использования средств областного бюджета Ульяновской области, направляемых на капитальные вложения</w:t>
            </w:r>
          </w:p>
        </w:tc>
        <w:tc>
          <w:tcPr>
            <w:tcW w:w="979" w:type="dxa"/>
          </w:tcPr>
          <w:p w:rsidR="00C02D36" w:rsidRDefault="00C02D36">
            <w:pPr>
              <w:pStyle w:val="ConsPlusNormal"/>
              <w:jc w:val="center"/>
            </w:pPr>
            <w:r>
              <w:t>X</w:t>
            </w:r>
          </w:p>
        </w:tc>
        <w:tc>
          <w:tcPr>
            <w:tcW w:w="1474" w:type="dxa"/>
          </w:tcPr>
          <w:p w:rsidR="00C02D36" w:rsidRDefault="00C02D36">
            <w:pPr>
              <w:pStyle w:val="ConsPlusNormal"/>
              <w:jc w:val="center"/>
            </w:pPr>
            <w:r>
              <w:t>1,00</w:t>
            </w:r>
          </w:p>
        </w:tc>
        <w:tc>
          <w:tcPr>
            <w:tcW w:w="1134" w:type="dxa"/>
          </w:tcPr>
          <w:p w:rsidR="00C02D36" w:rsidRDefault="00C02D36">
            <w:pPr>
              <w:pStyle w:val="ConsPlusNormal"/>
              <w:jc w:val="center"/>
            </w:pPr>
            <w:r>
              <w:t>SUM</w:t>
            </w:r>
          </w:p>
        </w:tc>
        <w:tc>
          <w:tcPr>
            <w:tcW w:w="1200" w:type="dxa"/>
          </w:tcPr>
          <w:p w:rsidR="00C02D36" w:rsidRDefault="00C02D36">
            <w:pPr>
              <w:pStyle w:val="ConsPlusNormal"/>
            </w:pPr>
          </w:p>
        </w:tc>
        <w:tc>
          <w:tcPr>
            <w:tcW w:w="1200" w:type="dxa"/>
          </w:tcPr>
          <w:p w:rsidR="00C02D36" w:rsidRDefault="00C02D36">
            <w:pPr>
              <w:pStyle w:val="ConsPlusNormal"/>
            </w:pPr>
          </w:p>
        </w:tc>
      </w:tr>
    </w:tbl>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both"/>
      </w:pPr>
    </w:p>
    <w:p w:rsidR="00C02D36" w:rsidRDefault="00C02D36">
      <w:pPr>
        <w:pStyle w:val="ConsPlusNormal"/>
        <w:jc w:val="right"/>
        <w:outlineLvl w:val="1"/>
      </w:pPr>
      <w:r>
        <w:t>Приложение N 2</w:t>
      </w:r>
    </w:p>
    <w:p w:rsidR="00C02D36" w:rsidRDefault="00C02D36">
      <w:pPr>
        <w:pStyle w:val="ConsPlusNormal"/>
        <w:jc w:val="right"/>
      </w:pPr>
      <w:r>
        <w:t>к Методике</w:t>
      </w:r>
    </w:p>
    <w:p w:rsidR="00C02D36" w:rsidRDefault="00C0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2D36" w:rsidRDefault="00C02D36"/>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c>
          <w:tcPr>
            <w:tcW w:w="0" w:type="auto"/>
            <w:tcBorders>
              <w:top w:val="nil"/>
              <w:left w:val="nil"/>
              <w:bottom w:val="nil"/>
              <w:right w:val="nil"/>
            </w:tcBorders>
            <w:shd w:val="clear" w:color="auto" w:fill="F4F3F8"/>
            <w:tcMar>
              <w:top w:w="113" w:type="dxa"/>
              <w:left w:w="0" w:type="dxa"/>
              <w:bottom w:w="113" w:type="dxa"/>
              <w:right w:w="0" w:type="dxa"/>
            </w:tcMar>
          </w:tcPr>
          <w:p w:rsidR="00C02D36" w:rsidRDefault="00C02D36">
            <w:pPr>
              <w:pStyle w:val="ConsPlusNormal"/>
              <w:jc w:val="center"/>
            </w:pPr>
            <w:r>
              <w:rPr>
                <w:color w:val="392C69"/>
              </w:rPr>
              <w:t>Список изменяющих документов</w:t>
            </w:r>
          </w:p>
          <w:p w:rsidR="00C02D36" w:rsidRDefault="00C02D36">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Ульяновской области</w:t>
            </w:r>
          </w:p>
          <w:p w:rsidR="00C02D36" w:rsidRDefault="00C02D36">
            <w:pPr>
              <w:pStyle w:val="ConsPlusNormal"/>
              <w:jc w:val="center"/>
            </w:pPr>
            <w:r>
              <w:rPr>
                <w:color w:val="392C69"/>
              </w:rPr>
              <w:t>от 08.11.2017 N 541-П)</w:t>
            </w:r>
          </w:p>
        </w:tc>
        <w:tc>
          <w:tcPr>
            <w:tcW w:w="113" w:type="dxa"/>
            <w:tcBorders>
              <w:top w:val="nil"/>
              <w:left w:val="nil"/>
              <w:bottom w:val="nil"/>
              <w:right w:val="nil"/>
            </w:tcBorders>
            <w:shd w:val="clear" w:color="auto" w:fill="F4F3F8"/>
            <w:tcMar>
              <w:top w:w="0" w:type="dxa"/>
              <w:left w:w="0" w:type="dxa"/>
              <w:bottom w:w="0" w:type="dxa"/>
              <w:right w:w="0" w:type="dxa"/>
            </w:tcMar>
          </w:tcPr>
          <w:p w:rsidR="00C02D36" w:rsidRDefault="00C02D36"/>
        </w:tc>
      </w:tr>
    </w:tbl>
    <w:p w:rsidR="00C02D36" w:rsidRDefault="00C02D36">
      <w:pPr>
        <w:pStyle w:val="ConsPlusNormal"/>
        <w:jc w:val="both"/>
      </w:pPr>
    </w:p>
    <w:p w:rsidR="00C02D36" w:rsidRDefault="00C02D36">
      <w:pPr>
        <w:pStyle w:val="ConsPlusNormal"/>
        <w:jc w:val="right"/>
      </w:pPr>
      <w:r>
        <w:t>Форма</w:t>
      </w:r>
    </w:p>
    <w:p w:rsidR="00C02D36" w:rsidRDefault="00C02D36">
      <w:pPr>
        <w:pStyle w:val="ConsPlusNormal"/>
        <w:jc w:val="both"/>
      </w:pPr>
    </w:p>
    <w:p w:rsidR="00C02D36" w:rsidRDefault="00C02D36">
      <w:pPr>
        <w:pStyle w:val="ConsPlusNormal"/>
        <w:jc w:val="center"/>
      </w:pPr>
      <w:bookmarkStart w:id="31" w:name="P864"/>
      <w:bookmarkEnd w:id="31"/>
      <w:r>
        <w:t>Расчет</w:t>
      </w:r>
    </w:p>
    <w:p w:rsidR="00C02D36" w:rsidRDefault="00C02D36">
      <w:pPr>
        <w:pStyle w:val="ConsPlusNormal"/>
        <w:jc w:val="center"/>
      </w:pPr>
      <w:r>
        <w:t>оценки эффективности использования</w:t>
      </w:r>
    </w:p>
    <w:p w:rsidR="00C02D36" w:rsidRDefault="00C02D36">
      <w:pPr>
        <w:pStyle w:val="ConsPlusNormal"/>
        <w:jc w:val="center"/>
      </w:pPr>
      <w:r>
        <w:lastRenderedPageBreak/>
        <w:t>средств областного бюджета Ульяновской области,</w:t>
      </w:r>
    </w:p>
    <w:p w:rsidR="00C02D36" w:rsidRDefault="00C02D36">
      <w:pPr>
        <w:pStyle w:val="ConsPlusNormal"/>
        <w:jc w:val="center"/>
      </w:pPr>
      <w:r>
        <w:t>направляемых на капитальные вложения</w:t>
      </w:r>
    </w:p>
    <w:p w:rsidR="00C02D36" w:rsidRDefault="00C02D36">
      <w:pPr>
        <w:pStyle w:val="ConsPlusNormal"/>
        <w:jc w:val="both"/>
      </w:pPr>
    </w:p>
    <w:p w:rsidR="00C02D36" w:rsidRDefault="00C02D36">
      <w:pPr>
        <w:pStyle w:val="ConsPlusNonformat"/>
        <w:jc w:val="both"/>
      </w:pPr>
      <w:r>
        <w:t>Наименование инвестиционного проекта: _____________________________________</w:t>
      </w:r>
    </w:p>
    <w:p w:rsidR="00C02D36" w:rsidRDefault="00C02D36">
      <w:pPr>
        <w:pStyle w:val="ConsPlusNonformat"/>
        <w:jc w:val="both"/>
      </w:pPr>
      <w:r>
        <w:t>Форма реализации инвестиционного проекта: _________________________________</w:t>
      </w:r>
    </w:p>
    <w:p w:rsidR="00C02D36" w:rsidRDefault="00C02D36">
      <w:pPr>
        <w:pStyle w:val="ConsPlusNonformat"/>
        <w:jc w:val="both"/>
      </w:pPr>
      <w:r>
        <w:t xml:space="preserve">                                        (новое строительство, реконструкция</w:t>
      </w:r>
    </w:p>
    <w:p w:rsidR="00C02D36" w:rsidRDefault="00C02D36">
      <w:pPr>
        <w:pStyle w:val="ConsPlusNonformat"/>
        <w:jc w:val="both"/>
      </w:pPr>
      <w:r>
        <w:t>___________________________________________________________________________</w:t>
      </w:r>
    </w:p>
    <w:p w:rsidR="00C02D36" w:rsidRDefault="00C02D36">
      <w:pPr>
        <w:pStyle w:val="ConsPlusNonformat"/>
        <w:jc w:val="both"/>
      </w:pPr>
      <w:r>
        <w:t>(в том числе с элементами реставрации), техническое перевооружение объекта</w:t>
      </w:r>
    </w:p>
    <w:p w:rsidR="00C02D36" w:rsidRDefault="00C02D36">
      <w:pPr>
        <w:pStyle w:val="ConsPlusNonformat"/>
        <w:jc w:val="both"/>
      </w:pPr>
      <w:r>
        <w:t>___________________________________________________________________________</w:t>
      </w:r>
    </w:p>
    <w:p w:rsidR="00C02D36" w:rsidRDefault="00C02D36">
      <w:pPr>
        <w:pStyle w:val="ConsPlusNonformat"/>
        <w:jc w:val="both"/>
      </w:pPr>
      <w:r>
        <w:t xml:space="preserve">   капитального строительства, линейного объекта или приобретение объекта</w:t>
      </w:r>
    </w:p>
    <w:p w:rsidR="00C02D36" w:rsidRDefault="00C02D36">
      <w:pPr>
        <w:pStyle w:val="ConsPlusNonformat"/>
        <w:jc w:val="both"/>
      </w:pPr>
      <w:r>
        <w:t xml:space="preserve">                             недвижимого имущества)</w:t>
      </w:r>
    </w:p>
    <w:p w:rsidR="00C02D36" w:rsidRDefault="00C02D36">
      <w:pPr>
        <w:pStyle w:val="ConsPlusNonformat"/>
        <w:jc w:val="both"/>
      </w:pPr>
      <w:r>
        <w:t>Заявитель: ________________________________________________________________</w:t>
      </w:r>
    </w:p>
    <w:p w:rsidR="00C02D36" w:rsidRDefault="00C02D36">
      <w:pPr>
        <w:pStyle w:val="ConsPlusNonformat"/>
        <w:jc w:val="both"/>
      </w:pPr>
      <w:r>
        <w:t xml:space="preserve">          (исполнительный орган государственной власти Ульяновской области,</w:t>
      </w:r>
    </w:p>
    <w:p w:rsidR="00C02D36" w:rsidRDefault="00C02D36">
      <w:pPr>
        <w:pStyle w:val="ConsPlusNonformat"/>
        <w:jc w:val="both"/>
      </w:pPr>
      <w:r>
        <w:t xml:space="preserve">           подразделение, образованное в Правительстве Ульяновской области)</w:t>
      </w:r>
    </w:p>
    <w:p w:rsidR="00C02D36" w:rsidRDefault="00C0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230"/>
        <w:gridCol w:w="1080"/>
        <w:gridCol w:w="1417"/>
        <w:gridCol w:w="1200"/>
        <w:gridCol w:w="1181"/>
        <w:gridCol w:w="1218"/>
      </w:tblGrid>
      <w:tr w:rsidR="00C02D36">
        <w:tc>
          <w:tcPr>
            <w:tcW w:w="710" w:type="dxa"/>
          </w:tcPr>
          <w:p w:rsidR="00C02D36" w:rsidRDefault="00C02D36">
            <w:pPr>
              <w:pStyle w:val="ConsPlusNormal"/>
              <w:jc w:val="center"/>
            </w:pPr>
            <w:bookmarkStart w:id="32" w:name="P881"/>
            <w:bookmarkEnd w:id="32"/>
            <w:r>
              <w:t>N п/п</w:t>
            </w:r>
          </w:p>
        </w:tc>
        <w:tc>
          <w:tcPr>
            <w:tcW w:w="2230" w:type="dxa"/>
          </w:tcPr>
          <w:p w:rsidR="00C02D36" w:rsidRDefault="00C02D36">
            <w:pPr>
              <w:pStyle w:val="ConsPlusNormal"/>
              <w:jc w:val="center"/>
            </w:pPr>
            <w:r>
              <w:t>Наименование критерия оценки</w:t>
            </w:r>
          </w:p>
        </w:tc>
        <w:tc>
          <w:tcPr>
            <w:tcW w:w="1080" w:type="dxa"/>
          </w:tcPr>
          <w:p w:rsidR="00C02D36" w:rsidRDefault="00C02D36">
            <w:pPr>
              <w:pStyle w:val="ConsPlusNormal"/>
              <w:jc w:val="center"/>
            </w:pPr>
            <w:r>
              <w:t>Допустимые</w:t>
            </w:r>
          </w:p>
          <w:p w:rsidR="00C02D36" w:rsidRDefault="00C02D36">
            <w:pPr>
              <w:pStyle w:val="ConsPlusNormal"/>
              <w:jc w:val="center"/>
            </w:pPr>
            <w:r>
              <w:t>баллы оценки</w:t>
            </w:r>
          </w:p>
        </w:tc>
        <w:tc>
          <w:tcPr>
            <w:tcW w:w="1417" w:type="dxa"/>
          </w:tcPr>
          <w:p w:rsidR="00C02D36" w:rsidRDefault="00C02D36">
            <w:pPr>
              <w:pStyle w:val="ConsPlusNormal"/>
              <w:jc w:val="center"/>
            </w:pPr>
            <w:r>
              <w:t>Весовой</w:t>
            </w:r>
          </w:p>
          <w:p w:rsidR="00C02D36" w:rsidRDefault="00C02D36">
            <w:pPr>
              <w:pStyle w:val="ConsPlusNormal"/>
              <w:jc w:val="center"/>
            </w:pPr>
            <w:r>
              <w:t>коэффициент</w:t>
            </w:r>
          </w:p>
          <w:p w:rsidR="00C02D36" w:rsidRDefault="00C02D36">
            <w:pPr>
              <w:pStyle w:val="ConsPlusNormal"/>
              <w:jc w:val="center"/>
            </w:pPr>
            <w:r>
              <w:t>(k</w:t>
            </w:r>
            <w:r>
              <w:rPr>
                <w:vertAlign w:val="subscript"/>
              </w:rPr>
              <w:t>j</w:t>
            </w:r>
            <w:r>
              <w:t>)</w:t>
            </w:r>
          </w:p>
        </w:tc>
        <w:tc>
          <w:tcPr>
            <w:tcW w:w="1200" w:type="dxa"/>
          </w:tcPr>
          <w:p w:rsidR="00C02D36" w:rsidRDefault="00C02D36">
            <w:pPr>
              <w:pStyle w:val="ConsPlusNormal"/>
              <w:jc w:val="center"/>
            </w:pPr>
            <w:r>
              <w:t>Балл</w:t>
            </w:r>
          </w:p>
          <w:p w:rsidR="00C02D36" w:rsidRDefault="00C02D36">
            <w:pPr>
              <w:pStyle w:val="ConsPlusNormal"/>
              <w:jc w:val="center"/>
            </w:pPr>
            <w:r>
              <w:t>оценки</w:t>
            </w:r>
          </w:p>
          <w:p w:rsidR="00C02D36" w:rsidRDefault="00C02D36">
            <w:pPr>
              <w:pStyle w:val="ConsPlusNormal"/>
              <w:jc w:val="center"/>
            </w:pPr>
            <w:r>
              <w:t>(q</w:t>
            </w:r>
            <w:r>
              <w:rPr>
                <w:vertAlign w:val="subscript"/>
              </w:rPr>
              <w:t>j</w:t>
            </w:r>
            <w:r>
              <w:t>)</w:t>
            </w:r>
          </w:p>
        </w:tc>
        <w:tc>
          <w:tcPr>
            <w:tcW w:w="1181" w:type="dxa"/>
          </w:tcPr>
          <w:p w:rsidR="00C02D36" w:rsidRDefault="00C02D36">
            <w:pPr>
              <w:pStyle w:val="ConsPlusNormal"/>
              <w:jc w:val="center"/>
            </w:pPr>
            <w:r>
              <w:t>Характеристика присваиваемых баллов</w:t>
            </w:r>
          </w:p>
        </w:tc>
        <w:tc>
          <w:tcPr>
            <w:tcW w:w="1218" w:type="dxa"/>
          </w:tcPr>
          <w:p w:rsidR="00C02D36" w:rsidRDefault="00C02D36">
            <w:pPr>
              <w:pStyle w:val="ConsPlusNormal"/>
              <w:jc w:val="center"/>
            </w:pPr>
            <w:r>
              <w:t>Ссылка на подтверждающий документ</w:t>
            </w:r>
          </w:p>
        </w:tc>
      </w:tr>
      <w:tr w:rsidR="00C02D36">
        <w:tc>
          <w:tcPr>
            <w:tcW w:w="710" w:type="dxa"/>
          </w:tcPr>
          <w:p w:rsidR="00C02D36" w:rsidRDefault="00C02D36">
            <w:pPr>
              <w:pStyle w:val="ConsPlusNormal"/>
              <w:jc w:val="center"/>
            </w:pPr>
            <w:r>
              <w:t>1</w:t>
            </w:r>
          </w:p>
        </w:tc>
        <w:tc>
          <w:tcPr>
            <w:tcW w:w="2230" w:type="dxa"/>
          </w:tcPr>
          <w:p w:rsidR="00C02D36" w:rsidRDefault="00C02D36">
            <w:pPr>
              <w:pStyle w:val="ConsPlusNormal"/>
              <w:jc w:val="center"/>
            </w:pPr>
            <w:r>
              <w:t>2</w:t>
            </w:r>
          </w:p>
        </w:tc>
        <w:tc>
          <w:tcPr>
            <w:tcW w:w="1080" w:type="dxa"/>
          </w:tcPr>
          <w:p w:rsidR="00C02D36" w:rsidRDefault="00C02D36">
            <w:pPr>
              <w:pStyle w:val="ConsPlusNormal"/>
              <w:jc w:val="center"/>
            </w:pPr>
            <w:r>
              <w:t>3</w:t>
            </w:r>
          </w:p>
        </w:tc>
        <w:tc>
          <w:tcPr>
            <w:tcW w:w="1417" w:type="dxa"/>
          </w:tcPr>
          <w:p w:rsidR="00C02D36" w:rsidRDefault="00C02D36">
            <w:pPr>
              <w:pStyle w:val="ConsPlusNormal"/>
              <w:jc w:val="center"/>
            </w:pPr>
            <w:r>
              <w:t>4</w:t>
            </w:r>
          </w:p>
        </w:tc>
        <w:tc>
          <w:tcPr>
            <w:tcW w:w="1200" w:type="dxa"/>
          </w:tcPr>
          <w:p w:rsidR="00C02D36" w:rsidRDefault="00C02D36">
            <w:pPr>
              <w:pStyle w:val="ConsPlusNormal"/>
              <w:jc w:val="center"/>
            </w:pPr>
            <w:r>
              <w:t>5</w:t>
            </w:r>
          </w:p>
        </w:tc>
        <w:tc>
          <w:tcPr>
            <w:tcW w:w="1181" w:type="dxa"/>
          </w:tcPr>
          <w:p w:rsidR="00C02D36" w:rsidRDefault="00C02D36">
            <w:pPr>
              <w:pStyle w:val="ConsPlusNormal"/>
              <w:jc w:val="center"/>
            </w:pPr>
            <w:r>
              <w:t>6</w:t>
            </w:r>
          </w:p>
        </w:tc>
        <w:tc>
          <w:tcPr>
            <w:tcW w:w="1218" w:type="dxa"/>
          </w:tcPr>
          <w:p w:rsidR="00C02D36" w:rsidRDefault="00C02D36">
            <w:pPr>
              <w:pStyle w:val="ConsPlusNormal"/>
              <w:jc w:val="center"/>
            </w:pPr>
            <w:r>
              <w:t>7</w:t>
            </w:r>
          </w:p>
        </w:tc>
      </w:tr>
      <w:tr w:rsidR="00C02D36">
        <w:tc>
          <w:tcPr>
            <w:tcW w:w="710" w:type="dxa"/>
          </w:tcPr>
          <w:p w:rsidR="00C02D36" w:rsidRDefault="00C02D36">
            <w:pPr>
              <w:pStyle w:val="ConsPlusNormal"/>
              <w:jc w:val="center"/>
            </w:pPr>
            <w:r>
              <w:t>1.</w:t>
            </w:r>
          </w:p>
        </w:tc>
        <w:tc>
          <w:tcPr>
            <w:tcW w:w="2230" w:type="dxa"/>
          </w:tcPr>
          <w:p w:rsidR="00C02D36" w:rsidRDefault="00C02D36">
            <w:pPr>
              <w:pStyle w:val="ConsPlusNormal"/>
              <w:jc w:val="both"/>
            </w:pPr>
            <w:r>
              <w:t>Соответствие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имеющейся потребности</w:t>
            </w:r>
          </w:p>
        </w:tc>
        <w:tc>
          <w:tcPr>
            <w:tcW w:w="1080"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0,16</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2.</w:t>
            </w:r>
          </w:p>
        </w:tc>
        <w:tc>
          <w:tcPr>
            <w:tcW w:w="2230" w:type="dxa"/>
          </w:tcPr>
          <w:p w:rsidR="00C02D36" w:rsidRDefault="00C02D36">
            <w:pPr>
              <w:pStyle w:val="ConsPlusNormal"/>
              <w:jc w:val="both"/>
            </w:pPr>
            <w:r>
              <w:t xml:space="preserve">Отношение проектной мощности создаваемых, реконструируемых (в том числе с элементами реставрации), перевооружаемых объекта капитального строительства, линейного объекта или приобретаемого объекта недвижимого имущества к мощности, </w:t>
            </w:r>
            <w:r>
              <w:lastRenderedPageBreak/>
              <w:t>необходимой для производства продукции (работ, услуг) в объеме, предусмотренном для государственных и (или) муниципальных потребностей (нужд)</w:t>
            </w:r>
          </w:p>
        </w:tc>
        <w:tc>
          <w:tcPr>
            <w:tcW w:w="1080" w:type="dxa"/>
          </w:tcPr>
          <w:p w:rsidR="00C02D36" w:rsidRDefault="00C02D36">
            <w:pPr>
              <w:pStyle w:val="ConsPlusNormal"/>
              <w:jc w:val="center"/>
            </w:pPr>
            <w:r>
              <w:lastRenderedPageBreak/>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0,14</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3.</w:t>
            </w:r>
          </w:p>
        </w:tc>
        <w:tc>
          <w:tcPr>
            <w:tcW w:w="2230" w:type="dxa"/>
          </w:tcPr>
          <w:p w:rsidR="00C02D36" w:rsidRDefault="00C02D36">
            <w:pPr>
              <w:pStyle w:val="ConsPlusNormal"/>
              <w:jc w:val="both"/>
            </w:pPr>
            <w:r>
              <w:t>Отношение сметной (предполагаемой) стоимости создаваемых, реконструируемых (в том числе с элементами реставрации), перевооружаемых объекта капитального строительства, линейного объекта к проектной мощности объекта (показателю прямого результата проекта) в сравнении с проектом-аналогом</w:t>
            </w:r>
          </w:p>
        </w:tc>
        <w:tc>
          <w:tcPr>
            <w:tcW w:w="1080"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0,25</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4.</w:t>
            </w:r>
          </w:p>
        </w:tc>
        <w:tc>
          <w:tcPr>
            <w:tcW w:w="2230" w:type="dxa"/>
          </w:tcPr>
          <w:p w:rsidR="00C02D36" w:rsidRDefault="00C02D36">
            <w:pPr>
              <w:pStyle w:val="ConsPlusNormal"/>
              <w:jc w:val="both"/>
            </w:pPr>
            <w:r>
              <w:t>Уровень софинансирования инвестиционного проекта за счет средств федерального и (или) местного бюджетов и областного бюджета Ульяновской области</w:t>
            </w:r>
          </w:p>
        </w:tc>
        <w:tc>
          <w:tcPr>
            <w:tcW w:w="1080"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0,15</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5.</w:t>
            </w:r>
          </w:p>
        </w:tc>
        <w:tc>
          <w:tcPr>
            <w:tcW w:w="2230" w:type="dxa"/>
          </w:tcPr>
          <w:p w:rsidR="00C02D36" w:rsidRDefault="00C02D36">
            <w:pPr>
              <w:pStyle w:val="ConsPlusNormal"/>
              <w:jc w:val="both"/>
            </w:pPr>
            <w:r>
              <w:t>Наличие инженерной и транспортной инфраструктуры, необходимой для реализации инвестиционного проекта</w:t>
            </w:r>
          </w:p>
        </w:tc>
        <w:tc>
          <w:tcPr>
            <w:tcW w:w="1080" w:type="dxa"/>
          </w:tcPr>
          <w:p w:rsidR="00C02D36" w:rsidRDefault="00C02D36">
            <w:pPr>
              <w:pStyle w:val="ConsPlusNormal"/>
              <w:jc w:val="center"/>
            </w:pPr>
            <w:r>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0,20</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6.</w:t>
            </w:r>
          </w:p>
        </w:tc>
        <w:tc>
          <w:tcPr>
            <w:tcW w:w="2230" w:type="dxa"/>
          </w:tcPr>
          <w:p w:rsidR="00C02D36" w:rsidRDefault="00C02D36">
            <w:pPr>
              <w:pStyle w:val="ConsPlusNormal"/>
              <w:jc w:val="both"/>
            </w:pPr>
            <w:r>
              <w:t xml:space="preserve">Предполагаемый срок выхода на проектную мощность создаваемых, реконструируемых (в том числе с элементами реставрации), </w:t>
            </w:r>
            <w:r>
              <w:lastRenderedPageBreak/>
              <w:t>перевооружаемых объекта капитального строительства, линейного объекта или приобретаемого объекта недвижимого имущества</w:t>
            </w:r>
          </w:p>
        </w:tc>
        <w:tc>
          <w:tcPr>
            <w:tcW w:w="1080" w:type="dxa"/>
          </w:tcPr>
          <w:p w:rsidR="00C02D36" w:rsidRDefault="00C02D36">
            <w:pPr>
              <w:pStyle w:val="ConsPlusNormal"/>
              <w:jc w:val="center"/>
            </w:pPr>
            <w:r>
              <w:lastRenderedPageBreak/>
              <w:t>1</w:t>
            </w:r>
          </w:p>
          <w:p w:rsidR="00C02D36" w:rsidRDefault="00C02D36">
            <w:pPr>
              <w:pStyle w:val="ConsPlusNormal"/>
              <w:jc w:val="center"/>
            </w:pPr>
            <w:r>
              <w:t>0,75</w:t>
            </w:r>
          </w:p>
          <w:p w:rsidR="00C02D36" w:rsidRDefault="00C02D36">
            <w:pPr>
              <w:pStyle w:val="ConsPlusNormal"/>
              <w:jc w:val="center"/>
            </w:pPr>
            <w:r>
              <w:t>0,5</w:t>
            </w:r>
          </w:p>
          <w:p w:rsidR="00C02D36" w:rsidRDefault="00C02D36">
            <w:pPr>
              <w:pStyle w:val="ConsPlusNormal"/>
              <w:jc w:val="center"/>
            </w:pPr>
            <w:r>
              <w:t>0</w:t>
            </w:r>
          </w:p>
        </w:tc>
        <w:tc>
          <w:tcPr>
            <w:tcW w:w="1417" w:type="dxa"/>
          </w:tcPr>
          <w:p w:rsidR="00C02D36" w:rsidRDefault="00C02D36">
            <w:pPr>
              <w:pStyle w:val="ConsPlusNormal"/>
              <w:jc w:val="center"/>
            </w:pPr>
            <w:r>
              <w:t>0,1</w:t>
            </w:r>
          </w:p>
        </w:tc>
        <w:tc>
          <w:tcPr>
            <w:tcW w:w="1200" w:type="dxa"/>
          </w:tcPr>
          <w:p w:rsidR="00C02D36" w:rsidRDefault="00C02D36">
            <w:pPr>
              <w:pStyle w:val="ConsPlusNormal"/>
            </w:pPr>
          </w:p>
        </w:tc>
        <w:tc>
          <w:tcPr>
            <w:tcW w:w="1181" w:type="dxa"/>
          </w:tcPr>
          <w:p w:rsidR="00C02D36" w:rsidRDefault="00C02D36">
            <w:pPr>
              <w:pStyle w:val="ConsPlusNormal"/>
            </w:pPr>
          </w:p>
        </w:tc>
        <w:tc>
          <w:tcPr>
            <w:tcW w:w="1218" w:type="dxa"/>
          </w:tcPr>
          <w:p w:rsidR="00C02D36" w:rsidRDefault="00C02D36">
            <w:pPr>
              <w:pStyle w:val="ConsPlusNormal"/>
            </w:pPr>
          </w:p>
        </w:tc>
      </w:tr>
      <w:tr w:rsidR="00C02D36">
        <w:tc>
          <w:tcPr>
            <w:tcW w:w="710" w:type="dxa"/>
          </w:tcPr>
          <w:p w:rsidR="00C02D36" w:rsidRDefault="00C02D36">
            <w:pPr>
              <w:pStyle w:val="ConsPlusNormal"/>
              <w:jc w:val="center"/>
            </w:pPr>
            <w:r>
              <w:t>7.</w:t>
            </w:r>
          </w:p>
        </w:tc>
        <w:tc>
          <w:tcPr>
            <w:tcW w:w="2230" w:type="dxa"/>
          </w:tcPr>
          <w:p w:rsidR="00C02D36" w:rsidRDefault="00C02D36">
            <w:pPr>
              <w:pStyle w:val="ConsPlusNormal"/>
              <w:jc w:val="both"/>
            </w:pPr>
            <w:r>
              <w:t>Оценка эффективности использования средств областного бюджета Ульяновской области, направляемых на капитальные вложения</w:t>
            </w:r>
          </w:p>
        </w:tc>
        <w:tc>
          <w:tcPr>
            <w:tcW w:w="1080" w:type="dxa"/>
          </w:tcPr>
          <w:p w:rsidR="00C02D36" w:rsidRDefault="00C02D36">
            <w:pPr>
              <w:pStyle w:val="ConsPlusNormal"/>
              <w:jc w:val="center"/>
            </w:pPr>
            <w:r>
              <w:t>X</w:t>
            </w:r>
          </w:p>
        </w:tc>
        <w:tc>
          <w:tcPr>
            <w:tcW w:w="1417" w:type="dxa"/>
          </w:tcPr>
          <w:p w:rsidR="00C02D36" w:rsidRDefault="00C02D36">
            <w:pPr>
              <w:pStyle w:val="ConsPlusNormal"/>
              <w:jc w:val="center"/>
            </w:pPr>
            <w:r>
              <w:t>1,00</w:t>
            </w:r>
          </w:p>
        </w:tc>
        <w:tc>
          <w:tcPr>
            <w:tcW w:w="1200" w:type="dxa"/>
          </w:tcPr>
          <w:p w:rsidR="00C02D36" w:rsidRDefault="00C02D36">
            <w:pPr>
              <w:pStyle w:val="ConsPlusNormal"/>
              <w:jc w:val="center"/>
            </w:pPr>
            <w:r>
              <w:t>SUM</w:t>
            </w:r>
          </w:p>
        </w:tc>
        <w:tc>
          <w:tcPr>
            <w:tcW w:w="1181" w:type="dxa"/>
          </w:tcPr>
          <w:p w:rsidR="00C02D36" w:rsidRDefault="00C02D36">
            <w:pPr>
              <w:pStyle w:val="ConsPlusNormal"/>
            </w:pPr>
          </w:p>
        </w:tc>
        <w:tc>
          <w:tcPr>
            <w:tcW w:w="1218" w:type="dxa"/>
          </w:tcPr>
          <w:p w:rsidR="00C02D36" w:rsidRDefault="00C02D36">
            <w:pPr>
              <w:pStyle w:val="ConsPlusNormal"/>
            </w:pPr>
          </w:p>
        </w:tc>
      </w:tr>
    </w:tbl>
    <w:p w:rsidR="00C02D36" w:rsidRDefault="00C02D36">
      <w:pPr>
        <w:pStyle w:val="ConsPlusNormal"/>
        <w:jc w:val="both"/>
      </w:pPr>
    </w:p>
    <w:p w:rsidR="00C02D36" w:rsidRDefault="00C02D36">
      <w:pPr>
        <w:pStyle w:val="ConsPlusNormal"/>
        <w:jc w:val="both"/>
      </w:pPr>
    </w:p>
    <w:p w:rsidR="00C02D36" w:rsidRDefault="00C02D36">
      <w:pPr>
        <w:pStyle w:val="ConsPlusNormal"/>
        <w:pBdr>
          <w:top w:val="single" w:sz="6" w:space="0" w:color="auto"/>
        </w:pBdr>
        <w:spacing w:before="100" w:after="100"/>
        <w:jc w:val="both"/>
        <w:rPr>
          <w:sz w:val="2"/>
          <w:szCs w:val="2"/>
        </w:rPr>
      </w:pPr>
    </w:p>
    <w:p w:rsidR="0018699C" w:rsidRDefault="0018699C"/>
    <w:sectPr w:rsidR="0018699C" w:rsidSect="0036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36"/>
    <w:rsid w:val="0018699C"/>
    <w:rsid w:val="00C0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50035-A7ED-4180-B576-3EF7967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2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934049B67E91B35CC16254E3CCF6F6F4792CAF6F4AA4A53A8F94621E7033798CE2F71CF3C4B24FEAD6B1C93E665EB80EC5EFB960063B2748B194cBO0I" TargetMode="External"/><Relationship Id="rId117" Type="http://schemas.openxmlformats.org/officeDocument/2006/relationships/hyperlink" Target="consultantplus://offline/ref=BA934049B67E91B35CC16254E3CCF6F6F4792CAF6D4BA5A53D8F94621E7033798CE2F71CF3C4B24FEAD7B8CF3E665EB80EC5EFB960063B2748B194cBO0I" TargetMode="External"/><Relationship Id="rId21" Type="http://schemas.openxmlformats.org/officeDocument/2006/relationships/hyperlink" Target="consultantplus://offline/ref=BA934049B67E91B35CC16254E3CCF6F6F4792CAF6B43A2A53D8F94621E7033798CE2F71CF3C4B24FEAD7B1C73E665EB80EC5EFB960063B2748B194cBO0I" TargetMode="External"/><Relationship Id="rId42" Type="http://schemas.openxmlformats.org/officeDocument/2006/relationships/hyperlink" Target="consultantplus://offline/ref=BA934049B67E91B35CC16254E3CCF6F6F4792CAF6D4BA5A53D8F94621E7033798CE2F71CF3C4B24FEAD7B0C93E665EB80EC5EFB960063B2748B194cBO0I" TargetMode="External"/><Relationship Id="rId47" Type="http://schemas.openxmlformats.org/officeDocument/2006/relationships/hyperlink" Target="consultantplus://offline/ref=BA934049B67E91B35CC16254E3CCF6F6F4792CAF6D4BA5A53D8F94621E7033798CE2F71CF3C4B24FEAD7B3CC3E665EB80EC5EFB960063B2748B194cBO0I" TargetMode="External"/><Relationship Id="rId63" Type="http://schemas.openxmlformats.org/officeDocument/2006/relationships/hyperlink" Target="consultantplus://offline/ref=BA934049B67E91B35CC16254E3CCF6F6F4792CAF6C4BA5A03E8F94621E7033798CE2F71CF3C4B24FEAD7B1C73E665EB80EC5EFB960063B2748B194cBO0I" TargetMode="External"/><Relationship Id="rId68" Type="http://schemas.openxmlformats.org/officeDocument/2006/relationships/hyperlink" Target="consultantplus://offline/ref=BA934049B67E91B35CC16254E3CCF6F6F4792CAF6D43AFAB3D8F94621E7033798CE2F71CF3C4B24FEAD7B5C73E665EB80EC5EFB960063B2748B194cBO0I" TargetMode="External"/><Relationship Id="rId84" Type="http://schemas.openxmlformats.org/officeDocument/2006/relationships/hyperlink" Target="consultantplus://offline/ref=BA934049B67E91B35CC16254E3CCF6F6F4792CAF6D4BA5A53D8F94621E7033798CE2F71CF3C4B24FEAD7B6C93E665EB80EC5EFB960063B2748B194cBO0I" TargetMode="External"/><Relationship Id="rId89" Type="http://schemas.openxmlformats.org/officeDocument/2006/relationships/hyperlink" Target="consultantplus://offline/ref=BA934049B67E91B35CC16254E3CCF6F6F4792CAF6D4BA5A53D8F94621E7033798CE2F71CF3C4B24FEAD7B9CC3E665EB80EC5EFB960063B2748B194cBO0I" TargetMode="External"/><Relationship Id="rId112" Type="http://schemas.openxmlformats.org/officeDocument/2006/relationships/hyperlink" Target="consultantplus://offline/ref=BA934049B67E91B35CC16254E3CCF6F6F4792CAF6D4BA5A53D8F94621E7033798CE2F71CF3C4B24FEAD7B8CF3E665EB80EC5EFB960063B2748B194cBO0I" TargetMode="External"/><Relationship Id="rId133" Type="http://schemas.openxmlformats.org/officeDocument/2006/relationships/hyperlink" Target="consultantplus://offline/ref=BA934049B67E91B35CC16254E3CCF6F6F4792CAF6D4BA5A53D8F94621E7033798CE2F71CF3C4B24FEAD7B8CF3E665EB80EC5EFB960063B2748B194cBO0I" TargetMode="External"/><Relationship Id="rId138" Type="http://schemas.openxmlformats.org/officeDocument/2006/relationships/fontTable" Target="fontTable.xml"/><Relationship Id="rId16" Type="http://schemas.openxmlformats.org/officeDocument/2006/relationships/hyperlink" Target="consultantplus://offline/ref=BA934049B67E91B35CC16254E3CCF6F6F4792CAF6B43A2A53D8F94621E7033798CE2F71CF3C4B24FEAD7B1C63E665EB80EC5EFB960063B2748B194cBO0I" TargetMode="External"/><Relationship Id="rId107" Type="http://schemas.openxmlformats.org/officeDocument/2006/relationships/hyperlink" Target="consultantplus://offline/ref=BA934049B67E91B35CC16254E3CCF6F6F4792CAF6D4BA5A53D8F94621E7033798CE2F71CF3C4B24FEAD7B8CF3E665EB80EC5EFB960063B2748B194cBO0I" TargetMode="External"/><Relationship Id="rId11" Type="http://schemas.openxmlformats.org/officeDocument/2006/relationships/hyperlink" Target="consultantplus://offline/ref=BA934049B67E91B35CC16254E3CCF6F6F4792CAF6C4AAEA73D8F94621E7033798CE2F71CF3C4B24FEAD7B1CB3E665EB80EC5EFB960063B2748B194cBO0I" TargetMode="External"/><Relationship Id="rId32" Type="http://schemas.openxmlformats.org/officeDocument/2006/relationships/hyperlink" Target="consultantplus://offline/ref=BA934049B67E91B35CC16254E3CCF6F6F4792CAF6D4BA5A53D8F94621E7033798CE2F71CF3C4B24FEAD7B1C73E665EB80EC5EFB960063B2748B194cBO0I" TargetMode="External"/><Relationship Id="rId37" Type="http://schemas.openxmlformats.org/officeDocument/2006/relationships/hyperlink" Target="consultantplus://offline/ref=BA934049B67E91B35CC16254E3CCF6F6F4792CAF6C42A0A23B8F94621E7033798CE2F71CF3C4B24FEAD7B4C63E665EB80EC5EFB960063B2748B194cBO0I" TargetMode="External"/><Relationship Id="rId53" Type="http://schemas.openxmlformats.org/officeDocument/2006/relationships/hyperlink" Target="consultantplus://offline/ref=BA934049B67E91B35CC16254E3CCF6F6F4792CAF6D43AFAB3D8F94621E7033798CE2F71CF3C4B24FEAD7B5C83E665EB80EC5EFB960063B2748B194cBO0I" TargetMode="External"/><Relationship Id="rId58" Type="http://schemas.openxmlformats.org/officeDocument/2006/relationships/hyperlink" Target="consultantplus://offline/ref=BA934049B67E91B35CC16254E3CCF6F6F4792CAF6C42A0A23B8F94621E7033798CE2F71CF3C4B24FEAD7B7CD3E665EB80EC5EFB960063B2748B194cBO0I" TargetMode="External"/><Relationship Id="rId74" Type="http://schemas.openxmlformats.org/officeDocument/2006/relationships/hyperlink" Target="consultantplus://offline/ref=BA934049B67E91B35CC16254E3CCF6F6F4792CAF6D43AFAB3D8F94621E7033798CE2F71CF3C4B24FEAD7B4CC3E665EB80EC5EFB960063B2748B194cBO0I" TargetMode="External"/><Relationship Id="rId79" Type="http://schemas.openxmlformats.org/officeDocument/2006/relationships/hyperlink" Target="consultantplus://offline/ref=BA934049B67E91B35CC16254E3CCF6F6F4792CAF6D43AFAB3D8F94621E7033798CE2F71CF3C4B24FEAD7B4CA3E665EB80EC5EFB960063B2748B194cBO0I" TargetMode="External"/><Relationship Id="rId102" Type="http://schemas.openxmlformats.org/officeDocument/2006/relationships/image" Target="media/image2.wmf"/><Relationship Id="rId123" Type="http://schemas.openxmlformats.org/officeDocument/2006/relationships/hyperlink" Target="consultantplus://offline/ref=BA934049B67E91B35CC16254E3CCF6F6F4792CAF6D4BA5A53D8F94621E7033798CE2F71CF3C4B24FEAD7B8CF3E665EB80EC5EFB960063B2748B194cBO0I" TargetMode="External"/><Relationship Id="rId128" Type="http://schemas.openxmlformats.org/officeDocument/2006/relationships/hyperlink" Target="consultantplus://offline/ref=BA934049B67E91B35CC16254E3CCF6F6F4792CAF6D4BA5A53D8F94621E7033798CE2F71CF3C4B24FEAD7B8CF3E665EB80EC5EFB960063B2748B194cBO0I" TargetMode="External"/><Relationship Id="rId5" Type="http://schemas.openxmlformats.org/officeDocument/2006/relationships/hyperlink" Target="consultantplus://offline/ref=BA934049B67E91B35CC16254E3CCF6F6F4792CAF6B49A6A0328F94621E7033798CE2F71CF3C4B24FEAD7B1CB3E665EB80EC5EFB960063B2748B194cBO0I" TargetMode="External"/><Relationship Id="rId90" Type="http://schemas.openxmlformats.org/officeDocument/2006/relationships/hyperlink" Target="consultantplus://offline/ref=BA934049B67E91B35CC16254E3CCF6F6F4792CAF6D4BA5A53D8F94621E7033798CE2F71CF3C4B24FEAD7B9CB3E665EB80EC5EFB960063B2748B194cBO0I" TargetMode="External"/><Relationship Id="rId95" Type="http://schemas.openxmlformats.org/officeDocument/2006/relationships/hyperlink" Target="consultantplus://offline/ref=BA934049B67E91B35CC16254E3CCF6F6F4792CAF6D4BA5A53D8F94621E7033798CE2F71CF3C4B24FEAD7B9C63E665EB80EC5EFB960063B2748B194cBO0I" TargetMode="External"/><Relationship Id="rId22" Type="http://schemas.openxmlformats.org/officeDocument/2006/relationships/hyperlink" Target="consultantplus://offline/ref=BA934049B67E91B35CC16254E3CCF6F6F4792CAF6B43A2A53D8F94621E7033798CE2F71CF3C4B24FEAD7B0CD3E665EB80EC5EFB960063B2748B194cBO0I" TargetMode="External"/><Relationship Id="rId27" Type="http://schemas.openxmlformats.org/officeDocument/2006/relationships/hyperlink" Target="consultantplus://offline/ref=BA934049B67E91B35CC16254E3CCF6F6F4792CAF6B43A2A53D8F94621E7033798CE2F71CF3C4B24FEAD7B0CB3E665EB80EC5EFB960063B2748B194cBO0I" TargetMode="External"/><Relationship Id="rId43" Type="http://schemas.openxmlformats.org/officeDocument/2006/relationships/hyperlink" Target="consultantplus://offline/ref=BA934049B67E91B35CC16254E3CCF6F6F4792CAF6D4BA5A53D8F94621E7033798CE2F71CF3C4B24FEAD7B0C73E665EB80EC5EFB960063B2748B194cBO0I" TargetMode="External"/><Relationship Id="rId48" Type="http://schemas.openxmlformats.org/officeDocument/2006/relationships/hyperlink" Target="consultantplus://offline/ref=BA934049B67E91B35CC16254E3CCF6F6F4792CAF6D43AFAB3D8F94621E7033798CE2F71CF3C4B24FEAD7B5CB3E665EB80EC5EFB960063B2748B194cBO0I" TargetMode="External"/><Relationship Id="rId64" Type="http://schemas.openxmlformats.org/officeDocument/2006/relationships/hyperlink" Target="consultantplus://offline/ref=BA934049B67E91B35CC17C59F5A0A8FCF07B76A6694AADF466D0CF3F4979392ECBADAE5EB7C9B248E3DCE59F716702FE59D6ECBB60053B3Bc4OBI" TargetMode="External"/><Relationship Id="rId69" Type="http://schemas.openxmlformats.org/officeDocument/2006/relationships/hyperlink" Target="consultantplus://offline/ref=BA934049B67E91B35CC16254E3CCF6F6F4792CAF6C42A0A23B8F94621E7033798CE2F71CF3C4B24FEAD7B7CA3E665EB80EC5EFB960063B2748B194cBO0I" TargetMode="External"/><Relationship Id="rId113" Type="http://schemas.openxmlformats.org/officeDocument/2006/relationships/hyperlink" Target="consultantplus://offline/ref=BA934049B67E91B35CC16254E3CCF6F6F4792CAF6D4BA5A53D8F94621E7033798CE2F71CF3C4B24FEAD7B8CF3E665EB80EC5EFB960063B2748B194cBO0I" TargetMode="External"/><Relationship Id="rId118" Type="http://schemas.openxmlformats.org/officeDocument/2006/relationships/hyperlink" Target="consultantplus://offline/ref=BA934049B67E91B35CC16254E3CCF6F6F4792CAF6C4BA5A03E8F94621E7033798CE2F71CF3C4B24FEAD7B2CF3E665EB80EC5EFB960063B2748B194cBO0I" TargetMode="External"/><Relationship Id="rId134" Type="http://schemas.openxmlformats.org/officeDocument/2006/relationships/hyperlink" Target="consultantplus://offline/ref=BA934049B67E91B35CC16254E3CCF6F6F4792CAF6D4BA5A53D8F94621E7033798CE2F71CF3C4B24FEAD7B8CF3E665EB80EC5EFB960063B2748B194cBO0I" TargetMode="External"/><Relationship Id="rId139" Type="http://schemas.openxmlformats.org/officeDocument/2006/relationships/theme" Target="theme/theme1.xml"/><Relationship Id="rId8" Type="http://schemas.openxmlformats.org/officeDocument/2006/relationships/hyperlink" Target="consultantplus://offline/ref=BA934049B67E91B35CC16254E3CCF6F6F4792CAF6D43AFAB3D8F94621E7033798CE2F71CF3C4B24FEAD7B2C83E665EB80EC5EFB960063B2748B194cBO0I" TargetMode="External"/><Relationship Id="rId51" Type="http://schemas.openxmlformats.org/officeDocument/2006/relationships/hyperlink" Target="consultantplus://offline/ref=BA934049B67E91B35CC16254E3CCF6F6F4792CAF6C42A0A23B8F94621E7033798CE2F71CF3C4B24FEAD7B7CC3E665EB80EC5EFB960063B2748B194cBO0I" TargetMode="External"/><Relationship Id="rId72" Type="http://schemas.openxmlformats.org/officeDocument/2006/relationships/hyperlink" Target="consultantplus://offline/ref=BA934049B67E91B35CC16254E3CCF6F6F4792CAF6D4BA5A53D8F94621E7033798CE2F71CF3C4B24FEAD7B7C73E665EB80EC5EFB960063B2748B194cBO0I" TargetMode="External"/><Relationship Id="rId80" Type="http://schemas.openxmlformats.org/officeDocument/2006/relationships/hyperlink" Target="consultantplus://offline/ref=BA934049B67E91B35CC16254E3CCF6F6F4792CAF6D43AFAB3D8F94621E7033798CE2F71CF3C4B24FEAD7B4C83E665EB80EC5EFB960063B2748B194cBO0I" TargetMode="External"/><Relationship Id="rId85" Type="http://schemas.openxmlformats.org/officeDocument/2006/relationships/hyperlink" Target="consultantplus://offline/ref=BA934049B67E91B35CC16254E3CCF6F6F4792CAF6D4BA5A53D8F94621E7033798CE2F71CF3C4B24FEAD7B6C93E665EB80EC5EFB960063B2748B194cBO0I" TargetMode="External"/><Relationship Id="rId93" Type="http://schemas.openxmlformats.org/officeDocument/2006/relationships/hyperlink" Target="consultantplus://offline/ref=BA934049B67E91B35CC16254E3CCF6F6F4792CAF6D4BA5A53D8F94621E7033798CE2F71CF3C4B24FEAD7B9C63E665EB80EC5EFB960063B2748B194cBO0I" TargetMode="External"/><Relationship Id="rId98" Type="http://schemas.openxmlformats.org/officeDocument/2006/relationships/hyperlink" Target="consultantplus://offline/ref=BA934049B67E91B35CC16254E3CCF6F6F4792CAF6D4BA5A53D8F94621E7033798CE2F71CF3C4B24FEAD7B8CE3E665EB80EC5EFB960063B2748B194cBO0I" TargetMode="External"/><Relationship Id="rId121" Type="http://schemas.openxmlformats.org/officeDocument/2006/relationships/hyperlink" Target="consultantplus://offline/ref=BA934049B67E91B35CC16254E3CCF6F6F4792CAF6D4BA5A53D8F94621E7033798CE2F71CF3C4B24FEAD7B8CF3E665EB80EC5EFB960063B2748B194cBO0I" TargetMode="External"/><Relationship Id="rId3" Type="http://schemas.openxmlformats.org/officeDocument/2006/relationships/webSettings" Target="webSettings.xml"/><Relationship Id="rId12" Type="http://schemas.openxmlformats.org/officeDocument/2006/relationships/hyperlink" Target="consultantplus://offline/ref=BA934049B67E91B35CC16254E3CCF6F6F4792CAF6C4BA5A03E8F94621E7033798CE2F71CF3C4B24FEAD7B1CB3E665EB80EC5EFB960063B2748B194cBO0I" TargetMode="External"/><Relationship Id="rId17" Type="http://schemas.openxmlformats.org/officeDocument/2006/relationships/hyperlink" Target="consultantplus://offline/ref=BA934049B67E91B35CC16254E3CCF6F6F4792CAF6C4FA3A6328F94621E7033798CE2F70EF39CBE4DE8C9B0CE2B300FFEc5OAI" TargetMode="External"/><Relationship Id="rId25" Type="http://schemas.openxmlformats.org/officeDocument/2006/relationships/hyperlink" Target="consultantplus://offline/ref=BA934049B67E91B35CC16254E3CCF6F6F4792CAF684AA7A0338F94621E7033798CE2F70EF39CBE4DE8C9B0CE2B300FFEc5OAI" TargetMode="External"/><Relationship Id="rId33" Type="http://schemas.openxmlformats.org/officeDocument/2006/relationships/hyperlink" Target="consultantplus://offline/ref=BA934049B67E91B35CC16254E3CCF6F6F4792CAF6D4BA5A53D8F94621E7033798CE2F71CF3C4B24FEAD7B0CF3E665EB80EC5EFB960063B2748B194cBO0I" TargetMode="External"/><Relationship Id="rId38" Type="http://schemas.openxmlformats.org/officeDocument/2006/relationships/hyperlink" Target="consultantplus://offline/ref=BA934049B67E91B35CC16254E3CCF6F6F4792CAF6D43AFAB3D8F94621E7033798CE2F71CF3C4B24FEAD7B5CF3E665EB80EC5EFB960063B2748B194cBO0I" TargetMode="External"/><Relationship Id="rId46" Type="http://schemas.openxmlformats.org/officeDocument/2006/relationships/hyperlink" Target="consultantplus://offline/ref=BA934049B67E91B35CC16254E3CCF6F6F4792CAF6D4BA5A53D8F94621E7033798CE2F71CF3C4B24FEAD7B3CF3E665EB80EC5EFB960063B2748B194cBO0I" TargetMode="External"/><Relationship Id="rId59" Type="http://schemas.openxmlformats.org/officeDocument/2006/relationships/hyperlink" Target="consultantplus://offline/ref=BA934049B67E91B35CC16254E3CCF6F6F4792CAF6D4BA5A53D8F94621E7033798CE2F71CF3C4B24FEAD7B3CA3E665EB80EC5EFB960063B2748B194cBO0I" TargetMode="External"/><Relationship Id="rId67" Type="http://schemas.openxmlformats.org/officeDocument/2006/relationships/hyperlink" Target="consultantplus://offline/ref=BA934049B67E91B35CC17C59F5A0A8FCF17A7BA76943ADF466D0CF3F4979392ECBADAE5EB7C9B14BE9DCE59F716702FE59D6ECBB60053B3Bc4OBI" TargetMode="External"/><Relationship Id="rId103" Type="http://schemas.openxmlformats.org/officeDocument/2006/relationships/hyperlink" Target="consultantplus://offline/ref=BA934049B67E91B35CC16254E3CCF6F6F4792CAF6D4BA5A53D8F94621E7033798CE2F71CF3C4B24FEAD7B8CF3E665EB80EC5EFB960063B2748B194cBO0I" TargetMode="External"/><Relationship Id="rId108" Type="http://schemas.openxmlformats.org/officeDocument/2006/relationships/hyperlink" Target="consultantplus://offline/ref=BA934049B67E91B35CC16254E3CCF6F6F4792CAF6D4BA5A53D8F94621E7033798CE2F71CF3C4B24FEAD7B8CF3E665EB80EC5EFB960063B2748B194cBO0I" TargetMode="External"/><Relationship Id="rId116" Type="http://schemas.openxmlformats.org/officeDocument/2006/relationships/hyperlink" Target="consultantplus://offline/ref=BA934049B67E91B35CC16254E3CCF6F6F4792CAF6C4BA5A03E8F94621E7033798CE2F71CF3C4B24FEAD7B2CF3E665EB80EC5EFB960063B2748B194cBO0I" TargetMode="External"/><Relationship Id="rId124" Type="http://schemas.openxmlformats.org/officeDocument/2006/relationships/hyperlink" Target="consultantplus://offline/ref=BA934049B67E91B35CC16254E3CCF6F6F4792CAF6C4BA5A03E8F94621E7033798CE2F71CF3C4B24FEAD7B2CD3E665EB80EC5EFB960063B2748B194cBO0I" TargetMode="External"/><Relationship Id="rId129" Type="http://schemas.openxmlformats.org/officeDocument/2006/relationships/hyperlink" Target="consultantplus://offline/ref=BA934049B67E91B35CC16254E3CCF6F6F4792CAF6D4BA5A53D8F94621E7033798CE2F71CF3C4B24FEAD7B8CF3E665EB80EC5EFB960063B2748B194cBO0I" TargetMode="External"/><Relationship Id="rId137" Type="http://schemas.openxmlformats.org/officeDocument/2006/relationships/hyperlink" Target="consultantplus://offline/ref=BA934049B67E91B35CC16254E3CCF6F6F4792CAF6D4BA5A53D8F94621E7033798CE2F71CF3C4B24FEAD6B1CE3E665EB80EC5EFB960063B2748B194cBO0I" TargetMode="External"/><Relationship Id="rId20" Type="http://schemas.openxmlformats.org/officeDocument/2006/relationships/hyperlink" Target="consultantplus://offline/ref=BA934049B67E91B35CC16254E3CCF6F6F4792CAF6C4AAEA73D8F94621E7033798CE2F71CF3C4B24FEAD7B1CB3E665EB80EC5EFB960063B2748B194cBO0I" TargetMode="External"/><Relationship Id="rId41" Type="http://schemas.openxmlformats.org/officeDocument/2006/relationships/hyperlink" Target="consultantplus://offline/ref=BA934049B67E91B35CC16254E3CCF6F6F4792CAF6D43AFAB3D8F94621E7033798CE2F71CF3C4B24FEAD7B5CC3E665EB80EC5EFB960063B2748B194cBO0I" TargetMode="External"/><Relationship Id="rId54" Type="http://schemas.openxmlformats.org/officeDocument/2006/relationships/hyperlink" Target="consultantplus://offline/ref=BA934049B67E91B35CC16254E3CCF6F6F4792CAF6C42A0A23B8F94621E7033798CE2F71CF3C4B24FEAD7B7CC3E665EB80EC5EFB960063B2748B194cBO0I" TargetMode="External"/><Relationship Id="rId62" Type="http://schemas.openxmlformats.org/officeDocument/2006/relationships/hyperlink" Target="consultantplus://offline/ref=BA934049B67E91B35CC16254E3CCF6F6F4792CAF6D4BA5A53D8F94621E7033798CE2F71CF3C4B24FEAD7B3C63E665EB80EC5EFB960063B2748B194cBO0I" TargetMode="External"/><Relationship Id="rId70" Type="http://schemas.openxmlformats.org/officeDocument/2006/relationships/hyperlink" Target="consultantplus://offline/ref=BA934049B67E91B35CC16254E3CCF6F6F4792CAF6B43A2A53D8F94621E7033798CE2F71CF3C4B24FEAD6B8CE3E665EB80EC5EFB960063B2748B194cBO0I" TargetMode="External"/><Relationship Id="rId75" Type="http://schemas.openxmlformats.org/officeDocument/2006/relationships/hyperlink" Target="consultantplus://offline/ref=BA934049B67E91B35CC16254E3CCF6F6F4792CAF6D4BA5A53D8F94621E7033798CE2F71CF3C4B24FEAD7B6CC3E665EB80EC5EFB960063B2748B194cBO0I" TargetMode="External"/><Relationship Id="rId83" Type="http://schemas.openxmlformats.org/officeDocument/2006/relationships/hyperlink" Target="consultantplus://offline/ref=BA934049B67E91B35CC16254E3CCF6F6F4792CAF6D4BA5A53D8F94621E7033798CE2F71CF3C4B24FEAD7B6C93E665EB80EC5EFB960063B2748B194cBO0I" TargetMode="External"/><Relationship Id="rId88" Type="http://schemas.openxmlformats.org/officeDocument/2006/relationships/hyperlink" Target="consultantplus://offline/ref=BA934049B67E91B35CC16254E3CCF6F6F4792CAF6D4BA5A53D8F94621E7033798CE2F71CF3C4B24FEAD7B6C73E665EB80EC5EFB960063B2748B194cBO0I" TargetMode="External"/><Relationship Id="rId91" Type="http://schemas.openxmlformats.org/officeDocument/2006/relationships/hyperlink" Target="consultantplus://offline/ref=BA934049B67E91B35CC16254E3CCF6F6F4792CAF6D4BA5A53D8F94621E7033798CE2F71CF3C4B24FEAD7B9C63E665EB80EC5EFB960063B2748B194cBO0I" TargetMode="External"/><Relationship Id="rId96" Type="http://schemas.openxmlformats.org/officeDocument/2006/relationships/hyperlink" Target="consultantplus://offline/ref=BA934049B67E91B35CC16254E3CCF6F6F4792CAF6C4BA5A03E8F94621E7033798CE2F71CF3C4B24FEAD7B3C83E665EB80EC5EFB960063B2748B194cBO0I" TargetMode="External"/><Relationship Id="rId111" Type="http://schemas.openxmlformats.org/officeDocument/2006/relationships/hyperlink" Target="consultantplus://offline/ref=BA934049B67E91B35CC16254E3CCF6F6F4792CAF6D4BA5A53D8F94621E7033798CE2F71CF3C4B24FEAD7B8CF3E665EB80EC5EFB960063B2748B194cBO0I" TargetMode="External"/><Relationship Id="rId132" Type="http://schemas.openxmlformats.org/officeDocument/2006/relationships/hyperlink" Target="consultantplus://offline/ref=BA934049B67E91B35CC16254E3CCF6F6F4792CAF6D4BA5A53D8F94621E7033798CE2F71CF3C4B24FEAD7B8CF3E665EB80EC5EFB960063B2748B194cBO0I" TargetMode="External"/><Relationship Id="rId1" Type="http://schemas.openxmlformats.org/officeDocument/2006/relationships/styles" Target="styles.xml"/><Relationship Id="rId6" Type="http://schemas.openxmlformats.org/officeDocument/2006/relationships/hyperlink" Target="consultantplus://offline/ref=BA934049B67E91B35CC16254E3CCF6F6F4792CAF6F4AA4A53A8F94621E7033798CE2F71CF3C4B24FEAD6B1C83E665EB80EC5EFB960063B2748B194cBO0I" TargetMode="External"/><Relationship Id="rId15" Type="http://schemas.openxmlformats.org/officeDocument/2006/relationships/hyperlink" Target="consultantplus://offline/ref=BA934049B67E91B35CC16254E3CCF6F6F4792CAF6B43A2A53D8F94621E7033798CE2F71CF3C4B24FEAD7B1C93E665EB80EC5EFB960063B2748B194cBO0I" TargetMode="External"/><Relationship Id="rId23" Type="http://schemas.openxmlformats.org/officeDocument/2006/relationships/hyperlink" Target="consultantplus://offline/ref=BA934049B67E91B35CC16254E3CCF6F6F4792CAF6D43AFAB3D8F94621E7033798CE2F71CF3C4B24FEAD7B2C93E665EB80EC5EFB960063B2748B194cBO0I" TargetMode="External"/><Relationship Id="rId28" Type="http://schemas.openxmlformats.org/officeDocument/2006/relationships/hyperlink" Target="consultantplus://offline/ref=BA934049B67E91B35CC16254E3CCF6F6F4792CAF6D43AFAB3D8F94621E7033798CE2F71CF3C4B24FEAD7B2C63E665EB80EC5EFB960063B2748B194cBO0I" TargetMode="External"/><Relationship Id="rId36" Type="http://schemas.openxmlformats.org/officeDocument/2006/relationships/hyperlink" Target="consultantplus://offline/ref=BA934049B67E91B35CC16254E3CCF6F6F4792CAF6D43AFAB3D8F94621E7033798CE2F71CF3C4B24FEAD7B5CE3E665EB80EC5EFB960063B2748B194cBO0I" TargetMode="External"/><Relationship Id="rId49" Type="http://schemas.openxmlformats.org/officeDocument/2006/relationships/hyperlink" Target="consultantplus://offline/ref=BA934049B67E91B35CC16254E3CCF6F6F4792CAF6C42A0A23B8F94621E7033798CE2F71CF3C4B24FEAD7B7CF3E665EB80EC5EFB960063B2748B194cBO0I" TargetMode="External"/><Relationship Id="rId57" Type="http://schemas.openxmlformats.org/officeDocument/2006/relationships/hyperlink" Target="consultantplus://offline/ref=BA934049B67E91B35CC16254E3CCF6F6F4792CAF6D43AFAB3D8F94621E7033798CE2F71CF3C4B24FEAD7B5C93E665EB80EC5EFB960063B2748B194cBO0I" TargetMode="External"/><Relationship Id="rId106" Type="http://schemas.openxmlformats.org/officeDocument/2006/relationships/hyperlink" Target="consultantplus://offline/ref=BA934049B67E91B35CC16254E3CCF6F6F4792CAF6D4BA5A53D8F94621E7033798CE2F71CF3C4B24FEAD7B8CF3E665EB80EC5EFB960063B2748B194cBO0I" TargetMode="External"/><Relationship Id="rId114" Type="http://schemas.openxmlformats.org/officeDocument/2006/relationships/hyperlink" Target="consultantplus://offline/ref=BA934049B67E91B35CC16254E3CCF6F6F4792CAF6C4BA5A03E8F94621E7033798CE2F71CF3C4B24FEAD7B2CE3E665EB80EC5EFB960063B2748B194cBO0I" TargetMode="External"/><Relationship Id="rId119" Type="http://schemas.openxmlformats.org/officeDocument/2006/relationships/hyperlink" Target="consultantplus://offline/ref=BA934049B67E91B35CC16254E3CCF6F6F4792CAF6D4BA5A53D8F94621E7033798CE2F71CF3C4B24FEAD7B8CF3E665EB80EC5EFB960063B2748B194cBO0I" TargetMode="External"/><Relationship Id="rId127" Type="http://schemas.openxmlformats.org/officeDocument/2006/relationships/hyperlink" Target="consultantplus://offline/ref=BA934049B67E91B35CC16254E3CCF6F6F4792CAF6D4BA5A53D8F94621E7033798CE2F71CF3C4B24FEAD7B8CF3E665EB80EC5EFB960063B2748B194cBO0I" TargetMode="External"/><Relationship Id="rId10" Type="http://schemas.openxmlformats.org/officeDocument/2006/relationships/hyperlink" Target="consultantplus://offline/ref=BA934049B67E91B35CC16254E3CCF6F6F4792CAF6D49A1A5328F94621E7033798CE2F71CF3C4B24FEAD7B1CB3E665EB80EC5EFB960063B2748B194cBO0I" TargetMode="External"/><Relationship Id="rId31" Type="http://schemas.openxmlformats.org/officeDocument/2006/relationships/hyperlink" Target="consultantplus://offline/ref=BA934049B67E91B35CC16254E3CCF6F6F4792CAF6C42A0A23B8F94621E7033798CE2F71CF3C4B24FEAD7B4C83E665EB80EC5EFB960063B2748B194cBO0I" TargetMode="External"/><Relationship Id="rId44" Type="http://schemas.openxmlformats.org/officeDocument/2006/relationships/hyperlink" Target="consultantplus://offline/ref=BA934049B67E91B35CC16254E3CCF6F6F4792CAF6C4BA5A03E8F94621E7033798CE2F71CF3C4B24FEAD7B1C93E665EB80EC5EFB960063B2748B194cBO0I" TargetMode="External"/><Relationship Id="rId52" Type="http://schemas.openxmlformats.org/officeDocument/2006/relationships/hyperlink" Target="consultantplus://offline/ref=BA934049B67E91B35CC16254E3CCF6F6F4792CAF6C4BA5A03E8F94621E7033798CE2F71CF3C4B24FEAD7B1C63E665EB80EC5EFB960063B2748B194cBO0I" TargetMode="External"/><Relationship Id="rId60" Type="http://schemas.openxmlformats.org/officeDocument/2006/relationships/hyperlink" Target="consultantplus://offline/ref=BA934049B67E91B35CC16254E3CCF6F6F4792CAF6D4BA5A53D8F94621E7033798CE2F71CF3C4B24FEAD7B3C93E665EB80EC5EFB960063B2748B194cBO0I" TargetMode="External"/><Relationship Id="rId65" Type="http://schemas.openxmlformats.org/officeDocument/2006/relationships/hyperlink" Target="consultantplus://offline/ref=BA934049B67E91B35CC17C59F5A0A8FCF17B72A26D4DADF466D0CF3F4979392ECBADAE5DB7C8B744BE86F59B38300DE25AC8F3B97E05c3OAI" TargetMode="External"/><Relationship Id="rId73" Type="http://schemas.openxmlformats.org/officeDocument/2006/relationships/hyperlink" Target="consultantplus://offline/ref=BA934049B67E91B35CC16254E3CCF6F6F4792CAF6C4BA5A03E8F94621E7033798CE2F71CF3C4B24FEAD7B3CB3E665EB80EC5EFB960063B2748B194cBO0I" TargetMode="External"/><Relationship Id="rId78" Type="http://schemas.openxmlformats.org/officeDocument/2006/relationships/image" Target="media/image1.wmf"/><Relationship Id="rId81" Type="http://schemas.openxmlformats.org/officeDocument/2006/relationships/hyperlink" Target="consultantplus://offline/ref=BA934049B67E91B35CC16254E3CCF6F6F4792CAF6D4BA5A53D8F94621E7033798CE2F71CF3C4B24FEAD7B6C83E665EB80EC5EFB960063B2748B194cBO0I" TargetMode="External"/><Relationship Id="rId86" Type="http://schemas.openxmlformats.org/officeDocument/2006/relationships/hyperlink" Target="consultantplus://offline/ref=BA934049B67E91B35CC16254E3CCF6F6F4792CAF6D4BA5A53D8F94621E7033798CE2F71CF3C4B24FEAD7B6C93E665EB80EC5EFB960063B2748B194cBO0I" TargetMode="External"/><Relationship Id="rId94" Type="http://schemas.openxmlformats.org/officeDocument/2006/relationships/hyperlink" Target="consultantplus://offline/ref=BA934049B67E91B35CC16254E3CCF6F6F4792CAF6D4BA5A53D8F94621E7033798CE2F71CF3C4B24FEAD7B9C63E665EB80EC5EFB960063B2748B194cBO0I" TargetMode="External"/><Relationship Id="rId99" Type="http://schemas.openxmlformats.org/officeDocument/2006/relationships/hyperlink" Target="consultantplus://offline/ref=BA934049B67E91B35CC16254E3CCF6F6F4792CAF6D4BA5A53D8F94621E7033798CE2F71CF3C4B24FEAD7B8CE3E665EB80EC5EFB960063B2748B194cBO0I" TargetMode="External"/><Relationship Id="rId101" Type="http://schemas.openxmlformats.org/officeDocument/2006/relationships/hyperlink" Target="consultantplus://offline/ref=BA934049B67E91B35CC16254E3CCF6F6F4792CAF6D4BA5A53D8F94621E7033798CE2F71CF3C4B24FEAD7B8CE3E665EB80EC5EFB960063B2748B194cBO0I" TargetMode="External"/><Relationship Id="rId122" Type="http://schemas.openxmlformats.org/officeDocument/2006/relationships/hyperlink" Target="consultantplus://offline/ref=BA934049B67E91B35CC16254E3CCF6F6F4792CAF6C4BA5A03E8F94621E7033798CE2F71CF3C4B24FEAD7B2CC3E665EB80EC5EFB960063B2748B194cBO0I" TargetMode="External"/><Relationship Id="rId130" Type="http://schemas.openxmlformats.org/officeDocument/2006/relationships/hyperlink" Target="consultantplus://offline/ref=BA934049B67E91B35CC16254E3CCF6F6F4792CAF6D4BA5A53D8F94621E7033798CE2F71CF3C4B24FEAD7B8CF3E665EB80EC5EFB960063B2748B194cBO0I" TargetMode="External"/><Relationship Id="rId135" Type="http://schemas.openxmlformats.org/officeDocument/2006/relationships/hyperlink" Target="consultantplus://offline/ref=BA934049B67E91B35CC16254E3CCF6F6F4792CAF6D43AFAB3D8F94621E7033798CE2F71CF3C4B24FEAD7B4C93E665EB80EC5EFB960063B2748B194cBO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934049B67E91B35CC16254E3CCF6F6F4792CAF6D4BA5A53D8F94621E7033798CE2F71CF3C4B24FEAD7B1CB3E665EB80EC5EFB960063B2748B194cBO0I" TargetMode="External"/><Relationship Id="rId13" Type="http://schemas.openxmlformats.org/officeDocument/2006/relationships/hyperlink" Target="consultantplus://offline/ref=BA934049B67E91B35CC16254E3CCF6F6F4792CAF6C42A0A23B8F94621E7033798CE2F71CF3C4B24FEAD7B4CA3E665EB80EC5EFB960063B2748B194cBO0I" TargetMode="External"/><Relationship Id="rId18" Type="http://schemas.openxmlformats.org/officeDocument/2006/relationships/hyperlink" Target="consultantplus://offline/ref=BA934049B67E91B35CC16254E3CCF6F6F4792CAF6D49A1A5328F94621E7033798CE2F71CF3C4B24FEAD7B1CB3E665EB80EC5EFB960063B2748B194cBO0I" TargetMode="External"/><Relationship Id="rId39" Type="http://schemas.openxmlformats.org/officeDocument/2006/relationships/hyperlink" Target="consultantplus://offline/ref=BA934049B67E91B35CC16254E3CCF6F6F4792CAF6D4BA5A53D8F94621E7033798CE2F71CF3C4B24FEAD7B0CA3E665EB80EC5EFB960063B2748B194cBO0I" TargetMode="External"/><Relationship Id="rId109" Type="http://schemas.openxmlformats.org/officeDocument/2006/relationships/hyperlink" Target="consultantplus://offline/ref=BA934049B67E91B35CC16254E3CCF6F6F4792CAF6D4BA5A53D8F94621E7033798CE2F71CF3C4B24FEAD7B8CF3E665EB80EC5EFB960063B2748B194cBO0I" TargetMode="External"/><Relationship Id="rId34" Type="http://schemas.openxmlformats.org/officeDocument/2006/relationships/hyperlink" Target="consultantplus://offline/ref=BA934049B67E91B35CC16254E3CCF6F6F4792CAF6D4BA5A53D8F94621E7033798CE2F71CF3C4B24FEAD7B0CC3E665EB80EC5EFB960063B2748B194cBO0I" TargetMode="External"/><Relationship Id="rId50" Type="http://schemas.openxmlformats.org/officeDocument/2006/relationships/hyperlink" Target="consultantplus://offline/ref=BA934049B67E91B35CC16254E3CCF6F6F4792CAF6D43AFAB3D8F94621E7033798CE2F71CF3C4B24FEAD7B5C83E665EB80EC5EFB960063B2748B194cBO0I" TargetMode="External"/><Relationship Id="rId55" Type="http://schemas.openxmlformats.org/officeDocument/2006/relationships/hyperlink" Target="consultantplus://offline/ref=BA934049B67E91B35CC16254E3CCF6F6F4792CAF6D43AFAB3D8F94621E7033798CE2F71CF3C4B24FEAD7B5C93E665EB80EC5EFB960063B2748B194cBO0I" TargetMode="External"/><Relationship Id="rId76" Type="http://schemas.openxmlformats.org/officeDocument/2006/relationships/hyperlink" Target="consultantplus://offline/ref=BA934049B67E91B35CC16254E3CCF6F6F4792CAF6D4BA5A53D8F94621E7033798CE2F71CF3C4B24FEAD7B6CD3E665EB80EC5EFB960063B2748B194cBO0I" TargetMode="External"/><Relationship Id="rId97" Type="http://schemas.openxmlformats.org/officeDocument/2006/relationships/hyperlink" Target="consultantplus://offline/ref=BA934049B67E91B35CC16254E3CCF6F6F4792CAF6D4BA5A53D8F94621E7033798CE2F71CF3C4B24FEAD7B8CE3E665EB80EC5EFB960063B2748B194cBO0I" TargetMode="External"/><Relationship Id="rId104" Type="http://schemas.openxmlformats.org/officeDocument/2006/relationships/hyperlink" Target="consultantplus://offline/ref=BA934049B67E91B35CC16254E3CCF6F6F4792CAF6D4BA5A53D8F94621E7033798CE2F71CF3C4B24FEAD7B8CF3E665EB80EC5EFB960063B2748B194cBO0I" TargetMode="External"/><Relationship Id="rId120" Type="http://schemas.openxmlformats.org/officeDocument/2006/relationships/hyperlink" Target="consultantplus://offline/ref=BA934049B67E91B35CC16254E3CCF6F6F4792CAF6C4BA5A03E8F94621E7033798CE2F71CF3C4B24FEAD7B2CC3E665EB80EC5EFB960063B2748B194cBO0I" TargetMode="External"/><Relationship Id="rId125" Type="http://schemas.openxmlformats.org/officeDocument/2006/relationships/hyperlink" Target="consultantplus://offline/ref=BA934049B67E91B35CC16254E3CCF6F6F4792CAF6C4BA5A03E8F94621E7033798CE2F71CF3C4B24FEAD7B2CA3E665EB80EC5EFB960063B2748B194cBO0I" TargetMode="External"/><Relationship Id="rId7" Type="http://schemas.openxmlformats.org/officeDocument/2006/relationships/hyperlink" Target="consultantplus://offline/ref=BA934049B67E91B35CC16254E3CCF6F6F4792CAF6B43A2A53D8F94621E7033798CE2F71CF3C4B24FEAD7B1CB3E665EB80EC5EFB960063B2748B194cBO0I" TargetMode="External"/><Relationship Id="rId71" Type="http://schemas.openxmlformats.org/officeDocument/2006/relationships/hyperlink" Target="consultantplus://offline/ref=BA934049B67E91B35CC16254E3CCF6F6F4792CAF6D43AFAB3D8F94621E7033798CE2F71CF3C4B24FEAD7B4CE3E665EB80EC5EFB960063B2748B194cBO0I" TargetMode="External"/><Relationship Id="rId92" Type="http://schemas.openxmlformats.org/officeDocument/2006/relationships/hyperlink" Target="consultantplus://offline/ref=BA934049B67E91B35CC16254E3CCF6F6F4792CAF6D4BA5A53D8F94621E7033798CE2F71CF3C4B24FEAD7B9C63E665EB80EC5EFB960063B2748B194cBO0I" TargetMode="External"/><Relationship Id="rId2" Type="http://schemas.openxmlformats.org/officeDocument/2006/relationships/settings" Target="settings.xml"/><Relationship Id="rId29" Type="http://schemas.openxmlformats.org/officeDocument/2006/relationships/hyperlink" Target="consultantplus://offline/ref=BA934049B67E91B35CC16254E3CCF6F6F4792CAF6D4BA5A53D8F94621E7033798CE2F71CF3C4B24FEAD7B1C83E665EB80EC5EFB960063B2748B194cBO0I" TargetMode="External"/><Relationship Id="rId24" Type="http://schemas.openxmlformats.org/officeDocument/2006/relationships/hyperlink" Target="consultantplus://offline/ref=BA934049B67E91B35CC16254E3CCF6F6F4792CAF6C42A0A23B8F94621E7033798CE2F71CF3C4B24FEAD7B4CB3E665EB80EC5EFB960063B2748B194cBO0I" TargetMode="External"/><Relationship Id="rId40" Type="http://schemas.openxmlformats.org/officeDocument/2006/relationships/hyperlink" Target="consultantplus://offline/ref=BA934049B67E91B35CC16254E3CCF6F6F4792CAF6C42A0A23B8F94621E7033798CE2F71CF3C4B24FEAD7B4C73E665EB80EC5EFB960063B2748B194cBO0I" TargetMode="External"/><Relationship Id="rId45" Type="http://schemas.openxmlformats.org/officeDocument/2006/relationships/hyperlink" Target="consultantplus://offline/ref=BA934049B67E91B35CC16254E3CCF6F6F4792CAF6D4BA5A53D8F94621E7033798CE2F71CF3C4B24FEAD7B3CE3E665EB80EC5EFB960063B2748B194cBO0I" TargetMode="External"/><Relationship Id="rId66" Type="http://schemas.openxmlformats.org/officeDocument/2006/relationships/hyperlink" Target="consultantplus://offline/ref=BA934049B67E91B35CC17C59F5A0A8FCF17075A5604AADF466D0CF3F4979392ECBADAE5EB7C9B24EE2DCE59F716702FE59D6ECBB60053B3Bc4OBI" TargetMode="External"/><Relationship Id="rId87" Type="http://schemas.openxmlformats.org/officeDocument/2006/relationships/hyperlink" Target="consultantplus://offline/ref=BA934049B67E91B35CC16254E3CCF6F6F4792CAF6D4BA5A53D8F94621E7033798CE2F71CF3C4B24FEAD7B6C73E665EB80EC5EFB960063B2748B194cBO0I" TargetMode="External"/><Relationship Id="rId110" Type="http://schemas.openxmlformats.org/officeDocument/2006/relationships/hyperlink" Target="consultantplus://offline/ref=BA934049B67E91B35CC16254E3CCF6F6F4792CAF6D4BA5A53D8F94621E7033798CE2F71CF3C4B24FEAD7B8CF3E665EB80EC5EFB960063B2748B194cBO0I" TargetMode="External"/><Relationship Id="rId115" Type="http://schemas.openxmlformats.org/officeDocument/2006/relationships/hyperlink" Target="consultantplus://offline/ref=BA934049B67E91B35CC16254E3CCF6F6F4792CAF6D4BA5A53D8F94621E7033798CE2F71CF3C4B24FEAD7B8CF3E665EB80EC5EFB960063B2748B194cBO0I" TargetMode="External"/><Relationship Id="rId131" Type="http://schemas.openxmlformats.org/officeDocument/2006/relationships/hyperlink" Target="consultantplus://offline/ref=BA934049B67E91B35CC16254E3CCF6F6F4792CAF6D4BA5A53D8F94621E7033798CE2F71CF3C4B24FEAD7B8CF3E665EB80EC5EFB960063B2748B194cBO0I" TargetMode="External"/><Relationship Id="rId136" Type="http://schemas.openxmlformats.org/officeDocument/2006/relationships/hyperlink" Target="consultantplus://offline/ref=BA934049B67E91B35CC16254E3CCF6F6F4792CAF6D4BA5A53D8F94621E7033798CE2F71CF3C4B24FEAD7B8CC3E665EB80EC5EFB960063B2748B194cBO0I" TargetMode="External"/><Relationship Id="rId61" Type="http://schemas.openxmlformats.org/officeDocument/2006/relationships/hyperlink" Target="consultantplus://offline/ref=BA934049B67E91B35CC16254E3CCF6F6F4792CAF6D43AFAB3D8F94621E7033798CE2F71CF3C4B24FEAD7B5C63E665EB80EC5EFB960063B2748B194cBO0I" TargetMode="External"/><Relationship Id="rId82" Type="http://schemas.openxmlformats.org/officeDocument/2006/relationships/hyperlink" Target="consultantplus://offline/ref=BA934049B67E91B35CC16254E3CCF6F6F4792CAF6D4BA5A53D8F94621E7033798CE2F71CF3C4B24FEAD7B6C83E665EB80EC5EFB960063B2748B194cBO0I" TargetMode="External"/><Relationship Id="rId19" Type="http://schemas.openxmlformats.org/officeDocument/2006/relationships/hyperlink" Target="consultantplus://offline/ref=BA934049B67E91B35CC17C59F5A0A8FCF17A74AB6E4BADF466D0CF3F4979392ED9ADF652B5CBAD4EEAC9B3CE37c3O3I" TargetMode="External"/><Relationship Id="rId14" Type="http://schemas.openxmlformats.org/officeDocument/2006/relationships/hyperlink" Target="consultantplus://offline/ref=BA934049B67E91B35CC17C59F5A0A8FCF17572A16A4CADF466D0CF3F4979392ECBADAE5EB7C9B247EADCE59F716702FE59D6ECBB60053B3Bc4OBI" TargetMode="External"/><Relationship Id="rId30" Type="http://schemas.openxmlformats.org/officeDocument/2006/relationships/hyperlink" Target="consultantplus://offline/ref=BA934049B67E91B35CC16254E3CCF6F6F4792CAF6C4BA5A03E8F94621E7033798CE2F71CF3C4B24FEAD7B1C83E665EB80EC5EFB960063B2748B194cBO0I" TargetMode="External"/><Relationship Id="rId35" Type="http://schemas.openxmlformats.org/officeDocument/2006/relationships/hyperlink" Target="consultantplus://offline/ref=BA934049B67E91B35CC16254E3CCF6F6F4792CAF6D4BA5A53D8F94621E7033798CE2F71CF3C4B24FEAD7B0CD3E665EB80EC5EFB960063B2748B194cBO0I" TargetMode="External"/><Relationship Id="rId56" Type="http://schemas.openxmlformats.org/officeDocument/2006/relationships/hyperlink" Target="consultantplus://offline/ref=BA934049B67E91B35CC16254E3CCF6F6F4792CAF6C42A0A23B8F94621E7033798CE2F71CF3C4B24FEAD7B7CD3E665EB80EC5EFB960063B2748B194cBO0I" TargetMode="External"/><Relationship Id="rId77" Type="http://schemas.openxmlformats.org/officeDocument/2006/relationships/hyperlink" Target="consultantplus://offline/ref=BA934049B67E91B35CC16254E3CCF6F6F4792CAF6D4BA5A53D8F94621E7033798CE2F71CF3C4B24FEAD7B6CA3E665EB80EC5EFB960063B2748B194cBO0I" TargetMode="External"/><Relationship Id="rId100" Type="http://schemas.openxmlformats.org/officeDocument/2006/relationships/hyperlink" Target="consultantplus://offline/ref=BA934049B67E91B35CC16254E3CCF6F6F4792CAF6C4BA5A03E8F94621E7033798CE2F71CF3C4B24FEAD7B3C63E665EB80EC5EFB960063B2748B194cBO0I" TargetMode="External"/><Relationship Id="rId105" Type="http://schemas.openxmlformats.org/officeDocument/2006/relationships/hyperlink" Target="consultantplus://offline/ref=BA934049B67E91B35CC16254E3CCF6F6F4792CAF6D4BA5A53D8F94621E7033798CE2F71CF3C4B24FEAD7B8CF3E665EB80EC5EFB960063B2748B194cBO0I" TargetMode="External"/><Relationship Id="rId126" Type="http://schemas.openxmlformats.org/officeDocument/2006/relationships/hyperlink" Target="consultantplus://offline/ref=BA934049B67E91B35CC16254E3CCF6F6F4792CAF6D4BA5A53D8F94621E7033798CE2F71CF3C4B24FEAD7B8CF3E665EB80EC5EFB960063B2748B194cB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18168</Words>
  <Characters>103563</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2021-10-22T08:14:00Z</dcterms:created>
  <dcterms:modified xsi:type="dcterms:W3CDTF">2021-10-22T08:15:00Z</dcterms:modified>
</cp:coreProperties>
</file>