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E93" w:rsidRPr="00DB2BE3" w:rsidRDefault="00DC0E93" w:rsidP="00DC0E93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B2BE3">
        <w:rPr>
          <w:rFonts w:ascii="PT Astra Serif" w:hAnsi="PT Astra Serif"/>
          <w:b/>
          <w:sz w:val="32"/>
          <w:szCs w:val="28"/>
        </w:rPr>
        <w:t>АГЕНТСТВО ГОСУДАРСТВЕННЫХ ЗАКУПОК УЛЬЯНОВСКОЙ ОБЛАСТИ</w:t>
      </w:r>
    </w:p>
    <w:p w:rsidR="00AB697A" w:rsidRPr="00DB2BE3" w:rsidRDefault="00AB697A" w:rsidP="00DC0E93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</w:p>
    <w:p w:rsidR="00F92948" w:rsidRPr="00DB2BE3" w:rsidRDefault="00FC4CD5" w:rsidP="00FC4CD5">
      <w:pPr>
        <w:pStyle w:val="a3"/>
        <w:jc w:val="center"/>
        <w:rPr>
          <w:rFonts w:ascii="PT Astra Serif" w:hAnsi="PT Astra Serif"/>
          <w:sz w:val="6"/>
          <w:szCs w:val="6"/>
        </w:rPr>
      </w:pPr>
      <w:r w:rsidRPr="00DB2BE3">
        <w:rPr>
          <w:rFonts w:ascii="PT Astra Serif" w:hAnsi="PT Astra Serif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432027, Ульяновская область, город Ульяновск, улица Северный Венец, дом 28, офис 11</w:t>
      </w:r>
    </w:p>
    <w:p w:rsidR="00FC4CD5" w:rsidRPr="00DB2BE3" w:rsidRDefault="00FC4CD5" w:rsidP="00FC4CD5">
      <w:pPr>
        <w:spacing w:after="0" w:line="240" w:lineRule="auto"/>
        <w:jc w:val="center"/>
        <w:rPr>
          <w:rFonts w:ascii="PT Astra Serif" w:hAnsi="PT Astra Serif"/>
        </w:rPr>
      </w:pP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тел./факс 8(8422) 44-44-71, 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e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>-</w:t>
      </w:r>
      <w:r w:rsidRPr="00DB2BE3">
        <w:rPr>
          <w:rFonts w:ascii="PT Astra Serif" w:eastAsia="Times New Roman" w:hAnsi="PT Astra Serif" w:cs="Times New Roman"/>
          <w:sz w:val="20"/>
          <w:szCs w:val="20"/>
          <w:lang w:val="en-US" w:eastAsia="ru-RU"/>
        </w:rPr>
        <w:t>mail</w:t>
      </w:r>
      <w:r w:rsidRPr="00DB2BE3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: </w:t>
      </w:r>
      <w:hyperlink r:id="rId8" w:history="1"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agz</w:t>
        </w:r>
        <w:r w:rsidR="0038707A" w:rsidRPr="004734E2">
          <w:rPr>
            <w:rStyle w:val="ac"/>
            <w:rFonts w:ascii="PT Astra Serif" w:hAnsi="PT Astra Serif"/>
            <w:sz w:val="20"/>
          </w:rPr>
          <w:t>@</w:t>
        </w:r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goszakupki</w:t>
        </w:r>
        <w:r w:rsidR="0038707A" w:rsidRPr="004734E2">
          <w:rPr>
            <w:rStyle w:val="ac"/>
            <w:rFonts w:ascii="PT Astra Serif" w:hAnsi="PT Astra Serif"/>
            <w:sz w:val="20"/>
          </w:rPr>
          <w:t>73.</w:t>
        </w:r>
        <w:proofErr w:type="spellStart"/>
        <w:r w:rsidR="0038707A" w:rsidRPr="00DB2BE3">
          <w:rPr>
            <w:rStyle w:val="ac"/>
            <w:rFonts w:ascii="PT Astra Serif" w:hAnsi="PT Astra Serif"/>
            <w:sz w:val="20"/>
            <w:lang w:val="en-US"/>
          </w:rPr>
          <w:t>ru</w:t>
        </w:r>
        <w:proofErr w:type="spellEnd"/>
      </w:hyperlink>
    </w:p>
    <w:p w:rsidR="00DB2BE3" w:rsidRDefault="00DB2BE3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hAnsi="PT Astra Serif"/>
        </w:rPr>
      </w:pPr>
    </w:p>
    <w:p w:rsidR="00DB2BE3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0"/>
          <w:szCs w:val="20"/>
          <w:lang w:eastAsia="ru-RU"/>
        </w:rPr>
      </w:pPr>
    </w:p>
    <w:p w:rsidR="00DB2BE3" w:rsidRPr="003450B8" w:rsidRDefault="00DB2BE3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40"/>
          <w:szCs w:val="20"/>
          <w:lang w:eastAsia="ru-RU"/>
        </w:rPr>
      </w:pPr>
      <w:r w:rsidRPr="00DB2BE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ПРОТОКОЛ</w:t>
      </w:r>
    </w:p>
    <w:p w:rsidR="00DB2BE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</w:t>
      </w:r>
      <w:r w:rsidR="00DB2BE3"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аседания Общественного совета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при Агентстве государственных закупок Ульянов</w:t>
      </w:r>
      <w:r w:rsidRP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ской области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373B9" w:rsidRDefault="003373B9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3450B8" w:rsidRDefault="0026187B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19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08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.202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  <w:r w:rsidR="003450B8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5A7C30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                        №</w:t>
      </w:r>
      <w:r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1</w:t>
      </w:r>
    </w:p>
    <w:p w:rsidR="003450B8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8D51BB" w:rsidRDefault="008D51BB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  <w:r w:rsidRPr="008D51BB">
        <w:rPr>
          <w:rFonts w:ascii="PT Astra Serif" w:hAnsi="PT Astra Serif" w:cs="Times New Roman"/>
          <w:sz w:val="28"/>
          <w:szCs w:val="28"/>
        </w:rPr>
        <w:t>Присутствовали:</w:t>
      </w:r>
    </w:p>
    <w:p w:rsidR="005B7723" w:rsidRDefault="005B7723" w:rsidP="008D51BB">
      <w:pPr>
        <w:spacing w:after="0" w:line="240" w:lineRule="auto"/>
        <w:rPr>
          <w:rFonts w:ascii="PT Astra Serif" w:hAnsi="PT Astra Serif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1"/>
        <w:gridCol w:w="504"/>
        <w:gridCol w:w="6769"/>
      </w:tblGrid>
      <w:tr w:rsidR="008D51BB" w:rsidTr="00CB0064">
        <w:tc>
          <w:tcPr>
            <w:tcW w:w="9854" w:type="dxa"/>
            <w:gridSpan w:val="3"/>
          </w:tcPr>
          <w:p w:rsidR="008D51BB" w:rsidRDefault="008D51B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Агентства государственных закупок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Ульяновской области: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Погорелова Инга Анатольевна</w:t>
            </w: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руководитель Агентства государственных закупок Ульяновской области</w:t>
            </w:r>
          </w:p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Скорняков Александр Владимирович</w:t>
            </w:r>
          </w:p>
          <w:p w:rsidR="0026187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5B7723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руководитель Агентства государственных закупок Ульяновской области</w:t>
            </w:r>
          </w:p>
        </w:tc>
      </w:tr>
      <w:tr w:rsidR="0026187B" w:rsidTr="001E1B6B">
        <w:tc>
          <w:tcPr>
            <w:tcW w:w="2581" w:type="dxa"/>
          </w:tcPr>
          <w:p w:rsidR="0026187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Рейц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Марина Николаевна</w:t>
            </w:r>
          </w:p>
        </w:tc>
        <w:tc>
          <w:tcPr>
            <w:tcW w:w="504" w:type="dxa"/>
          </w:tcPr>
          <w:p w:rsidR="0026187B" w:rsidRDefault="0026187B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Default="0026187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директор департамента по регулированию контрактной системы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Агентства государственных закупок Ульяновской области</w:t>
            </w:r>
          </w:p>
          <w:p w:rsidR="0026187B" w:rsidRDefault="0026187B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5B7723" w:rsidP="001E1B6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Филатова Лариса Сергеевна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ind w:hanging="23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главный консультант отдела обеспечения деятельности Агентства государственных закупок Ульяновской области</w:t>
            </w:r>
          </w:p>
          <w:p w:rsidR="0026187B" w:rsidRDefault="0026187B" w:rsidP="001E1B6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26187B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Аладин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 xml:space="preserve"> Максим Евгеньевич</w:t>
            </w:r>
          </w:p>
        </w:tc>
        <w:tc>
          <w:tcPr>
            <w:tcW w:w="504" w:type="dxa"/>
          </w:tcPr>
          <w:p w:rsidR="008D51BB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ведущий аналитик отдела обеспечения деятельности Агентства государственных закупок Ульяновской области</w:t>
            </w:r>
          </w:p>
        </w:tc>
      </w:tr>
      <w:tr w:rsidR="005B7723" w:rsidTr="001E1B6B">
        <w:tc>
          <w:tcPr>
            <w:tcW w:w="2581" w:type="dxa"/>
          </w:tcPr>
          <w:p w:rsidR="005B7723" w:rsidRDefault="005B7723" w:rsidP="001E1B6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5B7723" w:rsidRDefault="005B7723" w:rsidP="001E1B6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  <w:tc>
          <w:tcPr>
            <w:tcW w:w="6769" w:type="dxa"/>
          </w:tcPr>
          <w:p w:rsidR="005B7723" w:rsidRDefault="005B7723" w:rsidP="001E1B6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7D3652">
        <w:tc>
          <w:tcPr>
            <w:tcW w:w="9854" w:type="dxa"/>
            <w:gridSpan w:val="3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8D51BB">
              <w:rPr>
                <w:rFonts w:ascii="PT Astra Serif" w:hAnsi="PT Astra Serif"/>
                <w:sz w:val="28"/>
                <w:szCs w:val="28"/>
              </w:rPr>
              <w:t>Члены Общественного совета</w:t>
            </w:r>
            <w:r w:rsidR="005B7723">
              <w:rPr>
                <w:rFonts w:ascii="PT Astra Serif" w:hAnsi="PT Astra Serif"/>
                <w:sz w:val="28"/>
                <w:szCs w:val="28"/>
              </w:rPr>
              <w:t xml:space="preserve"> при Агентстве государственных закупок Ульяновской области</w:t>
            </w:r>
            <w:r w:rsidRPr="008D51BB">
              <w:rPr>
                <w:rFonts w:ascii="PT Astra Serif" w:hAnsi="PT Astra Serif"/>
                <w:sz w:val="28"/>
                <w:szCs w:val="28"/>
              </w:rPr>
              <w:t>:</w:t>
            </w:r>
          </w:p>
          <w:p w:rsidR="008D51BB" w:rsidRPr="00573CC5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</w:p>
        </w:tc>
      </w:tr>
      <w:tr w:rsidR="0026187B" w:rsidTr="001E1B6B">
        <w:tc>
          <w:tcPr>
            <w:tcW w:w="2581" w:type="dxa"/>
          </w:tcPr>
          <w:p w:rsidR="0026187B" w:rsidRPr="00916A14" w:rsidRDefault="0026187B" w:rsidP="0026187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Тимонина Елена Николаевна</w:t>
            </w:r>
          </w:p>
        </w:tc>
        <w:tc>
          <w:tcPr>
            <w:tcW w:w="504" w:type="dxa"/>
          </w:tcPr>
          <w:p w:rsidR="0026187B" w:rsidRDefault="0026187B" w:rsidP="0026187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26187B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16A14">
              <w:rPr>
                <w:rFonts w:ascii="PT Astra Serif" w:hAnsi="PT Astra Serif"/>
                <w:sz w:val="28"/>
                <w:szCs w:val="28"/>
              </w:rPr>
              <w:t>заместитель директора Ульяновской общественной организации «Общественный контроль контрактной системы»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</w:t>
            </w:r>
          </w:p>
          <w:p w:rsidR="0026187B" w:rsidRPr="00FC5BED" w:rsidRDefault="0026187B" w:rsidP="0026187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Ильина Светлана Николаевна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ind w:hanging="23"/>
              <w:jc w:val="both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 xml:space="preserve">член Совета Общественной палаты Ульяновской области, начальник ОГКУ «Государственное юридическое бюро им.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И.И.Дмиртиева</w:t>
            </w:r>
            <w:proofErr w:type="spellEnd"/>
            <w:r>
              <w:rPr>
                <w:rFonts w:ascii="PT Astra Serif" w:hAnsi="PT Astra Serif"/>
                <w:sz w:val="28"/>
                <w:szCs w:val="28"/>
              </w:rPr>
              <w:t>»</w:t>
            </w:r>
            <w:r>
              <w:rPr>
                <w:rFonts w:ascii="PT Astra Serif" w:hAnsi="PT Astra Serif" w:cs="Times New Roman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Кожевникова Вероника Евгеньевна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директора - начальник отдела мониторинга и отчётности ОГКУ «Центр</w:t>
            </w:r>
            <w:r>
              <w:rPr>
                <w:rFonts w:ascii="PT Astra Serif" w:hAnsi="PT Astra Serif"/>
                <w:sz w:val="28"/>
                <w:szCs w:val="28"/>
              </w:rPr>
              <w:br/>
              <w:t xml:space="preserve">по сопровождению закупок» </w:t>
            </w:r>
          </w:p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8D51BB" w:rsidTr="001E1B6B">
        <w:tc>
          <w:tcPr>
            <w:tcW w:w="2581" w:type="dxa"/>
          </w:tcPr>
          <w:p w:rsidR="008D51BB" w:rsidRDefault="008D51BB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Корнев Василий Викторович</w:t>
            </w:r>
          </w:p>
        </w:tc>
        <w:tc>
          <w:tcPr>
            <w:tcW w:w="504" w:type="dxa"/>
          </w:tcPr>
          <w:p w:rsidR="008D51BB" w:rsidRDefault="008D51BB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8D51BB" w:rsidP="008D51BB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заместитель генерального директора общества</w:t>
            </w:r>
            <w:r>
              <w:rPr>
                <w:rFonts w:ascii="PT Astra Serif" w:hAnsi="PT Astra Serif"/>
                <w:sz w:val="28"/>
                <w:szCs w:val="28"/>
              </w:rPr>
              <w:br/>
              <w:t>с ограниченной ответственностью «Омега»</w:t>
            </w:r>
            <w:r>
              <w:rPr>
                <w:rFonts w:ascii="PT Astra Serif" w:hAnsi="PT Astra Serif"/>
                <w:sz w:val="28"/>
                <w:szCs w:val="28"/>
              </w:rPr>
              <w:br/>
            </w:r>
          </w:p>
        </w:tc>
      </w:tr>
      <w:tr w:rsidR="008D51BB" w:rsidTr="001E1B6B">
        <w:tc>
          <w:tcPr>
            <w:tcW w:w="2581" w:type="dxa"/>
          </w:tcPr>
          <w:p w:rsidR="008D51BB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К</w:t>
            </w:r>
            <w:r w:rsidRPr="005A7C30">
              <w:rPr>
                <w:rFonts w:ascii="PT Astra Serif" w:hAnsi="PT Astra Serif"/>
                <w:sz w:val="28"/>
                <w:szCs w:val="28"/>
              </w:rPr>
              <w:t>умунджиев</w:t>
            </w:r>
            <w:proofErr w:type="spellEnd"/>
            <w:r w:rsidRPr="005A7C30">
              <w:rPr>
                <w:rFonts w:ascii="PT Astra Serif" w:hAnsi="PT Astra Serif"/>
                <w:sz w:val="28"/>
                <w:szCs w:val="28"/>
              </w:rPr>
              <w:t xml:space="preserve"> Димитрий Григорьевич</w:t>
            </w:r>
          </w:p>
          <w:p w:rsidR="005A7C30" w:rsidRDefault="005A7C30" w:rsidP="008D51BB">
            <w:pPr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504" w:type="dxa"/>
          </w:tcPr>
          <w:p w:rsidR="008D51BB" w:rsidRDefault="005A7C30" w:rsidP="008D51BB">
            <w:pPr>
              <w:ind w:hanging="23"/>
              <w:jc w:val="center"/>
              <w:rPr>
                <w:rFonts w:ascii="PT Astra Serif" w:hAnsi="PT Astra Serif" w:cs="Times New Roman"/>
                <w:sz w:val="28"/>
                <w:szCs w:val="28"/>
              </w:rPr>
            </w:pPr>
            <w:r>
              <w:rPr>
                <w:rFonts w:ascii="PT Astra Serif" w:hAnsi="PT Astra Serif" w:cs="Times New Roman"/>
                <w:sz w:val="28"/>
                <w:szCs w:val="28"/>
              </w:rPr>
              <w:t>–</w:t>
            </w:r>
          </w:p>
        </w:tc>
        <w:tc>
          <w:tcPr>
            <w:tcW w:w="6769" w:type="dxa"/>
          </w:tcPr>
          <w:p w:rsidR="008D51BB" w:rsidRDefault="005A7C30" w:rsidP="005A7C30">
            <w:pPr>
              <w:pStyle w:val="af"/>
              <w:spacing w:before="0" w:beforeAutospacing="0" w:after="0" w:afterAutospacing="0"/>
              <w:jc w:val="both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вице – президент Союз «</w:t>
            </w:r>
            <w:r w:rsidRPr="00FC5BED">
              <w:rPr>
                <w:rFonts w:ascii="PT Astra Serif" w:hAnsi="PT Astra Serif"/>
                <w:sz w:val="28"/>
                <w:szCs w:val="28"/>
              </w:rPr>
              <w:t>Ульяновская областная торгово-промышленная палата</w:t>
            </w:r>
            <w:r>
              <w:rPr>
                <w:rFonts w:ascii="PT Astra Serif" w:hAnsi="PT Astra Serif"/>
                <w:sz w:val="28"/>
                <w:szCs w:val="28"/>
              </w:rPr>
              <w:t>»</w:t>
            </w:r>
          </w:p>
        </w:tc>
      </w:tr>
    </w:tbl>
    <w:p w:rsidR="003450B8" w:rsidRPr="005B7723" w:rsidRDefault="003450B8" w:rsidP="00FC4CD5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5B7723" w:rsidRDefault="0026187B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редседател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ь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Общественного совета при Агентстве государственных закупок (далее – Общественный совет)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а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Е.Н. </w:t>
      </w:r>
      <w:r w:rsidR="005B7723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выс</w:t>
      </w: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тупила с приветственным словом и предложила перейти к заслушиванию докладов согласно регламенту.</w:t>
      </w:r>
    </w:p>
    <w:p w:rsidR="00A8291D" w:rsidRDefault="00A8291D" w:rsidP="005B7723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1B46EE" w:rsidRDefault="00AC2600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1</w:t>
      </w:r>
      <w:r w:rsidR="001B46EE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Выступала </w:t>
      </w:r>
      <w:r w:rsidR="00F50CC8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Погорелова Инга Анатольевна – исполняющий обязанности руководителя Агентства государственных закупок Ульяновской области, которая осветила итоги деятельности Агентства государственных закупок Ульяновской области за 2020 год и первое полугодие 2021 года. Рассмотрели исполнение сметы расходов Агентства государственных закупок Ульяновской области за 2020 год.</w:t>
      </w:r>
    </w:p>
    <w:p w:rsidR="001B46EE" w:rsidRDefault="001B46EE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E3C19" w:rsidRDefault="00AC2600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2</w:t>
      </w:r>
      <w:r w:rsidR="001B46EE"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.</w:t>
      </w:r>
      <w:r w:rsidR="001B46EE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Выступала </w:t>
      </w:r>
      <w:proofErr w:type="spellStart"/>
      <w:r w:rsidR="00F50CC8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Рейц</w:t>
      </w:r>
      <w:proofErr w:type="spellEnd"/>
      <w:r w:rsidR="00F50CC8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Марина Николаевна – директор департамента по регулированию контрактной системы Агентства государственных закупок Ульяновской области</w:t>
      </w:r>
      <w:r w:rsid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с докладом о</w:t>
      </w:r>
      <w:r w:rsidR="00F50CC8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работе проводимой Агентством государственных закупок Ульяновской области по вопросам регулирования контрактной системы и участии в ней членов Общественного совета</w:t>
      </w:r>
    </w:p>
    <w:p w:rsidR="007E3C19" w:rsidRDefault="007E3C1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C7A69" w:rsidRDefault="000148E2" w:rsidP="007C7A6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3</w:t>
      </w:r>
      <w:r w:rsidR="007049F4" w:rsidRPr="007049F4">
        <w:rPr>
          <w:rFonts w:ascii="PT Astra Serif" w:eastAsia="Times New Roman" w:hAnsi="PT Astra Serif" w:cs="Times New Roman"/>
          <w:b/>
          <w:color w:val="000000"/>
          <w:sz w:val="28"/>
          <w:szCs w:val="20"/>
          <w:lang w:eastAsia="ru-RU"/>
        </w:rPr>
        <w:t>.</w:t>
      </w:r>
      <w:r w:rsidR="007049F4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</w:t>
      </w:r>
      <w:r w:rsid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Выступал </w:t>
      </w:r>
      <w:r w:rsidR="00F50CC8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Скорняков Александр Владимирович – заместитель руководителя Агентства государственных закупок Ульяновской области</w:t>
      </w:r>
      <w:r w:rsid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; в своем докладе осветил основные направления</w:t>
      </w:r>
      <w:r w:rsidR="00F50CC8" w:rsidRP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деятельности Агентства государственных закупок Ульяновской области в сфере противодействия коррупции</w:t>
      </w:r>
      <w:r w:rsidR="00F50CC8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.</w:t>
      </w:r>
    </w:p>
    <w:p w:rsidR="007C7A69" w:rsidRDefault="007C7A69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F50CC8" w:rsidRDefault="00F50CC8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В ходе выступлений был задан ряд вопросов, касающихся основной деятельности Агентства в сфере регулирования контрактной системы, а также осуществления закупок товаров, работ, услуг. Отдельно была отмечена высокая значимость и эффективность проекта «Школа заказчика».</w:t>
      </w:r>
    </w:p>
    <w:p w:rsidR="004734E2" w:rsidRDefault="004734E2" w:rsidP="00F50CC8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Замечаний и предложений не поступало.</w:t>
      </w:r>
    </w:p>
    <w:p w:rsidR="004734E2" w:rsidRDefault="004734E2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7C7A69" w:rsidRDefault="007C7A69" w:rsidP="004734E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lastRenderedPageBreak/>
        <w:t>По завершении встречи был урегулирован ряд организационных вопросов.</w:t>
      </w:r>
      <w:bookmarkStart w:id="0" w:name="_GoBack"/>
      <w:bookmarkEnd w:id="0"/>
    </w:p>
    <w:p w:rsidR="004734E2" w:rsidRDefault="004734E2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Председатель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Общественного совета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412C8D" w:rsidRDefault="00412C8D" w:rsidP="00412C8D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закупок Ульяновской области                                                 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 xml:space="preserve">  </w:t>
      </w:r>
      <w:r w:rsidRPr="000148E2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Е.Н.</w:t>
      </w:r>
      <w:r w:rsidR="008249DA"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Тимонина</w:t>
      </w:r>
    </w:p>
    <w:p w:rsidR="00412C8D" w:rsidRDefault="00412C8D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A04D88" w:rsidRDefault="00A04D88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1B46EE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Секретарь Общественного совета</w:t>
      </w:r>
    </w:p>
    <w:p w:rsidR="003373B9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при Агентстве государственных</w:t>
      </w:r>
    </w:p>
    <w:p w:rsidR="003373B9" w:rsidRPr="005B7723" w:rsidRDefault="003373B9" w:rsidP="003373B9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8"/>
          <w:szCs w:val="20"/>
          <w:lang w:eastAsia="ru-RU"/>
        </w:rPr>
        <w:t>закупок Ульяновской области                                                   Л.С.Филатова</w:t>
      </w:r>
    </w:p>
    <w:sectPr w:rsidR="003373B9" w:rsidRPr="005B7723" w:rsidSect="001B46EE">
      <w:headerReference w:type="default" r:id="rId9"/>
      <w:headerReference w:type="first" r:id="rId10"/>
      <w:pgSz w:w="11906" w:h="16838"/>
      <w:pgMar w:top="851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E1C" w:rsidRDefault="00FC5E1C" w:rsidP="00243EA4">
      <w:pPr>
        <w:spacing w:after="0" w:line="240" w:lineRule="auto"/>
      </w:pPr>
      <w:r>
        <w:separator/>
      </w:r>
    </w:p>
  </w:endnote>
  <w:endnote w:type="continuationSeparator" w:id="0">
    <w:p w:rsidR="00FC5E1C" w:rsidRDefault="00FC5E1C" w:rsidP="0024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E1C" w:rsidRDefault="00FC5E1C" w:rsidP="00243EA4">
      <w:pPr>
        <w:spacing w:after="0" w:line="240" w:lineRule="auto"/>
      </w:pPr>
      <w:r>
        <w:separator/>
      </w:r>
    </w:p>
  </w:footnote>
  <w:footnote w:type="continuationSeparator" w:id="0">
    <w:p w:rsidR="00FC5E1C" w:rsidRDefault="00FC5E1C" w:rsidP="0024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4410"/>
      <w:docPartObj>
        <w:docPartGallery w:val="Page Numbers (Top of Page)"/>
        <w:docPartUnique/>
      </w:docPartObj>
    </w:sdtPr>
    <w:sdtEndPr/>
    <w:sdtContent>
      <w:p w:rsidR="003373B9" w:rsidRDefault="00136510">
        <w:pPr>
          <w:pStyle w:val="a3"/>
          <w:jc w:val="center"/>
        </w:pPr>
        <w:r w:rsidRPr="003373B9">
          <w:rPr>
            <w:rFonts w:ascii="PT Astra Serif" w:hAnsi="PT Astra Serif"/>
            <w:sz w:val="28"/>
            <w:szCs w:val="28"/>
          </w:rPr>
          <w:fldChar w:fldCharType="begin"/>
        </w:r>
        <w:r w:rsidR="003373B9" w:rsidRPr="003373B9">
          <w:rPr>
            <w:rFonts w:ascii="PT Astra Serif" w:hAnsi="PT Astra Serif"/>
            <w:sz w:val="28"/>
            <w:szCs w:val="28"/>
          </w:rPr>
          <w:instrText xml:space="preserve"> PAGE   \* MERGEFORMAT </w:instrText>
        </w:r>
        <w:r w:rsidRPr="003373B9">
          <w:rPr>
            <w:rFonts w:ascii="PT Astra Serif" w:hAnsi="PT Astra Serif"/>
            <w:sz w:val="28"/>
            <w:szCs w:val="28"/>
          </w:rPr>
          <w:fldChar w:fldCharType="separate"/>
        </w:r>
        <w:r w:rsidR="007C7A69">
          <w:rPr>
            <w:rFonts w:ascii="PT Astra Serif" w:hAnsi="PT Astra Serif"/>
            <w:noProof/>
            <w:sz w:val="28"/>
            <w:szCs w:val="28"/>
          </w:rPr>
          <w:t>3</w:t>
        </w:r>
        <w:r w:rsidRPr="003373B9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3373B9" w:rsidRDefault="003373B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E93" w:rsidRPr="007933BA" w:rsidRDefault="001B46EE" w:rsidP="00DC0E93">
    <w:pPr>
      <w:pStyle w:val="a3"/>
      <w:jc w:val="center"/>
      <w:rPr>
        <w:rFonts w:ascii="PT Astra Serif" w:hAnsi="PT Astra Serif"/>
        <w:b/>
        <w:sz w:val="10"/>
        <w:szCs w:val="10"/>
      </w:rPr>
    </w:pPr>
    <w:r w:rsidRPr="001B46EE">
      <w:rPr>
        <w:rFonts w:ascii="PT Astra Serif" w:hAnsi="PT Astra Serif"/>
        <w:b/>
        <w:noProof/>
        <w:sz w:val="10"/>
        <w:szCs w:val="10"/>
        <w:lang w:eastAsia="ru-RU"/>
      </w:rPr>
      <w:drawing>
        <wp:inline distT="0" distB="0" distL="0" distR="0">
          <wp:extent cx="541227" cy="514350"/>
          <wp:effectExtent l="19050" t="0" r="0" b="0"/>
          <wp:docPr id="2" name="Рисунок 2" descr="https://spimex.com/upload/iblock/d3c/d3c17c099cb40fe1f5aa58ad3011bdd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pimex.com/upload/iblock/d3c/d3c17c099cb40fe1f5aa58ad3011bdd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272" cy="523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26DB4"/>
    <w:multiLevelType w:val="hybridMultilevel"/>
    <w:tmpl w:val="0B74C2B8"/>
    <w:lvl w:ilvl="0" w:tplc="B6B607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5D73"/>
    <w:rsid w:val="000148E2"/>
    <w:rsid w:val="000523AC"/>
    <w:rsid w:val="000771B5"/>
    <w:rsid w:val="000D2B63"/>
    <w:rsid w:val="000E3739"/>
    <w:rsid w:val="00136510"/>
    <w:rsid w:val="00146B2C"/>
    <w:rsid w:val="00157D12"/>
    <w:rsid w:val="00165DC8"/>
    <w:rsid w:val="00184951"/>
    <w:rsid w:val="001B46EE"/>
    <w:rsid w:val="001C62FA"/>
    <w:rsid w:val="001D16E9"/>
    <w:rsid w:val="001D44CF"/>
    <w:rsid w:val="0022761A"/>
    <w:rsid w:val="00243EA4"/>
    <w:rsid w:val="0024470B"/>
    <w:rsid w:val="0026080E"/>
    <w:rsid w:val="0026187B"/>
    <w:rsid w:val="0027410D"/>
    <w:rsid w:val="00282CA6"/>
    <w:rsid w:val="00295CB9"/>
    <w:rsid w:val="002A21A4"/>
    <w:rsid w:val="003373B9"/>
    <w:rsid w:val="003450B8"/>
    <w:rsid w:val="00347B8A"/>
    <w:rsid w:val="003563A8"/>
    <w:rsid w:val="00371DD9"/>
    <w:rsid w:val="0038707A"/>
    <w:rsid w:val="00412C8D"/>
    <w:rsid w:val="004734E2"/>
    <w:rsid w:val="00484F69"/>
    <w:rsid w:val="00564968"/>
    <w:rsid w:val="0057402B"/>
    <w:rsid w:val="005A7C30"/>
    <w:rsid w:val="005B7723"/>
    <w:rsid w:val="006020B9"/>
    <w:rsid w:val="00613DA7"/>
    <w:rsid w:val="00651FB5"/>
    <w:rsid w:val="00653B5D"/>
    <w:rsid w:val="006A1727"/>
    <w:rsid w:val="006A451D"/>
    <w:rsid w:val="006D4A0C"/>
    <w:rsid w:val="007049F4"/>
    <w:rsid w:val="0077020B"/>
    <w:rsid w:val="00777D6B"/>
    <w:rsid w:val="007933BA"/>
    <w:rsid w:val="007A710B"/>
    <w:rsid w:val="007C7A69"/>
    <w:rsid w:val="007D0F42"/>
    <w:rsid w:val="007E3C19"/>
    <w:rsid w:val="008249DA"/>
    <w:rsid w:val="0087771E"/>
    <w:rsid w:val="0089173C"/>
    <w:rsid w:val="008D51BB"/>
    <w:rsid w:val="008E3BC4"/>
    <w:rsid w:val="0092033B"/>
    <w:rsid w:val="00984D5F"/>
    <w:rsid w:val="009E2467"/>
    <w:rsid w:val="00A04D88"/>
    <w:rsid w:val="00A24A36"/>
    <w:rsid w:val="00A26AE1"/>
    <w:rsid w:val="00A42E06"/>
    <w:rsid w:val="00A8291D"/>
    <w:rsid w:val="00AB697A"/>
    <w:rsid w:val="00AC2600"/>
    <w:rsid w:val="00AD1B36"/>
    <w:rsid w:val="00B03F01"/>
    <w:rsid w:val="00B41566"/>
    <w:rsid w:val="00B45DD8"/>
    <w:rsid w:val="00BE40AC"/>
    <w:rsid w:val="00C71D7D"/>
    <w:rsid w:val="00CD2F76"/>
    <w:rsid w:val="00CE0F15"/>
    <w:rsid w:val="00D25D73"/>
    <w:rsid w:val="00D85D42"/>
    <w:rsid w:val="00DA7A65"/>
    <w:rsid w:val="00DB2BE3"/>
    <w:rsid w:val="00DC0E93"/>
    <w:rsid w:val="00EE3A71"/>
    <w:rsid w:val="00F16376"/>
    <w:rsid w:val="00F31261"/>
    <w:rsid w:val="00F50CC8"/>
    <w:rsid w:val="00F67B99"/>
    <w:rsid w:val="00F92948"/>
    <w:rsid w:val="00F959CB"/>
    <w:rsid w:val="00FB267B"/>
    <w:rsid w:val="00FC4CD5"/>
    <w:rsid w:val="00FC5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46B0216-19BE-4B4C-9F70-2AC200C9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3EA4"/>
  </w:style>
  <w:style w:type="paragraph" w:styleId="a5">
    <w:name w:val="footer"/>
    <w:basedOn w:val="a"/>
    <w:link w:val="a6"/>
    <w:uiPriority w:val="99"/>
    <w:unhideWhenUsed/>
    <w:rsid w:val="00243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3EA4"/>
  </w:style>
  <w:style w:type="paragraph" w:styleId="a7">
    <w:name w:val="Balloon Text"/>
    <w:basedOn w:val="a"/>
    <w:link w:val="a8"/>
    <w:uiPriority w:val="99"/>
    <w:semiHidden/>
    <w:unhideWhenUsed/>
    <w:rsid w:val="0024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E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A2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FC4CD5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FC4C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styleId="ac">
    <w:name w:val="Hyperlink"/>
    <w:basedOn w:val="a0"/>
    <w:uiPriority w:val="99"/>
    <w:unhideWhenUsed/>
    <w:rsid w:val="00FC4CD5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FC4CD5"/>
    <w:pPr>
      <w:ind w:left="720"/>
      <w:contextualSpacing/>
    </w:pPr>
  </w:style>
  <w:style w:type="paragraph" w:styleId="ae">
    <w:name w:val="No Spacing"/>
    <w:uiPriority w:val="1"/>
    <w:qFormat/>
    <w:rsid w:val="00295CB9"/>
    <w:pPr>
      <w:spacing w:after="0" w:line="240" w:lineRule="auto"/>
    </w:pPr>
  </w:style>
  <w:style w:type="table" w:customStyle="1" w:styleId="1">
    <w:name w:val="Сетка таблицы1"/>
    <w:basedOn w:val="a1"/>
    <w:next w:val="a9"/>
    <w:uiPriority w:val="59"/>
    <w:rsid w:val="0087771E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8D5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10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z@goszakupki73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A439B-C804-4701-BE49-24512545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Перфильева В.М.</dc:creator>
  <cp:lastModifiedBy>Филатова Лариса Сергеевна</cp:lastModifiedBy>
  <cp:revision>20</cp:revision>
  <cp:lastPrinted>2020-12-25T07:59:00Z</cp:lastPrinted>
  <dcterms:created xsi:type="dcterms:W3CDTF">2020-07-03T07:07:00Z</dcterms:created>
  <dcterms:modified xsi:type="dcterms:W3CDTF">2021-08-19T13:52:00Z</dcterms:modified>
</cp:coreProperties>
</file>