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25" w:rsidRDefault="008657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5725" w:rsidRDefault="00865725">
      <w:pPr>
        <w:pStyle w:val="ConsPlusNormal"/>
        <w:jc w:val="both"/>
        <w:outlineLvl w:val="0"/>
      </w:pPr>
    </w:p>
    <w:p w:rsidR="00865725" w:rsidRDefault="00865725">
      <w:pPr>
        <w:pStyle w:val="ConsPlusTitle"/>
        <w:jc w:val="center"/>
        <w:outlineLvl w:val="0"/>
      </w:pPr>
      <w:r>
        <w:t>ПРАВИТЕЛЬСТВО УЛЬЯНОВСКОЙ ОБЛАСТИ</w:t>
      </w:r>
    </w:p>
    <w:p w:rsidR="00865725" w:rsidRDefault="00865725">
      <w:pPr>
        <w:pStyle w:val="ConsPlusTitle"/>
        <w:jc w:val="center"/>
      </w:pPr>
    </w:p>
    <w:p w:rsidR="00865725" w:rsidRDefault="00865725">
      <w:pPr>
        <w:pStyle w:val="ConsPlusTitle"/>
        <w:jc w:val="center"/>
      </w:pPr>
      <w:r>
        <w:t>ПОСТАНОВЛЕНИЕ</w:t>
      </w:r>
    </w:p>
    <w:p w:rsidR="00865725" w:rsidRDefault="00865725">
      <w:pPr>
        <w:pStyle w:val="ConsPlusTitle"/>
        <w:jc w:val="center"/>
      </w:pPr>
      <w:r>
        <w:t>от 31 мая 2016 г. N 252-П</w:t>
      </w:r>
    </w:p>
    <w:p w:rsidR="00865725" w:rsidRDefault="00865725">
      <w:pPr>
        <w:pStyle w:val="ConsPlusTitle"/>
        <w:jc w:val="center"/>
      </w:pPr>
    </w:p>
    <w:p w:rsidR="00865725" w:rsidRDefault="00865725">
      <w:pPr>
        <w:pStyle w:val="ConsPlusTitle"/>
        <w:jc w:val="center"/>
      </w:pPr>
      <w:r>
        <w:t>О РЕГИОНАЛЬНОЙ ИНФОРМАЦИОННОЙ СИСТЕМЕ</w:t>
      </w:r>
    </w:p>
    <w:p w:rsidR="00865725" w:rsidRDefault="00865725">
      <w:pPr>
        <w:pStyle w:val="ConsPlusTitle"/>
        <w:jc w:val="center"/>
      </w:pPr>
      <w:r>
        <w:t>В СФЕРЕ ЗАКУПОК ТОВАРОВ, РАБОТ, УСЛУГ ДЛЯ ОБЕСПЕЧЕНИЯ</w:t>
      </w:r>
    </w:p>
    <w:p w:rsidR="00865725" w:rsidRDefault="00865725">
      <w:pPr>
        <w:pStyle w:val="ConsPlusTitle"/>
        <w:jc w:val="center"/>
      </w:pPr>
      <w:r>
        <w:t>ГОСУДАРСТВЕННЫХ НУЖД УЛЬЯНОВСКОЙ ОБЛАСТИ</w:t>
      </w:r>
    </w:p>
    <w:p w:rsidR="00865725" w:rsidRDefault="008657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57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25" w:rsidRDefault="0086572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25" w:rsidRDefault="008657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725" w:rsidRDefault="00865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725" w:rsidRDefault="008657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865725" w:rsidRDefault="0086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 xml:space="preserve">, от 19.11.2021 </w:t>
            </w:r>
            <w:hyperlink r:id="rId6" w:history="1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25" w:rsidRDefault="00865725"/>
        </w:tc>
      </w:tr>
    </w:tbl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частями 7</w:t>
        </w:r>
      </w:hyperlink>
      <w:r>
        <w:t xml:space="preserve"> и </w:t>
      </w:r>
      <w:hyperlink r:id="rId8" w:history="1">
        <w:r>
          <w:rPr>
            <w:color w:val="0000FF"/>
          </w:rPr>
          <w:t>9 статьи 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целях информационного обеспечения контрактной системы в сфере закупок в Ульяновской области Правительство Ульяновской области постановляет: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1. Определить систему автоматизации процесса управления государственными закупками Ульяновской области "АЦК-Госзаказ" в качестве региональной информационной системы в сфере закупок товаров, работ, услуг для обеспечения государственных нужд Ульяновской области, интегрированной с единой информационной системой в сфере закупок.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функционирования и использования региональной информационной системы в сфере закупок товаров, работ, услуг для обеспечения государственных нужд Ульяновской области.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27.08.2020 N 482-П.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right"/>
      </w:pPr>
      <w:r>
        <w:t>Временно исполняющий обязанности</w:t>
      </w:r>
    </w:p>
    <w:p w:rsidR="00865725" w:rsidRDefault="00865725">
      <w:pPr>
        <w:pStyle w:val="ConsPlusNormal"/>
        <w:jc w:val="right"/>
      </w:pPr>
      <w:r>
        <w:t>Губернатора Ульяновской области</w:t>
      </w:r>
    </w:p>
    <w:p w:rsidR="00865725" w:rsidRDefault="00865725">
      <w:pPr>
        <w:pStyle w:val="ConsPlusNormal"/>
        <w:jc w:val="right"/>
      </w:pPr>
      <w:r>
        <w:t>С.И.МОРОЗОВ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right"/>
        <w:outlineLvl w:val="0"/>
      </w:pPr>
      <w:r>
        <w:t>Утвержден</w:t>
      </w:r>
    </w:p>
    <w:p w:rsidR="00865725" w:rsidRDefault="00865725">
      <w:pPr>
        <w:pStyle w:val="ConsPlusNormal"/>
        <w:jc w:val="right"/>
      </w:pPr>
      <w:r>
        <w:t>постановлением</w:t>
      </w:r>
    </w:p>
    <w:p w:rsidR="00865725" w:rsidRDefault="00865725">
      <w:pPr>
        <w:pStyle w:val="ConsPlusNormal"/>
        <w:jc w:val="right"/>
      </w:pPr>
      <w:r>
        <w:t>Правительства Ульяновской области</w:t>
      </w:r>
    </w:p>
    <w:p w:rsidR="00865725" w:rsidRDefault="00865725">
      <w:pPr>
        <w:pStyle w:val="ConsPlusNormal"/>
        <w:jc w:val="right"/>
      </w:pPr>
      <w:r>
        <w:t>от 31 мая 2016 г. N 252-П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Title"/>
        <w:jc w:val="center"/>
      </w:pPr>
      <w:bookmarkStart w:id="0" w:name="P32"/>
      <w:bookmarkEnd w:id="0"/>
      <w:r>
        <w:t>ПОРЯДОК</w:t>
      </w:r>
    </w:p>
    <w:p w:rsidR="00865725" w:rsidRDefault="00865725">
      <w:pPr>
        <w:pStyle w:val="ConsPlusTitle"/>
        <w:jc w:val="center"/>
      </w:pPr>
      <w:r>
        <w:t>ФУНКЦИОНИРОВАНИЯ И ИСПОЛЬЗОВАНИЯ РЕГИОНАЛЬНОЙ</w:t>
      </w:r>
    </w:p>
    <w:p w:rsidR="00865725" w:rsidRDefault="00865725">
      <w:pPr>
        <w:pStyle w:val="ConsPlusTitle"/>
        <w:jc w:val="center"/>
      </w:pPr>
      <w:r>
        <w:t>ИНФОРМАЦИОННОЙ СИСТЕМЫ В СФЕРЕ ЗАКУПОК ТОВАРОВ, РАБОТ,</w:t>
      </w:r>
    </w:p>
    <w:p w:rsidR="00865725" w:rsidRDefault="00865725">
      <w:pPr>
        <w:pStyle w:val="ConsPlusTitle"/>
        <w:jc w:val="center"/>
      </w:pPr>
      <w:r>
        <w:t>УСЛУГ ДЛЯ ОБЕСПЕЧЕНИЯ ГОСУДАРСТВЕННЫХ НУЖД</w:t>
      </w:r>
    </w:p>
    <w:p w:rsidR="00865725" w:rsidRDefault="00865725">
      <w:pPr>
        <w:pStyle w:val="ConsPlusTitle"/>
        <w:jc w:val="center"/>
      </w:pPr>
      <w:r>
        <w:t>УЛЬЯНОВСКОЙ ОБЛАСТИ</w:t>
      </w:r>
    </w:p>
    <w:p w:rsidR="00865725" w:rsidRDefault="008657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57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25" w:rsidRDefault="0086572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25" w:rsidRDefault="008657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725" w:rsidRDefault="00865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725" w:rsidRDefault="008657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865725" w:rsidRDefault="0086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10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 xml:space="preserve">, от 19.11.2021 </w:t>
            </w:r>
            <w:hyperlink r:id="rId11" w:history="1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25" w:rsidRDefault="00865725"/>
        </w:tc>
      </w:tr>
    </w:tbl>
    <w:p w:rsidR="00865725" w:rsidRDefault="00865725">
      <w:pPr>
        <w:pStyle w:val="ConsPlusNormal"/>
        <w:jc w:val="both"/>
      </w:pPr>
    </w:p>
    <w:p w:rsidR="00865725" w:rsidRDefault="00865725">
      <w:pPr>
        <w:pStyle w:val="ConsPlusTitle"/>
        <w:jc w:val="center"/>
        <w:outlineLvl w:val="1"/>
      </w:pPr>
      <w:r>
        <w:t>1. Общие положения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ind w:firstLine="540"/>
        <w:jc w:val="both"/>
      </w:pPr>
      <w:r>
        <w:t>1.1. Настоящий Порядок устанавливает назначение, структуру и правила функционирования и использования региональной информационной системы в сфере закупок товаров, работ, услуг для обеспечения государственных нужд Ульяновской области (далее - закупки).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1.2. Региональная информационная система в сфере закупок представляет собой комплексную государственную информационную систему организации процесса государственных закупок Ульяновской области, позволяющего его автоматизировать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просматривать и анализировать информацию, а также принимать управленческие решения в режиме реального времени.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1.3. Полное наименование региональной информационной системы в сфере закупок: система автоматизации процесса управления государственными закупками Ульяновской области "АЦК-Госзаказ". Сокращенное наименование региональной информационной системы в сфере закупок: АЦК-Госзаказ.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1.4. Основные понятия и термины, используемые в настоящем Порядке, применяются в том же значении, что и в </w:t>
      </w:r>
      <w:hyperlink r:id="rId13" w:history="1">
        <w:r>
          <w:rPr>
            <w:color w:val="0000FF"/>
          </w:rPr>
          <w:t>Законе</w:t>
        </w:r>
      </w:hyperlink>
      <w:r>
        <w:t xml:space="preserve"> N 44-ФЗ.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1.5. Заказчиком АЦК-Госзаказ является Агентство государственных закупок Ульяновской области (далее - уполномоченный орган).</w:t>
      </w:r>
    </w:p>
    <w:p w:rsidR="00865725" w:rsidRDefault="0086572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27.08.2020 N 482-П)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1.6. Оператором АЦК-Госзаказ является областное государственное казенное учреждение "Центр по сопровождению закупок". Оператор АЦК-Госзаказ организует эксплуатацию АЦК-Госзаказ в соответствии с законодательством Российской Федерации в области информации, информационных технологий и защиты информации, назначает администратора АЦК-Госзаказ.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1.7. Участниками АЦК-Госзаказ являются государственные заказчики Ульяновской области, государственные бюджетные учреждения, юридические лица в соответствии с </w:t>
      </w:r>
      <w:hyperlink r:id="rId15" w:history="1">
        <w:r>
          <w:rPr>
            <w:color w:val="0000FF"/>
          </w:rPr>
          <w:t>частями 4</w:t>
        </w:r>
      </w:hyperlink>
      <w:r>
        <w:t xml:space="preserve">, </w:t>
      </w:r>
      <w:hyperlink r:id="rId16" w:history="1">
        <w:r>
          <w:rPr>
            <w:color w:val="0000FF"/>
          </w:rPr>
          <w:t>4.1</w:t>
        </w:r>
      </w:hyperlink>
      <w:r>
        <w:t xml:space="preserve"> и </w:t>
      </w:r>
      <w:hyperlink r:id="rId17" w:history="1">
        <w:r>
          <w:rPr>
            <w:color w:val="0000FF"/>
          </w:rPr>
          <w:t>5 статьи 15</w:t>
        </w:r>
      </w:hyperlink>
      <w:r>
        <w:t xml:space="preserve"> Закона N 44-ФЗ (далее - заказчики) и уполномоченный орган.</w:t>
      </w:r>
    </w:p>
    <w:p w:rsidR="00865725" w:rsidRDefault="0086572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1.8. Пользователями АЦК-Госзаказ являются государственные гражданские служащие (работники) заказчиков уполномоченного органа и оператора АЦК-Госзаказ, зарегистрированные в АЦК-Госзаказ в порядке, установленном </w:t>
      </w:r>
      <w:hyperlink w:anchor="P114" w:history="1">
        <w:r>
          <w:rPr>
            <w:color w:val="0000FF"/>
          </w:rPr>
          <w:t>разделом 5</w:t>
        </w:r>
      </w:hyperlink>
      <w:r>
        <w:t xml:space="preserve"> настоящего Порядка (далее также - пользователи, работники соответственно).</w:t>
      </w:r>
    </w:p>
    <w:p w:rsidR="00865725" w:rsidRDefault="00865725">
      <w:pPr>
        <w:pStyle w:val="ConsPlusNormal"/>
        <w:jc w:val="both"/>
      </w:pPr>
      <w:r>
        <w:t xml:space="preserve">(п. 1.8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Title"/>
        <w:jc w:val="center"/>
        <w:outlineLvl w:val="1"/>
      </w:pPr>
      <w:r>
        <w:t>2. Цели и задачи АЦК-Госзаказ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ind w:firstLine="540"/>
        <w:jc w:val="both"/>
      </w:pPr>
      <w:r>
        <w:t>2.1. Целью создания и эксплуатации АЦК-Госзаказ является информационное обеспечение контрактной системы в сфере закупок в Ульяновской области, повышение уровня управляемости, эффективности, результативности закупок, а также обеспечения гласности и прозрачности осуществления закупок посредством автоматизированного управления в указанной сфере.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2.2. АЦК-Госзаказ предназначена для решения следующих задач: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lastRenderedPageBreak/>
        <w:t>2.2.1. Автоматизация процессов в сфере закупок: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планирование закупок;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определение поставщиков (подрядчиков, исполнителей);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заключение, изменение, расторжение и исполнение контрактов;</w:t>
      </w:r>
    </w:p>
    <w:p w:rsidR="00865725" w:rsidRDefault="0086572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мониторинг закупок;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взаимодействие пользователей АЦК-Госзаказ;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формирование, обработка, хранение и оперативное предоставление данных пользователям АЦК-Госзаказ.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2.2.2. Осуществление в рамках обеспечения информационного взаимодействия с единой информационной системой в сфере закупок (далее - ЕИС) и иными информационными системами контроля за соответствием: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865725" w:rsidRDefault="0086572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27.08.2020 N 482-П)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27.08.2020 N 482-П;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информации, содержащейся в извещениях об осуществлении закупок, в документации о закупках (в случае, если </w:t>
      </w:r>
      <w:hyperlink r:id="rId23" w:history="1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закупке), информации, содержащейся в планах-графиках закупок;</w:t>
      </w:r>
    </w:p>
    <w:p w:rsidR="00865725" w:rsidRDefault="0086572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информации, содержащейся в протоколах определения поставщиков (подрядчиков, исполнителей), информации, содержащейся </w:t>
      </w:r>
      <w:proofErr w:type="gramStart"/>
      <w:r>
        <w:t>в в</w:t>
      </w:r>
      <w:proofErr w:type="gramEnd"/>
      <w:r>
        <w:t xml:space="preserve"> извещениях об осуществлении закупок, в документации о закупках (в случае, если </w:t>
      </w:r>
      <w:hyperlink r:id="rId25" w:history="1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закупке);</w:t>
      </w:r>
    </w:p>
    <w:p w:rsidR="00865725" w:rsidRDefault="0086572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информации о контракте, заключенном заказчиком, направляемой из АЦК-Госзаказ в реестр контрактов, условиям контракта.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2.2.3. Организация оперативного мониторинга и анализа всех стадий процесса закупки, количественных и качественных характеристик закупочной деятельности, предложений поставщиков (подрядчиков, исполнителей).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Title"/>
        <w:jc w:val="center"/>
        <w:outlineLvl w:val="1"/>
      </w:pPr>
      <w:r>
        <w:t>3. Информационная структура АЦК-Госзаказ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ind w:firstLine="540"/>
        <w:jc w:val="both"/>
      </w:pPr>
      <w:r>
        <w:t>3.1. Информационная структура АЦК-Госзаказ состоит из двух разделов - открытой и закрытой части.</w:t>
      </w:r>
    </w:p>
    <w:p w:rsidR="00865725" w:rsidRDefault="00865725">
      <w:pPr>
        <w:pStyle w:val="ConsPlusNormal"/>
        <w:spacing w:before="220"/>
        <w:ind w:firstLine="540"/>
        <w:jc w:val="both"/>
      </w:pPr>
      <w:bookmarkStart w:id="1" w:name="P82"/>
      <w:bookmarkEnd w:id="1"/>
      <w:r>
        <w:t>3.2. Открытая часть состоит из следующих подразделов: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новости;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lastRenderedPageBreak/>
        <w:t>закупки;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информация;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уведомления;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мониторинг планов-графиков.</w:t>
      </w:r>
    </w:p>
    <w:p w:rsidR="00865725" w:rsidRDefault="00865725">
      <w:pPr>
        <w:pStyle w:val="ConsPlusNormal"/>
        <w:jc w:val="both"/>
      </w:pPr>
      <w:r>
        <w:t xml:space="preserve">(п. 3.2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865725" w:rsidRDefault="00865725">
      <w:pPr>
        <w:pStyle w:val="ConsPlusNormal"/>
        <w:spacing w:before="220"/>
        <w:ind w:firstLine="540"/>
        <w:jc w:val="both"/>
      </w:pPr>
      <w:bookmarkStart w:id="2" w:name="P89"/>
      <w:bookmarkEnd w:id="2"/>
      <w:r>
        <w:t>3.3. Закрытая часть состоит из следующих подразделов: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рабочий стол;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планирование заказа;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формирование заказа;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размещение заказа;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работа комиссии;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исполнение заказа;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иски и претензии;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уведомления;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сообщения и оповещения;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справочники;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внешние приложения;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заявки поставщиков;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все документы;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администрирование системы.</w:t>
      </w:r>
    </w:p>
    <w:p w:rsidR="00865725" w:rsidRDefault="00865725">
      <w:pPr>
        <w:pStyle w:val="ConsPlusNormal"/>
        <w:jc w:val="both"/>
      </w:pPr>
      <w:r>
        <w:t xml:space="preserve">(п. 3.3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3.4. Подразделы открытой части АЦК-Госзаказ, указанные в </w:t>
      </w:r>
      <w:hyperlink w:anchor="P82" w:history="1">
        <w:r>
          <w:rPr>
            <w:color w:val="0000FF"/>
          </w:rPr>
          <w:t>пункте 3.2 раздела 3</w:t>
        </w:r>
      </w:hyperlink>
      <w:r>
        <w:t xml:space="preserve"> настоящего Порядка, доступны неограниченному кругу лиц. Подразделы закрытой части АЦК-Госзаказ, указанные в </w:t>
      </w:r>
      <w:hyperlink w:anchor="P89" w:history="1">
        <w:r>
          <w:rPr>
            <w:color w:val="0000FF"/>
          </w:rPr>
          <w:t>пункте 3.3 раздела 3</w:t>
        </w:r>
      </w:hyperlink>
      <w:r>
        <w:t xml:space="preserve"> настоящего Порядка, доступны пользователям системы, являющимся работниками уполномоченного органа и оператора АЦК-Госзаказ, в полном объеме, а являющимися работниками заказчиков - за исключением модулей "планировщик" и "настройки" подраздела "администрирование системы".</w:t>
      </w:r>
    </w:p>
    <w:p w:rsidR="00865725" w:rsidRDefault="00865725">
      <w:pPr>
        <w:pStyle w:val="ConsPlusNormal"/>
        <w:jc w:val="both"/>
      </w:pPr>
      <w:r>
        <w:t xml:space="preserve">(в ред. постановлений Правительства Ульяновской области от 27.08.2020 </w:t>
      </w:r>
      <w:hyperlink r:id="rId29" w:history="1">
        <w:r>
          <w:rPr>
            <w:color w:val="0000FF"/>
          </w:rPr>
          <w:t>N 482-П</w:t>
        </w:r>
      </w:hyperlink>
      <w:r>
        <w:t xml:space="preserve">, от 19.11.2021 </w:t>
      </w:r>
      <w:hyperlink r:id="rId30" w:history="1">
        <w:r>
          <w:rPr>
            <w:color w:val="0000FF"/>
          </w:rPr>
          <w:t>N 588-П</w:t>
        </w:r>
      </w:hyperlink>
      <w:r>
        <w:t>)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Title"/>
        <w:jc w:val="center"/>
        <w:outlineLvl w:val="1"/>
      </w:pPr>
      <w:r>
        <w:t>4. Ограничения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ind w:firstLine="540"/>
        <w:jc w:val="both"/>
      </w:pPr>
      <w:r>
        <w:t>4.1. Доступ к закрытой части АЦК-Госзаказ и содержащейся в ней информации имеют только пользователи АЦК-Госзаказ.</w:t>
      </w:r>
    </w:p>
    <w:p w:rsidR="00865725" w:rsidRDefault="00865725">
      <w:pPr>
        <w:pStyle w:val="ConsPlusNormal"/>
        <w:jc w:val="both"/>
      </w:pPr>
      <w:r>
        <w:t xml:space="preserve">(п. 4.1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4.2. АЦК-Госзаказ не предназначена для размещения информации, не предусмотренной </w:t>
      </w:r>
      <w:hyperlink r:id="rId32" w:history="1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 в сфере закупок.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Title"/>
        <w:jc w:val="center"/>
        <w:outlineLvl w:val="1"/>
      </w:pPr>
      <w:bookmarkStart w:id="3" w:name="P114"/>
      <w:bookmarkEnd w:id="3"/>
      <w:r>
        <w:t>5. Порядок регистрации пользователей в АЦК-Госзаказ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ind w:firstLine="540"/>
        <w:jc w:val="both"/>
      </w:pPr>
      <w:r>
        <w:t xml:space="preserve">5.1. Регистрация пользователей в АЦК-Госзаказ осуществляется оператором АЦК-Госзаказ на основании </w:t>
      </w:r>
      <w:hyperlink w:anchor="P196" w:history="1">
        <w:r>
          <w:rPr>
            <w:color w:val="0000FF"/>
          </w:rPr>
          <w:t>заявлений</w:t>
        </w:r>
      </w:hyperlink>
      <w:r>
        <w:t xml:space="preserve">, поданных заказчиками и уполномоченным органом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 Заявление подается оператору АЦК-Госзаказ по адресу: 432027, г. Ульяновск, ул. Северный Венец, д. 28 в письменной форме через нарочного или посредством почтовой связи.</w:t>
      </w:r>
    </w:p>
    <w:p w:rsidR="00865725" w:rsidRDefault="0086572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27.08.2020 N 482-П)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5.2. Оператор АЦК-Госзаказ производит регистрацию пользователя в течение трех рабочих дней с даты получения заявления путем выдачи логина и пароля лично пользователю.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5.3. Оператор АЦК-Госзаказ осуществляет регистрацию пользователя только в случае наличия в заявлении всей необходимой информации в соответствии с установленной формой и отсутствия противоречивости предоставленной информации. В противном случае оператор АЦК-Госзаказ отказывает в регистрации.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5.4. Пользователь АЦК-Госзаказ после регистрации получает доступ к личному кабинету в АЦК-Госзаказ, который содержит перечень документов, необходимых для осуществления функций заказчика, уполномоченного органа.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5.5. Пользователи АЦК-Госзаказ делятся на следующие категории: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администратор АЦК-Госзаказ;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абзац утратил силу с 1 января 2022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19.11.2021 N 588-П;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пользователь закрытой части АЦК-Госзаказ.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5.6. Пользователь АЦК-Госзаказ самостоятельно заполняет и поддерживает в актуальном состоянии сведения, необходимые для работы в АЦК-Госзаказ и доступные для заполнения.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5.7. Утратил силу с 1 января 2022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19.11.2021 N 588-П.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Title"/>
        <w:jc w:val="center"/>
        <w:outlineLvl w:val="1"/>
      </w:pPr>
      <w:r>
        <w:t>6. Права и обязанности пользователей АЦК-Госзаказ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ind w:firstLine="540"/>
        <w:jc w:val="both"/>
      </w:pPr>
      <w:r>
        <w:t>6.1. Права и обязанности администратора АЦК-Госзаказ.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6.1.1. Администратор АЦК-Госзаказ вправе: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отслеживать деятельность пользователей АЦК-Госзаказ;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приостанавливать доступ пользователя к АЦК-Госзаказ в случае нарушения им настоящего Порядка;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изменять параметры автоматических контролей вводимой информации;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осуществлять взаимодействие с другими пользователями АЦК-Госзаказ;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осуществлять настройку пользовательских сценариев обработки электронных документов;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осуществлять формирование шаблонов извещений об осуществлении закупок, документаций о закупках (в случае, если </w:t>
      </w:r>
      <w:hyperlink r:id="rId36" w:history="1">
        <w:r>
          <w:rPr>
            <w:color w:val="0000FF"/>
          </w:rPr>
          <w:t>Законом</w:t>
        </w:r>
      </w:hyperlink>
      <w:r>
        <w:t xml:space="preserve"> N 44-ФЗ предусмотрена документация о закупке), контрактов;</w:t>
      </w:r>
    </w:p>
    <w:p w:rsidR="00865725" w:rsidRDefault="0086572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lastRenderedPageBreak/>
        <w:t>разрабатывать дополнительные формы отчетов;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осуществлять настройку оповещений в АЦК-Госзаказ.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6.1.2. Администратор АЦК-Госзаказ обязан осуществлять: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поддержку в актуальном состоянии сценариев обмена информацией между АЦК-Госзаказ и ЕИС и иными информационными системами;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ежедневное резервное копирование и архивирование базы данных и журнального файла сервера приложений АЦК-Госзаказ;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резервное копирование и архивирование базы данных и журнального файла сервера приложений АЦК-Госзаказ перед началом обновления;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идентификацию ошибок и их устранение;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установку и обновление клиентских приложений у пользователей;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консультирование по вопросам интерфейса АЦК-Госзаказ;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консультирование по вопросам документооборота в АЦК-Госзаказ;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консультирование по возникающим нештатным ситуациям (ошибкам);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обобщение информации об ошибках и передачу ее в отдел сопровождения разработчика АЦК-Госзаказ;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постоянное поддержание в актуальном состоянии служебных системных справочников;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обновление АЦК-Госзаказ и сопутствующего программного обеспечения;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защиту серверов от внешних и внутренних сетевых атак, а также от проникновения вирусов на них;</w:t>
      </w:r>
    </w:p>
    <w:p w:rsidR="00865725" w:rsidRDefault="0086572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19.11.2021 N 588-П)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другие функции администратора АЦК-Госзаказ в соответствии с руководством администратора.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6.2. Утратил силу с 1 января 2022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19.11.2021 N 588-П.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6.3. Права и обязанности пользователя закрытой части АЦК-Госзаказ: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6.3.1. Пользователь закрытой части АЦК-Госзаказ вправе: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взаимодействовать с администратором по вопросам настройки и функционирования АЦК-Госзаказ;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утратил силу с 1 января 2022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19.11.2021 N 588-П.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6.3.2. Пользователь закрытой части АЦК-Госзаказ обязан: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своевременно оповещать администратора о технических проблемах при использовании АЦК-Госзаказ;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своевременно вносить, исправлять, дополнять информацию, введенную в АЦК-Госзаказ и </w:t>
      </w:r>
      <w:r>
        <w:lastRenderedPageBreak/>
        <w:t xml:space="preserve">необходимую для выполнения требований </w:t>
      </w:r>
      <w:hyperlink r:id="rId41" w:history="1">
        <w:r>
          <w:rPr>
            <w:color w:val="0000FF"/>
          </w:rPr>
          <w:t>Закона</w:t>
        </w:r>
      </w:hyperlink>
      <w:r>
        <w:t xml:space="preserve"> N 44-ФЗ;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обеспечивать достоверность, актуальность, целостность, доступность и конфиденциальность размещаемой в АЦК-Госзаказ информации;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обеспечивать соответствие размещаемых материалов целям и задачам АЦК-Госзаказ;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не допускать распространения в АЦК-Госзаказ информации, относимой в соответствии с законодательством к информации ограниченного доступа, кроме случаев, прямо указанных в </w:t>
      </w:r>
      <w:hyperlink r:id="rId42" w:history="1">
        <w:r>
          <w:rPr>
            <w:color w:val="0000FF"/>
          </w:rPr>
          <w:t>Законе</w:t>
        </w:r>
      </w:hyperlink>
      <w:r>
        <w:t xml:space="preserve"> N 44-ФЗ;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обеспечивать конфиденциальность своего пароля;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осуществлять документооборот в АЦК-Госзаказ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865725" w:rsidRDefault="0086572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27.08.2020 N 482-П)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Title"/>
        <w:jc w:val="center"/>
        <w:outlineLvl w:val="1"/>
      </w:pPr>
      <w:r>
        <w:t>7. Защита информации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ind w:firstLine="540"/>
        <w:jc w:val="both"/>
      </w:pPr>
      <w:r>
        <w:t xml:space="preserve">7.1. АЦК-Госзаказ обеспечивает информационное взаимодействие с ЕИС и иными информационными системами. АЦК-Госзаказ должна отвечать </w:t>
      </w:r>
      <w:hyperlink r:id="rId45" w:history="1">
        <w:r>
          <w:rPr>
            <w:color w:val="0000FF"/>
          </w:rPr>
          <w:t>требованиям</w:t>
        </w:r>
      </w:hyperlink>
      <w:r>
        <w:t xml:space="preserve"> к информации и программному обеспечению, а также к информационной безопасности, режимам работы, правовым и организационным средствам обеспечения пользования, установленным постановлением Правительства Российской Федерации от 28.11.2013 N 1091 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7.2. Обмен информацией между АЦК-Госзаказ и ЕИС и иными информационными системами должен осуществляться по защищенным каналам связи с использованием сертифицированных средств защиты информации.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>7.3. Эксплуатация АЦК-Госзаказ осуществляется с учетом требований, предусмотренных законодательством, регулирующим отношения в области защиты информации и использования электронной подписи.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Title"/>
        <w:jc w:val="center"/>
        <w:outlineLvl w:val="1"/>
      </w:pPr>
      <w:r>
        <w:t>8. Особенности использования АЦК-Госзаказ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ind w:firstLine="540"/>
        <w:jc w:val="both"/>
      </w:pPr>
      <w:r>
        <w:t xml:space="preserve">8.1. Ввод информации в АЦК-Госзаказ осуществляется пользователями в пределах полномочий, установленных </w:t>
      </w:r>
      <w:hyperlink r:id="rId46" w:history="1">
        <w:r>
          <w:rPr>
            <w:color w:val="0000FF"/>
          </w:rPr>
          <w:t>Порядком</w:t>
        </w:r>
      </w:hyperlink>
      <w:r>
        <w:t xml:space="preserve"> взаимодействия заказчиков с уполномоченным органом, утвержденным постановлением Правительства Ульяновской области от 26.03.2020 N 6/139-П "Об Агентстве государственных закупок Ульяновской области" (далее - Порядок взаимодействия).</w:t>
      </w:r>
    </w:p>
    <w:p w:rsidR="00865725" w:rsidRDefault="0086572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27.08.2020 N 482-П)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8.2. Заказчики обязаны в том числе осуществлять ввод в АЦК-Госзаказ информации о заключении, изменении, расторжении, исполнении контрактов, заключенных ими на основании </w:t>
      </w:r>
      <w:hyperlink r:id="rId48" w:history="1">
        <w:r>
          <w:rPr>
            <w:color w:val="0000FF"/>
          </w:rPr>
          <w:t>пунктов 4</w:t>
        </w:r>
      </w:hyperlink>
      <w:r>
        <w:t xml:space="preserve">, </w:t>
      </w:r>
      <w:hyperlink r:id="rId49" w:history="1">
        <w:r>
          <w:rPr>
            <w:color w:val="0000FF"/>
          </w:rPr>
          <w:t>5</w:t>
        </w:r>
      </w:hyperlink>
      <w:r>
        <w:t xml:space="preserve">, </w:t>
      </w:r>
      <w:hyperlink r:id="rId50" w:history="1">
        <w:r>
          <w:rPr>
            <w:color w:val="0000FF"/>
          </w:rPr>
          <w:t>23</w:t>
        </w:r>
      </w:hyperlink>
      <w:r>
        <w:t xml:space="preserve">, </w:t>
      </w:r>
      <w:hyperlink r:id="rId51" w:history="1">
        <w:r>
          <w:rPr>
            <w:color w:val="0000FF"/>
          </w:rPr>
          <w:t>44</w:t>
        </w:r>
      </w:hyperlink>
      <w:r>
        <w:t xml:space="preserve"> и </w:t>
      </w:r>
      <w:hyperlink r:id="rId52" w:history="1">
        <w:r>
          <w:rPr>
            <w:color w:val="0000FF"/>
          </w:rPr>
          <w:t>45 части 1 статьи 93</w:t>
        </w:r>
      </w:hyperlink>
      <w:r>
        <w:t xml:space="preserve"> Закона N 44-ФЗ, в течение пяти рабочих дней со дня заключения, изменения, расторжения, исполнения таких контрактов.</w:t>
      </w:r>
    </w:p>
    <w:p w:rsidR="00865725" w:rsidRDefault="0086572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27.08.2020 N 482-П)</w:t>
      </w:r>
    </w:p>
    <w:p w:rsidR="00865725" w:rsidRDefault="00865725">
      <w:pPr>
        <w:pStyle w:val="ConsPlusNormal"/>
        <w:spacing w:before="220"/>
        <w:ind w:firstLine="540"/>
        <w:jc w:val="both"/>
      </w:pPr>
      <w:r>
        <w:t xml:space="preserve">8.3. Размещение в ЕИС информации, подлежащей размещению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N 44-ФЗ, в том числе по планированию и осуществлению закупок, о заключении, изменении, расторжении, исполнении контрактов, производится посредством АЦК-Госзаказ в порядке и сроки, установленные законодательством о контрактной системе в сфере закупок и Порядком взаимодействия. При этом подписание вышеуказанной информации электронной подписью уполномоченного лица производится в ЕИС.</w:t>
      </w:r>
    </w:p>
    <w:p w:rsidR="00865725" w:rsidRDefault="0086572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27.08.2020 N 482-П)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right"/>
        <w:outlineLvl w:val="1"/>
      </w:pPr>
      <w:r>
        <w:t>Приложение</w:t>
      </w:r>
    </w:p>
    <w:p w:rsidR="00865725" w:rsidRDefault="00865725">
      <w:pPr>
        <w:pStyle w:val="ConsPlusNormal"/>
        <w:jc w:val="right"/>
      </w:pPr>
      <w:r>
        <w:t>к Порядку</w:t>
      </w:r>
    </w:p>
    <w:p w:rsidR="00865725" w:rsidRDefault="008657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57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25" w:rsidRDefault="0086572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25" w:rsidRDefault="008657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725" w:rsidRDefault="00865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725" w:rsidRDefault="008657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865725" w:rsidRDefault="00865725">
            <w:pPr>
              <w:pStyle w:val="ConsPlusNormal"/>
              <w:jc w:val="center"/>
            </w:pPr>
            <w:r>
              <w:rPr>
                <w:color w:val="392C69"/>
              </w:rPr>
              <w:t>от 19.11.2021 N 588-П)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25" w:rsidRDefault="00865725"/>
        </w:tc>
      </w:tr>
    </w:tbl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center"/>
      </w:pPr>
      <w:bookmarkStart w:id="4" w:name="P196"/>
      <w:bookmarkEnd w:id="4"/>
      <w:r>
        <w:t>ФОРМА</w:t>
      </w:r>
    </w:p>
    <w:p w:rsidR="00865725" w:rsidRDefault="00865725">
      <w:pPr>
        <w:pStyle w:val="ConsPlusNormal"/>
        <w:jc w:val="center"/>
      </w:pPr>
      <w:r>
        <w:t>заявления на предоставление доступа к АЦК-Госзаказ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nformat"/>
        <w:jc w:val="both"/>
      </w:pPr>
      <w:r>
        <w:t xml:space="preserve">                                      ОГКУ "Центр по сопровождению закупок"</w:t>
      </w:r>
    </w:p>
    <w:p w:rsidR="00865725" w:rsidRDefault="00865725">
      <w:pPr>
        <w:pStyle w:val="ConsPlusNonformat"/>
        <w:jc w:val="both"/>
      </w:pPr>
    </w:p>
    <w:p w:rsidR="00865725" w:rsidRDefault="00865725">
      <w:pPr>
        <w:pStyle w:val="ConsPlusNonformat"/>
        <w:jc w:val="both"/>
      </w:pPr>
      <w:r>
        <w:t xml:space="preserve">    </w:t>
      </w:r>
      <w:proofErr w:type="gramStart"/>
      <w:r>
        <w:t>Прошу  внести</w:t>
      </w:r>
      <w:proofErr w:type="gramEnd"/>
      <w:r>
        <w:t xml:space="preserve">  в Реестр пользователей АЦК-Госзаказ сведения о следующем</w:t>
      </w:r>
    </w:p>
    <w:p w:rsidR="00865725" w:rsidRDefault="00865725">
      <w:pPr>
        <w:pStyle w:val="ConsPlusNonformat"/>
        <w:jc w:val="both"/>
      </w:pPr>
      <w:r>
        <w:t>государственном гражданском служащем (работнике) __________________________</w:t>
      </w:r>
    </w:p>
    <w:p w:rsidR="00865725" w:rsidRDefault="00865725">
      <w:pPr>
        <w:pStyle w:val="ConsPlusNonformat"/>
        <w:jc w:val="both"/>
      </w:pPr>
      <w:r>
        <w:t>___________________________________________________________________________</w:t>
      </w:r>
    </w:p>
    <w:p w:rsidR="00865725" w:rsidRDefault="00865725">
      <w:pPr>
        <w:pStyle w:val="ConsPlusNonformat"/>
        <w:jc w:val="both"/>
      </w:pPr>
      <w:r>
        <w:t xml:space="preserve">        (указывается наименование заказчика/уполномоченного органа)</w:t>
      </w:r>
    </w:p>
    <w:p w:rsidR="00865725" w:rsidRDefault="00865725">
      <w:pPr>
        <w:pStyle w:val="ConsPlusNonformat"/>
        <w:jc w:val="both"/>
      </w:pPr>
      <w:r>
        <w:t xml:space="preserve">    1. Фамилия, имя, отчество (при наличии) _______________________________</w:t>
      </w:r>
    </w:p>
    <w:p w:rsidR="00865725" w:rsidRDefault="00865725">
      <w:pPr>
        <w:pStyle w:val="ConsPlusNonformat"/>
        <w:jc w:val="both"/>
      </w:pPr>
      <w:r>
        <w:t xml:space="preserve">    2. Наименование должности _____________________________________________</w:t>
      </w:r>
    </w:p>
    <w:p w:rsidR="00865725" w:rsidRDefault="00865725">
      <w:pPr>
        <w:pStyle w:val="ConsPlusNonformat"/>
        <w:jc w:val="both"/>
      </w:pPr>
      <w:r>
        <w:t xml:space="preserve">    3.  </w:t>
      </w:r>
      <w:proofErr w:type="gramStart"/>
      <w:r>
        <w:t>Контактная  информация</w:t>
      </w:r>
      <w:proofErr w:type="gramEnd"/>
      <w:r>
        <w:t xml:space="preserve">  (абонентский  номер телефонной связи, адрес</w:t>
      </w:r>
    </w:p>
    <w:p w:rsidR="00865725" w:rsidRDefault="00865725">
      <w:pPr>
        <w:pStyle w:val="ConsPlusNonformat"/>
        <w:jc w:val="both"/>
      </w:pPr>
      <w:r>
        <w:t>электронной почты) ________________________________________________________</w:t>
      </w:r>
    </w:p>
    <w:p w:rsidR="00865725" w:rsidRDefault="00865725">
      <w:pPr>
        <w:pStyle w:val="ConsPlusNonformat"/>
        <w:jc w:val="both"/>
      </w:pPr>
      <w:r>
        <w:t>___________________________________________________________________________</w:t>
      </w:r>
    </w:p>
    <w:p w:rsidR="00865725" w:rsidRDefault="00865725">
      <w:pPr>
        <w:pStyle w:val="ConsPlusNonformat"/>
        <w:jc w:val="both"/>
      </w:pPr>
      <w:r>
        <w:t xml:space="preserve">    4. Распорядительный документ о назначении государственного гражданского</w:t>
      </w:r>
    </w:p>
    <w:p w:rsidR="00865725" w:rsidRDefault="00865725">
      <w:pPr>
        <w:pStyle w:val="ConsPlusNonformat"/>
        <w:jc w:val="both"/>
      </w:pPr>
      <w:r>
        <w:t>служащего (работника), ответственного за ввод информации в АЦК-Госзаказ, от</w:t>
      </w:r>
    </w:p>
    <w:p w:rsidR="00865725" w:rsidRDefault="00865725">
      <w:pPr>
        <w:pStyle w:val="ConsPlusNonformat"/>
        <w:jc w:val="both"/>
      </w:pPr>
      <w:r>
        <w:t>______ N _______ (прилагается).</w:t>
      </w:r>
    </w:p>
    <w:p w:rsidR="00865725" w:rsidRDefault="00865725">
      <w:pPr>
        <w:pStyle w:val="ConsPlusNonformat"/>
        <w:jc w:val="both"/>
      </w:pPr>
    </w:p>
    <w:p w:rsidR="00865725" w:rsidRDefault="00865725">
      <w:pPr>
        <w:pStyle w:val="ConsPlusNonformat"/>
        <w:jc w:val="both"/>
      </w:pPr>
      <w:r>
        <w:t>Приложение: на ___ л. в 1 экз.</w:t>
      </w:r>
    </w:p>
    <w:p w:rsidR="00865725" w:rsidRDefault="00865725">
      <w:pPr>
        <w:pStyle w:val="ConsPlusNonformat"/>
        <w:jc w:val="both"/>
      </w:pPr>
    </w:p>
    <w:p w:rsidR="00865725" w:rsidRDefault="00865725">
      <w:pPr>
        <w:pStyle w:val="ConsPlusNonformat"/>
        <w:jc w:val="both"/>
      </w:pPr>
      <w:r>
        <w:t>Должность руководителя _____________ ______________________________________</w:t>
      </w:r>
    </w:p>
    <w:p w:rsidR="00865725" w:rsidRDefault="00865725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jc w:val="both"/>
      </w:pPr>
    </w:p>
    <w:p w:rsidR="00865725" w:rsidRDefault="00865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8C6" w:rsidRDefault="002A48C6">
      <w:bookmarkStart w:id="5" w:name="_GoBack"/>
      <w:bookmarkEnd w:id="5"/>
    </w:p>
    <w:sectPr w:rsidR="002A48C6" w:rsidSect="00CF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5"/>
    <w:rsid w:val="002A48C6"/>
    <w:rsid w:val="0086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D87F-9E63-410C-BFF1-07BBF1F3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987A9C51F7DB0DCABBED9BC3F5CA553353EA26369A2518063F5DDC2750133CD4D8A774E128CA7923BD703C11u7D2L" TargetMode="External"/><Relationship Id="rId18" Type="http://schemas.openxmlformats.org/officeDocument/2006/relationships/hyperlink" Target="consultantplus://offline/ref=50987A9C51F7DB0DCABBF396D599945F3650BD2E309327485D6006817059196B8197A63AA527D57821A3723B1827BAA92193B3672ECD42CF784274uEDEL" TargetMode="External"/><Relationship Id="rId26" Type="http://schemas.openxmlformats.org/officeDocument/2006/relationships/hyperlink" Target="consultantplus://offline/ref=50987A9C51F7DB0DCABBF396D599945F3650BD2E309327485D6006817059196B8197A63AA527D57821A373391827BAA92193B3672ECD42CF784274uEDEL" TargetMode="External"/><Relationship Id="rId39" Type="http://schemas.openxmlformats.org/officeDocument/2006/relationships/hyperlink" Target="consultantplus://offline/ref=50987A9C51F7DB0DCABBF396D599945F3650BD2E309327485D6006817059196B8197A63AA527D57821A3773C1827BAA92193B3672ECD42CF784274uEDEL" TargetMode="External"/><Relationship Id="rId21" Type="http://schemas.openxmlformats.org/officeDocument/2006/relationships/hyperlink" Target="consultantplus://offline/ref=50987A9C51F7DB0DCABBF396D599945F3650BD2E3397284C586006817059196B8197A63AA527D57821A3733C1827BAA92193B3672ECD42CF784274uEDEL" TargetMode="External"/><Relationship Id="rId34" Type="http://schemas.openxmlformats.org/officeDocument/2006/relationships/hyperlink" Target="consultantplus://offline/ref=50987A9C51F7DB0DCABBF396D599945F3650BD2E309327485D6006817059196B8197A63AA527D57821A3763F1827BAA92193B3672ECD42CF784274uEDEL" TargetMode="External"/><Relationship Id="rId42" Type="http://schemas.openxmlformats.org/officeDocument/2006/relationships/hyperlink" Target="consultantplus://offline/ref=50987A9C51F7DB0DCABBED9BC3F5CA553353EA26369A2518063F5DDC2750133CD4D8A774E128CA7923BD703C11u7D2L" TargetMode="External"/><Relationship Id="rId47" Type="http://schemas.openxmlformats.org/officeDocument/2006/relationships/hyperlink" Target="consultantplus://offline/ref=50987A9C51F7DB0DCABBF396D599945F3650BD2E3397284C586006817059196B8197A63AA527D57821A3703D1827BAA92193B3672ECD42CF784274uEDEL" TargetMode="External"/><Relationship Id="rId50" Type="http://schemas.openxmlformats.org/officeDocument/2006/relationships/hyperlink" Target="consultantplus://offline/ref=50987A9C51F7DB0DCABBED9BC3F5CA553353EA26369A2518063F5DDC2750133CC6D8FF78E52CD37375F236691E73E9F3759CAD6730CEu4D1L" TargetMode="External"/><Relationship Id="rId55" Type="http://schemas.openxmlformats.org/officeDocument/2006/relationships/hyperlink" Target="consultantplus://offline/ref=50987A9C51F7DB0DCABBF396D599945F3650BD2E3397284C586006817059196B8197A63AA527D57821A3703F1827BAA92193B3672ECD42CF784274uEDEL" TargetMode="External"/><Relationship Id="rId7" Type="http://schemas.openxmlformats.org/officeDocument/2006/relationships/hyperlink" Target="consultantplus://offline/ref=50987A9C51F7DB0DCABBED9BC3F5CA553353EA26369A2518063F5DDC2750133CC6D8FF78E12AD47F29A8266D5726E6ED7680B2672ECE40D3u7DBL" TargetMode="External"/><Relationship Id="rId12" Type="http://schemas.openxmlformats.org/officeDocument/2006/relationships/hyperlink" Target="consultantplus://offline/ref=50987A9C51F7DB0DCABBED9BC3F5CA553353EA26369A2518063F5DDC2750133CD4D8A774E128CA7923BD703C11u7D2L" TargetMode="External"/><Relationship Id="rId17" Type="http://schemas.openxmlformats.org/officeDocument/2006/relationships/hyperlink" Target="consultantplus://offline/ref=50987A9C51F7DB0DCABBED9BC3F5CA553353EA26369A2518063F5DDC2750133CC6D8FF78E12AD57B21A8266D5726E6ED7680B2672ECE40D3u7DBL" TargetMode="External"/><Relationship Id="rId25" Type="http://schemas.openxmlformats.org/officeDocument/2006/relationships/hyperlink" Target="consultantplus://offline/ref=50987A9C51F7DB0DCABBED9BC3F5CA553353EA26369A2518063F5DDC2750133CD4D8A774E128CA7923BD703C11u7D2L" TargetMode="External"/><Relationship Id="rId33" Type="http://schemas.openxmlformats.org/officeDocument/2006/relationships/hyperlink" Target="consultantplus://offline/ref=50987A9C51F7DB0DCABBF396D599945F3650BD2E3397284C586006817059196B8197A63AA527D57821A3733B1827BAA92193B3672ECD42CF784274uEDEL" TargetMode="External"/><Relationship Id="rId38" Type="http://schemas.openxmlformats.org/officeDocument/2006/relationships/hyperlink" Target="consultantplus://offline/ref=50987A9C51F7DB0DCABBF396D599945F3650BD2E309327485D6006817059196B8197A63AA527D57821A376351827BAA92193B3672ECD42CF784274uEDEL" TargetMode="External"/><Relationship Id="rId46" Type="http://schemas.openxmlformats.org/officeDocument/2006/relationships/hyperlink" Target="consultantplus://offline/ref=50987A9C51F7DB0DCABBF396D599945F3650BD2E3396264B5F6006817059196B8197A63AA527D57821A2703A1827BAA92193B3672ECD42CF784274uED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987A9C51F7DB0DCABBED9BC3F5CA553353EA26369A2518063F5DDC2750133CC6D8FF7BE12CD77375F236691E73E9F3759CAD6730CEu4D1L" TargetMode="External"/><Relationship Id="rId20" Type="http://schemas.openxmlformats.org/officeDocument/2006/relationships/hyperlink" Target="consultantplus://offline/ref=50987A9C51F7DB0DCABBF396D599945F3650BD2E309327485D6006817059196B8197A63AA527D57821A3733D1827BAA92193B3672ECD42CF784274uEDEL" TargetMode="External"/><Relationship Id="rId29" Type="http://schemas.openxmlformats.org/officeDocument/2006/relationships/hyperlink" Target="consultantplus://offline/ref=50987A9C51F7DB0DCABBF396D599945F3650BD2E3397284C586006817059196B8197A63AA527D57821A3733A1827BAA92193B3672ECD42CF784274uEDEL" TargetMode="External"/><Relationship Id="rId41" Type="http://schemas.openxmlformats.org/officeDocument/2006/relationships/hyperlink" Target="consultantplus://offline/ref=50987A9C51F7DB0DCABBED9BC3F5CA553353EA26369A2518063F5DDC2750133CD4D8A774E128CA7923BD703C11u7D2L" TargetMode="External"/><Relationship Id="rId54" Type="http://schemas.openxmlformats.org/officeDocument/2006/relationships/hyperlink" Target="consultantplus://offline/ref=50987A9C51F7DB0DCABBED9BC3F5CA553353EA26369A2518063F5DDC2750133CD4D8A774E128CA7923BD703C11u7D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87A9C51F7DB0DCABBF396D599945F3650BD2E309327485D6006817059196B8197A63AA527D57821A372391827BAA92193B3672ECD42CF784274uEDEL" TargetMode="External"/><Relationship Id="rId11" Type="http://schemas.openxmlformats.org/officeDocument/2006/relationships/hyperlink" Target="consultantplus://offline/ref=50987A9C51F7DB0DCABBF396D599945F3650BD2E309327485D6006817059196B8197A63AA527D57821A372391827BAA92193B3672ECD42CF784274uEDEL" TargetMode="External"/><Relationship Id="rId24" Type="http://schemas.openxmlformats.org/officeDocument/2006/relationships/hyperlink" Target="consultantplus://offline/ref=50987A9C51F7DB0DCABBF396D599945F3650BD2E309327485D6006817059196B8197A63AA527D57821A373381827BAA92193B3672ECD42CF784274uEDEL" TargetMode="External"/><Relationship Id="rId32" Type="http://schemas.openxmlformats.org/officeDocument/2006/relationships/hyperlink" Target="consultantplus://offline/ref=50987A9C51F7DB0DCABBED9BC3F5CA553353EA26369A2518063F5DDC2750133CD4D8A774E128CA7923BD703C11u7D2L" TargetMode="External"/><Relationship Id="rId37" Type="http://schemas.openxmlformats.org/officeDocument/2006/relationships/hyperlink" Target="consultantplus://offline/ref=50987A9C51F7DB0DCABBF396D599945F3650BD2E309327485D6006817059196B8197A63AA527D57821A3763B1827BAA92193B3672ECD42CF784274uEDEL" TargetMode="External"/><Relationship Id="rId40" Type="http://schemas.openxmlformats.org/officeDocument/2006/relationships/hyperlink" Target="consultantplus://offline/ref=50987A9C51F7DB0DCABBF396D599945F3650BD2E309327485D6006817059196B8197A63AA527D57821A3773D1827BAA92193B3672ECD42CF784274uEDEL" TargetMode="External"/><Relationship Id="rId45" Type="http://schemas.openxmlformats.org/officeDocument/2006/relationships/hyperlink" Target="consultantplus://offline/ref=50987A9C51F7DB0DCABBED9BC3F5CA55335FE122329B2518063F5DDC2750133CC6D8FF78E12AD47920A8266D5726E6ED7680B2672ECE40D3u7DBL" TargetMode="External"/><Relationship Id="rId53" Type="http://schemas.openxmlformats.org/officeDocument/2006/relationships/hyperlink" Target="consultantplus://offline/ref=50987A9C51F7DB0DCABBF396D599945F3650BD2E3397284C586006817059196B8197A63AA527D57821A3703E1827BAA92193B3672ECD42CF784274uEDE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50987A9C51F7DB0DCABBF396D599945F3650BD2E3397284C586006817059196B8197A63AA527D57821A372391827BAA92193B3672ECD42CF784274uEDEL" TargetMode="External"/><Relationship Id="rId15" Type="http://schemas.openxmlformats.org/officeDocument/2006/relationships/hyperlink" Target="consultantplus://offline/ref=50987A9C51F7DB0DCABBED9BC3F5CA553353EA26369A2518063F5DDC2750133CC6D8FF70EA7E853C74AE723E0D72E9F3769EB1u6D4L" TargetMode="External"/><Relationship Id="rId23" Type="http://schemas.openxmlformats.org/officeDocument/2006/relationships/hyperlink" Target="consultantplus://offline/ref=50987A9C51F7DB0DCABBED9BC3F5CA553353EA26369A2518063F5DDC2750133CD4D8A774E128CA7923BD703C11u7D2L" TargetMode="External"/><Relationship Id="rId28" Type="http://schemas.openxmlformats.org/officeDocument/2006/relationships/hyperlink" Target="consultantplus://offline/ref=50987A9C51F7DB0DCABBF396D599945F3650BD2E309327485D6006817059196B8197A63AA527D57821A370381827BAA92193B3672ECD42CF784274uEDEL" TargetMode="External"/><Relationship Id="rId36" Type="http://schemas.openxmlformats.org/officeDocument/2006/relationships/hyperlink" Target="consultantplus://offline/ref=50987A9C51F7DB0DCABBED9BC3F5CA553353EA26369A2518063F5DDC2750133CD4D8A774E128CA7923BD703C11u7D2L" TargetMode="External"/><Relationship Id="rId49" Type="http://schemas.openxmlformats.org/officeDocument/2006/relationships/hyperlink" Target="consultantplus://offline/ref=50987A9C51F7DB0DCABBED9BC3F5CA553353EA26369A2518063F5DDC2750133CC6D8FF78E22ED47375F236691E73E9F3759CAD6730CEu4D1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0987A9C51F7DB0DCABBF396D599945F3650BD2E3397284C586006817059196B8197A63AA527D57821A3723B1827BAA92193B3672ECD42CF784274uEDEL" TargetMode="External"/><Relationship Id="rId19" Type="http://schemas.openxmlformats.org/officeDocument/2006/relationships/hyperlink" Target="consultantplus://offline/ref=50987A9C51F7DB0DCABBF396D599945F3650BD2E309327485D6006817059196B8197A63AA527D57821A372341827BAA92193B3672ECD42CF784274uEDEL" TargetMode="External"/><Relationship Id="rId31" Type="http://schemas.openxmlformats.org/officeDocument/2006/relationships/hyperlink" Target="consultantplus://offline/ref=50987A9C51F7DB0DCABBF396D599945F3650BD2E309327485D6006817059196B8197A63AA527D57821A3763C1827BAA92193B3672ECD42CF784274uEDEL" TargetMode="External"/><Relationship Id="rId44" Type="http://schemas.openxmlformats.org/officeDocument/2006/relationships/hyperlink" Target="consultantplus://offline/ref=50987A9C51F7DB0DCABBF396D599945F3650BD2E3397284C586006817059196B8197A63AA527D57821A373341827BAA92193B3672ECD42CF784274uEDEL" TargetMode="External"/><Relationship Id="rId52" Type="http://schemas.openxmlformats.org/officeDocument/2006/relationships/hyperlink" Target="consultantplus://offline/ref=50987A9C51F7DB0DCABBED9BC3F5CA553353EA26369A2518063F5DDC2750133CC6D8FF78E023DF2C70E727311371F5EC7680B16532uCD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987A9C51F7DB0DCABBF396D599945F3650BD2E3397284C586006817059196B8197A63AA527D57821A3723A1827BAA92193B3672ECD42CF784274uEDEL" TargetMode="External"/><Relationship Id="rId14" Type="http://schemas.openxmlformats.org/officeDocument/2006/relationships/hyperlink" Target="consultantplus://offline/ref=50987A9C51F7DB0DCABBF396D599945F3650BD2E3397284C586006817059196B8197A63AA527D57821A372341827BAA92193B3672ECD42CF784274uEDEL" TargetMode="External"/><Relationship Id="rId22" Type="http://schemas.openxmlformats.org/officeDocument/2006/relationships/hyperlink" Target="consultantplus://offline/ref=50987A9C51F7DB0DCABBF396D599945F3650BD2E3397284C586006817059196B8197A63AA527D57821A3733D1827BAA92193B3672ECD42CF784274uEDEL" TargetMode="External"/><Relationship Id="rId27" Type="http://schemas.openxmlformats.org/officeDocument/2006/relationships/hyperlink" Target="consultantplus://offline/ref=50987A9C51F7DB0DCABBF396D599945F3650BD2E309327485D6006817059196B8197A63AA527D57821A3733B1827BAA92193B3672ECD42CF784274uEDEL" TargetMode="External"/><Relationship Id="rId30" Type="http://schemas.openxmlformats.org/officeDocument/2006/relationships/hyperlink" Target="consultantplus://offline/ref=50987A9C51F7DB0DCABBF396D599945F3650BD2E309327485D6006817059196B8197A63AA527D57821A371351827BAA92193B3672ECD42CF784274uEDEL" TargetMode="External"/><Relationship Id="rId35" Type="http://schemas.openxmlformats.org/officeDocument/2006/relationships/hyperlink" Target="consultantplus://offline/ref=50987A9C51F7DB0DCABBF396D599945F3650BD2E309327485D6006817059196B8197A63AA527D57821A376381827BAA92193B3672ECD42CF784274uEDEL" TargetMode="External"/><Relationship Id="rId43" Type="http://schemas.openxmlformats.org/officeDocument/2006/relationships/hyperlink" Target="consultantplus://offline/ref=50987A9C51F7DB0DCABBED9BC3F5CA553353EA26369A2518063F5DDC2750133CD4D8A774E128CA7923BD703C11u7D2L" TargetMode="External"/><Relationship Id="rId48" Type="http://schemas.openxmlformats.org/officeDocument/2006/relationships/hyperlink" Target="consultantplus://offline/ref=50987A9C51F7DB0DCABBED9BC3F5CA553353EA26369A2518063F5DDC2750133CC6D8FF78E72CDD7375F236691E73E9F3759CAD6730CEu4D1L" TargetMode="External"/><Relationship Id="rId56" Type="http://schemas.openxmlformats.org/officeDocument/2006/relationships/hyperlink" Target="consultantplus://offline/ref=50987A9C51F7DB0DCABBF396D599945F3650BD2E309327485D6006817059196B8197A63AA527D57821A3773E1827BAA92193B3672ECD42CF784274uEDEL" TargetMode="External"/><Relationship Id="rId8" Type="http://schemas.openxmlformats.org/officeDocument/2006/relationships/hyperlink" Target="consultantplus://offline/ref=50987A9C51F7DB0DCABBED9BC3F5CA553353EA26369A2518063F5DDC2750133CC6D8FF78E12AD47021A8266D5726E6ED7680B2672ECE40D3u7DBL" TargetMode="External"/><Relationship Id="rId51" Type="http://schemas.openxmlformats.org/officeDocument/2006/relationships/hyperlink" Target="consultantplus://offline/ref=50987A9C51F7DB0DCABBED9BC3F5CA553353EA26369A2518063F5DDC2750133CC6D8FF78E022DF2C70E727311371F5EC7680B16532uCDD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2021-12-02T11:03:00Z</dcterms:created>
  <dcterms:modified xsi:type="dcterms:W3CDTF">2021-12-02T11:04:00Z</dcterms:modified>
</cp:coreProperties>
</file>