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7A78D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8B2B27">
              <w:rPr>
                <w:rFonts w:ascii="PT Astra Serif" w:hAnsi="PT Astra Serif"/>
                <w:b/>
                <w:sz w:val="48"/>
                <w:szCs w:val="48"/>
              </w:rPr>
              <w:t>январь-</w:t>
            </w:r>
            <w:r w:rsidR="00D404E6">
              <w:rPr>
                <w:rFonts w:ascii="PT Astra Serif" w:hAnsi="PT Astra Serif"/>
                <w:b/>
                <w:sz w:val="48"/>
                <w:szCs w:val="48"/>
              </w:rPr>
              <w:t>май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BB634F">
              <w:rPr>
                <w:rFonts w:ascii="PT Astra Serif" w:hAnsi="PT Astra Serif"/>
                <w:b/>
                <w:sz w:val="48"/>
                <w:szCs w:val="48"/>
              </w:rPr>
              <w:t>22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D135F7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062F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сфере закупок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3004F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 ЕИС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B062F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AB7B1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AB7B14">
        <w:rPr>
          <w:rFonts w:ascii="PT Astra Serif" w:hAnsi="PT Astra Serif"/>
          <w:sz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 xml:space="preserve">на </w:t>
      </w:r>
      <w:r w:rsidR="00D67207" w:rsidRPr="00AD7681">
        <w:rPr>
          <w:rFonts w:ascii="PT Astra Serif" w:hAnsi="PT Astra Serif"/>
          <w:sz w:val="28"/>
        </w:rPr>
        <w:t xml:space="preserve">диаграммах </w:t>
      </w:r>
      <w:r w:rsidR="00AB7B14">
        <w:rPr>
          <w:rFonts w:ascii="PT Astra Serif" w:hAnsi="PT Astra Serif"/>
          <w:sz w:val="28"/>
        </w:rPr>
        <w:br/>
      </w:r>
      <w:r w:rsidR="00D67207" w:rsidRPr="002114D1">
        <w:rPr>
          <w:rFonts w:ascii="PT Astra Serif" w:hAnsi="PT Astra Serif"/>
          <w:sz w:val="28"/>
        </w:rPr>
        <w:t>1</w:t>
      </w:r>
      <w:r w:rsidR="00AE0F68" w:rsidRPr="002A4E4D">
        <w:rPr>
          <w:rFonts w:ascii="PT Astra Serif" w:hAnsi="PT Astra Serif"/>
          <w:sz w:val="28"/>
        </w:rPr>
        <w:t>-</w:t>
      </w:r>
      <w:r w:rsidR="002114D1" w:rsidRPr="002A4E4D">
        <w:rPr>
          <w:rFonts w:ascii="PT Astra Serif" w:hAnsi="PT Astra Serif"/>
          <w:sz w:val="28"/>
        </w:rPr>
        <w:t>13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</w:t>
      </w:r>
      <w:r w:rsidR="008B062F">
        <w:rPr>
          <w:rFonts w:ascii="PT Astra Serif" w:hAnsi="PT Astra Serif"/>
          <w:sz w:val="28"/>
        </w:rPr>
        <w:t>ё</w:t>
      </w:r>
      <w:r w:rsidR="00D67207">
        <w:rPr>
          <w:rFonts w:ascii="PT Astra Serif" w:hAnsi="PT Astra Serif"/>
          <w:sz w:val="28"/>
        </w:rPr>
        <w:t>ту).</w:t>
      </w:r>
    </w:p>
    <w:p w:rsidR="00D67207" w:rsidRPr="007A78D4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</w:t>
      </w:r>
      <w:r w:rsidR="00D135F7">
        <w:rPr>
          <w:rFonts w:ascii="PT Astra Serif" w:hAnsi="PT Astra Serif"/>
          <w:sz w:val="28"/>
          <w:szCs w:val="28"/>
        </w:rPr>
        <w:t>–</w:t>
      </w:r>
      <w:r w:rsidR="00FB14C2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>
        <w:rPr>
          <w:rFonts w:ascii="PT Astra Serif" w:hAnsi="PT Astra Serif"/>
          <w:sz w:val="28"/>
          <w:szCs w:val="28"/>
        </w:rPr>
        <w:t>, Агентство</w:t>
      </w:r>
      <w:r w:rsidR="00FB14C2">
        <w:rPr>
          <w:rFonts w:ascii="PT Astra Serif" w:hAnsi="PT Astra Serif"/>
          <w:sz w:val="28"/>
          <w:szCs w:val="28"/>
        </w:rPr>
        <w:t>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</w:t>
      </w:r>
      <w:r w:rsidR="008B062F">
        <w:rPr>
          <w:rFonts w:ascii="PT Astra Serif" w:hAnsi="PT Astra Serif"/>
          <w:sz w:val="28"/>
          <w:szCs w:val="28"/>
          <w:lang w:eastAsia="ru-RU"/>
        </w:rPr>
        <w:br/>
      </w:r>
      <w:r w:rsidR="00FB3DD7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 w:rsidR="008B062F"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 xml:space="preserve">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</w:t>
      </w:r>
      <w:r w:rsidR="00C66B59">
        <w:rPr>
          <w:rFonts w:ascii="PT Astra Serif" w:hAnsi="PT Astra Serif"/>
          <w:sz w:val="28"/>
          <w:szCs w:val="28"/>
        </w:rPr>
        <w:t>7</w:t>
      </w:r>
      <w:r w:rsidR="00A53964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 (2023-2024 год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в единой информационной системе в сфере закупок (далее – ЕИС)</w:t>
      </w:r>
      <w:r w:rsidR="00D135F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823987" w:rsidRDefault="00823987" w:rsidP="0082398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Аналитическая справка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2022 год (2023 – 2024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01.02.2022заказчиками размещено в ЕИС 237 планов-графиков, что составило 96%;</w:t>
      </w:r>
    </w:p>
    <w:p w:rsidR="007A7A50" w:rsidRDefault="00D135F7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в соответствии с требованиями законодательства о контрактной системе планов-графиков 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8B2B27" w:rsidRPr="007A78D4" w:rsidRDefault="008B2B27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16"/>
          <w:szCs w:val="16"/>
        </w:rPr>
      </w:pPr>
    </w:p>
    <w:p w:rsidR="00763460" w:rsidRPr="00D135F7" w:rsidRDefault="008B2B27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8B2B27">
        <w:rPr>
          <w:rFonts w:ascii="PT Astra Serif" w:hAnsi="PT Astra Serif"/>
          <w:b/>
          <w:sz w:val="28"/>
          <w:szCs w:val="28"/>
        </w:rPr>
        <w:t>I.III. Аналитические справки по осуществлению закупок</w:t>
      </w:r>
    </w:p>
    <w:p w:rsidR="004A3DFF" w:rsidRDefault="008B2B27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Информация об объёме экономии по проведённым конкурентным процедурам, в том числе на бюджет 2022 года, в разрезе главных распорядителей бюджетных средств Ульяновской области, включая подведомственную сеть (ежемесячно).</w:t>
      </w:r>
    </w:p>
    <w:p w:rsidR="00E84DFA" w:rsidRPr="00E84DFA" w:rsidRDefault="00E84DFA" w:rsidP="002479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lastRenderedPageBreak/>
        <w:t>Обучающий проект «Школа заказчика»</w:t>
      </w:r>
    </w:p>
    <w:p w:rsidR="00DD3497" w:rsidRDefault="00E84DFA" w:rsidP="0024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 xml:space="preserve">осуществляется обучение/консультирование заказчиков(пользователей)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C66B59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9" w:type="dxa"/>
          </w:tcPr>
          <w:p w:rsidR="00E424B1" w:rsidRDefault="00C66B5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66B59">
              <w:rPr>
                <w:rFonts w:ascii="PT Astra Serif" w:eastAsia="Times New Roman" w:hAnsi="PT Astra Serif"/>
                <w:sz w:val="24"/>
                <w:szCs w:val="24"/>
              </w:rPr>
              <w:t>1. Самостоятельное размещение закупок заказчиками: новый порядок, вопросы формирования и заполнения решения о проведении закупки в «АЦК-Госзаказ».</w:t>
            </w:r>
          </w:p>
          <w:p w:rsidR="00C66B59" w:rsidRPr="004A3DFF" w:rsidRDefault="00C66B5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2. </w:t>
            </w:r>
            <w:r w:rsidRPr="00C66B59">
              <w:rPr>
                <w:rFonts w:ascii="PT Astra Serif" w:eastAsia="Times New Roman" w:hAnsi="PT Astra Serif"/>
                <w:sz w:val="24"/>
                <w:szCs w:val="24"/>
              </w:rPr>
              <w:t>Отчётность: новые формы, порядок заполнения.</w:t>
            </w:r>
          </w:p>
        </w:tc>
        <w:tc>
          <w:tcPr>
            <w:tcW w:w="1701" w:type="dxa"/>
          </w:tcPr>
          <w:p w:rsidR="00E424B1" w:rsidRPr="004A3DFF" w:rsidRDefault="00C66B5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146</w:t>
            </w:r>
          </w:p>
        </w:tc>
      </w:tr>
      <w:tr w:rsidR="002479E9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2479E9" w:rsidRPr="004A3DFF" w:rsidRDefault="002479E9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9E9" w:rsidRDefault="002479E9" w:rsidP="004F786A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  <w:r w:rsidR="004F786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.02.2022</w:t>
            </w:r>
          </w:p>
        </w:tc>
        <w:tc>
          <w:tcPr>
            <w:tcW w:w="5529" w:type="dxa"/>
          </w:tcPr>
          <w:p w:rsidR="002479E9" w:rsidRPr="004F786A" w:rsidRDefault="002479E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r w:rsidRPr="004F786A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Совместный Вебинар Агентства и Министерства финансов для государственных заказчиков</w:t>
            </w:r>
          </w:p>
          <w:p w:rsidR="002479E9" w:rsidRP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1) Настройка личного кабинета в АЦК-ГЗ для загрузки электронных актов из ЕИС;</w:t>
            </w:r>
          </w:p>
          <w:p w:rsidR="002479E9" w:rsidRP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2) Загрузка электронного акта из ЕИС;</w:t>
            </w:r>
          </w:p>
          <w:p w:rsidR="002479E9" w:rsidRP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3) Создание ЭД «Факт поставки» на основании электронного акта из ЕИС;</w:t>
            </w:r>
          </w:p>
          <w:p w:rsid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4) Особенности создания ЭД «Факт поставки» для отдельных видов контрактов/договоров (единственный поставщик, монополии, контракты прошлых лет).</w:t>
            </w:r>
          </w:p>
          <w:p w:rsidR="002479E9" w:rsidRPr="002479E9" w:rsidRDefault="004F786A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>) Осуществление оплаты работ, услуг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 xml:space="preserve"> выполненных по государственным контрактам в разрезе фактов поставки.</w:t>
            </w:r>
          </w:p>
          <w:p w:rsidR="002479E9" w:rsidRPr="002479E9" w:rsidRDefault="004F786A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>) Разъяснение вопросов, возникающих у заказчиков по работе с ЭД «Факт поставки» в системе «АЦК-Финансы».</w:t>
            </w:r>
          </w:p>
          <w:p w:rsidR="002479E9" w:rsidRPr="00C66B59" w:rsidRDefault="004F786A" w:rsidP="004F7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>) Вопросы, возникающие при осуществлении контроля сведений об исполнении контрактов в ЕИС.</w:t>
            </w:r>
          </w:p>
        </w:tc>
        <w:tc>
          <w:tcPr>
            <w:tcW w:w="1701" w:type="dxa"/>
          </w:tcPr>
          <w:p w:rsidR="002479E9" w:rsidRDefault="004F786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2479E9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2479E9" w:rsidRPr="004A3DFF" w:rsidRDefault="002479E9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9E9" w:rsidRDefault="002479E9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25.02.2022</w:t>
            </w:r>
          </w:p>
        </w:tc>
        <w:tc>
          <w:tcPr>
            <w:tcW w:w="5529" w:type="dxa"/>
          </w:tcPr>
          <w:p w:rsidR="002479E9" w:rsidRPr="00C66B59" w:rsidRDefault="002479E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Закупки малого объёма через электронные магазины. Итоги, проблемы, перспективы.</w:t>
            </w:r>
          </w:p>
        </w:tc>
        <w:tc>
          <w:tcPr>
            <w:tcW w:w="1701" w:type="dxa"/>
          </w:tcPr>
          <w:p w:rsidR="002479E9" w:rsidRDefault="004F786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</w:t>
            </w:r>
          </w:p>
        </w:tc>
      </w:tr>
      <w:tr w:rsidR="003A3F2A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3A3F2A" w:rsidRDefault="003A3F2A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F2A" w:rsidRDefault="003A3F2A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31.03.2022</w:t>
            </w:r>
          </w:p>
        </w:tc>
        <w:tc>
          <w:tcPr>
            <w:tcW w:w="5529" w:type="dxa"/>
          </w:tcPr>
          <w:p w:rsidR="003A3F2A" w:rsidRPr="002479E9" w:rsidRDefault="003A3F2A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A3F2A">
              <w:rPr>
                <w:rFonts w:ascii="PT Astra Serif" w:eastAsia="Times New Roman" w:hAnsi="PT Astra Serif"/>
                <w:sz w:val="24"/>
                <w:szCs w:val="24"/>
              </w:rPr>
              <w:t xml:space="preserve">«Электронное актирование: порядок формирования документов, использование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сервисов ЕИС и РИС АЦК-Госзаказ</w:t>
            </w:r>
          </w:p>
        </w:tc>
        <w:tc>
          <w:tcPr>
            <w:tcW w:w="1701" w:type="dxa"/>
          </w:tcPr>
          <w:p w:rsidR="003A3F2A" w:rsidRDefault="003A3F2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218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3A3F2A" w:rsidP="003E7D9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774</w:t>
            </w:r>
          </w:p>
        </w:tc>
      </w:tr>
    </w:tbl>
    <w:p w:rsidR="00B40241" w:rsidRDefault="00B40241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041A3E" w:rsidRPr="00041A3E" w:rsidRDefault="00041A3E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val="en-US" w:eastAsia="ru-RU"/>
        </w:rPr>
      </w:pPr>
    </w:p>
    <w:p w:rsidR="004F786A" w:rsidRDefault="004F786A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786A" w:rsidRDefault="004F786A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786A" w:rsidRDefault="004F786A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786A" w:rsidRDefault="004F786A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A78D4" w:rsidRDefault="007A78D4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A78D4" w:rsidRDefault="007A78D4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DE4A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DE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DE4A88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DE4A88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4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86A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4F786A" w:rsidP="00DE4A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5B5A2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1 049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5B5A2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4F786A" w:rsidP="005B5A2D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</w:t>
            </w:r>
            <w:r w:rsidR="005B5A2D" w:rsidRPr="005B5A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A3F2A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3A3F2A" w:rsidP="003A3F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5B5A2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1 313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3A3F2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</w:t>
            </w:r>
            <w:r w:rsidR="007A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A2D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5B5A2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78D4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3A3F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404E6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04E6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Pr="00DC545E" w:rsidRDefault="00DC54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Pr="00DC545E" w:rsidRDefault="00DC54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Pr="00041A3E" w:rsidRDefault="00041A3E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E4A88" w:rsidRPr="008516EF" w:rsidTr="004F786A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8516EF" w:rsidRDefault="00DE4A88" w:rsidP="004F7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041A3E" w:rsidRDefault="00DC545E" w:rsidP="004F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1A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041A3E" w:rsidRDefault="00041A3E" w:rsidP="004F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1A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041A3E" w:rsidRDefault="00041A3E" w:rsidP="004F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DE4A88" w:rsidRDefault="00DE4A8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AB7B1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DE4A88" w:rsidRDefault="00DE4A88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2170"/>
      </w:tblGrid>
      <w:tr w:rsidR="007909B1" w:rsidRPr="008516EF" w:rsidTr="00340A37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340A37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340A37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2D3638" w:rsidRDefault="007909B1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D3638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 w:rsidRPr="002D3638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DE4A88" w:rsidRPr="002D3638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9410F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9410F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DE4A88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  <w:r w:rsidR="009410F4" w:rsidRPr="009410F4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DE4A8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DE4A8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276</w:t>
            </w:r>
          </w:p>
        </w:tc>
      </w:tr>
      <w:tr w:rsidR="002D3638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2D3638" w:rsidRDefault="002D3638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D3638">
              <w:rPr>
                <w:rFonts w:ascii="PT Astra Serif" w:hAnsi="PT Astra Serif" w:cs="Arial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2D3638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9410F4" w:rsidP="009410F4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2D363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2D363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2D3638" w:rsidRDefault="002D363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D3638">
              <w:rPr>
                <w:rFonts w:ascii="PT Astra Serif" w:eastAsia="Times New Roman" w:hAnsi="PT Astra Serif"/>
                <w:sz w:val="24"/>
                <w:szCs w:val="24"/>
              </w:rPr>
              <w:t>358</w:t>
            </w:r>
          </w:p>
        </w:tc>
      </w:tr>
      <w:tr w:rsidR="0036766C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599</w:t>
            </w:r>
          </w:p>
        </w:tc>
      </w:tr>
      <w:tr w:rsidR="007A78D4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Апрель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677</w:t>
            </w:r>
          </w:p>
        </w:tc>
      </w:tr>
      <w:tr w:rsidR="00D404E6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04E6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469</w:t>
            </w:r>
          </w:p>
        </w:tc>
      </w:tr>
      <w:tr w:rsidR="00DE4A88" w:rsidRPr="008516EF" w:rsidTr="00DE4A88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340A37" w:rsidRDefault="00DE4A88" w:rsidP="00DE4A88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340A37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D410E0" w:rsidRDefault="00D410E0" w:rsidP="009410F4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10E0">
              <w:rPr>
                <w:rFonts w:ascii="PT Astra Serif" w:hAnsi="PT Astra Serif" w:cs="Arial"/>
                <w:b/>
                <w:sz w:val="24"/>
                <w:szCs w:val="24"/>
              </w:rPr>
              <w:t>2141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D410E0" w:rsidRDefault="00D410E0" w:rsidP="00DE4A88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D410E0" w:rsidRDefault="00D410E0" w:rsidP="00DE4A88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10E0">
              <w:rPr>
                <w:rFonts w:ascii="PT Astra Serif" w:hAnsi="PT Astra Serif" w:cs="Arial"/>
                <w:b/>
                <w:sz w:val="24"/>
                <w:szCs w:val="24"/>
              </w:rPr>
              <w:t>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D410E0" w:rsidRDefault="00D410E0" w:rsidP="00DE4A88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10E0">
              <w:rPr>
                <w:rFonts w:ascii="PT Astra Serif" w:hAnsi="PT Astra Serif" w:cs="Arial"/>
                <w:b/>
                <w:sz w:val="24"/>
                <w:szCs w:val="24"/>
              </w:rPr>
              <w:t>272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D410E0" w:rsidRDefault="00D410E0" w:rsidP="009410F4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10E0">
              <w:rPr>
                <w:rFonts w:ascii="PT Astra Serif" w:hAnsi="PT Astra Serif" w:cs="Arial"/>
                <w:b/>
                <w:sz w:val="24"/>
                <w:szCs w:val="24"/>
              </w:rPr>
              <w:t>2379</w:t>
            </w:r>
          </w:p>
        </w:tc>
      </w:tr>
    </w:tbl>
    <w:p w:rsidR="00D404E6" w:rsidRDefault="00D404E6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404E6" w:rsidRDefault="00D404E6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Цифровизация в сфере закупок</w:t>
      </w:r>
    </w:p>
    <w:p w:rsidR="00B43A2E" w:rsidRPr="00031E14" w:rsidRDefault="007A2F96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AB7B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 w:rsidR="00AB7B14"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осуществляется </w:t>
      </w:r>
      <w:r w:rsidR="007B63E5">
        <w:rPr>
          <w:rFonts w:ascii="PT Astra Serif" w:hAnsi="PT Astra Serif"/>
          <w:sz w:val="28"/>
          <w:szCs w:val="28"/>
        </w:rPr>
        <w:t xml:space="preserve">ежемесячный </w:t>
      </w:r>
      <w:r>
        <w:rPr>
          <w:rFonts w:ascii="PT Astra Serif" w:hAnsi="PT Astra Serif"/>
          <w:sz w:val="28"/>
          <w:szCs w:val="28"/>
        </w:rPr>
        <w:t>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>заключённых заказчиками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7B63E5" w:rsidRPr="007F4FC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="007F4FC2" w:rsidRPr="006A533D">
        <w:rPr>
          <w:rFonts w:ascii="PT Astra Serif" w:hAnsi="PT Astra Serif"/>
          <w:sz w:val="28"/>
          <w:szCs w:val="28"/>
        </w:rPr>
        <w:t xml:space="preserve"> контрактов, размещённых в </w:t>
      </w:r>
      <w:r w:rsidR="00B41796">
        <w:rPr>
          <w:rFonts w:ascii="PT Astra Serif" w:hAnsi="PT Astra Serif"/>
          <w:sz w:val="28"/>
          <w:szCs w:val="28"/>
        </w:rPr>
        <w:t>ЕИС</w:t>
      </w:r>
      <w:r w:rsidR="007F4FC2" w:rsidRPr="006A533D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>
        <w:rPr>
          <w:rFonts w:ascii="PT Astra Serif" w:hAnsi="PT Astra Serif"/>
          <w:sz w:val="28"/>
          <w:szCs w:val="28"/>
        </w:rPr>
        <w:t>Федеральным 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аконом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от 05.04.2013 </w:t>
      </w:r>
      <w:r w:rsidR="008268AC">
        <w:rPr>
          <w:rFonts w:ascii="PT Astra Serif" w:hAnsi="PT Astra Serif"/>
          <w:sz w:val="28"/>
          <w:szCs w:val="28"/>
          <w:lang w:eastAsia="ru-RU"/>
        </w:rPr>
        <w:t>№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 44-ФЗ</w:t>
      </w:r>
      <w:r w:rsidR="00C12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>
        <w:rPr>
          <w:rFonts w:ascii="PT Astra Serif" w:hAnsi="PT Astra Serif"/>
          <w:sz w:val="28"/>
          <w:szCs w:val="28"/>
          <w:lang w:eastAsia="ru-RU"/>
        </w:rPr>
        <w:t>«</w:t>
      </w:r>
      <w:r w:rsidR="00B41796" w:rsidRPr="00B41796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1796">
        <w:rPr>
          <w:rFonts w:ascii="PT Astra Serif" w:hAnsi="PT Astra Serif"/>
          <w:sz w:val="28"/>
          <w:szCs w:val="28"/>
          <w:lang w:eastAsia="ru-RU"/>
        </w:rPr>
        <w:t>»</w:t>
      </w:r>
      <w:r w:rsidR="00D404E6">
        <w:rPr>
          <w:rFonts w:ascii="PT Astra Serif" w:hAnsi="PT Astra Serif"/>
          <w:sz w:val="28"/>
          <w:szCs w:val="28"/>
          <w:lang w:eastAsia="ru-RU"/>
        </w:rPr>
        <w:t xml:space="preserve"> (приложение)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B40241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24BAA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B402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Анализ </w:t>
      </w:r>
      <w:r w:rsidR="00124BA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закупок, проведенных через Уполномоченный орган, </w:t>
      </w:r>
    </w:p>
    <w:p w:rsidR="003035FA" w:rsidRDefault="00124BA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в рамках реализации национальных и федеральных проектов</w:t>
      </w:r>
    </w:p>
    <w:p w:rsidR="00124BAA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Планом мероприятий, направленных на предупреждение и пресечение правонарушений, выявляемых в ходе реализации национальных и федеральных проектов в Ульяновской области, на 2022 год, утвержденным Губернатором Ульяновской области, от 20.01.2022 №5-ПЛ ежемесячно осуществляется подготовка и направление информаци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:rsidR="005D3980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государственных и муниципальных закупок и о членах комиссий по осуществлению закупок для дальнейшего анализа на предмет установления их аффилированных связей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D3980" w:rsidRPr="005D3980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торгов, допустивших в ходе</w:t>
      </w:r>
      <w:r w:rsidR="00AB7B1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закупочных процедур снижение начальной (максимальной) цены контракта более 25%;</w:t>
      </w:r>
    </w:p>
    <w:p w:rsidR="00124BAA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участии одного поставщика в трех и более контрактах одновременно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21321C" w:rsidRDefault="0021321C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1321C" w:rsidRPr="0021321C" w:rsidRDefault="0021321C" w:rsidP="0021321C">
      <w:pPr>
        <w:pStyle w:val="a3"/>
        <w:numPr>
          <w:ilvl w:val="0"/>
          <w:numId w:val="34"/>
        </w:numPr>
        <w:spacing w:after="0" w:line="240" w:lineRule="auto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взаимодействия с федеральными органами </w:t>
      </w:r>
    </w:p>
    <w:p w:rsidR="0021321C" w:rsidRPr="0021321C" w:rsidRDefault="0021321C" w:rsidP="0021321C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вопросам закупок</w:t>
      </w:r>
    </w:p>
    <w:p w:rsidR="0021321C" w:rsidRDefault="00C941BF" w:rsidP="0021321C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21321C" w:rsidRPr="0021321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21321C"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по закупкам и продажам»</w:t>
      </w:r>
      <w:r w:rsidR="0021321C"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ГОС):</w:t>
      </w:r>
    </w:p>
    <w:p w:rsidR="0021321C" w:rsidRPr="00C941BF" w:rsidRDefault="0021321C" w:rsidP="00C941B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941BF">
        <w:rPr>
          <w:rFonts w:ascii="PT Astra Serif" w:hAnsi="PT Astra Serif"/>
          <w:sz w:val="28"/>
          <w:szCs w:val="28"/>
        </w:rPr>
        <w:t>- 14.02.2022 подготовлены и направлены предложения по совершенствованию законодательства сферы осуществления закупок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Pr="00C941BF">
        <w:rPr>
          <w:rFonts w:ascii="PT Astra Serif" w:eastAsia="Times New Roman" w:hAnsi="PT Astra Serif"/>
          <w:sz w:val="28"/>
          <w:szCs w:val="28"/>
          <w:lang w:eastAsia="ru-RU"/>
        </w:rPr>
        <w:t>(письмо от 14.02.2022 № 73-ИОГВ-21/48 исх.)</w:t>
      </w:r>
      <w:r w:rsidR="00C941B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1321C" w:rsidRPr="00C941BF" w:rsidRDefault="00C941BF" w:rsidP="00C941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1321C" w:rsidRPr="00C941BF">
        <w:rPr>
          <w:rFonts w:ascii="PT Astra Serif" w:hAnsi="PT Astra Serif"/>
          <w:sz w:val="28"/>
          <w:szCs w:val="28"/>
        </w:rPr>
        <w:t>25.02.2022</w:t>
      </w:r>
      <w:r w:rsidRPr="00C941BF">
        <w:rPr>
          <w:rFonts w:ascii="PT Astra Serif" w:hAnsi="PT Astra Serif"/>
          <w:sz w:val="28"/>
          <w:szCs w:val="28"/>
        </w:rPr>
        <w:t xml:space="preserve"> принято участие в</w:t>
      </w:r>
      <w:r w:rsidR="0021321C" w:rsidRPr="00C941BF">
        <w:rPr>
          <w:rFonts w:ascii="PT Astra Serif" w:hAnsi="PT Astra Serif"/>
          <w:sz w:val="28"/>
          <w:szCs w:val="28"/>
        </w:rPr>
        <w:t xml:space="preserve"> заседани</w:t>
      </w:r>
      <w:r w:rsidRPr="00C941BF">
        <w:rPr>
          <w:rFonts w:ascii="PT Astra Serif" w:hAnsi="PT Astra Serif"/>
          <w:sz w:val="28"/>
          <w:szCs w:val="28"/>
        </w:rPr>
        <w:t>и</w:t>
      </w:r>
      <w:r w:rsidR="0021321C" w:rsidRPr="00C941BF">
        <w:rPr>
          <w:rFonts w:ascii="PT Astra Serif" w:hAnsi="PT Astra Serif"/>
          <w:sz w:val="28"/>
          <w:szCs w:val="28"/>
        </w:rPr>
        <w:t xml:space="preserve"> Экспертного совета регионов по развитию контрактной системы, посвященно</w:t>
      </w:r>
      <w:r w:rsidRPr="00C941BF">
        <w:rPr>
          <w:rFonts w:ascii="PT Astra Serif" w:hAnsi="PT Astra Serif"/>
          <w:sz w:val="28"/>
          <w:szCs w:val="28"/>
        </w:rPr>
        <w:t>м</w:t>
      </w:r>
      <w:r w:rsidR="0021321C" w:rsidRPr="00C941BF">
        <w:rPr>
          <w:rFonts w:ascii="PT Astra Serif" w:hAnsi="PT Astra Serif"/>
          <w:sz w:val="28"/>
          <w:szCs w:val="28"/>
        </w:rPr>
        <w:t xml:space="preserve"> обсуждению рисков и сложностей практической реализации положений Федерального №44-ФЗ, вступивших в силу 1 января 2022 года</w:t>
      </w:r>
      <w:r>
        <w:rPr>
          <w:rFonts w:ascii="PT Astra Serif" w:hAnsi="PT Astra Serif"/>
          <w:sz w:val="28"/>
          <w:szCs w:val="28"/>
        </w:rPr>
        <w:t>;</w:t>
      </w:r>
    </w:p>
    <w:p w:rsidR="0021321C" w:rsidRPr="0021321C" w:rsidRDefault="0021321C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21321C">
        <w:rPr>
          <w:rFonts w:ascii="PT Astra Serif" w:hAnsi="PT Astra Serif"/>
          <w:sz w:val="28"/>
          <w:szCs w:val="28"/>
        </w:rPr>
        <w:t xml:space="preserve">- 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подготовлены и направлены сведения от Ульяновской области для расчёта Рейтинга эффективности и прозрачности закупочных систем регионов РФ за 202</w:t>
      </w:r>
      <w:r w:rsidR="00C941BF"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(от 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№ 73-ИОГВ-21/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66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исх.).</w:t>
      </w:r>
    </w:p>
    <w:p w:rsidR="007B4793" w:rsidRDefault="005B2D5E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highlight w:val="yellow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07.04.2022 на открытом заседании ООО ГОС в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рамках XVII Всероссийского Форума-выставки «ГОСЗАКАЗ»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Ульяновская область награждена дипломом по итогам Рейтинга эффективности и прозрачности закупочных систем регионов Российской Федерации за 202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7B4793" w:rsidRP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«Лидер» по показател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«Нормативная база закупок региона»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«Снятие административных барьеров и обеспечение доступности информации о региональной системе государственных закупок».</w:t>
      </w:r>
    </w:p>
    <w:p w:rsid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Высший уровень Рейтинга по показателям: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</w:t>
      </w:r>
      <w:r w:rsidR="00812F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ценка организационной структуры закупок региона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«О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ценка профессионализма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«И</w:t>
      </w:r>
      <w:r w:rsidR="00812F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сполнение требований законодательства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«Исполнение контрактов».</w:t>
      </w:r>
    </w:p>
    <w:p w:rsid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Высокий уровень Ре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йтинга по показателям «Оценка информационной инфраструктуры закупок региона»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«Оценка осуществления закупочных процедур».</w:t>
      </w:r>
    </w:p>
    <w:p w:rsidR="008A4135" w:rsidRPr="007B4793" w:rsidRDefault="008A4135" w:rsidP="008A413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8A4135" w:rsidRPr="008A4135" w:rsidRDefault="008A4135" w:rsidP="008A413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профессионализма муниципальных заказчиков и обеспеченности квалифицированными кадрами»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муниципальном уровне</w:t>
      </w: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«Исполнение 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контрактов», «Снятие административных барьеров и обеспечение доступности информации о региональной системе муниципальных закупок».</w:t>
      </w:r>
    </w:p>
    <w:p w:rsidR="008A4135" w:rsidRPr="008A4135" w:rsidRDefault="008A4135" w:rsidP="008A413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Высокий уровень рейтинга по показателям: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организационной структуры муниципальных закупок региона»,</w:t>
      </w:r>
      <w:r w:rsidR="00ED7BB7" w:rsidRPr="00ED7BB7">
        <w:t xml:space="preserve"> </w:t>
      </w:r>
      <w:r w:rsidR="00ED7BB7" w:rsidRP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муниципальных закупок региона»</w:t>
      </w:r>
      <w:r w:rsid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«Оценка осуществления закупочных процедур</w:t>
      </w:r>
      <w:r w:rsid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муниципальном уровне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A4135" w:rsidRPr="00C941BF" w:rsidRDefault="008A4135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7B63E5" w:rsidRDefault="007B63E5" w:rsidP="007B63E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21321C" w:rsidRDefault="0021321C" w:rsidP="00B40241">
      <w:pPr>
        <w:spacing w:after="0" w:line="240" w:lineRule="auto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7B63E5" w:rsidRDefault="007B63E5" w:rsidP="004B023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подготовлены аналитические и презентационные материалы в рамках совещания по финансово-экономическим вопросам </w:t>
      </w:r>
      <w:r w:rsidRPr="007B63E5">
        <w:rPr>
          <w:rFonts w:ascii="PT Astra Serif" w:eastAsia="Times New Roman" w:hAnsi="PT Astra Serif"/>
          <w:sz w:val="28"/>
          <w:szCs w:val="28"/>
          <w:lang w:eastAsia="ru-RU"/>
        </w:rPr>
        <w:t>по итогам закупок 2021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A731D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(04.02.2022);</w:t>
      </w:r>
    </w:p>
    <w:p w:rsidR="0021321C" w:rsidRDefault="007B63E5" w:rsidP="00EF26C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00FA6">
        <w:rPr>
          <w:rFonts w:ascii="PT Astra Serif" w:eastAsia="Times New Roman" w:hAnsi="PT Astra Serif"/>
          <w:sz w:val="28"/>
          <w:szCs w:val="28"/>
          <w:lang w:eastAsia="ru-RU"/>
        </w:rPr>
        <w:t>подготовлены аналитические и презентационные материалы о</w:t>
      </w:r>
      <w:r w:rsidRPr="007B63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 итогах работы Агентства государственных закупок Ульяновской области за 2021 год</w:t>
      </w:r>
      <w:r w:rsid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расширенного заседания </w:t>
      </w:r>
      <w:r w:rsidR="00D00FA6" w:rsidRP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коллеги</w:t>
      </w:r>
      <w:r w:rsid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00FA6" w:rsidRP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Агентства государственных закупок Ульяновской области</w:t>
      </w:r>
      <w:r w:rsid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(14.02.2022).</w:t>
      </w:r>
    </w:p>
    <w:p w:rsidR="0021321C" w:rsidRPr="00B40241" w:rsidRDefault="00C12BEA" w:rsidP="00EF26C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C12BE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и презентационные материа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</w:t>
      </w:r>
      <w:r w:rsidRPr="00C12BE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ы 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 тему «</w:t>
      </w:r>
      <w:r w:rsidRPr="00C12BE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Особенности осуществления конкурентных закупок при реализации Национальных проектов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 в рамках</w:t>
      </w:r>
      <w:r w:rsidR="00EF26CD" w:rsidRPr="00EF26CD">
        <w:t xml:space="preserve"> </w:t>
      </w:r>
      <w:r w:rsidR="00EF26CD" w:rsidRP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Заседани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="00EF26CD" w:rsidRP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Совета по реформам, национальным и приоритетным проектам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18.04.2022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5446BD" w:rsidSect="00091D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D410E0" w:rsidP="00111E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F939BE" wp14:editId="1EF48E89">
            <wp:extent cx="9639300" cy="5686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A1AEE">
        <w:rPr>
          <w:noProof/>
          <w:lang w:eastAsia="ru-RU"/>
        </w:rPr>
        <w:pict>
          <v:rect id="Rectangle 113" o:spid="_x0000_s1026" style="position:absolute;margin-left:5.4pt;margin-top:39.8pt;width:31.15pt;height:23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" strokecolor="white"/>
        </w:pict>
      </w:r>
      <w:r w:rsidR="00DA1AE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43" type="#_x0000_t202" style="position:absolute;margin-left:637.8pt;margin-top:-40.4pt;width:96.15pt;height:39.75pt;z-index: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y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" filled="f" stroked="f">
            <v:textbox>
              <w:txbxContent>
                <w:p w:rsidR="00DA1AEE" w:rsidRDefault="00DA1AEE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DA1AEE" w:rsidRPr="000842DB" w:rsidRDefault="00DA1AEE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 1</w:t>
                  </w:r>
                </w:p>
              </w:txbxContent>
            </v:textbox>
          </v:shape>
        </w:pict>
      </w:r>
    </w:p>
    <w:p w:rsidR="00D04553" w:rsidRDefault="007C7B70" w:rsidP="002F5B76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* </w:t>
      </w:r>
      <w:r w:rsidR="001351DA">
        <w:rPr>
          <w:rFonts w:ascii="PT Astra Serif" w:hAnsi="PT Astra Serif"/>
          <w:noProof/>
          <w:lang w:eastAsia="ru-RU"/>
        </w:rPr>
        <w:t>по данным протоколов</w:t>
      </w:r>
      <w:r w:rsidR="000A744F">
        <w:rPr>
          <w:rFonts w:ascii="PT Astra Serif" w:hAnsi="PT Astra Serif"/>
          <w:noProof/>
          <w:lang w:eastAsia="ru-RU"/>
        </w:rPr>
        <w:t xml:space="preserve"> подведения итогов</w:t>
      </w:r>
      <w:r w:rsidR="001351DA">
        <w:rPr>
          <w:rFonts w:ascii="PT Astra Serif" w:hAnsi="PT Astra Serif"/>
          <w:noProof/>
          <w:lang w:eastAsia="ru-RU"/>
        </w:rPr>
        <w:t xml:space="preserve"> 2022 года</w:t>
      </w:r>
    </w:p>
    <w:p w:rsidR="002F5B76" w:rsidRDefault="002F5B76" w:rsidP="002F5B76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   объёмы по </w:t>
      </w:r>
      <w:r w:rsidR="00835732">
        <w:rPr>
          <w:rFonts w:ascii="PT Astra Serif" w:hAnsi="PT Astra Serif"/>
          <w:noProof/>
          <w:lang w:eastAsia="ru-RU"/>
        </w:rPr>
        <w:t>«</w:t>
      </w:r>
      <w:r>
        <w:rPr>
          <w:rFonts w:ascii="PT Astra Serif" w:hAnsi="PT Astra Serif"/>
          <w:noProof/>
          <w:lang w:eastAsia="ru-RU"/>
        </w:rPr>
        <w:t>Минстрою</w:t>
      </w:r>
      <w:r w:rsidR="00835732">
        <w:rPr>
          <w:rFonts w:ascii="PT Astra Serif" w:hAnsi="PT Astra Serif"/>
          <w:noProof/>
          <w:lang w:eastAsia="ru-RU"/>
        </w:rPr>
        <w:t>»</w:t>
      </w:r>
      <w:r>
        <w:rPr>
          <w:rFonts w:ascii="PT Astra Serif" w:hAnsi="PT Astra Serif"/>
          <w:noProof/>
          <w:lang w:eastAsia="ru-RU"/>
        </w:rPr>
        <w:t xml:space="preserve"> указаны по итогам закупок до 01.04.2022 </w:t>
      </w:r>
    </w:p>
    <w:p w:rsidR="00B52CCB" w:rsidRDefault="00DA1AEE" w:rsidP="00FC2EE9">
      <w:pPr>
        <w:rPr>
          <w:noProof/>
          <w:lang w:eastAsia="ru-RU"/>
        </w:rPr>
      </w:pPr>
      <w:r>
        <w:rPr>
          <w:noProof/>
          <w:lang w:eastAsia="ru-RU"/>
        </w:rPr>
        <w:pict>
          <v:shape id="Text Box 91" o:spid="_x0000_s1027" type="#_x0000_t202" style="position:absolute;margin-left:656.8pt;margin-top:-33.4pt;width:101pt;height:32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" stroked="f">
            <v:textbox>
              <w:txbxContent>
                <w:p w:rsidR="00DA1AEE" w:rsidRPr="00937DDA" w:rsidRDefault="00DA1AEE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  <w:r w:rsidR="00D410E0">
        <w:rPr>
          <w:noProof/>
          <w:lang w:eastAsia="ru-RU"/>
        </w:rPr>
        <w:drawing>
          <wp:inline distT="0" distB="0" distL="0" distR="0" wp14:anchorId="6667E3B1" wp14:editId="1A0FCAF5">
            <wp:extent cx="9572625" cy="5534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51DA" w:rsidRDefault="001351DA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>* по данным протоколов</w:t>
      </w:r>
      <w:r w:rsidR="000A744F">
        <w:rPr>
          <w:rFonts w:ascii="PT Astra Serif" w:hAnsi="PT Astra Serif"/>
          <w:noProof/>
          <w:lang w:eastAsia="ru-RU"/>
        </w:rPr>
        <w:t xml:space="preserve"> подведения итогов</w:t>
      </w:r>
      <w:r>
        <w:rPr>
          <w:rFonts w:ascii="PT Astra Serif" w:hAnsi="PT Astra Serif"/>
          <w:noProof/>
          <w:lang w:eastAsia="ru-RU"/>
        </w:rPr>
        <w:t xml:space="preserve"> 2022 года</w:t>
      </w:r>
    </w:p>
    <w:p w:rsidR="00952E63" w:rsidRDefault="00952E63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   объёмы по </w:t>
      </w:r>
      <w:r w:rsidR="00835732">
        <w:rPr>
          <w:rFonts w:ascii="PT Astra Serif" w:hAnsi="PT Astra Serif"/>
          <w:noProof/>
          <w:lang w:eastAsia="ru-RU"/>
        </w:rPr>
        <w:t>«</w:t>
      </w:r>
      <w:r>
        <w:rPr>
          <w:rFonts w:ascii="PT Astra Serif" w:hAnsi="PT Astra Serif"/>
          <w:noProof/>
          <w:lang w:eastAsia="ru-RU"/>
        </w:rPr>
        <w:t>Минстрою</w:t>
      </w:r>
      <w:r w:rsidR="00835732">
        <w:rPr>
          <w:rFonts w:ascii="PT Astra Serif" w:hAnsi="PT Astra Serif"/>
          <w:noProof/>
          <w:lang w:eastAsia="ru-RU"/>
        </w:rPr>
        <w:t>»</w:t>
      </w:r>
      <w:r>
        <w:rPr>
          <w:rFonts w:ascii="PT Astra Serif" w:hAnsi="PT Astra Serif"/>
          <w:noProof/>
          <w:lang w:eastAsia="ru-RU"/>
        </w:rPr>
        <w:t xml:space="preserve"> указаны по итогам закупок до 01.04.2022</w:t>
      </w:r>
    </w:p>
    <w:p w:rsidR="00952E63" w:rsidRDefault="00952E63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952E63" w:rsidRPr="000910AA" w:rsidRDefault="00952E63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1351DA" w:rsidRDefault="00DA1AEE" w:rsidP="00FC2EE9">
      <w:pPr>
        <w:rPr>
          <w:noProof/>
          <w:lang w:eastAsia="ru-RU"/>
        </w:rPr>
      </w:pPr>
      <w:r>
        <w:rPr>
          <w:noProof/>
          <w:lang w:eastAsia="ru-RU"/>
        </w:rPr>
        <w:pict>
          <v:shape id="Text Box 50" o:spid="_x0000_s1028" type="#_x0000_t202" style="position:absolute;margin-left:637.8pt;margin-top:-9.65pt;width:101pt;height:32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H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" stroked="f">
            <v:textbox>
              <w:txbxContent>
                <w:p w:rsidR="00DA1AEE" w:rsidRPr="00937DDA" w:rsidRDefault="00DA1AEE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0A7F27">
                    <w:rPr>
                      <w:rFonts w:ascii="PT Astra Serif" w:hAnsi="PT Astra Serif"/>
                      <w:sz w:val="28"/>
                    </w:rPr>
                    <w:t>Диаграмма 3</w:t>
                  </w:r>
                </w:p>
              </w:txbxContent>
            </v:textbox>
          </v:shape>
        </w:pict>
      </w:r>
    </w:p>
    <w:p w:rsidR="00053AE3" w:rsidRDefault="00D410E0" w:rsidP="00FC2EE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48178EB" wp14:editId="606EEC9C">
            <wp:extent cx="9296400" cy="4210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2CC8" w:rsidRDefault="00DA1AEE" w:rsidP="00FC2EE9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Text Box 66" o:spid="_x0000_s1029" type="#_x0000_t202" style="position:absolute;margin-left:-5.2pt;margin-top:27.15pt;width:758.2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al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" stroked="f">
            <v:textbox>
              <w:txbxContent>
                <w:p w:rsidR="00DA1AEE" w:rsidRDefault="00DA1AEE" w:rsidP="002F5B76">
                  <w:pPr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</w:t>
                  </w:r>
                  <w:r>
                    <w:rPr>
                      <w:rFonts w:ascii="PT Astra Serif" w:hAnsi="PT Astra Serif"/>
                    </w:rPr>
                    <w:t xml:space="preserve"> у СМП</w:t>
                  </w:r>
                  <w:r w:rsidRPr="008B53EE">
                    <w:rPr>
                      <w:rFonts w:ascii="PT Astra Serif" w:hAnsi="PT Astra Serif"/>
                    </w:rPr>
                    <w:t xml:space="preserve">, проведенных </w:t>
                  </w:r>
                  <w:r>
                    <w:rPr>
                      <w:rFonts w:ascii="PT Astra Serif" w:hAnsi="PT Astra Serif"/>
                    </w:rPr>
                    <w:t>в текущем году (как через уполномоченный орган, так и самостоятельно заказчиками), без учёта данных о привлечении СМП на субподряд (по ч. 5 ст. 30 44 Закона)</w:t>
                  </w:r>
                </w:p>
                <w:p w:rsidR="00DA1AEE" w:rsidRDefault="00DA1AEE" w:rsidP="002F5B76">
                  <w:pPr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  <w:p w:rsidR="00DA1AEE" w:rsidRPr="008B53EE" w:rsidRDefault="00DA1AEE" w:rsidP="002F5B76">
                  <w:pPr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  </w:t>
                  </w:r>
                  <w:r w:rsidRPr="002F5B76">
                    <w:rPr>
                      <w:rFonts w:ascii="PT Astra Serif" w:hAnsi="PT Astra Serif"/>
                    </w:rPr>
                    <w:t xml:space="preserve">объёмы по </w:t>
                  </w:r>
                  <w:r>
                    <w:rPr>
                      <w:rFonts w:ascii="PT Astra Serif" w:hAnsi="PT Astra Serif"/>
                    </w:rPr>
                    <w:t>«</w:t>
                  </w:r>
                  <w:r w:rsidRPr="002F5B76">
                    <w:rPr>
                      <w:rFonts w:ascii="PT Astra Serif" w:hAnsi="PT Astra Serif"/>
                    </w:rPr>
                    <w:t>Минстрою</w:t>
                  </w:r>
                  <w:r>
                    <w:rPr>
                      <w:rFonts w:ascii="PT Astra Serif" w:hAnsi="PT Astra Serif"/>
                    </w:rPr>
                    <w:t>»</w:t>
                  </w:r>
                  <w:r w:rsidRPr="002F5B76">
                    <w:rPr>
                      <w:rFonts w:ascii="PT Astra Serif" w:hAnsi="PT Astra Serif"/>
                    </w:rPr>
                    <w:t xml:space="preserve"> указаны по итогам закупок до 01.04.2022</w:t>
                  </w:r>
                </w:p>
              </w:txbxContent>
            </v:textbox>
          </v:shape>
        </w:pict>
      </w:r>
    </w:p>
    <w:p w:rsidR="00B52CCB" w:rsidRPr="00CD6F80" w:rsidRDefault="00B52CCB" w:rsidP="007F76E0">
      <w:pPr>
        <w:rPr>
          <w:noProof/>
          <w:lang w:val="en-US" w:eastAsia="ru-RU"/>
        </w:rPr>
      </w:pPr>
    </w:p>
    <w:p w:rsidR="00CD6F80" w:rsidRDefault="009D1C0E" w:rsidP="00111E7E">
      <w:pPr>
        <w:tabs>
          <w:tab w:val="left" w:pos="2160"/>
        </w:tabs>
        <w:rPr>
          <w:rFonts w:ascii="PT Astra Serif" w:hAnsi="PT Astra Serif"/>
          <w:lang w:eastAsia="ru-RU"/>
        </w:rPr>
      </w:pPr>
      <w:r>
        <w:rPr>
          <w:lang w:eastAsia="ru-RU"/>
        </w:rPr>
        <w:t>*</w:t>
      </w:r>
      <w:r w:rsidRPr="009D1C0E">
        <w:rPr>
          <w:rFonts w:ascii="PT Astra Serif" w:hAnsi="PT Astra Serif"/>
          <w:lang w:eastAsia="ru-RU"/>
        </w:rPr>
        <w:t>учитываются процедуры, по которым в итоговом протоколе</w:t>
      </w:r>
      <w:r w:rsidR="00216DD4">
        <w:rPr>
          <w:rFonts w:ascii="PT Astra Serif" w:hAnsi="PT Astra Serif"/>
          <w:lang w:eastAsia="ru-RU"/>
        </w:rPr>
        <w:t xml:space="preserve"> (в январе-марте</w:t>
      </w:r>
      <w:r w:rsidR="002D3638">
        <w:rPr>
          <w:rFonts w:ascii="PT Astra Serif" w:hAnsi="PT Astra Serif"/>
          <w:lang w:eastAsia="ru-RU"/>
        </w:rPr>
        <w:t xml:space="preserve"> 2022 года)</w:t>
      </w:r>
      <w:r w:rsidRPr="009D1C0E">
        <w:rPr>
          <w:rFonts w:ascii="PT Astra Serif" w:hAnsi="PT Astra Serif"/>
          <w:lang w:eastAsia="ru-RU"/>
        </w:rPr>
        <w:t xml:space="preserve"> остались 0 или 1 заявка</w:t>
      </w:r>
    </w:p>
    <w:p w:rsidR="00A44077" w:rsidRDefault="00A44077" w:rsidP="00111E7E">
      <w:pPr>
        <w:tabs>
          <w:tab w:val="left" w:pos="2160"/>
        </w:tabs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9"/>
        <w:gridCol w:w="7654"/>
      </w:tblGrid>
      <w:tr w:rsidR="00A44077" w:rsidTr="00101043">
        <w:trPr>
          <w:trHeight w:val="474"/>
        </w:trPr>
        <w:tc>
          <w:tcPr>
            <w:tcW w:w="15383" w:type="dxa"/>
            <w:gridSpan w:val="2"/>
          </w:tcPr>
          <w:p w:rsidR="00A44077" w:rsidRPr="00A44077" w:rsidRDefault="00A44077" w:rsidP="00A44077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Информация об объеме несостоявшихся процедур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*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проведённых</w:t>
            </w:r>
            <w:r w:rsidRPr="00053AE3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через Уполномоченный орган</w:t>
            </w:r>
          </w:p>
        </w:tc>
      </w:tr>
      <w:tr w:rsidR="00A44077" w:rsidTr="00B27B5B">
        <w:tc>
          <w:tcPr>
            <w:tcW w:w="7667" w:type="dxa"/>
          </w:tcPr>
          <w:p w:rsidR="00A44077" w:rsidRDefault="00A44077" w:rsidP="00A44077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4</w:t>
            </w:r>
          </w:p>
        </w:tc>
        <w:tc>
          <w:tcPr>
            <w:tcW w:w="7716" w:type="dxa"/>
          </w:tcPr>
          <w:p w:rsidR="00A44077" w:rsidRDefault="00A44077" w:rsidP="00A44077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5</w:t>
            </w:r>
          </w:p>
        </w:tc>
      </w:tr>
      <w:tr w:rsidR="00A44077" w:rsidTr="00B27B5B">
        <w:trPr>
          <w:trHeight w:val="8052"/>
        </w:trPr>
        <w:tc>
          <w:tcPr>
            <w:tcW w:w="7667" w:type="dxa"/>
          </w:tcPr>
          <w:p w:rsidR="00A44077" w:rsidRDefault="00B27B5B" w:rsidP="00111E7E">
            <w:pPr>
              <w:tabs>
                <w:tab w:val="left" w:pos="2160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C19E6" wp14:editId="047260D1">
                  <wp:extent cx="4810125" cy="45529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A44077" w:rsidRDefault="00A44077" w:rsidP="00111E7E">
            <w:pPr>
              <w:tabs>
                <w:tab w:val="left" w:pos="2160"/>
              </w:tabs>
              <w:rPr>
                <w:lang w:eastAsia="ru-RU"/>
              </w:rPr>
            </w:pPr>
            <w:r w:rsidRPr="00053AE3">
              <w:rPr>
                <w:noProof/>
                <w:lang w:eastAsia="ru-RU"/>
              </w:rPr>
              <w:drawing>
                <wp:inline distT="0" distB="0" distL="0" distR="0" wp14:anchorId="7239E234" wp14:editId="31A7E4DF">
                  <wp:extent cx="4762500" cy="4486275"/>
                  <wp:effectExtent l="0" t="0" r="0" b="0"/>
                  <wp:docPr id="1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01043" w:rsidTr="00101043">
        <w:trPr>
          <w:trHeight w:val="303"/>
        </w:trPr>
        <w:tc>
          <w:tcPr>
            <w:tcW w:w="15383" w:type="dxa"/>
            <w:gridSpan w:val="2"/>
          </w:tcPr>
          <w:p w:rsidR="00101043" w:rsidRPr="00101043" w:rsidRDefault="00101043" w:rsidP="00370377">
            <w:pPr>
              <w:rPr>
                <w:rFonts w:ascii="PT Astra Serif" w:hAnsi="PT Astra Serif"/>
              </w:rPr>
            </w:pPr>
            <w:r w:rsidRPr="00EA0670">
              <w:rPr>
                <w:rFonts w:ascii="PT Astra Serif" w:hAnsi="PT Astra Serif"/>
              </w:rPr>
              <w:t xml:space="preserve">* учитываются </w:t>
            </w:r>
            <w:r w:rsidRPr="00EA0670">
              <w:rPr>
                <w:rFonts w:ascii="PT Astra Serif" w:hAnsi="PT Astra Serif"/>
                <w:lang w:eastAsia="ru-RU"/>
              </w:rPr>
              <w:t xml:space="preserve">процедуры, по которым в итоговом протоколе </w:t>
            </w:r>
            <w:r>
              <w:rPr>
                <w:rFonts w:ascii="PT Astra Serif" w:hAnsi="PT Astra Serif"/>
                <w:lang w:eastAsia="ru-RU"/>
              </w:rPr>
              <w:t>(в январе-</w:t>
            </w:r>
            <w:r w:rsidR="00041A3E">
              <w:rPr>
                <w:rFonts w:ascii="PT Astra Serif" w:hAnsi="PT Astra Serif"/>
                <w:lang w:eastAsia="ru-RU"/>
              </w:rPr>
              <w:t>мае</w:t>
            </w:r>
            <w:r w:rsidRPr="002D3638">
              <w:rPr>
                <w:rFonts w:ascii="PT Astra Serif" w:hAnsi="PT Astra Serif"/>
                <w:lang w:eastAsia="ru-RU"/>
              </w:rPr>
              <w:t xml:space="preserve"> 2022 года</w:t>
            </w:r>
            <w:r>
              <w:rPr>
                <w:rFonts w:ascii="PT Astra Serif" w:hAnsi="PT Astra Serif"/>
                <w:lang w:eastAsia="ru-RU"/>
              </w:rPr>
              <w:t xml:space="preserve">) </w:t>
            </w:r>
            <w:r w:rsidRPr="00EA0670">
              <w:rPr>
                <w:rFonts w:ascii="PT Astra Serif" w:hAnsi="PT Astra Serif"/>
                <w:lang w:eastAsia="ru-RU"/>
              </w:rPr>
              <w:t>остались 0 или 1 заявка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716"/>
        <w:gridCol w:w="7561"/>
      </w:tblGrid>
      <w:tr w:rsidR="00A44077" w:rsidTr="00A44077">
        <w:trPr>
          <w:trHeight w:val="716"/>
        </w:trPr>
        <w:tc>
          <w:tcPr>
            <w:tcW w:w="15277" w:type="dxa"/>
            <w:gridSpan w:val="2"/>
            <w:shd w:val="clear" w:color="auto" w:fill="auto"/>
          </w:tcPr>
          <w:p w:rsidR="00A44077" w:rsidRPr="00F02A85" w:rsidRDefault="00A44077" w:rsidP="00A440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Информация об объеме несостоявшихся процедур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*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проведённых самостоятельно заказчиками </w:t>
            </w:r>
          </w:p>
          <w:p w:rsidR="00A44077" w:rsidRPr="003B2E21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4077" w:rsidTr="00A44077">
        <w:trPr>
          <w:trHeight w:val="716"/>
        </w:trPr>
        <w:tc>
          <w:tcPr>
            <w:tcW w:w="7716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6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  <w:tc>
          <w:tcPr>
            <w:tcW w:w="7561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7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</w:tr>
      <w:tr w:rsidR="00CD6F80" w:rsidTr="00A44077">
        <w:trPr>
          <w:trHeight w:val="6505"/>
        </w:trPr>
        <w:tc>
          <w:tcPr>
            <w:tcW w:w="7716" w:type="dxa"/>
            <w:shd w:val="clear" w:color="auto" w:fill="auto"/>
          </w:tcPr>
          <w:p w:rsidR="00CD6F80" w:rsidRDefault="00DA1AEE" w:rsidP="00BC6CD0">
            <w:r>
              <w:rPr>
                <w:noProof/>
                <w:lang w:eastAsia="ru-RU"/>
              </w:rPr>
              <w:pict>
                <v:rect id="Rectangle 99" o:spid="_x0000_s1036" style="position:absolute;margin-left:.55pt;margin-top:411.2pt;width:674.25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RShQIAABAFAAAOAAAAZHJzL2Uyb0RvYy54bWysVNuO0zAQfUfiHyy/t7mQXhJtutrdUoS0&#10;wIqFD3Btp7FwbGO7TRfEvzN22m4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" stroked="f">
                  <v:textbox>
                    <w:txbxContent>
                      <w:p w:rsidR="00DA1AEE" w:rsidRPr="00EA0670" w:rsidRDefault="00DA1AEE" w:rsidP="00EA0670">
                        <w:pPr>
                          <w:rPr>
                            <w:rFonts w:ascii="PT Astra Serif" w:hAnsi="PT Astra Serif"/>
                          </w:rPr>
                        </w:pPr>
                        <w:r w:rsidRPr="00EA0670">
                          <w:rPr>
                            <w:rFonts w:ascii="PT Astra Serif" w:hAnsi="PT Astra Serif"/>
                          </w:rPr>
                          <w:t xml:space="preserve">* учитываются </w:t>
                        </w:r>
                        <w:r w:rsidRPr="00EA0670">
                          <w:rPr>
                            <w:rFonts w:ascii="PT Astra Serif" w:hAnsi="PT Astra Serif"/>
                            <w:lang w:eastAsia="ru-RU"/>
                          </w:rPr>
                          <w:t xml:space="preserve">процедуры, по которым в итоговом протоколе </w:t>
                        </w:r>
                        <w:r>
                          <w:rPr>
                            <w:rFonts w:ascii="PT Astra Serif" w:hAnsi="PT Astra Serif"/>
                            <w:lang w:eastAsia="ru-RU"/>
                          </w:rPr>
                          <w:t>(в январе-мае</w:t>
                        </w:r>
                        <w:r w:rsidRPr="002D3638">
                          <w:rPr>
                            <w:rFonts w:ascii="PT Astra Serif" w:hAnsi="PT Astra Serif"/>
                            <w:lang w:eastAsia="ru-RU"/>
                          </w:rPr>
                          <w:t xml:space="preserve"> 2022 года</w:t>
                        </w:r>
                        <w:r>
                          <w:rPr>
                            <w:rFonts w:ascii="PT Astra Serif" w:hAnsi="PT Astra Serif"/>
                            <w:lang w:eastAsia="ru-RU"/>
                          </w:rPr>
                          <w:t xml:space="preserve">) </w:t>
                        </w:r>
                        <w:r w:rsidRPr="00EA0670">
                          <w:rPr>
                            <w:rFonts w:ascii="PT Astra Serif" w:hAnsi="PT Astra Serif"/>
                            <w:lang w:eastAsia="ru-RU"/>
                          </w:rPr>
                          <w:t>остались 0 или 1 заявка</w:t>
                        </w:r>
                      </w:p>
                    </w:txbxContent>
                  </v:textbox>
                </v:rect>
              </w:pict>
            </w:r>
            <w:r w:rsidR="00BC6CD0">
              <w:rPr>
                <w:noProof/>
                <w:lang w:eastAsia="ru-RU"/>
              </w:rPr>
              <w:t xml:space="preserve"> </w:t>
            </w:r>
            <w:r w:rsidR="00BC6CD0" w:rsidRPr="00BC6CD0">
              <w:rPr>
                <w:noProof/>
                <w:lang w:eastAsia="ru-RU"/>
              </w:rPr>
              <w:drawing>
                <wp:inline distT="0" distB="0" distL="0" distR="0" wp14:anchorId="5A0320AC" wp14:editId="45093B87">
                  <wp:extent cx="4467225" cy="4476750"/>
                  <wp:effectExtent l="0" t="0" r="0" b="0"/>
                  <wp:docPr id="1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561" w:type="dxa"/>
            <w:shd w:val="clear" w:color="auto" w:fill="auto"/>
          </w:tcPr>
          <w:p w:rsidR="00CD6F80" w:rsidRDefault="00BC6CD0" w:rsidP="002A0AAE">
            <w:r w:rsidRPr="00BC6CD0">
              <w:rPr>
                <w:noProof/>
                <w:lang w:eastAsia="ru-RU"/>
              </w:rPr>
              <w:drawing>
                <wp:inline distT="0" distB="0" distL="0" distR="0" wp14:anchorId="0E3D8A1B" wp14:editId="69E7DC0A">
                  <wp:extent cx="4324350" cy="4400550"/>
                  <wp:effectExtent l="0" t="0" r="0" b="0"/>
                  <wp:docPr id="1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ED3AB7" w:rsidRDefault="00ED3AB7" w:rsidP="00DE43F7">
      <w:pPr>
        <w:rPr>
          <w:noProof/>
          <w:lang w:eastAsia="ru-RU"/>
        </w:rPr>
      </w:pPr>
    </w:p>
    <w:p w:rsidR="00D63609" w:rsidRDefault="00DA1AEE" w:rsidP="00DE43F7">
      <w:pPr>
        <w:rPr>
          <w:noProof/>
          <w:lang w:eastAsia="ru-RU"/>
        </w:rPr>
      </w:pPr>
      <w:r>
        <w:rPr>
          <w:noProof/>
          <w:lang w:eastAsia="ru-RU"/>
        </w:rPr>
        <w:pict>
          <v:rect id="Rectangle 101" o:spid="_x0000_s1041" style="position:absolute;margin-left:6.55pt;margin-top:42.1pt;width:29.25pt;height:7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" stroked="f"/>
        </w:pict>
      </w:r>
      <w:r>
        <w:rPr>
          <w:noProof/>
          <w:lang w:eastAsia="ru-RU"/>
        </w:rPr>
        <w:pict>
          <v:shape id="Text Box 114" o:spid="_x0000_s1037" type="#_x0000_t202" style="position:absolute;margin-left:251.8pt;margin-top:75.7pt;width:44.25pt;height:3.6pt;z-index:251646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" strokecolor="white">
            <v:textbox>
              <w:txbxContent>
                <w:p w:rsidR="00DA1AEE" w:rsidRPr="000910AA" w:rsidRDefault="00DA1AEE">
                  <w:pPr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5" o:spid="_x0000_s1038" type="#_x0000_t202" style="position:absolute;margin-left:657.6pt;margin-top:-29.15pt;width:94.45pt;height:25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" stroked="f">
            <v:textbox>
              <w:txbxContent>
                <w:p w:rsidR="00DA1AEE" w:rsidRPr="009C1908" w:rsidRDefault="00DA1AEE">
                  <w:pPr>
                    <w:rPr>
                      <w:rFonts w:ascii="PT Astra Serif" w:hAnsi="PT Astra Serif"/>
                      <w:sz w:val="28"/>
                    </w:rPr>
                  </w:pPr>
                  <w:r w:rsidRPr="00537236">
                    <w:rPr>
                      <w:rFonts w:ascii="PT Astra Serif" w:hAnsi="PT Astra Serif"/>
                      <w:sz w:val="28"/>
                    </w:rPr>
                    <w:t>Диаграмма 8</w:t>
                  </w:r>
                </w:p>
              </w:txbxContent>
            </v:textbox>
          </v:shape>
        </w:pict>
      </w:r>
      <w:r w:rsidR="00DC0057">
        <w:rPr>
          <w:noProof/>
          <w:lang w:eastAsia="ru-RU"/>
        </w:rPr>
        <w:drawing>
          <wp:inline distT="0" distB="0" distL="0" distR="0" wp14:anchorId="226DC0BD" wp14:editId="6787D2A6">
            <wp:extent cx="9744075" cy="57626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1043" w:rsidRDefault="00101043" w:rsidP="00727248">
      <w:pPr>
        <w:tabs>
          <w:tab w:val="left" w:pos="1875"/>
        </w:tabs>
        <w:rPr>
          <w:lang w:eastAsia="ru-RU"/>
        </w:rPr>
      </w:pPr>
    </w:p>
    <w:p w:rsidR="00727248" w:rsidRDefault="00DA1AEE" w:rsidP="00727248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pict>
          <v:shape id="Text Box 57" o:spid="_x0000_s1039" type="#_x0000_t202" style="position:absolute;margin-left:637.05pt;margin-top:-4.4pt;width:137.25pt;height:22.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67uwIAAMI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" filled="f" stroked="f">
            <v:textbox>
              <w:txbxContent>
                <w:p w:rsidR="00DA1AEE" w:rsidRPr="007F76E0" w:rsidRDefault="00DA1AEE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57757C">
                    <w:rPr>
                      <w:rFonts w:ascii="PT Astra Serif" w:hAnsi="PT Astra Serif"/>
                      <w:sz w:val="28"/>
                      <w:szCs w:val="28"/>
                    </w:rPr>
                    <w:t>Диаграмма 9</w:t>
                  </w:r>
                </w:p>
              </w:txbxContent>
            </v:textbox>
          </v:shape>
        </w:pict>
      </w:r>
    </w:p>
    <w:p w:rsidR="00EF30B1" w:rsidRDefault="00210A43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AC7F55A" wp14:editId="041C4F99">
            <wp:extent cx="9648825" cy="5381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30B1" w:rsidRDefault="00DA1AEE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pict>
          <v:shape id="Text Box 58" o:spid="_x0000_s1040" type="#_x0000_t202" style="position:absolute;margin-left:-7.65pt;margin-top:1.65pt;width:765.1pt;height:39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KThwIAABg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" stroked="f">
            <v:textbox style="mso-next-textbox:#Text Box 58">
              <w:txbxContent>
                <w:p w:rsidR="00DA1AEE" w:rsidRPr="008B53EE" w:rsidRDefault="00DA1AEE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 xml:space="preserve">* доля закупок у СМП, проведенных </w:t>
                  </w:r>
                  <w:r>
                    <w:rPr>
                      <w:rFonts w:ascii="PT Astra Serif" w:hAnsi="PT Astra Serif"/>
                    </w:rPr>
                    <w:t>в текущем году</w:t>
                  </w:r>
                </w:p>
              </w:txbxContent>
            </v:textbox>
          </v:shape>
        </w:pict>
      </w:r>
    </w:p>
    <w:p w:rsidR="00727248" w:rsidRPr="00727248" w:rsidRDefault="00727248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Информация об объявленных в 2022 году конкурентных </w:t>
      </w:r>
      <w:r>
        <w:rPr>
          <w:rFonts w:ascii="PT Astra Serif" w:hAnsi="PT Astra Serif"/>
          <w:b/>
          <w:sz w:val="28"/>
          <w:szCs w:val="28"/>
        </w:rPr>
        <w:t xml:space="preserve">государственных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433442" w:rsidRPr="00CB122A" w:rsidRDefault="002D3638" w:rsidP="00CB12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B122A">
        <w:rPr>
          <w:rFonts w:ascii="PT Astra Serif" w:hAnsi="PT Astra Serif"/>
          <w:sz w:val="28"/>
          <w:szCs w:val="28"/>
        </w:rPr>
        <w:t>Таблица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084"/>
        <w:gridCol w:w="1286"/>
        <w:gridCol w:w="992"/>
        <w:gridCol w:w="1266"/>
        <w:gridCol w:w="850"/>
        <w:gridCol w:w="1124"/>
        <w:gridCol w:w="1120"/>
        <w:gridCol w:w="1351"/>
        <w:gridCol w:w="1083"/>
      </w:tblGrid>
      <w:tr w:rsidR="00251A14" w:rsidRPr="00BD7A7F" w:rsidTr="00251A14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нмцк, 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количество, 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Уполномоченный орган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самостоятельно государственными заказчиками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закупки с запретами, ограничениями, условиями допуска по ст. 14</w:t>
            </w:r>
          </w:p>
        </w:tc>
      </w:tr>
      <w:tr w:rsidR="00251A14" w:rsidRPr="00BD7A7F" w:rsidTr="00251A14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нмцк, 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нмцк, 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нмцк, </w:t>
            </w: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BD7A7F" w:rsidRPr="00BD7A7F" w:rsidTr="00251A1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8 851 040,44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8 603 602,98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247 437,47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2 153,00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3 048 863,52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2 647,00</w:t>
            </w:r>
          </w:p>
        </w:tc>
      </w:tr>
      <w:tr w:rsidR="00251A14" w:rsidRPr="00BD7A7F" w:rsidTr="00251A14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2 929 186,80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2 827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2 750 397,92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178 788,88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2 417 171,58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2190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545 484,62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518 565,81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26 918,81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340 817,47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251A14" w:rsidRPr="00BD7A7F" w:rsidTr="00251A14">
        <w:trPr>
          <w:trHeight w:val="1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финансов Ульяновской области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38 612,67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38 612,67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35 612,67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1A14" w:rsidRPr="00BD7A7F" w:rsidTr="00251A14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транспорта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1 158 006,98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1 158 006,98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63 917,60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1A14" w:rsidRPr="00BD7A7F" w:rsidTr="00251A14">
        <w:trPr>
          <w:trHeight w:val="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29 862,79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28 902,06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6 246,58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19 106,91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17 931,18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1 175,73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2 266,79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2 042,63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81 417,70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58 075,85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23 341,85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28 214,90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3 870 971,36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3 870 971,36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58 957,93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51A14" w:rsidRPr="00BD7A7F" w:rsidTr="00251A1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Правительство Ульяновской области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106 216,11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94 573,63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11 642,48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50 028,68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504,89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51A14" w:rsidRPr="00BD7A7F" w:rsidTr="00251A14">
        <w:trPr>
          <w:trHeight w:val="2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молодежного развития Ульяновской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Счетная палата Ульяновской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2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Законодательное Собрание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9 054,19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9 054,19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17 375,95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14 677,99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2 697,96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8 659,23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1 392,30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559,82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государственных закупок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3 622,95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4 318,82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4 318,82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2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ветеринарии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32 307,78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32 307,78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31 844,16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438,29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1A14" w:rsidRPr="00BD7A7F" w:rsidTr="00251A1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7F" w:rsidRPr="00BD7A7F" w:rsidRDefault="00BD7A7F" w:rsidP="00BD7A7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D7A7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B1D4E" w:rsidRDefault="002B1D4E" w:rsidP="002B1D4E">
      <w:pPr>
        <w:spacing w:after="0" w:line="240" w:lineRule="auto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* </w:t>
      </w: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2022 года, так и планового периода</w:t>
      </w:r>
    </w:p>
    <w:p w:rsidR="002B1D4E" w:rsidRPr="002B1D4E" w:rsidRDefault="002B1D4E" w:rsidP="002B1D4E">
      <w:pPr>
        <w:spacing w:after="0" w:line="240" w:lineRule="auto"/>
        <w:rPr>
          <w:rFonts w:ascii="PT Astra Serif" w:hAnsi="PT Astra Serif"/>
          <w:i/>
          <w:noProof/>
          <w:sz w:val="20"/>
          <w:szCs w:val="20"/>
          <w:lang w:eastAsia="ru-RU"/>
        </w:rPr>
      </w:pP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 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объёмы по Министерству строительства и архитектуры Ульяновской области указаныпо итогам закупок до 01.04.2022</w:t>
      </w:r>
    </w:p>
    <w:p w:rsidR="002B1D4E" w:rsidRDefault="002B1D4E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EF30B1" w:rsidRPr="000B2502" w:rsidRDefault="00AB7B14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>Диаграмма 10</w:t>
      </w:r>
      <w:r w:rsidR="007B7B7F"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 xml:space="preserve"> Диаграмма 11 </w:t>
      </w:r>
    </w:p>
    <w:p w:rsidR="00CC0A0F" w:rsidRPr="002B1D4E" w:rsidRDefault="007B7B7F" w:rsidP="002B1D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76F3B" wp14:editId="0DCD8F26">
            <wp:extent cx="4124325" cy="2676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924478" w:rsidRPr="00924478">
        <w:rPr>
          <w:noProof/>
          <w:lang w:eastAsia="ru-RU"/>
        </w:rPr>
        <w:t xml:space="preserve"> </w:t>
      </w:r>
      <w:r w:rsidR="00924478">
        <w:rPr>
          <w:noProof/>
          <w:lang w:eastAsia="ru-RU"/>
        </w:rPr>
        <w:drawing>
          <wp:inline distT="0" distB="0" distL="0" distR="0" wp14:anchorId="0DE33372" wp14:editId="1458715F">
            <wp:extent cx="4400550" cy="27336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C0A0F" w:rsidRPr="00CC0A0F" w:rsidRDefault="00CC0A0F" w:rsidP="00CC0A0F">
      <w:pPr>
        <w:tabs>
          <w:tab w:val="left" w:pos="1425"/>
        </w:tabs>
        <w:rPr>
          <w:lang w:eastAsia="ru-RU"/>
        </w:rPr>
        <w:sectPr w:rsidR="00CC0A0F" w:rsidRPr="00CC0A0F" w:rsidSect="00CC0A0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7B14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Информация об объявленных в 2022 году </w:t>
      </w: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конкурентных </w:t>
      </w:r>
      <w:r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CB122A" w:rsidRPr="00712796" w:rsidRDefault="00CB122A" w:rsidP="00CB122A">
      <w:pPr>
        <w:jc w:val="right"/>
        <w:rPr>
          <w:noProof/>
          <w:lang w:eastAsia="ru-RU"/>
        </w:rPr>
      </w:pPr>
      <w:r w:rsidRPr="00712796">
        <w:rPr>
          <w:rFonts w:ascii="PT Astra Serif" w:hAnsi="PT Astra Serif"/>
          <w:sz w:val="28"/>
          <w:szCs w:val="28"/>
        </w:rPr>
        <w:t>Таблица 2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3823"/>
        <w:gridCol w:w="2268"/>
        <w:gridCol w:w="2409"/>
      </w:tblGrid>
      <w:tr w:rsidR="00EF2A68" w:rsidRPr="00A64391" w:rsidTr="00EF2A68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8" w:rsidRPr="00A64391" w:rsidRDefault="00687983" w:rsidP="00EF2A6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687983">
              <w:rPr>
                <w:rFonts w:ascii="PT Astra Serif" w:eastAsia="Times New Roman" w:hAnsi="PT Astra Serif" w:cs="Arial CYR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8" w:rsidRPr="00A64391" w:rsidRDefault="00EF2A68" w:rsidP="00EF2A6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Всего:</w:t>
            </w:r>
          </w:p>
        </w:tc>
      </w:tr>
      <w:tr w:rsidR="00EF2A68" w:rsidRPr="00A64391" w:rsidTr="00EF2A68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68" w:rsidRPr="00A64391" w:rsidRDefault="00EF2A68" w:rsidP="00EF2A6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8" w:rsidRPr="00A64391" w:rsidRDefault="00EF2A68" w:rsidP="00CB4EB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Н</w:t>
            </w:r>
            <w:r w:rsidR="00A64391"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МЦК</w:t>
            </w: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, 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8" w:rsidRPr="00A64391" w:rsidRDefault="00EF2A68" w:rsidP="00CB4EB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Кол-во, шт.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7 646 257,69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1 721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Базарносызганский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33 499,66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24,00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Барышский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46 452,82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13,00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 xml:space="preserve">Вешкаймский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83 619,34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54,00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Инзенский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100 854,38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10,00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Карсунский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88 512,21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55,00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 xml:space="preserve">Кузоватовский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74 243,89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28,00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Майнский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40 837,95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21,00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Мелекесский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284 082,80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46,00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 xml:space="preserve">Николаевский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64 741,28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39,00</w:t>
            </w:r>
          </w:p>
        </w:tc>
      </w:tr>
      <w:tr w:rsidR="00210A43" w:rsidRPr="00A64391" w:rsidTr="00EF2A68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Новомалыклинский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52 760,95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18,00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Новоспасский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187 025,15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35,00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34 167,88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33,00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Радищевский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75 739,10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17,00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Сенгилеевский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47 207,74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24,00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Старокулаткинский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49 214,97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24,00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Старомайнский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56 646,76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22,00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Сурский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73 064,19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54,00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Тереньгульский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61 228,43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26,00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Ульяновский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132 844,96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28,00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Цильнинский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79 676,84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46,00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>Чердаклинский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145 694,90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39,00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 xml:space="preserve">Димитровград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94 314,52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285,00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 xml:space="preserve">Новоульяновск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33 363,82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5,00</w:t>
            </w:r>
          </w:p>
        </w:tc>
      </w:tr>
      <w:tr w:rsidR="00210A43" w:rsidRPr="00A64391" w:rsidTr="00EF2A6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43" w:rsidRPr="00A64391" w:rsidRDefault="00210A43" w:rsidP="00EF2A6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lang w:eastAsia="ru-RU"/>
              </w:rPr>
            </w:pPr>
            <w:r w:rsidRPr="00A64391">
              <w:rPr>
                <w:rFonts w:ascii="PT Astra Serif" w:eastAsia="Times New Roman" w:hAnsi="PT Astra Serif" w:cs="Arial CYR"/>
                <w:color w:val="000000"/>
                <w:lang w:eastAsia="ru-RU"/>
              </w:rPr>
              <w:t xml:space="preserve">Ульяновск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5 706 463,14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A43" w:rsidRPr="00210A43" w:rsidRDefault="00210A43" w:rsidP="00DA1A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210A43">
              <w:rPr>
                <w:rFonts w:ascii="PT Astra Serif" w:eastAsia="Times New Roman" w:hAnsi="PT Astra Serif" w:cs="Arial CYR"/>
                <w:lang w:eastAsia="ru-RU"/>
              </w:rPr>
              <w:t>775,00</w:t>
            </w:r>
          </w:p>
        </w:tc>
      </w:tr>
    </w:tbl>
    <w:p w:rsidR="00EF2A68" w:rsidRDefault="002B1D4E" w:rsidP="00EF2A68">
      <w:pPr>
        <w:spacing w:after="0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b/>
          <w:noProof/>
          <w:sz w:val="16"/>
          <w:szCs w:val="16"/>
          <w:lang w:eastAsia="ru-RU"/>
        </w:rPr>
        <w:t xml:space="preserve">* 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2022 года, так и планового периода</w:t>
      </w:r>
    </w:p>
    <w:p w:rsidR="002B1D4E" w:rsidRDefault="002B1D4E" w:rsidP="00EF2A68">
      <w:pPr>
        <w:spacing w:after="0"/>
        <w:rPr>
          <w:rFonts w:ascii="PT Astra Serif" w:hAnsi="PT Astra Serif"/>
          <w:i/>
          <w:noProof/>
          <w:sz w:val="20"/>
          <w:szCs w:val="20"/>
          <w:lang w:eastAsia="ru-RU"/>
        </w:rPr>
      </w:pP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   </w:t>
      </w:r>
      <w:r w:rsidRPr="00835732">
        <w:rPr>
          <w:rFonts w:ascii="PT Astra Serif" w:hAnsi="PT Astra Serif"/>
          <w:i/>
          <w:noProof/>
          <w:sz w:val="20"/>
          <w:szCs w:val="20"/>
          <w:lang w:eastAsia="ru-RU"/>
        </w:rPr>
        <w:t>на основании представленных муниицпальными образованиями данных</w:t>
      </w:r>
    </w:p>
    <w:p w:rsidR="00CB4EBA" w:rsidRPr="002B1D4E" w:rsidRDefault="00CB4EBA" w:rsidP="00EF2A68">
      <w:pPr>
        <w:spacing w:after="0"/>
        <w:rPr>
          <w:rFonts w:ascii="PT Astra Serif" w:hAnsi="PT Astra Serif"/>
          <w:i/>
          <w:noProof/>
          <w:sz w:val="20"/>
          <w:szCs w:val="20"/>
          <w:lang w:eastAsia="ru-RU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878"/>
      </w:tblGrid>
      <w:tr w:rsidR="00EF2A68" w:rsidTr="00EF2A68">
        <w:tc>
          <w:tcPr>
            <w:tcW w:w="9923" w:type="dxa"/>
            <w:gridSpan w:val="2"/>
          </w:tcPr>
          <w:p w:rsidR="00EF2A68" w:rsidRPr="00EF2A68" w:rsidRDefault="00EF2A68" w:rsidP="00CB4EBA">
            <w:pPr>
              <w:pStyle w:val="af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Структура </w:t>
            </w:r>
            <w:r w:rsidR="002B1D4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объявленных </w:t>
            </w: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>закупок Ульяновской области</w:t>
            </w:r>
          </w:p>
        </w:tc>
      </w:tr>
      <w:tr w:rsidR="00EF2A68" w:rsidTr="00EF2A68">
        <w:trPr>
          <w:trHeight w:val="355"/>
        </w:trPr>
        <w:tc>
          <w:tcPr>
            <w:tcW w:w="5045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12</w:t>
            </w:r>
          </w:p>
        </w:tc>
        <w:tc>
          <w:tcPr>
            <w:tcW w:w="4878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13</w:t>
            </w:r>
          </w:p>
        </w:tc>
      </w:tr>
      <w:tr w:rsidR="00EF2A68" w:rsidTr="0030050B">
        <w:trPr>
          <w:trHeight w:val="4242"/>
        </w:trPr>
        <w:tc>
          <w:tcPr>
            <w:tcW w:w="5045" w:type="dxa"/>
          </w:tcPr>
          <w:p w:rsidR="00EF2A68" w:rsidRDefault="0030050B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2CDA8" wp14:editId="6C914E48">
                  <wp:extent cx="2914650" cy="2676525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EF2A68" w:rsidRDefault="00EF2A68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632AA" wp14:editId="77B2AF59">
                  <wp:extent cx="2847975" cy="27432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955F26" w:rsidRDefault="00955F26" w:rsidP="00A64391">
      <w:pPr>
        <w:rPr>
          <w:noProof/>
          <w:lang w:eastAsia="ru-RU"/>
        </w:rPr>
        <w:sectPr w:rsidR="00955F26" w:rsidSect="00683E1A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55F26" w:rsidRPr="00955F26" w:rsidRDefault="00955F26" w:rsidP="00955F26">
      <w:pPr>
        <w:pStyle w:val="1"/>
        <w:spacing w:before="0" w:beforeAutospacing="0" w:after="0" w:afterAutospacing="0"/>
        <w:jc w:val="right"/>
        <w:rPr>
          <w:rFonts w:ascii="PT Astra Serif" w:hAnsi="PT Astra Serif"/>
          <w:b w:val="0"/>
          <w:sz w:val="28"/>
          <w:szCs w:val="28"/>
        </w:rPr>
      </w:pPr>
      <w:r w:rsidRPr="00955F26">
        <w:rPr>
          <w:rFonts w:ascii="PT Astra Serif" w:hAnsi="PT Astra Serif"/>
          <w:b w:val="0"/>
          <w:sz w:val="28"/>
          <w:szCs w:val="28"/>
        </w:rPr>
        <w:t>Приложение</w:t>
      </w:r>
    </w:p>
    <w:p w:rsidR="00955F26" w:rsidRPr="00955F26" w:rsidRDefault="00955F26" w:rsidP="00955F26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  <w:r w:rsidRPr="00955F26">
        <w:rPr>
          <w:rFonts w:ascii="PT Astra Serif" w:hAnsi="PT Astra Serif"/>
        </w:rPr>
        <w:t xml:space="preserve">Анализ ценовой информации на основании данных </w:t>
      </w:r>
    </w:p>
    <w:p w:rsidR="00955F26" w:rsidRPr="00955F26" w:rsidRDefault="00955F26" w:rsidP="00955F26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  <w:r w:rsidRPr="00955F26">
        <w:rPr>
          <w:rFonts w:ascii="PT Astra Serif" w:hAnsi="PT Astra Serif"/>
        </w:rPr>
        <w:t>реестра контрактов</w:t>
      </w:r>
    </w:p>
    <w:p w:rsidR="00955F26" w:rsidRPr="00955F26" w:rsidRDefault="00955F26" w:rsidP="00955F26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</w:p>
    <w:p w:rsidR="00955F26" w:rsidRPr="00955F26" w:rsidRDefault="00955F26" w:rsidP="00955F26">
      <w:pPr>
        <w:tabs>
          <w:tab w:val="left" w:pos="1242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55F26">
        <w:rPr>
          <w:rFonts w:ascii="PT Astra Serif" w:hAnsi="PT Astra Serif"/>
          <w:b/>
          <w:sz w:val="24"/>
          <w:szCs w:val="24"/>
        </w:rPr>
        <w:t>Цены на товары, работы, услуги в рамках контрактов, заключённых заказчиками Ульяновской области</w:t>
      </w:r>
    </w:p>
    <w:p w:rsidR="00955F26" w:rsidRPr="00955F26" w:rsidRDefault="00955F26" w:rsidP="00955F26">
      <w:pPr>
        <w:tabs>
          <w:tab w:val="left" w:pos="1242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55F26">
        <w:rPr>
          <w:rFonts w:ascii="PT Astra Serif" w:hAnsi="PT Astra Serif"/>
          <w:b/>
          <w:sz w:val="24"/>
          <w:szCs w:val="24"/>
        </w:rPr>
        <w:t>в мае 2022 года</w:t>
      </w:r>
    </w:p>
    <w:p w:rsidR="00955F26" w:rsidRPr="00955F26" w:rsidRDefault="00955F26" w:rsidP="00955F26">
      <w:pPr>
        <w:tabs>
          <w:tab w:val="left" w:pos="1242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6049" w:type="dxa"/>
        <w:jc w:val="center"/>
        <w:tblLayout w:type="fixed"/>
        <w:tblLook w:val="04A0" w:firstRow="1" w:lastRow="0" w:firstColumn="1" w:lastColumn="0" w:noHBand="0" w:noVBand="1"/>
      </w:tblPr>
      <w:tblGrid>
        <w:gridCol w:w="1734"/>
        <w:gridCol w:w="1700"/>
        <w:gridCol w:w="2270"/>
        <w:gridCol w:w="1273"/>
        <w:gridCol w:w="1418"/>
        <w:gridCol w:w="1559"/>
        <w:gridCol w:w="1418"/>
        <w:gridCol w:w="1417"/>
        <w:gridCol w:w="1509"/>
        <w:gridCol w:w="50"/>
        <w:gridCol w:w="1701"/>
      </w:tblGrid>
      <w:tr w:rsidR="00955F26" w:rsidRPr="00C030E7" w:rsidTr="00C030E7">
        <w:trPr>
          <w:trHeight w:val="438"/>
          <w:tblHeader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Дата контракта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Цена за е</w:t>
            </w:r>
            <w:r w:rsidR="00DA1AEE"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диницу товара, услуги, (</w:t>
            </w: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="00DA1AEE"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ИНН Победителя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Средняя цена,</w:t>
            </w:r>
          </w:p>
          <w:p w:rsidR="00955F26" w:rsidRPr="00C030E7" w:rsidRDefault="00DA1AEE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955F26"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55F26" w:rsidRPr="00C030E7" w:rsidTr="00C030E7">
        <w:trPr>
          <w:trHeight w:val="402"/>
          <w:tblHeader/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начальная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(в извещении)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итоговая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(в контракте)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начальная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(в извещении)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итоговая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(в контракте)</w:t>
            </w:r>
          </w:p>
        </w:tc>
      </w:tr>
      <w:tr w:rsidR="00955F26" w:rsidRPr="00C030E7" w:rsidTr="00DA1AEE">
        <w:trPr>
          <w:trHeight w:val="4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Сахар белый свекловичный в твердом состоянии без вкусоароматических или красящих добавок,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10.81.12.110-00000004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F26" w:rsidRPr="00C030E7" w:rsidTr="00C030E7">
        <w:trPr>
          <w:trHeight w:val="214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27328027670 22 000007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0368200017322000008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ДСПБ №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732593367601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86,93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83,83</w:t>
            </w:r>
          </w:p>
        </w:tc>
      </w:tr>
      <w:tr w:rsidR="00955F26" w:rsidRPr="00C030E7" w:rsidTr="00C030E7">
        <w:trPr>
          <w:trHeight w:val="166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66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27328046792 22 000017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0368200012622000010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СРЦН «Алые паруса»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66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37305000350 22 000025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0368300066822000021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«Вешкаймская РБ»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166"/>
          <w:jc w:val="center"/>
        </w:trPr>
        <w:tc>
          <w:tcPr>
            <w:tcW w:w="160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Масло подсолнечное рафинированное, л, дм3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10.41.54.000-00000003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Высший сорт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166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134,69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55F26" w:rsidRPr="00C030E7" w:rsidTr="00DA1AEE">
        <w:trPr>
          <w:trHeight w:val="166"/>
          <w:jc w:val="center"/>
        </w:trPr>
        <w:tc>
          <w:tcPr>
            <w:tcW w:w="160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Консервы мясные,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10.13.15.110-00000008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Говядина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166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539,00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7328034589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539,00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55F26" w:rsidRPr="00C030E7" w:rsidTr="00C030E7">
        <w:trPr>
          <w:trHeight w:val="68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Крупа гречневая,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Позиция КТРУ: 10.61.32.113-00000004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(Не ниже Первого сорта)</w:t>
            </w:r>
          </w:p>
        </w:tc>
      </w:tr>
      <w:tr w:rsidR="00955F26" w:rsidRPr="00C030E7" w:rsidTr="00C030E7">
        <w:trPr>
          <w:trHeight w:val="38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27303023120 22 000040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0368200016522000014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124,68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110,00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124,68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110,00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</w:tr>
      <w:tr w:rsidR="00955F26" w:rsidRPr="00C030E7" w:rsidTr="00DA1AEE">
        <w:trPr>
          <w:trHeight w:val="133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Пшено,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10.61.32.114-00000003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(Первый сорт)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27303023120 22 000040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0368200016522000014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55,00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</w:tc>
        <w:tc>
          <w:tcPr>
            <w:tcW w:w="1509" w:type="dxa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69,77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55,00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</w:tr>
      <w:tr w:rsidR="00955F26" w:rsidRPr="00C030E7" w:rsidTr="00DA1AEE">
        <w:trPr>
          <w:trHeight w:val="4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08E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Капуста белокочанная,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01.13.12.120-00000002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sz w:val="18"/>
                <w:szCs w:val="18"/>
              </w:rPr>
              <w:t>(неочищенная)</w:t>
            </w: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27327020463 22 000019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0368200001822000014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42,00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70,67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51,00</w:t>
            </w: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27309004356 22 000016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0868200002522000010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732701615847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6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Капуста белокочанная, кг</w:t>
            </w:r>
          </w:p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01.13.12.120-00000002</w:t>
            </w:r>
          </w:p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C030E7">
              <w:rPr>
                <w:rFonts w:ascii="PT Astra Serif" w:hAnsi="PT Astra Serif"/>
                <w:b/>
                <w:i/>
                <w:sz w:val="18"/>
                <w:szCs w:val="18"/>
              </w:rPr>
              <w:t>(очищенная)</w:t>
            </w: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75,00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sz w:val="18"/>
                <w:szCs w:val="18"/>
              </w:rPr>
              <w:t>Картофель продовольственный, кг</w:t>
            </w:r>
          </w:p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sz w:val="18"/>
                <w:szCs w:val="18"/>
              </w:rPr>
              <w:t>Позиция КТРУ: 01.13.51.000-00000002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49,61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49,00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27327020463 22 000019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0368200001822000014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41,00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27309004356 22 000016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0868200002522000010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40,00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30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Лук репчатый,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01.13.43.110-00000002 </w:t>
            </w: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35,57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35,63</w:t>
            </w: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27327020463 22 000019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0368200001822000014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27309004356 22 000016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0868200002522000010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732701615847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hd w:val="clear" w:color="auto" w:fill="FFE599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Морковь столовая,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01.13.41.110-00000003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(неочищенная)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59,05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58,26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41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Свекла столовая,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01.13.49.110-00000003</w:t>
            </w: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49,60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49,05</w:t>
            </w: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1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41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39B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sz w:val="18"/>
                <w:szCs w:val="18"/>
              </w:rPr>
              <w:t>Яблоки,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sz w:val="18"/>
                <w:szCs w:val="18"/>
              </w:rPr>
              <w:t>Позиция КТРУ: 01.24.10.000-00000002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sz w:val="18"/>
                <w:szCs w:val="18"/>
              </w:rPr>
              <w:t>не ниже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i/>
                <w:sz w:val="18"/>
                <w:szCs w:val="18"/>
              </w:rPr>
              <w:t>Первого сорта, Зелёное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>)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109,72</w:t>
            </w: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9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49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Яблоки,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01.24.10.000-00000002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не ниже Первого сорта, не зелёное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111,50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111,50</w:t>
            </w:r>
          </w:p>
        </w:tc>
      </w:tr>
      <w:tr w:rsidR="00955F26" w:rsidRPr="00C030E7" w:rsidTr="00DA1AEE">
        <w:trPr>
          <w:trHeight w:val="41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39B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Бананы,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01.22.12.000-00000002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(Не ниже Первого сорта)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129,67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129,67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2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2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124,08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Апельсины,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01.23.13.000-00000002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Не ниже Первого сорта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142,38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142,11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Красновосходская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Кундюковская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Малонагаткинская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Покровская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Степноанненковская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120,18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Мандарины,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01.23.14.000-00000002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не ниже Первого сорта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37322003432 22 000008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Большенагаткинская СШ им. Героя Советского Союза В.А.Любавина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178,78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178,78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37322003922 22 000007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Богдашкинская СШ им. Героя Советского Союза П.В. Лаптева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37322003834 22 000007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Верхнетимерсянская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37322003545 22 000006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Елховоозернская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37322003930 22 000009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Красновосходская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37322004130 22 000006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Пилюгинская начальная школа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37322003552 22 000008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Кундюковская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37322003577 22 000009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Малонагаткинская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37322003440 22 000009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МОУ Мокробугурнинская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37322003344 22 000008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Нижнетимерсянская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37322003898 22 000008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Новоалгашинская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37322003513 22 000008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Новоникулинская 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37322003425 22 000009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Покровская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37322003658 22 000008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Среднетимерсянская СШ им. Героя Советского Союза Е.Т.Воробьёва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37322003915 22 000008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Староалгашинская СШ им. Героя Советского Союза Н.Г.Князькина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37322003880 22 000007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Степноанненковская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СШ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37322003471 22 000010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0168300001122000017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Цильнинская СШ ИМ. Героя Советского Союза Н.И.Малышева МО «Цильнинский район» УО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Аламов Домиложон Нурилоевич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732507638709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157,97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732610959209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Лимоны, кг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01.23.12.000-00000002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Не ниже Первого сорта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55F26" w:rsidRPr="00C030E7" w:rsidTr="00DA1AEE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Груши,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01.24.21.000-00000002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Не ниже Первого сорта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732701615847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175,00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55F26" w:rsidRPr="00C030E7" w:rsidTr="00DA1AEE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hd w:val="clear" w:color="auto" w:fill="F9E9AD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Молоко питьевое, литр</w:t>
            </w:r>
          </w:p>
          <w:p w:rsidR="00955F26" w:rsidRPr="00C030E7" w:rsidRDefault="00955F26" w:rsidP="00DA1AEE">
            <w:pPr>
              <w:shd w:val="clear" w:color="auto" w:fill="F9E9AD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10.51.11.000-00000008</w:t>
            </w:r>
          </w:p>
          <w:p w:rsidR="00955F26" w:rsidRPr="00C030E7" w:rsidRDefault="00955F26" w:rsidP="00DA1AEE">
            <w:pPr>
              <w:shd w:val="clear" w:color="auto" w:fill="F9E9AD"/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(Жирность 3,2%)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67,52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59,91</w:t>
            </w: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27304002732 22 000036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0368200018122000023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«Детский психоневрологический интернат «Остров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27312001683 22 000021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0368300038522000012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«Новомалыклинская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27312001683 22 000022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0368300038522000010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«Новомалыклинская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27328027670 22 000005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0368200017322000005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ДСПБ №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27302014066 22 000015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0368200017422000001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 детский дом «Планета»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Творог,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10.51.40.300-00000005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жирность 9%, нормализованное молоко)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27312001683 22 000020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0368300038522000011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«Новомалыклинская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241,83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241,83</w:t>
            </w:r>
          </w:p>
        </w:tc>
      </w:tr>
      <w:tr w:rsidR="00955F26" w:rsidRPr="00C030E7" w:rsidTr="00DA1AEE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Творог,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10.51.40.300-00000006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жирность 9%, цельное молоко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215,42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268,75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233,65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27304002732 22 000039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0368200018122000022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«Детский психоневрологический интернат «Остров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27321020259 22 000017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0368200011322000016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ДДИ для УОД «Родник»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228,50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27328027133 22 000022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0368200005422000003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СРЦН «Причал надежды»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Сметана,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10.51.52.200-00000002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(ж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ирность 20%)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180,58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174,71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27328027670 22 000008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0368200017322000006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ДСПБ №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166,32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27321020259 22 000018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0368200011322000017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ДДИ для УОД «Родник»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189,00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27312001683 22 000019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0368300038522000013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«Новомалыклинская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167,83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Кефир, литр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10.51.52.140-00000006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(ж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ирность 2,5%, цельное молоко)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27304002732 22 000036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0368200018122000023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«Детский психоневрологический интернат «Остров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74,50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74,50</w:t>
            </w:r>
          </w:p>
        </w:tc>
      </w:tr>
      <w:tr w:rsidR="00955F26" w:rsidRPr="00C030E7" w:rsidTr="00DA1AEE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Кефир, литр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10.51.52.140-00000005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(ж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ирность 2,5%,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нормализованное молоко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27328027670 22 000005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0368200017322000005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ДСПБ №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61,18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ЗАО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7328034589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61,18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</w:tr>
      <w:tr w:rsidR="00955F26" w:rsidRPr="00C030E7" w:rsidTr="00DA1AEE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Масло сливочное,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10.51.30.110-00000004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Высший сорт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27304002732 22 000039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0368200018122000022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ОГКУСО «Детский психоневрологический интернат «Остров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620,33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620,33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607,83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607,83</w:t>
            </w:r>
          </w:p>
        </w:tc>
      </w:tr>
      <w:tr w:rsidR="00955F26" w:rsidRPr="00C030E7" w:rsidTr="00C030E7">
        <w:trPr>
          <w:trHeight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27312001683 22 000018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0368300038522000009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«Новомалыклинская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595,33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595,33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Масло сливочное,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10.51.30.110-00000004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Первый сорт, весовое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660,33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Витвицкий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732593367601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660,33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660,33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Говядина охлажденная,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10.11.11.110-00000003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На кости, отруб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«Идеал»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7321003870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428,34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373,70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37309000175 22 000029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0368300047022000018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«Майнская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Кузнецов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730901434026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Говядина замороженная,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10.11.31.110-00000004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ab/>
              <w:t xml:space="preserve">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На кости, отруб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27321316601 22 000029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0368300125122000023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363,42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Каймаков Ахтям Бакеевич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161400017957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412,98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363,42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Лекарственный препарат - Инсулин-изофан [человеческий генно-инженерный], мл (100 ЕД/мл)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ОКПД2: 21.20.10.119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0168500000622001794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Биосулин 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«Волна»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6230114532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71,02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71,02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0168500000622001712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Ринсулин НПХ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«Мофарм»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9701158070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0168500000622001708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Хумулин НПХ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«Икс-фарм»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7734435625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Лекарственный препарат Инсулин растворимый (человеческий генно-инженерный), мл (100 ЕД/мл)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ОКПД2: 21.20.10.119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0168500000622001683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Биосулин 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«Волна»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6230114532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63,40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63,40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0168500000622001685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 xml:space="preserve">Торговое наименование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Ринсулин 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«Мофарм»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9701158070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0168500000622001711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Хумулин Регуляр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«Икс-фарм»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7734435625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 xml:space="preserve">Актрапид НМ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«Статим 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2124042230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Лекарственный препарат – инсулин гларгин, мл (100 ЕД/мл)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ОКПД2: 21.20.10.119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27325000951 22 000135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0168500000622001676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Минздрав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Инсулин гларгин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РинГлар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«Медипал-онко»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7701213835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173,86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173,86</w:t>
            </w: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Лекарственный препарат – Натрия хлорид, мл (9 мг/мл)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ОКПД2: 21.20.10.134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Объём наполнения первичной упаковки 200 мл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27327018175 22 000009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0168500000622001285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«УОКМЦ ОПЛПРВ и ПП им. Максимчука В.М.»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«Нордфарм»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9718009253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Лекарственный препарат – Натрия хлорид, мл (9 мг/мл)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ОКПД2: 21.20.10.134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Объём наполнения первичной упаковки 250 мл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37316002550 22 000011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0168500000622001813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«Сенгилеевская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«Нордфарм»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9718009253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cyan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37327043830 22 000016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0368300002922000010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УОКССМП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«Нордфарм»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9718009253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27322003263 22 000017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0168500000622001580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«Большенагаткинская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«Нордфарм»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9718009253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27325101759 22 000089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«УОКЦСВМП»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«Валеофарм»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3662101214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Лекарственный препарат – Натрия хлорид, мл (9 мг/мл)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ОКПД2: 21.20.10.134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Объём наполнения первичной упаковки 500 мл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27325101759 22 000089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«УОКЦСВМП»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«Валеофарм»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3662101214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22.19.60.113-00000001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хирургические из латекса гевеи, неопудренные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27303022077 22 000054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0168500000622001721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УОКНБ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21,13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«Фарм-глобал»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7701515628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27303014661 22 000057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«Ульяновский областной клинический госпиталь ветеранов войн»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Зуйков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740417387901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22.19.60.119-00000001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смотровые/процедурные из латекса гевеи, опудренные, стерильные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27326008978 22 000055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«УОКПБ им. В.А. Копосова»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8,42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«Форсаж»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6311184873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8,42</w:t>
            </w:r>
          </w:p>
        </w:tc>
      </w:tr>
      <w:tr w:rsidR="00955F26" w:rsidRPr="00C030E7" w:rsidTr="00C030E7">
        <w:trPr>
          <w:trHeight w:val="65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hd w:val="clear" w:color="auto" w:fill="FFE599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hd w:val="clear" w:color="auto" w:fill="FFE599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22.19.60.119-00000002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(смотровые/процедурные из латекса гевеи, неопудренные, нестерильные)</w:t>
            </w: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27326008978 22 000055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«УОКПБ им. В.А. Копосова»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«Форсаж»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6311184873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27321316601 22 000027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0168500000622001577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«Гамма»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1832119514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37327025214 22 000130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ЦКМСЧ им. В.А.Егорова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Усубян Рустам Торунович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771992725700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27303014661 22 000057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«Ульяновский областной клинический госпиталь ветеранов войн»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Зуйков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740417387901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27325002290 22 000015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Ульяновский областной «Хоспис»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Утёнков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682402643066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37309000175 22 000017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0368300047022000004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«Майнская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10,10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9,79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«МП-Гарант»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7716958735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27325006431 22 000015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Центр Спид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«Гамма»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1832119514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22.19.60.119-00000003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смотровые/процедурные из латекса гевеи, опудренные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27325006431 22 000015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Центр Спид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«Гамма»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1832119514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9,76</w:t>
            </w:r>
          </w:p>
        </w:tc>
      </w:tr>
      <w:tr w:rsidR="00955F26" w:rsidRPr="00C030E7" w:rsidTr="00DA1AEE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22.19.60.119-00000004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смотровые/процедурные из латекса гевеи, неопудренные, стерильные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37327025214 22 000130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ЦКМСЧ им. В.А.Егорова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Усубян Рустам Торунович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771992725700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27325002290 22 000015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Ульяновский областной «Хоспис»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Утёнков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682402643066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27325006431 22 000015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Центр Спид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9,78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«Гамма»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1832119514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22.19.60.119-00000008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процедурные, нитриловые, неопудренные, нестерильные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27303014661 22 000057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«Ульяновский областной клинический госпиталь ветеранов войн»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10,82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Зуйков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740417387901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10,82</w:t>
            </w:r>
          </w:p>
        </w:tc>
      </w:tr>
      <w:tr w:rsidR="00955F26" w:rsidRPr="00C030E7" w:rsidTr="00DA1AEE">
        <w:trPr>
          <w:trHeight w:val="68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Перчатки медицинские, пара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22.19.60.119-00000010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смотровые/процедурные виниловые, неопудренные, нестерильные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68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27303014661 22 000057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«Ульяновский областной клинический госпиталь ветеранов войн»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ИП Зуйков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740417387901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5,53</w:t>
            </w:r>
          </w:p>
        </w:tc>
      </w:tr>
      <w:tr w:rsidR="00955F26" w:rsidRPr="00C030E7" w:rsidTr="00DA1AEE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Наборы базовые для внутривенных вливаний, шт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32.50.50.000-00230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(Диаметр инъекционной иглы: 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0.8  -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  1.2 (мм)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27328014494 22 000145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«ЦГКБ г. УЛьяновска»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16,59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«Ультрамед»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7328088760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отличия в характеристиках товаров, установленных заказчиком, расчет средней цены будет некорректным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37328023587 22 000023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0368300014222000010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Городская поликлиника № 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«Ультрамед»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7328088760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Наборы базовые для внутривенных вливаний, шт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32.50.50.000-00234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(Диаметр инъекционной иглы: 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0.3  -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  0.8 (мм) 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37316002550 22 000012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0368300035522000010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«Сенгилеевская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15,36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«Ультрамед»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7328088760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37305000350 22 000031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0368300066822000022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«Вешкаймская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«Ультрамед»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7328088760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37327025214 22 000128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ЦКМСЧ им. В.А.Егорова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13,51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13,57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«Ультрамед»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7328088760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3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37309000175 22 000019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0368300047022000008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«Майнская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«Ультрамед»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7328088760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2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Услуги частной охраны, чел-час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80.10.12.000-00000002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без оружия, 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без спец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.средств, без мобильной группы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37327017083 22 000006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0368300000122000580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МБОУ г. Ульяновска «Средняя школа № 8 им. Н.В. Пономарёвой»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«ЧОО «Армада плюс»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7328507838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Учитывая различные существенные условия контракта, влияющие на формирование НМЦК, расчет средней цены будет некорректным </w:t>
            </w: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37327017051 22 000012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0368300000122000595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МБОУ СШ№85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АО «Реал-техно»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7327039672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27314000318 22 000002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0168500000622001641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ОГБПОУ ТТП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347,73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326,11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ЧОО «Кобра»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6324025207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37326034720 22 000001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0368300000122000527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МБДОУ «Д/с № 132»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ЧОО «ЦСМ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6382048210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37327017502 22 000003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0368300000122000533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МБДОУ № 63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АО «Армада»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7325145516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27315001064 22 000003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0168500000622001471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ОГБПОУ РТТ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ЧОО «Кобра»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6324025207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27302009757 22 000003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0168500000622001470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ОГБПОУ ДИТЭК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327,84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257,35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ЧОО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6322033530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27308003374 22 000005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0168500000622001331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ОГБПОУ КТТ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ЧОО «Гром +»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7325057806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27325048537 22 000043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0168500000622001385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 «Правительство для граждан»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ЧОО «Багира»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7327025920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27325048537 22 000042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0168500000622001369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ОГКУ «Правительство для граждан»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АО «Армада»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7325145516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27328020593 22 000014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0168500000622001374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«Городская поликлиника №6»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«ЧОП «Ягуар»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7328043390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27325000398 22 000002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0168500000622001373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ОГБПОУ УТПИТ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«ЧОП «Лосванц»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7328044361</w:t>
            </w: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2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Услуги частной охраны, чел-час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80.10.12.000-00000003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без оружия, 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без спец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.средств, с использованием мобильной группы</w:t>
            </w: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27323006179 22 000401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0168500000622001478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ОГБН ОО «Центр выявления и поддержки одарённых детей в УО «Алые паруса»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176,30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«ЧОП «Альфа»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7328512740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176,30</w:t>
            </w:r>
          </w:p>
        </w:tc>
      </w:tr>
      <w:tr w:rsidR="00955F26" w:rsidRPr="00C030E7" w:rsidTr="00C030E7">
        <w:trPr>
          <w:trHeight w:val="47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Бензин автомобильный АИ-92 экологического класса не ниже К5 (розничная реализация), л; дм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19.20.21.125-00001</w:t>
            </w:r>
          </w:p>
        </w:tc>
      </w:tr>
      <w:tr w:rsidR="00955F26" w:rsidRPr="00C030E7" w:rsidTr="00C030E7">
        <w:trPr>
          <w:trHeight w:val="13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27307000437 22 000025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0368200018322000018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</w:t>
            </w:r>
            <w:proofErr w:type="gramStart"/>
            <w:r w:rsidRPr="00C030E7">
              <w:rPr>
                <w:rFonts w:ascii="PT Astra Serif" w:hAnsi="PT Astra Serif"/>
                <w:sz w:val="18"/>
                <w:szCs w:val="18"/>
              </w:rPr>
              <w:t>Костно-туберкулезный</w:t>
            </w:r>
            <w:proofErr w:type="gramEnd"/>
            <w:r w:rsidRPr="00C030E7">
              <w:rPr>
                <w:rFonts w:ascii="PT Astra Serif" w:hAnsi="PT Astra Serif"/>
                <w:sz w:val="18"/>
                <w:szCs w:val="18"/>
              </w:rPr>
              <w:t xml:space="preserve"> санаторий «Сосновка» им. врача А.В.Саранцева»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48,50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48,50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«Ульяновскцентргаз»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7326021601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47,68</w:t>
            </w: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27302009757 22 000004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0368100004522000002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ОГБПОУ ДИТЭК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37329006263 22 000040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0168300013022000231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МКУ «Городские дороги»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49,04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43,96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Ульяновский филиал ООО «Татнефть-АЗС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1644040195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37325175831 22 000001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0368300000122000553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МБУ «ГОРСВЕТ»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47,50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47,26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27325025177 22 000002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0368200001522000001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ОГБПОУ «УКК и И»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47,50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47,50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27326011635 22 000021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0368200000722000007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ОГКОУШ № 39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49,71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49,71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«Рн-карт»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7743529527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37327018880 22 000004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0368300000122000493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МБОУ Отрадненская СШ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48,63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44,73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«Ресурс-ойл»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7328040166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27319003577 22 000004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0368200013122000001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ОГБПОУ СТАБ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49,33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«Рн-карт»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7743529527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27309001620 22 000014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0368200015822000010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 майнский детский дом «Орбита»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48,61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48,61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«Рн-карт»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7743529527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37306040941 22 000006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0168300002522000005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МКУ «ТО» Администрации МО «Базарносызганский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46,33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46,33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«Рн-карт»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7743529527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27304002732 22 000038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0168500000622001687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ОГКУСО «Детский психоневрологический интернат «Остров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51,07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51,07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«Рн-карт»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7743529527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37303004751 22 000014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0368300000122000597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МУП «УЭТ»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46,00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46,00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16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Топливо дизельное экологического класса не ниже К5 (розничная поставка) л; дм3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19.20.21.315-00002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(Летнее, сорт не ниже А)</w:t>
            </w:r>
          </w:p>
        </w:tc>
      </w:tr>
      <w:tr w:rsidR="00955F26" w:rsidRPr="00C030E7" w:rsidTr="00C030E7">
        <w:trPr>
          <w:trHeight w:val="16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27309001620 22 000014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0368200015822000010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 майнский детский дом «Орбита»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51,44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51,44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«Рн-карт»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7743529527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51,44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51,44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9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Топливо дизельное экологического класса не ниже К5 (розничная поставка)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л; дм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19.20.21.315-00002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(Летнее, сорт не ниже С)</w:t>
            </w:r>
          </w:p>
        </w:tc>
      </w:tr>
      <w:tr w:rsidR="00955F26" w:rsidRPr="00C030E7" w:rsidTr="00C030E7">
        <w:trPr>
          <w:trHeight w:val="16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37329006263 22 000040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0168300013022000231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МКУ «Городские дороги»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54,61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48,98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Ульяновский филиал ООО «Татнефть-АЗС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1644040195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50,49</w:t>
            </w: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37303004751 22 000015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0368300000122000598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МУП «УЭТ»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51,99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51,99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Топливо дизельное экологического класса не ниже К5 (розничная поставка)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л; дм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19.20.21.315-00002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(Летнее, сорт не ниже Д)</w:t>
            </w:r>
          </w:p>
        </w:tc>
      </w:tr>
      <w:tr w:rsidR="00955F26" w:rsidRPr="00C030E7" w:rsidTr="00C030E7">
        <w:trPr>
          <w:trHeight w:val="16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27303023306 22 000006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0368200007422000002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УТЦМК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54,90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54,89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54,90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54,89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7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Топливо дизельное межсезонное экологического класса не ниже К5 (розничная поставка) л; дм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Позиция КТРУ: 19.20.21.345-00002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(Сорт не ниже Е)</w:t>
            </w:r>
          </w:p>
        </w:tc>
      </w:tr>
      <w:tr w:rsidR="00955F26" w:rsidRPr="00C030E7" w:rsidTr="00C030E7">
        <w:trPr>
          <w:trHeight w:val="16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37325175831 22 000002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0368300000122000555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МБУ «ГОРСВЕТ»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53,00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51,93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53,00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51,93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7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Сжиженный углеводородный газ, используемый в качестве моторного топлива л; дм3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ОКПД: 19.20.31.110</w:t>
            </w:r>
          </w:p>
        </w:tc>
      </w:tr>
      <w:tr w:rsidR="00955F26" w:rsidRPr="00C030E7" w:rsidTr="00C030E7">
        <w:trPr>
          <w:trHeight w:val="16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27312001683 22 000023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0168500000622001752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«Новомалыклинская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31,89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31,89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«Компьютерные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3123141134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27,92</w:t>
            </w:r>
          </w:p>
        </w:tc>
      </w:tr>
      <w:tr w:rsidR="00955F26" w:rsidRPr="00C030E7" w:rsidTr="00C030E7">
        <w:trPr>
          <w:trHeight w:val="16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37303004751 22 000013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0368300000122000599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МУП «УЭТ»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31,50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23,94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ООО «Ассоциация «Л-кард»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7327065672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27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Бумага для офисной техники белая, пач.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17.12.14.129-00000025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(Масса бумаги площадью 1м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: 80-90г, формат A4)</w:t>
            </w:r>
          </w:p>
        </w:tc>
      </w:tr>
      <w:tr w:rsidR="00955F26" w:rsidRPr="00C030E7" w:rsidTr="00C030E7">
        <w:trPr>
          <w:trHeight w:val="11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27328020593 22 000018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0168500000622001637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«Городская поликлиника №6»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450,00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326,25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551,42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383,76</w:t>
            </w:r>
          </w:p>
        </w:tc>
      </w:tr>
      <w:tr w:rsidR="00955F26" w:rsidRPr="00C030E7" w:rsidTr="00C030E7">
        <w:trPr>
          <w:trHeight w:val="11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27310006485 22 000005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0368300024422000004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Рязановская участковая больница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523,50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523,50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11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37305000350 22 000027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0368300066822000018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«Вешкаймская РБ»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450,00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356,75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11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27300000043 22 000112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УОКБ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785,01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381,58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«Вектор»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2901287930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11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27328024894 22 000004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0368200013322000004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ОГБПОУ УМК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362,00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11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37325175831 22 000003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0368300000122000579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МБУ «Горсвет»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352,49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Бумага для офисной техники белая, пач.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17.12.14.129-00000026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(Марка бумаги: не ниже С, формат A4)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37302043444 22 000010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0168300013022000262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МКУ «ДИИП»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603,33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415,00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558,77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419,87</w:t>
            </w: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37302014933 22 000004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0168300013022000245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Городская дума г. Димитровграда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430,00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333,85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27325028650 22 000066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0168500000622001594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 КЦ Ульяновской области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579,33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326,69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37302013351 22 000009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0168300013022000183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МБОУ СШ № 17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799,67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799,67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37302042264 22 000004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0168300013022000270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МБУ «Централизованная бухгалтерия МОО г. Димитровград»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430,00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335,30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27321007924 22 000040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0168500000622001749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 «Ульяновская государственная аптека»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510,27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308,70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«Принтерес»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6321375404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Бумага для офисной техники белая, пач.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17.12.14.129-00000039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(Марка бумаги: не ниже С, формат A3)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37302043444 22 000010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0168300013022000262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МКУ «ДИИП»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1 173,33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630,33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«Доктор канц»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7328037290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1434,22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727,14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27300000043 22 000112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0168500000622001422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УОКБ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1 695,10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823,95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«Вектор»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2901287930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Рулон марлевый тканый, нестерильный,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Позиция КТРУ: 21.20.24.131-00000022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(Бинт 7м*14 см)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27323000466 22 000070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0168500000622001598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«Чердаклинская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34,30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27,13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36,06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24,98</w:t>
            </w: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27325001627 22 000065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0168500000622001356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УОДКБ им. политического и общественного деятеля Ю.Ф. Горячева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32,70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23,87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37328023587 22 000024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0168500000622001143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41,62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29,69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«Ивановомедтекстиль»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3702255862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27303022077 22 000055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0368200007222000041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УОКНБ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35,60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19,22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Бинт марлевый, стерильный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Позиция КТРУ: 21.20.24.131-00000002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(5м*10 см)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27323000466 22 000070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0168500000622001598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«Чердаклинская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18,96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15,00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18,96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15,00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</w:tr>
      <w:tr w:rsidR="00955F26" w:rsidRPr="00C030E7" w:rsidTr="00DA1AEE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Рулон марлевый тканый, нестерильный.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21.20.24.131-00000028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(5м*10 см)</w:t>
            </w:r>
          </w:p>
        </w:tc>
      </w:tr>
      <w:tr w:rsidR="00955F26" w:rsidRPr="00C030E7" w:rsidTr="00C030E7">
        <w:trPr>
          <w:trHeight w:val="6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37328023587 22 000024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0168500000622001143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20,76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14,81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«Ивановомедтекстиль»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3702255862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19,31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12,30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27303022077 22 000055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0368200007222000041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УОКНБ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17,85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9,78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Рулон марлевый тканый, нестерильный,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21.20.24.131-00000008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(Рулон 500 -1300м*90 см)</w:t>
            </w: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27325001627 22 000065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0168500000622001356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УОДКБ им. политического и общественного деятеля Ю.Ф. Горячева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28 000,00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20 442,28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Учиывая различные существенные условия контракта, влияющие на формирование НМЦК, расчет средней цены будет некорректным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27326012124 22 000111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ОКОД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12 469,49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12 406,89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«Ивановомедтекстиль»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3702255862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Рулон марлевый тканый, нестерильный,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Позиция КТРУ: 21.20.24.131-00000012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(Отрез)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27325001627 22 000065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0168500000622001356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УОДКБ им. политического и общественного деятеля Ю.Ф. Горячева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291,00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212,43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311,95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224,95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37328023587 22 000024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0168500000622001143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332,89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237,46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«Ивановомедтекстиль»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3702255862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35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Марля медицинская,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ОКПД2: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21.20.24.131 шт.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(90смх1000м)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27323000466 22 000070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0168500000622001598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«Чердаклинская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28 658,00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22 772,90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28 658,00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22 772,90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35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Марля медицинская, рул.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ОКПД2: 13.20.44.120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(90смх10м)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27315010051 22 000010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134,89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122,74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134,89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122,74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35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Марля медицинская, рул.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ОКПД2: 13.20.44.120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(90смх1000м)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27303014661 22 000048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0368200011922000052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23 500,00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21 225,00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22250,00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21112,50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37309000175 22 000021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0368300047022000011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«Майнская районная больница»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21 000,00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21 000,00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«Медпром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6455060043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35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hAnsi="PT Astra Serif"/>
                <w:b/>
                <w:sz w:val="18"/>
                <w:szCs w:val="18"/>
              </w:rPr>
              <w:t>Бахилы водонепроницаемые, шт.</w:t>
            </w: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32.50.50.190-00001158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27325002290 22 000014</w:t>
            </w:r>
          </w:p>
          <w:p w:rsidR="00955F26" w:rsidRPr="00C030E7" w:rsidRDefault="00955F26" w:rsidP="00DA1AEE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0368200002822000006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ГКУЗ Ульяновский областной «Хоспис»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0,76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Зеленко Алексей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732730409729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0,76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Игла инъекционная, одноразового использования, шт.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32.50.13.110-00005177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(Размер 18 G (1,2 х 40 мм) Тип «Луер»)</w:t>
            </w:r>
          </w:p>
        </w:tc>
      </w:tr>
      <w:tr w:rsidR="00955F26" w:rsidRPr="00C030E7" w:rsidTr="00C030E7">
        <w:trPr>
          <w:trHeight w:val="6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1,29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1,29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2,13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2,16</w:t>
            </w:r>
          </w:p>
        </w:tc>
      </w:tr>
      <w:tr w:rsidR="00955F26" w:rsidRPr="00C030E7" w:rsidTr="00C030E7">
        <w:trPr>
          <w:trHeight w:val="6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2,49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2,62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Игла инъекционная, одноразового использования, шт.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32.50.13.110-00005177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(Размер 21 G (0,8*40</w:t>
            </w:r>
            <w:proofErr w:type="gramStart"/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мм )</w:t>
            </w:r>
            <w:proofErr w:type="gramEnd"/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Тип «Луер»)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0168500000622001407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1,76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1,49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«Солди»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5260411555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2,03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1,99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2,57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Игла инъекционная, одноразового использования, шт.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32.50.13.110-00005177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(23G (0,6x30мм) Тип «Луер»)</w:t>
            </w:r>
          </w:p>
        </w:tc>
      </w:tr>
      <w:tr w:rsidR="00955F26" w:rsidRPr="00C030E7" w:rsidTr="00C030E7">
        <w:trPr>
          <w:trHeight w:val="66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0168500000622001407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1,76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1,49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«Солди»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5260411555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1,76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1,49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Игла инъекционная, одноразового использования, шт.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32.50.13.110-00005177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(Размер 0,6*25 Тип «Луер»)</w:t>
            </w:r>
          </w:p>
        </w:tc>
      </w:tr>
      <w:tr w:rsidR="00955F26" w:rsidRPr="00C030E7" w:rsidTr="00C030E7">
        <w:trPr>
          <w:trHeight w:val="66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37305000350 22 000030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0168500000622001576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«Вешкаймская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2,42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2,32</w:t>
            </w:r>
          </w:p>
        </w:tc>
      </w:tr>
      <w:tr w:rsidR="00955F26" w:rsidRPr="00C030E7" w:rsidTr="00C030E7">
        <w:trPr>
          <w:trHeight w:val="66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2,53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инсулиновый 0,5-1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^мм,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>32.50.13.110-03189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hAnsi="PT Astra Serif"/>
                <w:b/>
                <w:i/>
                <w:sz w:val="18"/>
                <w:szCs w:val="18"/>
              </w:rPr>
              <w:t>(Убираемая игла)</w:t>
            </w: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37305000350 22 000030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0168500000622001576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«Вешкаймская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4,76</w:t>
            </w: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Шприц туберкулиновый - для аллергологических проб 0,51 – 1мл,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hAnsi="PT Astra Serif"/>
                <w:b/>
                <w:sz w:val="18"/>
                <w:szCs w:val="18"/>
              </w:rPr>
              <w:t xml:space="preserve">32.50.13.110-03202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(Убираемая игла)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37305000350 22 000030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0168500000622001576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«Вешкаймская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3,48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 ^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6,48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6,48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2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 ^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3,32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3,32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4,20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4,20</w:t>
            </w: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5,79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3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3,48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3,48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33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5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0168500000622001407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6,02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5,09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«Солди»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5260411555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4,76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3,14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4,12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4,12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0168500000622001407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7,70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6,51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«Солди»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5260411555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6,39</w:t>
            </w:r>
          </w:p>
        </w:tc>
      </w:tr>
      <w:tr w:rsidR="00955F26" w:rsidRPr="00C030E7" w:rsidTr="00C030E7">
        <w:trPr>
          <w:trHeight w:val="3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3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3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20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7,07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7,07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9,55</w:t>
            </w: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12,98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8,67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8,67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50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0168500000622001407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40,60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34,31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«Солди»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5260411555</w:t>
            </w: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17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30,11</w:t>
            </w: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32,59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32,50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14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23,51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23,51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150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(Игла в </w:t>
            </w:r>
            <w:proofErr w:type="gramStart"/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комплекте:Нет</w:t>
            </w:r>
            <w:proofErr w:type="gramEnd"/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, коннектор: Луер Лок)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27315010051 22 000012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0368300080122000005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«Радищевская РБ»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59,64 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59,64 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59,64 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59,64 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150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32.50.13.110-00004569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(Игла в </w:t>
            </w:r>
            <w:proofErr w:type="gramStart"/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комплекте:нет</w:t>
            </w:r>
            <w:proofErr w:type="gramEnd"/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27303014661 22 000043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0168500000622001407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госпиталь ветеранов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«Солди»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5260411555</w:t>
            </w: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69,25</w:t>
            </w:r>
          </w:p>
        </w:tc>
        <w:tc>
          <w:tcPr>
            <w:tcW w:w="17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62,47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27321316601 22 000023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0168500000622001332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«НГБ им. А.Ф.Альберт»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5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32.50.13.110-00004579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Две и более, коннектор: Луер Слип)</w:t>
            </w: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7,60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7,68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7,60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32.50.13.110-00004579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Две и более,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37328023587 22 000029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0168500000622001796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городская поликлиника № 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Евстратова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732729107755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8,95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2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6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37305000350 22 000030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0168500000622001576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«Вешкаймская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4,45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</w:tc>
        <w:tc>
          <w:tcPr>
            <w:tcW w:w="15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5,28</w:t>
            </w:r>
          </w:p>
        </w:tc>
        <w:tc>
          <w:tcPr>
            <w:tcW w:w="175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4,32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5,52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4,19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5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27328020593 22 000020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0168500000622001662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№6»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6,30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5,54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«Прайм-Мед»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7325136215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6,22</w:t>
            </w:r>
          </w:p>
        </w:tc>
        <w:tc>
          <w:tcPr>
            <w:tcW w:w="17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5,07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37305000350 22 000030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0168500000622001576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«Вешкаймская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5,94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5,26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6,43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4,41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27328020593 22 000020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0168500000622001662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№6»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8,90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8,10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«Прайм-Мед»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7325136215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8,65</w:t>
            </w:r>
          </w:p>
        </w:tc>
        <w:tc>
          <w:tcPr>
            <w:tcW w:w="17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7,24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8,40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6,37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20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37305000350 22 000030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0168500000622001576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«Вешкаймская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11,64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10,30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«Прайм»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7728388529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12,18</w:t>
            </w:r>
          </w:p>
        </w:tc>
        <w:tc>
          <w:tcPr>
            <w:tcW w:w="17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9,69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12,72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9,08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Шприц общего назначения 150 см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 ^мл,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32.50.13.110-00004580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(Игла в комплекте: Одна и более, коннектор: Луер Слип)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27327016523 22 000071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«Городская поликлиника № 4»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93,69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67,77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«Остара»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6315606501</w:t>
            </w:r>
          </w:p>
          <w:p w:rsidR="00955F26" w:rsidRPr="00C030E7" w:rsidRDefault="00955F26" w:rsidP="00DA1AEE">
            <w:pPr>
              <w:spacing w:after="0" w:line="240" w:lineRule="atLeast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93,69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67,77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Хлеб недлительного хранения, кг.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Позиция КТРУ: 10.71.11.110-00000002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(Ржано-пшеничный)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37316002550 22 000005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0368300035522000006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ГУЗ «Сенгилеевская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45,50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45,50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«Народный хлеб»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7321310159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45,50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45,50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Хлеб недлительного хранения, кг.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Позиция КТРУ: 10.71.11.110-00000004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(Пшеничный)</w:t>
            </w:r>
          </w:p>
        </w:tc>
      </w:tr>
      <w:tr w:rsidR="00955F26" w:rsidRPr="00C030E7" w:rsidTr="00C030E7">
        <w:trPr>
          <w:trHeight w:val="4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37316002550 22 000005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0368300035522000006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ГУЗ «Сенгилеевская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17.05.2022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51,08 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51,08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«Народный хлеб»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7321310159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51,08 </w:t>
            </w: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51,08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Мясо сельскохозяйственной птицы замороженное, в том числе для детского питания,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Позиция КТРУ: 10.12.20.000-00000007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(Мясо кур, тушка)</w:t>
            </w:r>
          </w:p>
        </w:tc>
      </w:tr>
      <w:tr w:rsidR="00955F26" w:rsidRPr="00C030E7" w:rsidTr="00C030E7">
        <w:trPr>
          <w:trHeight w:val="17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37316002550 22 000003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0368300035522000001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«Сенгилеевская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216,00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203,98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Кузнецов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730901434026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215,82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209,81</w:t>
            </w:r>
          </w:p>
        </w:tc>
      </w:tr>
      <w:tr w:rsidR="00955F26" w:rsidRPr="00C030E7" w:rsidTr="00C030E7">
        <w:trPr>
          <w:trHeight w:val="17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27312001683 22 000013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0368300038522000006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«Новомалыклинская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215,63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215,63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Чекалин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731900697916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69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Яйца куриные в скорлупе свежие, шт.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01.47.21.000-00000014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(Первая категория)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27327020463 22 000026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0368200001822000018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ОГКОУШ № 23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7,57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6,28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 «</w:t>
            </w:r>
            <w:proofErr w:type="gramEnd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Идеал»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7321003870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8,42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7,59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27328027133 22 000024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0368200005422000005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ОГКУСО СРЦН «Причал надежды»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12.05.2022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 «</w:t>
            </w:r>
            <w:proofErr w:type="gramEnd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Идеал»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7321003870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27309004356 22 000013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0868200002522000005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 «</w:t>
            </w:r>
            <w:proofErr w:type="gramEnd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Идеал»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7321003870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27312001683 22 000013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0368300038522000006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«Новомалыклинская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9,92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9,92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Чекалин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731900697916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27328046792 22 000019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0368200012622000011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ОГКУСО СРЦН «Алые паруса»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 «</w:t>
            </w:r>
            <w:proofErr w:type="gramEnd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Идеал»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7321003870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27304002732 22 000040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0368200018122000026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ОГКУСО «Детский психоневрологический интернат «Остров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6,41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 «</w:t>
            </w:r>
            <w:proofErr w:type="gramEnd"/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Идеал»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7321003870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72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Яйца куриные в скорлупе свежие, шт.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01.47.21.000-00000016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(Высшая категория)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37316002550 22 000003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0368300035522000001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«Сенгилеевская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Кузнецов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730901434026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8,20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Рыба трескообразная мороженая, кг.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</w:t>
            </w: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10.20.13.120-00000017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(Минтай, сорт не ниже Первого, потрошеная обезглавленная)</w:t>
            </w: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185,00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«Океан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7325127997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185,00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F26" w:rsidRPr="00C030E7" w:rsidTr="00DA1AEE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Рыба лососевая мороженая, кг.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Позиция КТРУ: 10.20.13.110-00000009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(Горбуша, потрошеная обезглавленная)</w:t>
            </w: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405,00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«Океан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7325127997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405,00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230,50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F26" w:rsidRPr="00C030E7" w:rsidTr="00DA1AEE">
        <w:trPr>
          <w:trHeight w:val="42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Консервы рыбные натуральные, кг.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Позиция КТРУ: 10.20.25.111-00000002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(Вид рыбы Сардина)</w:t>
            </w: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305,00 </w:t>
            </w: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320,00 </w:t>
            </w: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«Океан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7325127997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305,00 </w:t>
            </w: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320,00 </w:t>
            </w:r>
            <w:r w:rsidRPr="00C030E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</w:tr>
      <w:tr w:rsidR="00955F26" w:rsidRPr="00C030E7" w:rsidTr="00DA1AEE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Сельдь соленая, кг.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10.20.23.122-00000003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(Тушка среднесоленая)</w:t>
            </w:r>
          </w:p>
        </w:tc>
      </w:tr>
      <w:tr w:rsidR="00955F26" w:rsidRPr="00C030E7" w:rsidTr="00C030E7">
        <w:trPr>
          <w:trHeight w:val="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163,00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135,00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«Океан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7325127997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163,00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135,00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F26" w:rsidRPr="00C030E7" w:rsidTr="00DA1AEE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Крупа ячневая, кг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10.61.32.115-00000003</w:t>
            </w:r>
          </w:p>
        </w:tc>
      </w:tr>
      <w:tr w:rsidR="00955F26" w:rsidRPr="00C030E7" w:rsidTr="00C030E7">
        <w:trPr>
          <w:trHeight w:val="57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27303023120 22 000040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0368200016522000014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ГКУЗ ОКПТД им. С.Д. Грязнова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38,97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38,97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F26" w:rsidRPr="00C030E7" w:rsidTr="00DA1AEE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Лук свежий зелёный, кг.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01.13.43.190-00000002 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(Первый сорт)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27327020463 22 000019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0368200001822000014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ОГКОУШ № 23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333,33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300,00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Рахимов Шохбазар Урунбоевич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732610959209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341,67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27309004356 22 000016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0868200002522000010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ОГБУСО «ПГПВ в Р.П. Языково»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350,00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ИП Ратникова Венера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732701615847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F26" w:rsidRPr="00C030E7" w:rsidTr="00DA1AEE">
        <w:trPr>
          <w:trHeight w:val="52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Уголь, тонна</w:t>
            </w: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 xml:space="preserve">Позиция КТРУ: 05.10.10.000-00000025 </w:t>
            </w: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sz w:val="18"/>
                <w:szCs w:val="18"/>
                <w:lang w:eastAsia="ru-RU"/>
              </w:rPr>
              <w:t>(Длиннопламенный)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37309000175 22 000031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0368300047022000019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«Майнская районная больница»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7 350,00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7 313,25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«Симбирск-уголь»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7328073676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7275,00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7238,63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27306004083 22 000046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0368300033922000044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ГУЗ «Инзенская РБ»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7 200,00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7 164,00 </w:t>
            </w: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ООО «Мелена»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7306041737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5F26" w:rsidRPr="00C030E7" w:rsidTr="00DA1AEE">
        <w:trPr>
          <w:trHeight w:val="52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Многофункциональное устройство (МФУ),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Позиция КТРУ: 26.20.18.000-00000069</w:t>
            </w:r>
            <w:r w:rsidRPr="00C030E7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ab/>
              <w:t xml:space="preserve">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(Технология печати - Электрографическая,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Цветность печати - Черно-белая,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eastAsia="Times New Roman" w:hAnsi="PT Astra Serif"/>
                <w:b/>
                <w:i/>
                <w:color w:val="000000"/>
                <w:sz w:val="18"/>
                <w:szCs w:val="18"/>
                <w:lang w:eastAsia="ru-RU"/>
              </w:rPr>
              <w:t>Максимальный формат печати – А4)</w:t>
            </w:r>
          </w:p>
        </w:tc>
      </w:tr>
      <w:tr w:rsidR="00955F26" w:rsidRPr="00C030E7" w:rsidTr="00C030E7">
        <w:trPr>
          <w:trHeight w:val="28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27303022077 22 000044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0368200007222000026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УОКНБ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20 890,00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14 745,99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«Симбирск-М+»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7327017799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Учитывая различные существенные условия контракта, влияющие на формирование НМЦК, расчет средней цены будет некорректным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27326017080 22 000029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0368200023122000022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ОГБПОУ УТЖТ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05.05.2022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47 000,00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41 595,00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ИП Горбунов Денис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344600898612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27325057605 22 000014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0168500000622001660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67 230,00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63 934,42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«Смарт-групп»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7328065932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Стерилизатор сухожаровой.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32.50.12.190-00000026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 (Полезный объем 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камеры  74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 -80 л; дм3 )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27328027670 22 000006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0368200017322000004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ГУЗ ДСПБ № 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54 840,00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44 158,80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«Медоборудование»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7726740400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54 840,00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44 158,80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Комплект белья постельного,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13.92.12.114-00000001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 xml:space="preserve">(1,5 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спальный,  хлопок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37302038123 22 000010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0168300013022000175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МБОУ УЛ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04.05.2022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923,33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581,51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«Кост»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7325041161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982,78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589,21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37302018127 22 000005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0168300013022000192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МБДОУ «Детский сад № 36 «Сказочка»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06.05.2022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1 279,00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619,93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«Батист групп»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3702112141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37326011392 22 000002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0368300000122000596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МБДОУ «Кристаллик»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30.05.2022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746,00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566,202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«Высота-К»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3711046960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55F26" w:rsidRPr="00C030E7" w:rsidTr="00DA1AEE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Комплект белья постельного, шт.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Позиция КТРУ: 13.92.12.114-00000001 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2  спальный</w:t>
            </w:r>
            <w:proofErr w:type="gramEnd"/>
            <w:r w:rsidRPr="00C030E7">
              <w:rPr>
                <w:rFonts w:ascii="PT Astra Serif" w:hAnsi="PT Astra Serif"/>
                <w:b/>
                <w:i/>
                <w:color w:val="000000"/>
                <w:sz w:val="18"/>
                <w:szCs w:val="18"/>
              </w:rPr>
              <w:t>,  хлопок)</w:t>
            </w:r>
          </w:p>
        </w:tc>
      </w:tr>
      <w:tr w:rsidR="00955F26" w:rsidRPr="00C030E7" w:rsidTr="00C030E7">
        <w:trPr>
          <w:trHeight w:val="2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27328046792 22 000022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0368200012622000012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ОГКУСО СРЦН «Алые паруса»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31.05.2022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1 078,00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 xml:space="preserve">1 078,00 </w:t>
            </w:r>
            <w:r w:rsidRPr="00C030E7">
              <w:rPr>
                <w:rFonts w:ascii="PT Astra Serif" w:hAnsi="PT Astra Serif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ООО «Весна»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030E7">
              <w:rPr>
                <w:rFonts w:ascii="PT Astra Serif" w:hAnsi="PT Astra Serif"/>
                <w:color w:val="000000"/>
                <w:sz w:val="18"/>
                <w:szCs w:val="18"/>
              </w:rPr>
              <w:t>0278904697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1 078,00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030E7">
              <w:rPr>
                <w:rFonts w:ascii="PT Astra Serif" w:hAnsi="PT Astra Serif"/>
                <w:sz w:val="18"/>
                <w:szCs w:val="18"/>
              </w:rPr>
              <w:t>1 078,00</w:t>
            </w:r>
          </w:p>
          <w:p w:rsidR="00955F26" w:rsidRPr="00C030E7" w:rsidRDefault="00955F26" w:rsidP="00DA1AE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44077" w:rsidRDefault="00A44077" w:rsidP="00A64391">
      <w:pPr>
        <w:rPr>
          <w:noProof/>
          <w:lang w:eastAsia="ru-RU"/>
        </w:rPr>
      </w:pPr>
    </w:p>
    <w:sectPr w:rsidR="00A44077" w:rsidSect="00955F26">
      <w:headerReference w:type="default" r:id="rId27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EE" w:rsidRDefault="00DA1AEE" w:rsidP="008952FF">
      <w:pPr>
        <w:spacing w:after="0" w:line="240" w:lineRule="auto"/>
      </w:pPr>
      <w:r>
        <w:separator/>
      </w:r>
    </w:p>
  </w:endnote>
  <w:endnote w:type="continuationSeparator" w:id="0">
    <w:p w:rsidR="00DA1AEE" w:rsidRDefault="00DA1AEE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Default="00DA1A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Default="00DA1A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Default="00DA1A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EE" w:rsidRDefault="00DA1AEE" w:rsidP="008952FF">
      <w:pPr>
        <w:spacing w:after="0" w:line="240" w:lineRule="auto"/>
      </w:pPr>
      <w:r>
        <w:separator/>
      </w:r>
    </w:p>
  </w:footnote>
  <w:footnote w:type="continuationSeparator" w:id="0">
    <w:p w:rsidR="00DA1AEE" w:rsidRDefault="00DA1AEE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Default="00DA1A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Pr="00F64629" w:rsidRDefault="00DA1AEE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C030E7">
      <w:rPr>
        <w:rFonts w:ascii="Times New Roman" w:hAnsi="Times New Roman"/>
        <w:noProof/>
        <w:sz w:val="28"/>
        <w:szCs w:val="28"/>
      </w:rPr>
      <w:t>16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Default="00DA1AE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E" w:rsidRPr="003944AB" w:rsidRDefault="00DA1AEE">
    <w:pPr>
      <w:pStyle w:val="a8"/>
      <w:jc w:val="center"/>
      <w:rPr>
        <w:rFonts w:ascii="PT Astra Serif" w:hAnsi="PT Astra Serif"/>
        <w:sz w:val="28"/>
        <w:szCs w:val="28"/>
      </w:rPr>
    </w:pPr>
    <w:r w:rsidRPr="003944AB">
      <w:rPr>
        <w:rFonts w:ascii="PT Astra Serif" w:hAnsi="PT Astra Serif"/>
        <w:sz w:val="28"/>
        <w:szCs w:val="28"/>
      </w:rPr>
      <w:fldChar w:fldCharType="begin"/>
    </w:r>
    <w:r w:rsidRPr="003944AB">
      <w:rPr>
        <w:rFonts w:ascii="PT Astra Serif" w:hAnsi="PT Astra Serif"/>
        <w:sz w:val="28"/>
        <w:szCs w:val="28"/>
      </w:rPr>
      <w:instrText>PAGE   \* MERGEFORMAT</w:instrText>
    </w:r>
    <w:r w:rsidRPr="003944AB">
      <w:rPr>
        <w:rFonts w:ascii="PT Astra Serif" w:hAnsi="PT Astra Serif"/>
        <w:sz w:val="28"/>
        <w:szCs w:val="28"/>
      </w:rPr>
      <w:fldChar w:fldCharType="separate"/>
    </w:r>
    <w:r w:rsidR="00C030E7">
      <w:rPr>
        <w:rFonts w:ascii="PT Astra Serif" w:hAnsi="PT Astra Serif"/>
        <w:noProof/>
        <w:sz w:val="28"/>
        <w:szCs w:val="28"/>
      </w:rPr>
      <w:t>52</w:t>
    </w:r>
    <w:r w:rsidRPr="003944A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12762F5"/>
    <w:multiLevelType w:val="hybridMultilevel"/>
    <w:tmpl w:val="33968C30"/>
    <w:lvl w:ilvl="0" w:tplc="3EA48A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836"/>
    <w:multiLevelType w:val="hybridMultilevel"/>
    <w:tmpl w:val="0DA24E1A"/>
    <w:lvl w:ilvl="0" w:tplc="9EE44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2" w15:restartNumberingAfterBreak="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59563AB"/>
    <w:multiLevelType w:val="hybridMultilevel"/>
    <w:tmpl w:val="EF8EB72A"/>
    <w:lvl w:ilvl="0" w:tplc="25488E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9"/>
  </w:num>
  <w:num w:numId="5">
    <w:abstractNumId w:val="26"/>
  </w:num>
  <w:num w:numId="6">
    <w:abstractNumId w:val="25"/>
  </w:num>
  <w:num w:numId="7">
    <w:abstractNumId w:val="15"/>
  </w:num>
  <w:num w:numId="8">
    <w:abstractNumId w:val="6"/>
  </w:num>
  <w:num w:numId="9">
    <w:abstractNumId w:val="13"/>
  </w:num>
  <w:num w:numId="10">
    <w:abstractNumId w:val="23"/>
  </w:num>
  <w:num w:numId="11">
    <w:abstractNumId w:val="7"/>
  </w:num>
  <w:num w:numId="12">
    <w:abstractNumId w:val="5"/>
  </w:num>
  <w:num w:numId="13">
    <w:abstractNumId w:val="0"/>
  </w:num>
  <w:num w:numId="14">
    <w:abstractNumId w:val="34"/>
  </w:num>
  <w:num w:numId="15">
    <w:abstractNumId w:val="8"/>
  </w:num>
  <w:num w:numId="16">
    <w:abstractNumId w:val="31"/>
  </w:num>
  <w:num w:numId="17">
    <w:abstractNumId w:val="10"/>
  </w:num>
  <w:num w:numId="18">
    <w:abstractNumId w:val="21"/>
  </w:num>
  <w:num w:numId="19">
    <w:abstractNumId w:val="24"/>
  </w:num>
  <w:num w:numId="20">
    <w:abstractNumId w:val="4"/>
  </w:num>
  <w:num w:numId="21">
    <w:abstractNumId w:val="32"/>
  </w:num>
  <w:num w:numId="22">
    <w:abstractNumId w:val="33"/>
  </w:num>
  <w:num w:numId="23">
    <w:abstractNumId w:val="3"/>
  </w:num>
  <w:num w:numId="24">
    <w:abstractNumId w:val="29"/>
  </w:num>
  <w:num w:numId="25">
    <w:abstractNumId w:val="20"/>
  </w:num>
  <w:num w:numId="26">
    <w:abstractNumId w:val="14"/>
  </w:num>
  <w:num w:numId="27">
    <w:abstractNumId w:val="16"/>
  </w:num>
  <w:num w:numId="28">
    <w:abstractNumId w:val="19"/>
  </w:num>
  <w:num w:numId="29">
    <w:abstractNumId w:val="18"/>
  </w:num>
  <w:num w:numId="30">
    <w:abstractNumId w:val="28"/>
  </w:num>
  <w:num w:numId="31">
    <w:abstractNumId w:val="22"/>
  </w:num>
  <w:num w:numId="32">
    <w:abstractNumId w:val="1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2BA0"/>
    <w:rsid w:val="00013CCE"/>
    <w:rsid w:val="00014AA7"/>
    <w:rsid w:val="0001502B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111C"/>
    <w:rsid w:val="00041A3E"/>
    <w:rsid w:val="00042309"/>
    <w:rsid w:val="0004367A"/>
    <w:rsid w:val="00043BFB"/>
    <w:rsid w:val="00053AE3"/>
    <w:rsid w:val="00053C9D"/>
    <w:rsid w:val="00054522"/>
    <w:rsid w:val="00055365"/>
    <w:rsid w:val="00056DCC"/>
    <w:rsid w:val="00057D6E"/>
    <w:rsid w:val="0006031E"/>
    <w:rsid w:val="000629F4"/>
    <w:rsid w:val="000664D9"/>
    <w:rsid w:val="000678A7"/>
    <w:rsid w:val="00067E11"/>
    <w:rsid w:val="00072A3B"/>
    <w:rsid w:val="00077D8B"/>
    <w:rsid w:val="000802B3"/>
    <w:rsid w:val="00080B38"/>
    <w:rsid w:val="000842DB"/>
    <w:rsid w:val="000871B9"/>
    <w:rsid w:val="000910AA"/>
    <w:rsid w:val="00091DAA"/>
    <w:rsid w:val="000A314F"/>
    <w:rsid w:val="000A5818"/>
    <w:rsid w:val="000A6F49"/>
    <w:rsid w:val="000A744F"/>
    <w:rsid w:val="000A7693"/>
    <w:rsid w:val="000A7F27"/>
    <w:rsid w:val="000B0691"/>
    <w:rsid w:val="000B1479"/>
    <w:rsid w:val="000B19FE"/>
    <w:rsid w:val="000B2502"/>
    <w:rsid w:val="000B31F5"/>
    <w:rsid w:val="000B4EE7"/>
    <w:rsid w:val="000B72B6"/>
    <w:rsid w:val="000B76FC"/>
    <w:rsid w:val="000C29B3"/>
    <w:rsid w:val="000C3B63"/>
    <w:rsid w:val="000C3C6A"/>
    <w:rsid w:val="000C44A0"/>
    <w:rsid w:val="000D2292"/>
    <w:rsid w:val="000D277A"/>
    <w:rsid w:val="000D40CD"/>
    <w:rsid w:val="000D7F3F"/>
    <w:rsid w:val="000E08FE"/>
    <w:rsid w:val="000E4174"/>
    <w:rsid w:val="000E6746"/>
    <w:rsid w:val="000E6E7E"/>
    <w:rsid w:val="000F0AD6"/>
    <w:rsid w:val="000F1080"/>
    <w:rsid w:val="000F2E9D"/>
    <w:rsid w:val="000F3F81"/>
    <w:rsid w:val="000F53AF"/>
    <w:rsid w:val="000F7CD3"/>
    <w:rsid w:val="00101043"/>
    <w:rsid w:val="00105AEB"/>
    <w:rsid w:val="001108A5"/>
    <w:rsid w:val="001116A7"/>
    <w:rsid w:val="00111E7E"/>
    <w:rsid w:val="001121C8"/>
    <w:rsid w:val="00115B6C"/>
    <w:rsid w:val="0012146C"/>
    <w:rsid w:val="001233F1"/>
    <w:rsid w:val="00124BAA"/>
    <w:rsid w:val="0012533F"/>
    <w:rsid w:val="001263E1"/>
    <w:rsid w:val="00132FFB"/>
    <w:rsid w:val="001351DA"/>
    <w:rsid w:val="00142040"/>
    <w:rsid w:val="00143D6B"/>
    <w:rsid w:val="00146FB8"/>
    <w:rsid w:val="00150F40"/>
    <w:rsid w:val="0015374D"/>
    <w:rsid w:val="001619B2"/>
    <w:rsid w:val="00161EB1"/>
    <w:rsid w:val="001630B0"/>
    <w:rsid w:val="00164CF2"/>
    <w:rsid w:val="00166664"/>
    <w:rsid w:val="00171E6A"/>
    <w:rsid w:val="0017734B"/>
    <w:rsid w:val="00186ED8"/>
    <w:rsid w:val="001A0161"/>
    <w:rsid w:val="001A687C"/>
    <w:rsid w:val="001B7927"/>
    <w:rsid w:val="001B7D14"/>
    <w:rsid w:val="001C0A2F"/>
    <w:rsid w:val="001C0D53"/>
    <w:rsid w:val="001C2479"/>
    <w:rsid w:val="001C5E79"/>
    <w:rsid w:val="001D0C73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769"/>
    <w:rsid w:val="001F3A22"/>
    <w:rsid w:val="00202AD6"/>
    <w:rsid w:val="002043D6"/>
    <w:rsid w:val="00205165"/>
    <w:rsid w:val="00205FAD"/>
    <w:rsid w:val="00210A43"/>
    <w:rsid w:val="002114D1"/>
    <w:rsid w:val="002123AE"/>
    <w:rsid w:val="0021321C"/>
    <w:rsid w:val="002146B9"/>
    <w:rsid w:val="00214742"/>
    <w:rsid w:val="00216DD4"/>
    <w:rsid w:val="00220182"/>
    <w:rsid w:val="00222BCF"/>
    <w:rsid w:val="00224612"/>
    <w:rsid w:val="002253E4"/>
    <w:rsid w:val="002256F0"/>
    <w:rsid w:val="002257FA"/>
    <w:rsid w:val="0022583F"/>
    <w:rsid w:val="00226E74"/>
    <w:rsid w:val="0022766E"/>
    <w:rsid w:val="002324CC"/>
    <w:rsid w:val="00232C7A"/>
    <w:rsid w:val="00234F4D"/>
    <w:rsid w:val="002461E0"/>
    <w:rsid w:val="002479E9"/>
    <w:rsid w:val="00251A14"/>
    <w:rsid w:val="00257F3C"/>
    <w:rsid w:val="00262501"/>
    <w:rsid w:val="00264C27"/>
    <w:rsid w:val="00266187"/>
    <w:rsid w:val="0027101D"/>
    <w:rsid w:val="002710F6"/>
    <w:rsid w:val="002721C8"/>
    <w:rsid w:val="002723FA"/>
    <w:rsid w:val="0027715F"/>
    <w:rsid w:val="00283191"/>
    <w:rsid w:val="002834DD"/>
    <w:rsid w:val="0028362A"/>
    <w:rsid w:val="002979BA"/>
    <w:rsid w:val="002A02D6"/>
    <w:rsid w:val="002A0AAE"/>
    <w:rsid w:val="002A1E86"/>
    <w:rsid w:val="002A2D36"/>
    <w:rsid w:val="002A4E4D"/>
    <w:rsid w:val="002A5A84"/>
    <w:rsid w:val="002B1D4E"/>
    <w:rsid w:val="002B1E74"/>
    <w:rsid w:val="002B5673"/>
    <w:rsid w:val="002C0DB5"/>
    <w:rsid w:val="002C0F49"/>
    <w:rsid w:val="002C1357"/>
    <w:rsid w:val="002C3B2B"/>
    <w:rsid w:val="002C458E"/>
    <w:rsid w:val="002C4E3F"/>
    <w:rsid w:val="002D0AE4"/>
    <w:rsid w:val="002D3638"/>
    <w:rsid w:val="002D4E74"/>
    <w:rsid w:val="002D67F9"/>
    <w:rsid w:val="002D727A"/>
    <w:rsid w:val="002D7BBA"/>
    <w:rsid w:val="002E24A8"/>
    <w:rsid w:val="002E44B0"/>
    <w:rsid w:val="002F19A8"/>
    <w:rsid w:val="002F21D0"/>
    <w:rsid w:val="002F2C0C"/>
    <w:rsid w:val="002F3A58"/>
    <w:rsid w:val="002F5B76"/>
    <w:rsid w:val="002F65CD"/>
    <w:rsid w:val="002F7642"/>
    <w:rsid w:val="003004FA"/>
    <w:rsid w:val="0030050B"/>
    <w:rsid w:val="00300929"/>
    <w:rsid w:val="003035FA"/>
    <w:rsid w:val="003066AD"/>
    <w:rsid w:val="00307844"/>
    <w:rsid w:val="00313804"/>
    <w:rsid w:val="00313E37"/>
    <w:rsid w:val="003149E1"/>
    <w:rsid w:val="00315E00"/>
    <w:rsid w:val="003221D2"/>
    <w:rsid w:val="003225CF"/>
    <w:rsid w:val="003253BD"/>
    <w:rsid w:val="00326EF3"/>
    <w:rsid w:val="003331B3"/>
    <w:rsid w:val="00335E81"/>
    <w:rsid w:val="00337F86"/>
    <w:rsid w:val="003403FA"/>
    <w:rsid w:val="00340A37"/>
    <w:rsid w:val="00340F29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35C9"/>
    <w:rsid w:val="00366DFF"/>
    <w:rsid w:val="0036766C"/>
    <w:rsid w:val="0036782A"/>
    <w:rsid w:val="00367934"/>
    <w:rsid w:val="00370377"/>
    <w:rsid w:val="003708AE"/>
    <w:rsid w:val="00371DB0"/>
    <w:rsid w:val="003722B8"/>
    <w:rsid w:val="00374C1C"/>
    <w:rsid w:val="00376EEE"/>
    <w:rsid w:val="0038157C"/>
    <w:rsid w:val="003860B4"/>
    <w:rsid w:val="0039282F"/>
    <w:rsid w:val="00395057"/>
    <w:rsid w:val="003971B5"/>
    <w:rsid w:val="003A3F2A"/>
    <w:rsid w:val="003A7BB7"/>
    <w:rsid w:val="003B13F9"/>
    <w:rsid w:val="003B2E21"/>
    <w:rsid w:val="003B41D2"/>
    <w:rsid w:val="003B6D48"/>
    <w:rsid w:val="003B7283"/>
    <w:rsid w:val="003C27BB"/>
    <w:rsid w:val="003C77D6"/>
    <w:rsid w:val="003D1747"/>
    <w:rsid w:val="003D5C8A"/>
    <w:rsid w:val="003E0B6D"/>
    <w:rsid w:val="003E44A5"/>
    <w:rsid w:val="003E468B"/>
    <w:rsid w:val="003E5D0D"/>
    <w:rsid w:val="003E630B"/>
    <w:rsid w:val="003E79DE"/>
    <w:rsid w:val="003E7D96"/>
    <w:rsid w:val="003F2A7F"/>
    <w:rsid w:val="003F30CD"/>
    <w:rsid w:val="003F3BFD"/>
    <w:rsid w:val="003F4107"/>
    <w:rsid w:val="004007EA"/>
    <w:rsid w:val="0040106C"/>
    <w:rsid w:val="00404FE6"/>
    <w:rsid w:val="00407247"/>
    <w:rsid w:val="004105F7"/>
    <w:rsid w:val="00410D49"/>
    <w:rsid w:val="0041356E"/>
    <w:rsid w:val="004159E6"/>
    <w:rsid w:val="004202DE"/>
    <w:rsid w:val="00421278"/>
    <w:rsid w:val="00422CFA"/>
    <w:rsid w:val="00423200"/>
    <w:rsid w:val="00423797"/>
    <w:rsid w:val="00424062"/>
    <w:rsid w:val="00430E6D"/>
    <w:rsid w:val="00431B01"/>
    <w:rsid w:val="00433037"/>
    <w:rsid w:val="00433442"/>
    <w:rsid w:val="0043570B"/>
    <w:rsid w:val="004360A8"/>
    <w:rsid w:val="00441851"/>
    <w:rsid w:val="00441C62"/>
    <w:rsid w:val="00442A69"/>
    <w:rsid w:val="00443EBA"/>
    <w:rsid w:val="00452BC1"/>
    <w:rsid w:val="0046198A"/>
    <w:rsid w:val="00461B5E"/>
    <w:rsid w:val="00470468"/>
    <w:rsid w:val="00471566"/>
    <w:rsid w:val="00471F16"/>
    <w:rsid w:val="004742E6"/>
    <w:rsid w:val="004767B6"/>
    <w:rsid w:val="0048279F"/>
    <w:rsid w:val="00485C32"/>
    <w:rsid w:val="00486C83"/>
    <w:rsid w:val="00487C26"/>
    <w:rsid w:val="004922FE"/>
    <w:rsid w:val="00493915"/>
    <w:rsid w:val="004A038D"/>
    <w:rsid w:val="004A0E47"/>
    <w:rsid w:val="004A3682"/>
    <w:rsid w:val="004A3DFF"/>
    <w:rsid w:val="004A5548"/>
    <w:rsid w:val="004A6108"/>
    <w:rsid w:val="004A6C5E"/>
    <w:rsid w:val="004B0230"/>
    <w:rsid w:val="004B2292"/>
    <w:rsid w:val="004C18E2"/>
    <w:rsid w:val="004C40C9"/>
    <w:rsid w:val="004D0B8A"/>
    <w:rsid w:val="004D3491"/>
    <w:rsid w:val="004D57AD"/>
    <w:rsid w:val="004D5B29"/>
    <w:rsid w:val="004D7B14"/>
    <w:rsid w:val="004E02BF"/>
    <w:rsid w:val="004E0916"/>
    <w:rsid w:val="004E1390"/>
    <w:rsid w:val="004E1A30"/>
    <w:rsid w:val="004E51A4"/>
    <w:rsid w:val="004E521B"/>
    <w:rsid w:val="004E6125"/>
    <w:rsid w:val="004E7E55"/>
    <w:rsid w:val="004F292F"/>
    <w:rsid w:val="004F3A0B"/>
    <w:rsid w:val="004F5F56"/>
    <w:rsid w:val="004F6A21"/>
    <w:rsid w:val="004F786A"/>
    <w:rsid w:val="005001FE"/>
    <w:rsid w:val="0050112C"/>
    <w:rsid w:val="005033EA"/>
    <w:rsid w:val="00503C02"/>
    <w:rsid w:val="005070A9"/>
    <w:rsid w:val="005111BC"/>
    <w:rsid w:val="00511242"/>
    <w:rsid w:val="00511920"/>
    <w:rsid w:val="00511A08"/>
    <w:rsid w:val="005157A2"/>
    <w:rsid w:val="00520077"/>
    <w:rsid w:val="00521F29"/>
    <w:rsid w:val="00523AA5"/>
    <w:rsid w:val="00537236"/>
    <w:rsid w:val="00542DEA"/>
    <w:rsid w:val="00542E52"/>
    <w:rsid w:val="005445C3"/>
    <w:rsid w:val="005446BD"/>
    <w:rsid w:val="005454A2"/>
    <w:rsid w:val="00545848"/>
    <w:rsid w:val="005515C9"/>
    <w:rsid w:val="005547F1"/>
    <w:rsid w:val="0055669D"/>
    <w:rsid w:val="005614DD"/>
    <w:rsid w:val="005633B1"/>
    <w:rsid w:val="005645B8"/>
    <w:rsid w:val="0057757C"/>
    <w:rsid w:val="00581E7F"/>
    <w:rsid w:val="00584E6B"/>
    <w:rsid w:val="00594A6D"/>
    <w:rsid w:val="005976FC"/>
    <w:rsid w:val="005977F1"/>
    <w:rsid w:val="00597B6C"/>
    <w:rsid w:val="00597D99"/>
    <w:rsid w:val="005A07CE"/>
    <w:rsid w:val="005A5B68"/>
    <w:rsid w:val="005A661C"/>
    <w:rsid w:val="005A6882"/>
    <w:rsid w:val="005B2D5E"/>
    <w:rsid w:val="005B5A2D"/>
    <w:rsid w:val="005C08E2"/>
    <w:rsid w:val="005C0BD3"/>
    <w:rsid w:val="005D1A4A"/>
    <w:rsid w:val="005D3980"/>
    <w:rsid w:val="005D47D0"/>
    <w:rsid w:val="005D5EFF"/>
    <w:rsid w:val="005D6C8B"/>
    <w:rsid w:val="005E032E"/>
    <w:rsid w:val="005E2293"/>
    <w:rsid w:val="005E7EDF"/>
    <w:rsid w:val="005F2D59"/>
    <w:rsid w:val="00600D41"/>
    <w:rsid w:val="0060120C"/>
    <w:rsid w:val="00604586"/>
    <w:rsid w:val="00604912"/>
    <w:rsid w:val="00610F4A"/>
    <w:rsid w:val="006115A9"/>
    <w:rsid w:val="006133C8"/>
    <w:rsid w:val="006134AA"/>
    <w:rsid w:val="006217FD"/>
    <w:rsid w:val="0062232F"/>
    <w:rsid w:val="006226C1"/>
    <w:rsid w:val="00626E6A"/>
    <w:rsid w:val="00630613"/>
    <w:rsid w:val="00630D1C"/>
    <w:rsid w:val="0063105D"/>
    <w:rsid w:val="0063764D"/>
    <w:rsid w:val="00637B45"/>
    <w:rsid w:val="0064225D"/>
    <w:rsid w:val="00647DE8"/>
    <w:rsid w:val="00653F5E"/>
    <w:rsid w:val="00657FBF"/>
    <w:rsid w:val="0066677F"/>
    <w:rsid w:val="00670CFD"/>
    <w:rsid w:val="0068084E"/>
    <w:rsid w:val="0068329B"/>
    <w:rsid w:val="00683E1A"/>
    <w:rsid w:val="00687983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C7276"/>
    <w:rsid w:val="006D01B5"/>
    <w:rsid w:val="006D5C4E"/>
    <w:rsid w:val="006D71B5"/>
    <w:rsid w:val="006D7B5F"/>
    <w:rsid w:val="006E084E"/>
    <w:rsid w:val="006E7462"/>
    <w:rsid w:val="006E7CEA"/>
    <w:rsid w:val="006F0901"/>
    <w:rsid w:val="006F2CC8"/>
    <w:rsid w:val="006F64EC"/>
    <w:rsid w:val="00701029"/>
    <w:rsid w:val="00703FBA"/>
    <w:rsid w:val="0071014B"/>
    <w:rsid w:val="0071173A"/>
    <w:rsid w:val="007123F4"/>
    <w:rsid w:val="00712796"/>
    <w:rsid w:val="00712F22"/>
    <w:rsid w:val="00713EB9"/>
    <w:rsid w:val="007158D3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93"/>
    <w:rsid w:val="00752EF0"/>
    <w:rsid w:val="0075595E"/>
    <w:rsid w:val="00755D5E"/>
    <w:rsid w:val="00757A9B"/>
    <w:rsid w:val="00757E6D"/>
    <w:rsid w:val="007617AD"/>
    <w:rsid w:val="00763460"/>
    <w:rsid w:val="00766A1D"/>
    <w:rsid w:val="00767282"/>
    <w:rsid w:val="007716E6"/>
    <w:rsid w:val="007734E6"/>
    <w:rsid w:val="00786A72"/>
    <w:rsid w:val="0078707E"/>
    <w:rsid w:val="007909B1"/>
    <w:rsid w:val="007934AF"/>
    <w:rsid w:val="0079386F"/>
    <w:rsid w:val="00793B11"/>
    <w:rsid w:val="007965BB"/>
    <w:rsid w:val="007976F7"/>
    <w:rsid w:val="007A2B6A"/>
    <w:rsid w:val="007A2F96"/>
    <w:rsid w:val="007A319D"/>
    <w:rsid w:val="007A6EF9"/>
    <w:rsid w:val="007A78D4"/>
    <w:rsid w:val="007A7A50"/>
    <w:rsid w:val="007B0ACA"/>
    <w:rsid w:val="007B0B9D"/>
    <w:rsid w:val="007B4793"/>
    <w:rsid w:val="007B54EA"/>
    <w:rsid w:val="007B63E5"/>
    <w:rsid w:val="007B664D"/>
    <w:rsid w:val="007B7B7F"/>
    <w:rsid w:val="007B7CDE"/>
    <w:rsid w:val="007C1C1C"/>
    <w:rsid w:val="007C7B70"/>
    <w:rsid w:val="007D2001"/>
    <w:rsid w:val="007D2C57"/>
    <w:rsid w:val="007D7599"/>
    <w:rsid w:val="007D7A99"/>
    <w:rsid w:val="007E430A"/>
    <w:rsid w:val="007F2B11"/>
    <w:rsid w:val="007F3C63"/>
    <w:rsid w:val="007F4548"/>
    <w:rsid w:val="007F4FC2"/>
    <w:rsid w:val="007F76E0"/>
    <w:rsid w:val="00802B91"/>
    <w:rsid w:val="00803C08"/>
    <w:rsid w:val="00805AE8"/>
    <w:rsid w:val="00806706"/>
    <w:rsid w:val="0081000B"/>
    <w:rsid w:val="00812FF4"/>
    <w:rsid w:val="00814EF5"/>
    <w:rsid w:val="00817EB0"/>
    <w:rsid w:val="00823987"/>
    <w:rsid w:val="00823BF0"/>
    <w:rsid w:val="008264FE"/>
    <w:rsid w:val="008268AC"/>
    <w:rsid w:val="008275DD"/>
    <w:rsid w:val="00831ADA"/>
    <w:rsid w:val="00832031"/>
    <w:rsid w:val="0083506F"/>
    <w:rsid w:val="00835732"/>
    <w:rsid w:val="00844805"/>
    <w:rsid w:val="0084632E"/>
    <w:rsid w:val="008516EF"/>
    <w:rsid w:val="00853844"/>
    <w:rsid w:val="00863C60"/>
    <w:rsid w:val="00864418"/>
    <w:rsid w:val="0086657D"/>
    <w:rsid w:val="0086763C"/>
    <w:rsid w:val="00874B81"/>
    <w:rsid w:val="00875715"/>
    <w:rsid w:val="00881582"/>
    <w:rsid w:val="0088463E"/>
    <w:rsid w:val="008851F4"/>
    <w:rsid w:val="008858A0"/>
    <w:rsid w:val="0088666A"/>
    <w:rsid w:val="0088708A"/>
    <w:rsid w:val="008907FE"/>
    <w:rsid w:val="00891001"/>
    <w:rsid w:val="00891846"/>
    <w:rsid w:val="00891A70"/>
    <w:rsid w:val="00894B67"/>
    <w:rsid w:val="008952FF"/>
    <w:rsid w:val="008A3DF9"/>
    <w:rsid w:val="008A4135"/>
    <w:rsid w:val="008A6DDE"/>
    <w:rsid w:val="008A79A1"/>
    <w:rsid w:val="008B062F"/>
    <w:rsid w:val="008B0BCA"/>
    <w:rsid w:val="008B1BF8"/>
    <w:rsid w:val="008B1C31"/>
    <w:rsid w:val="008B2B27"/>
    <w:rsid w:val="008B3060"/>
    <w:rsid w:val="008B368C"/>
    <w:rsid w:val="008B53EE"/>
    <w:rsid w:val="008B6646"/>
    <w:rsid w:val="008C7764"/>
    <w:rsid w:val="008D0A97"/>
    <w:rsid w:val="008D6674"/>
    <w:rsid w:val="008E1B30"/>
    <w:rsid w:val="008E773D"/>
    <w:rsid w:val="008F11B7"/>
    <w:rsid w:val="008F7283"/>
    <w:rsid w:val="009024DE"/>
    <w:rsid w:val="00903D6B"/>
    <w:rsid w:val="00910E5F"/>
    <w:rsid w:val="00917FAE"/>
    <w:rsid w:val="009201C5"/>
    <w:rsid w:val="0092067E"/>
    <w:rsid w:val="00924478"/>
    <w:rsid w:val="009262A7"/>
    <w:rsid w:val="009279E6"/>
    <w:rsid w:val="00930891"/>
    <w:rsid w:val="00932293"/>
    <w:rsid w:val="009337CE"/>
    <w:rsid w:val="009360F1"/>
    <w:rsid w:val="009361B7"/>
    <w:rsid w:val="0093629A"/>
    <w:rsid w:val="00936F53"/>
    <w:rsid w:val="00937DDA"/>
    <w:rsid w:val="009410F4"/>
    <w:rsid w:val="00947F1C"/>
    <w:rsid w:val="009510FC"/>
    <w:rsid w:val="00952A52"/>
    <w:rsid w:val="00952E63"/>
    <w:rsid w:val="009541E9"/>
    <w:rsid w:val="0095546B"/>
    <w:rsid w:val="00955F26"/>
    <w:rsid w:val="00957430"/>
    <w:rsid w:val="00960DF1"/>
    <w:rsid w:val="00961D5C"/>
    <w:rsid w:val="009646B9"/>
    <w:rsid w:val="0096566A"/>
    <w:rsid w:val="009674ED"/>
    <w:rsid w:val="009707E7"/>
    <w:rsid w:val="009801D4"/>
    <w:rsid w:val="00993ADA"/>
    <w:rsid w:val="00993AF5"/>
    <w:rsid w:val="009A41F9"/>
    <w:rsid w:val="009B0E5D"/>
    <w:rsid w:val="009B16D6"/>
    <w:rsid w:val="009B23A5"/>
    <w:rsid w:val="009B42EF"/>
    <w:rsid w:val="009B6015"/>
    <w:rsid w:val="009B7316"/>
    <w:rsid w:val="009C1908"/>
    <w:rsid w:val="009C7575"/>
    <w:rsid w:val="009C7BD8"/>
    <w:rsid w:val="009D1C0E"/>
    <w:rsid w:val="009D2AE2"/>
    <w:rsid w:val="009D41B9"/>
    <w:rsid w:val="009D49FD"/>
    <w:rsid w:val="009E2405"/>
    <w:rsid w:val="009E2650"/>
    <w:rsid w:val="009F174A"/>
    <w:rsid w:val="009F47ED"/>
    <w:rsid w:val="00A01DD5"/>
    <w:rsid w:val="00A06845"/>
    <w:rsid w:val="00A13D50"/>
    <w:rsid w:val="00A260D4"/>
    <w:rsid w:val="00A43FE7"/>
    <w:rsid w:val="00A44077"/>
    <w:rsid w:val="00A4413E"/>
    <w:rsid w:val="00A4496B"/>
    <w:rsid w:val="00A53964"/>
    <w:rsid w:val="00A53A7C"/>
    <w:rsid w:val="00A57121"/>
    <w:rsid w:val="00A60EFB"/>
    <w:rsid w:val="00A64217"/>
    <w:rsid w:val="00A64391"/>
    <w:rsid w:val="00A66AF0"/>
    <w:rsid w:val="00A67D78"/>
    <w:rsid w:val="00A67ED7"/>
    <w:rsid w:val="00A701AC"/>
    <w:rsid w:val="00A70A61"/>
    <w:rsid w:val="00A72ACC"/>
    <w:rsid w:val="00A731DA"/>
    <w:rsid w:val="00A75AB0"/>
    <w:rsid w:val="00A80F0A"/>
    <w:rsid w:val="00A84C1B"/>
    <w:rsid w:val="00A85BDF"/>
    <w:rsid w:val="00A866E6"/>
    <w:rsid w:val="00A92FC3"/>
    <w:rsid w:val="00A95E27"/>
    <w:rsid w:val="00AA16E2"/>
    <w:rsid w:val="00AA433E"/>
    <w:rsid w:val="00AB25AF"/>
    <w:rsid w:val="00AB29CF"/>
    <w:rsid w:val="00AB659F"/>
    <w:rsid w:val="00AB6901"/>
    <w:rsid w:val="00AB74DE"/>
    <w:rsid w:val="00AB7B14"/>
    <w:rsid w:val="00AC5B6A"/>
    <w:rsid w:val="00AC79C5"/>
    <w:rsid w:val="00AD0DA6"/>
    <w:rsid w:val="00AD17B7"/>
    <w:rsid w:val="00AD3339"/>
    <w:rsid w:val="00AD7385"/>
    <w:rsid w:val="00AD7681"/>
    <w:rsid w:val="00AE065B"/>
    <w:rsid w:val="00AE0F68"/>
    <w:rsid w:val="00AE161D"/>
    <w:rsid w:val="00AE19EB"/>
    <w:rsid w:val="00AE2478"/>
    <w:rsid w:val="00AE5079"/>
    <w:rsid w:val="00AE6568"/>
    <w:rsid w:val="00AF3B54"/>
    <w:rsid w:val="00AF64E7"/>
    <w:rsid w:val="00B02420"/>
    <w:rsid w:val="00B02858"/>
    <w:rsid w:val="00B040F4"/>
    <w:rsid w:val="00B04333"/>
    <w:rsid w:val="00B06DA3"/>
    <w:rsid w:val="00B160AA"/>
    <w:rsid w:val="00B260AA"/>
    <w:rsid w:val="00B27B5B"/>
    <w:rsid w:val="00B27D9A"/>
    <w:rsid w:val="00B3521A"/>
    <w:rsid w:val="00B37366"/>
    <w:rsid w:val="00B40241"/>
    <w:rsid w:val="00B41796"/>
    <w:rsid w:val="00B42501"/>
    <w:rsid w:val="00B43A2E"/>
    <w:rsid w:val="00B44913"/>
    <w:rsid w:val="00B47A14"/>
    <w:rsid w:val="00B52CCB"/>
    <w:rsid w:val="00B55AC2"/>
    <w:rsid w:val="00B60BA9"/>
    <w:rsid w:val="00B647F9"/>
    <w:rsid w:val="00B66A0A"/>
    <w:rsid w:val="00B6739E"/>
    <w:rsid w:val="00B707F1"/>
    <w:rsid w:val="00B72A75"/>
    <w:rsid w:val="00B742A7"/>
    <w:rsid w:val="00B81C50"/>
    <w:rsid w:val="00B84363"/>
    <w:rsid w:val="00B8482B"/>
    <w:rsid w:val="00B84918"/>
    <w:rsid w:val="00B872FA"/>
    <w:rsid w:val="00B905B1"/>
    <w:rsid w:val="00B92CDD"/>
    <w:rsid w:val="00B93F01"/>
    <w:rsid w:val="00B95969"/>
    <w:rsid w:val="00B97EAF"/>
    <w:rsid w:val="00BA4001"/>
    <w:rsid w:val="00BA7BDF"/>
    <w:rsid w:val="00BB1A6A"/>
    <w:rsid w:val="00BB21B2"/>
    <w:rsid w:val="00BB37A5"/>
    <w:rsid w:val="00BB634F"/>
    <w:rsid w:val="00BB6CCF"/>
    <w:rsid w:val="00BB6DC5"/>
    <w:rsid w:val="00BB6E8D"/>
    <w:rsid w:val="00BB7E59"/>
    <w:rsid w:val="00BC2ED0"/>
    <w:rsid w:val="00BC6937"/>
    <w:rsid w:val="00BC6CD0"/>
    <w:rsid w:val="00BD48EA"/>
    <w:rsid w:val="00BD50C1"/>
    <w:rsid w:val="00BD6A4D"/>
    <w:rsid w:val="00BD7A7F"/>
    <w:rsid w:val="00BD7F5C"/>
    <w:rsid w:val="00BD7F85"/>
    <w:rsid w:val="00BE025F"/>
    <w:rsid w:val="00BE0457"/>
    <w:rsid w:val="00BE4689"/>
    <w:rsid w:val="00BE4A0A"/>
    <w:rsid w:val="00BE6763"/>
    <w:rsid w:val="00BE6E17"/>
    <w:rsid w:val="00BE7244"/>
    <w:rsid w:val="00BE73C8"/>
    <w:rsid w:val="00BE741D"/>
    <w:rsid w:val="00BE7C65"/>
    <w:rsid w:val="00BF0DEA"/>
    <w:rsid w:val="00BF1C6D"/>
    <w:rsid w:val="00C030E7"/>
    <w:rsid w:val="00C03F7F"/>
    <w:rsid w:val="00C0423F"/>
    <w:rsid w:val="00C04CD4"/>
    <w:rsid w:val="00C050C3"/>
    <w:rsid w:val="00C05E22"/>
    <w:rsid w:val="00C12BEA"/>
    <w:rsid w:val="00C15405"/>
    <w:rsid w:val="00C202E2"/>
    <w:rsid w:val="00C20822"/>
    <w:rsid w:val="00C21717"/>
    <w:rsid w:val="00C22356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6B59"/>
    <w:rsid w:val="00C67B73"/>
    <w:rsid w:val="00C67DA6"/>
    <w:rsid w:val="00C7464C"/>
    <w:rsid w:val="00C746A9"/>
    <w:rsid w:val="00C75281"/>
    <w:rsid w:val="00C762D3"/>
    <w:rsid w:val="00C76742"/>
    <w:rsid w:val="00C77FE5"/>
    <w:rsid w:val="00C860B2"/>
    <w:rsid w:val="00C87AB2"/>
    <w:rsid w:val="00C90A86"/>
    <w:rsid w:val="00C90EA2"/>
    <w:rsid w:val="00C941BF"/>
    <w:rsid w:val="00C966B0"/>
    <w:rsid w:val="00C96B7B"/>
    <w:rsid w:val="00CA2EBC"/>
    <w:rsid w:val="00CA54EC"/>
    <w:rsid w:val="00CA691A"/>
    <w:rsid w:val="00CB0081"/>
    <w:rsid w:val="00CB122A"/>
    <w:rsid w:val="00CB1EC7"/>
    <w:rsid w:val="00CB238E"/>
    <w:rsid w:val="00CB313B"/>
    <w:rsid w:val="00CB4EBA"/>
    <w:rsid w:val="00CB7043"/>
    <w:rsid w:val="00CC0A0F"/>
    <w:rsid w:val="00CC24E7"/>
    <w:rsid w:val="00CC714C"/>
    <w:rsid w:val="00CC7591"/>
    <w:rsid w:val="00CD071E"/>
    <w:rsid w:val="00CD5E2C"/>
    <w:rsid w:val="00CD6284"/>
    <w:rsid w:val="00CD6F80"/>
    <w:rsid w:val="00CD79F5"/>
    <w:rsid w:val="00CE110B"/>
    <w:rsid w:val="00CE15AA"/>
    <w:rsid w:val="00CE276E"/>
    <w:rsid w:val="00CE5C33"/>
    <w:rsid w:val="00CE6820"/>
    <w:rsid w:val="00CE6EA2"/>
    <w:rsid w:val="00CE78AB"/>
    <w:rsid w:val="00CE7F6F"/>
    <w:rsid w:val="00CF1A4C"/>
    <w:rsid w:val="00CF3AA6"/>
    <w:rsid w:val="00CF456F"/>
    <w:rsid w:val="00CF67CA"/>
    <w:rsid w:val="00D00FA6"/>
    <w:rsid w:val="00D0244C"/>
    <w:rsid w:val="00D02B38"/>
    <w:rsid w:val="00D0333E"/>
    <w:rsid w:val="00D04553"/>
    <w:rsid w:val="00D06D30"/>
    <w:rsid w:val="00D135F7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04E6"/>
    <w:rsid w:val="00D410E0"/>
    <w:rsid w:val="00D41221"/>
    <w:rsid w:val="00D416A6"/>
    <w:rsid w:val="00D4176A"/>
    <w:rsid w:val="00D41C7F"/>
    <w:rsid w:val="00D47C34"/>
    <w:rsid w:val="00D5159E"/>
    <w:rsid w:val="00D52FC5"/>
    <w:rsid w:val="00D54FDB"/>
    <w:rsid w:val="00D56140"/>
    <w:rsid w:val="00D5675C"/>
    <w:rsid w:val="00D6359F"/>
    <w:rsid w:val="00D63609"/>
    <w:rsid w:val="00D64206"/>
    <w:rsid w:val="00D64C2C"/>
    <w:rsid w:val="00D65408"/>
    <w:rsid w:val="00D67207"/>
    <w:rsid w:val="00D71402"/>
    <w:rsid w:val="00D71935"/>
    <w:rsid w:val="00D75E00"/>
    <w:rsid w:val="00D80BD7"/>
    <w:rsid w:val="00D81F87"/>
    <w:rsid w:val="00D83A84"/>
    <w:rsid w:val="00D92012"/>
    <w:rsid w:val="00D92D81"/>
    <w:rsid w:val="00D94869"/>
    <w:rsid w:val="00D95259"/>
    <w:rsid w:val="00DA1AEE"/>
    <w:rsid w:val="00DA3264"/>
    <w:rsid w:val="00DA4CFF"/>
    <w:rsid w:val="00DB0D26"/>
    <w:rsid w:val="00DB2713"/>
    <w:rsid w:val="00DC0057"/>
    <w:rsid w:val="00DC545E"/>
    <w:rsid w:val="00DD1CD4"/>
    <w:rsid w:val="00DD2590"/>
    <w:rsid w:val="00DD3497"/>
    <w:rsid w:val="00DD52EC"/>
    <w:rsid w:val="00DE10C1"/>
    <w:rsid w:val="00DE1428"/>
    <w:rsid w:val="00DE2333"/>
    <w:rsid w:val="00DE43F7"/>
    <w:rsid w:val="00DE4A88"/>
    <w:rsid w:val="00DF0141"/>
    <w:rsid w:val="00DF0316"/>
    <w:rsid w:val="00DF1708"/>
    <w:rsid w:val="00DF272B"/>
    <w:rsid w:val="00DF52BB"/>
    <w:rsid w:val="00E0579C"/>
    <w:rsid w:val="00E116E2"/>
    <w:rsid w:val="00E14335"/>
    <w:rsid w:val="00E20D92"/>
    <w:rsid w:val="00E2796E"/>
    <w:rsid w:val="00E3063B"/>
    <w:rsid w:val="00E32E95"/>
    <w:rsid w:val="00E33F79"/>
    <w:rsid w:val="00E366A8"/>
    <w:rsid w:val="00E4162E"/>
    <w:rsid w:val="00E424B1"/>
    <w:rsid w:val="00E60951"/>
    <w:rsid w:val="00E61395"/>
    <w:rsid w:val="00E63A3C"/>
    <w:rsid w:val="00E73264"/>
    <w:rsid w:val="00E7346B"/>
    <w:rsid w:val="00E73CB7"/>
    <w:rsid w:val="00E8483D"/>
    <w:rsid w:val="00E84D97"/>
    <w:rsid w:val="00E84DFA"/>
    <w:rsid w:val="00E91328"/>
    <w:rsid w:val="00E9395F"/>
    <w:rsid w:val="00E94E1A"/>
    <w:rsid w:val="00E97DEA"/>
    <w:rsid w:val="00EA0670"/>
    <w:rsid w:val="00EA0A08"/>
    <w:rsid w:val="00EA28DB"/>
    <w:rsid w:val="00EA2BF2"/>
    <w:rsid w:val="00EA6692"/>
    <w:rsid w:val="00EA6875"/>
    <w:rsid w:val="00EB193F"/>
    <w:rsid w:val="00EB6339"/>
    <w:rsid w:val="00EC0AA2"/>
    <w:rsid w:val="00EC1285"/>
    <w:rsid w:val="00EC6B81"/>
    <w:rsid w:val="00ED2244"/>
    <w:rsid w:val="00ED3AB7"/>
    <w:rsid w:val="00ED7BB7"/>
    <w:rsid w:val="00EE009E"/>
    <w:rsid w:val="00EE16DB"/>
    <w:rsid w:val="00EE182D"/>
    <w:rsid w:val="00EE381D"/>
    <w:rsid w:val="00EE74B3"/>
    <w:rsid w:val="00EE777A"/>
    <w:rsid w:val="00EF1361"/>
    <w:rsid w:val="00EF26CD"/>
    <w:rsid w:val="00EF2A68"/>
    <w:rsid w:val="00EF30B1"/>
    <w:rsid w:val="00EF5D03"/>
    <w:rsid w:val="00F02A85"/>
    <w:rsid w:val="00F02F2C"/>
    <w:rsid w:val="00F054A2"/>
    <w:rsid w:val="00F1231A"/>
    <w:rsid w:val="00F13EE9"/>
    <w:rsid w:val="00F209E3"/>
    <w:rsid w:val="00F25DAA"/>
    <w:rsid w:val="00F27E21"/>
    <w:rsid w:val="00F30080"/>
    <w:rsid w:val="00F3058D"/>
    <w:rsid w:val="00F339CD"/>
    <w:rsid w:val="00F340E0"/>
    <w:rsid w:val="00F37384"/>
    <w:rsid w:val="00F3774C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58E9"/>
    <w:rsid w:val="00FA39B6"/>
    <w:rsid w:val="00FA4A2A"/>
    <w:rsid w:val="00FA6366"/>
    <w:rsid w:val="00FB138C"/>
    <w:rsid w:val="00FB14C2"/>
    <w:rsid w:val="00FB34B7"/>
    <w:rsid w:val="00FB3DD7"/>
    <w:rsid w:val="00FB6CE1"/>
    <w:rsid w:val="00FC15E7"/>
    <w:rsid w:val="00FC2EE9"/>
    <w:rsid w:val="00FC5798"/>
    <w:rsid w:val="00FC7B35"/>
    <w:rsid w:val="00FD0700"/>
    <w:rsid w:val="00FD20C3"/>
    <w:rsid w:val="00FD34B4"/>
    <w:rsid w:val="00FE0D13"/>
    <w:rsid w:val="00FE1C99"/>
    <w:rsid w:val="00FE41AF"/>
    <w:rsid w:val="00FE6F41"/>
    <w:rsid w:val="00FF0C2A"/>
    <w:rsid w:val="00FF1022"/>
    <w:rsid w:val="00FF1AB9"/>
    <w:rsid w:val="00FF1CAB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1D8900-9DA0-4887-BE0C-F1CF267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character" w:styleId="af7">
    <w:name w:val="annotation reference"/>
    <w:basedOn w:val="a0"/>
    <w:uiPriority w:val="99"/>
    <w:semiHidden/>
    <w:unhideWhenUsed/>
    <w:rsid w:val="000B25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B25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2502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25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2502"/>
    <w:rPr>
      <w:b/>
      <w:bCs/>
      <w:lang w:eastAsia="en-US"/>
    </w:rPr>
  </w:style>
  <w:style w:type="character" w:styleId="afc">
    <w:name w:val="Subtle Emphasis"/>
    <w:uiPriority w:val="19"/>
    <w:qFormat/>
    <w:rsid w:val="00955F26"/>
    <w:rPr>
      <w:i/>
      <w:iCs/>
      <w:color w:val="808080"/>
    </w:rPr>
  </w:style>
  <w:style w:type="character" w:styleId="afd">
    <w:name w:val="Intense Reference"/>
    <w:uiPriority w:val="32"/>
    <w:qFormat/>
    <w:rsid w:val="00955F26"/>
    <w:rPr>
      <w:b/>
      <w:bCs/>
      <w:smallCaps/>
      <w:color w:val="C0504D"/>
      <w:spacing w:val="5"/>
      <w:u w:val="single"/>
    </w:rPr>
  </w:style>
  <w:style w:type="character" w:customStyle="1" w:styleId="sectioninfo">
    <w:name w:val="section__info"/>
    <w:rsid w:val="00955F26"/>
  </w:style>
  <w:style w:type="character" w:customStyle="1" w:styleId="cardmaininfocontent">
    <w:name w:val="cardmaininfo__content"/>
    <w:rsid w:val="00955F26"/>
  </w:style>
  <w:style w:type="character" w:customStyle="1" w:styleId="cardmaininfotitle2">
    <w:name w:val="cardmaininfo__title2"/>
    <w:rsid w:val="00955F26"/>
    <w:rPr>
      <w:color w:val="909E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84;&#1072;&#1081;%202022\&#1054;&#1043;&#1050;&#1059;\&#1086;&#1090;&#1095;&#1077;&#1090;%20&#1084;&#1072;&#1081;%202022.xlsx" TargetMode="External"/><Relationship Id="rId1" Type="http://schemas.openxmlformats.org/officeDocument/2006/relationships/image" Target="../media/image1.pn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2022%20&#1084;&#1072;&#1088;&#1090;\&#1086;&#1075;&#1082;&#1091;%20&#1084;&#1072;&#1088;&#1090;\&#1076;&#1072;&#1085;&#1085;&#1099;&#1077;%20&#1084;&#1072;&#1088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2\&#1054;&#1043;&#1050;&#1059;%20&#1072;&#1087;&#1088;&#1077;&#1083;&#1100;\&#1076;&#1072;&#1085;&#1085;&#1099;&#1077;%20&#1072;&#1087;&#1088;&#1077;&#1083;&#1100;%20-%20&#1082;&#1086;&#1087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2\&#1054;&#1043;&#1050;&#1059;%20&#1072;&#1087;&#1088;&#1077;&#1083;&#1100;\&#1076;&#1072;&#1085;&#1085;&#1099;&#1077;%20&#1072;&#1087;&#1088;&#1077;&#1083;&#1100;%20-%20&#1082;&#1086;&#1087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2022%20&#1084;&#1072;&#1088;&#1090;\&#1086;&#1075;&#1082;&#1091;%20&#1084;&#1072;&#1088;&#1090;\&#1076;&#1072;&#1085;&#1085;&#1099;&#1077;%20&#1084;&#1072;&#1088;&#1090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84;&#1072;&#1081;%202022\&#1054;&#1043;&#1050;&#1059;\&#1086;&#1090;&#1095;&#1077;&#1090;%20&#1084;&#1072;&#1081;%202022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1;%202022\&#1054;&#1043;&#1050;&#1059;\&#1057;&#1052;&#1055;%20&#1084;&#1072;&#1081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2\&#1076;&#1083;&#1103;%20&#1086;&#1090;&#1095;&#1077;&#1090;&#1072;%201%20&#1080;%200%20&#1079;&#1072;&#1103;&#1074;&#1086;&#1082;%20&#1072;&#1087;&#1088;&#1077;&#1083;&#1100;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86;&#1090;&#1095;&#1077;&#1090;%202022%20&#1084;&#1072;&#1088;&#1090;\&#1084;&#1072;&#1088;&#1090;%202022\&#1076;&#1083;&#1103;%20&#1086;&#1090;&#1095;&#1077;&#1090;&#1072;%201%20&#1080;%200%20&#1079;&#1072;&#1103;&#1074;&#1086;&#1082;%20&#1084;&#1072;&#1088;&#1090;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86;&#1090;&#1095;&#1077;&#1090;%202022%20&#1084;&#1072;&#1088;&#1090;\&#1084;&#1072;&#1088;&#1090;%202022\&#1076;&#1083;&#1103;%20&#1086;&#1090;&#1095;&#1077;&#1090;&#1072;%201%20&#1080;%200%20&#1079;&#1072;&#1103;&#1074;&#1086;&#1082;%20&#1084;&#1072;&#1088;&#1090;%20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86;&#1090;&#1095;&#1077;&#1090;%202022%20&#1084;&#1072;&#1088;&#1090;\&#1084;&#1072;&#1088;&#1090;%202022\&#1076;&#1083;&#1103;%20&#1086;&#1090;&#1095;&#1077;&#1090;&#1072;%201%20&#1080;%200%20&#1079;&#1072;&#1103;&#1074;&#1086;&#1082;%20&#1084;&#1072;&#1088;&#1090;%20202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vzyutov\Desktop\&#1052;&#1091;&#1085;&#1080;&#1094;&#1080;&#1087;&#1072;&#1083;&#1099;%20&#1052;&#1040;&#1049;%202022\&#1054;&#1058;&#1063;&#1025;&#1058;%20&#1052;&#1059;&#1053;&#1048;&#1062;&#1048;&#1055;&#1040;&#1051;&#1067;%20&#1052;&#1040;&#1049;%20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vzyutov\Desktop\&#1052;&#1091;&#1085;&#1080;&#1094;&#1080;&#1087;&#1072;&#1083;&#1099;%20&#1052;&#1040;&#1049;%202022\&#1054;&#1058;&#1063;&#1025;&#1058;%20&#1052;&#1059;&#1053;&#1048;&#1062;&#1048;&#1055;&#1040;&#1051;&#1067;%20&#1052;&#1040;&#104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ГРБС по объему конкурентных закупок (через Уполномоченный орган) </a:t>
            </a:r>
          </a:p>
          <a:p>
            <a:pPr>
              <a:defRPr/>
            </a:pPr>
            <a:r>
              <a:rPr lang="ru-RU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май 2022.xlsx]график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май 2022.xlsx]график агз'!$C$7:$C$30</c:f>
              <c:strCache>
                <c:ptCount val="24"/>
                <c:pt idx="0">
                  <c:v>Минздрав</c:v>
                </c:pt>
                <c:pt idx="1">
                  <c:v>Мин ЖКХ и Строй</c:v>
                </c:pt>
                <c:pt idx="2">
                  <c:v>Минтранс</c:v>
                </c:pt>
                <c:pt idx="3">
                  <c:v>Минстрой</c:v>
                </c:pt>
                <c:pt idx="4">
                  <c:v>Минпросв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Минфин</c:v>
                </c:pt>
                <c:pt idx="8">
                  <c:v>АгВет</c:v>
                </c:pt>
                <c:pt idx="9">
                  <c:v>Минкульт</c:v>
                </c:pt>
                <c:pt idx="10">
                  <c:v>Минприроды</c:v>
                </c:pt>
                <c:pt idx="11">
                  <c:v>АгРЧП</c:v>
                </c:pt>
                <c:pt idx="12">
                  <c:v>ЗакСобр</c:v>
                </c:pt>
                <c:pt idx="13">
                  <c:v>АГЗ</c:v>
                </c:pt>
                <c:pt idx="14">
                  <c:v>АгСуд</c:v>
                </c:pt>
                <c:pt idx="15">
                  <c:v>Минспорт</c:v>
                </c:pt>
                <c:pt idx="16">
                  <c:v>Минэк</c:v>
                </c:pt>
                <c:pt idx="17">
                  <c:v>Минагр</c:v>
                </c:pt>
                <c:pt idx="18">
                  <c:v>Аг Стройнадзор</c:v>
                </c:pt>
                <c:pt idx="19">
                  <c:v>МинМол</c:v>
                </c:pt>
                <c:pt idx="20">
                  <c:v>Счетная палата</c:v>
                </c:pt>
                <c:pt idx="21">
                  <c:v>ЗАГС</c:v>
                </c:pt>
                <c:pt idx="22">
                  <c:v>Аг цен и тарифов</c:v>
                </c:pt>
                <c:pt idx="23">
                  <c:v>Мин Имущуство</c:v>
                </c:pt>
              </c:strCache>
            </c:strRef>
          </c:cat>
          <c:val>
            <c:numRef>
              <c:f>'[отчет май 2022.xlsx]график агз'!$D$7:$D$30</c:f>
              <c:numCache>
                <c:formatCode>0</c:formatCode>
                <c:ptCount val="24"/>
                <c:pt idx="0">
                  <c:v>2423.9852776765497</c:v>
                </c:pt>
                <c:pt idx="1">
                  <c:v>1611.13758788</c:v>
                </c:pt>
                <c:pt idx="2">
                  <c:v>1087.4947768699999</c:v>
                </c:pt>
                <c:pt idx="3">
                  <c:v>529.97862663000001</c:v>
                </c:pt>
                <c:pt idx="4">
                  <c:v>438.86309408999995</c:v>
                </c:pt>
                <c:pt idx="5">
                  <c:v>70.574267529999986</c:v>
                </c:pt>
                <c:pt idx="6">
                  <c:v>40.144993360000001</c:v>
                </c:pt>
                <c:pt idx="7">
                  <c:v>39.005367999999997</c:v>
                </c:pt>
                <c:pt idx="8">
                  <c:v>22.896481000000001</c:v>
                </c:pt>
                <c:pt idx="9">
                  <c:v>20.859014699999999</c:v>
                </c:pt>
                <c:pt idx="10">
                  <c:v>15.45548277</c:v>
                </c:pt>
                <c:pt idx="11">
                  <c:v>11.016833370000001</c:v>
                </c:pt>
                <c:pt idx="12">
                  <c:v>9.0388413099999987</c:v>
                </c:pt>
                <c:pt idx="13">
                  <c:v>7.303363</c:v>
                </c:pt>
                <c:pt idx="14">
                  <c:v>3.9304017199999999</c:v>
                </c:pt>
                <c:pt idx="15">
                  <c:v>1.4000167299999999</c:v>
                </c:pt>
                <c:pt idx="16">
                  <c:v>1.3216000000000001</c:v>
                </c:pt>
                <c:pt idx="17">
                  <c:v>0.4</c:v>
                </c:pt>
                <c:pt idx="18">
                  <c:v>0.33106999999999998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0302176"/>
        <c:axId val="391487728"/>
      </c:barChart>
      <c:lineChart>
        <c:grouping val="standard"/>
        <c:varyColors val="0"/>
        <c:ser>
          <c:idx val="1"/>
          <c:order val="1"/>
          <c:tx>
            <c:strRef>
              <c:f>'[отчет май 2022.xlsx]график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92E-2"/>
                  <c:y val="2.690205968894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660421399894184E-2"/>
                  <c:y val="-3.6195148973212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830610106543009E-2"/>
                  <c:y val="-3.982554944451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698816304114E-2"/>
                  <c:y val="-3.019524569479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303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7604597844242278E-3"/>
                  <c:y val="-2.7518168269167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368377371800857E-2"/>
                  <c:y val="3.4108600746514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1830942080856495E-4"/>
                  <c:y val="1.3764887429272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20243531267E-2"/>
                  <c:y val="-4.159445407279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299368211384694E-2"/>
                  <c:y val="2.979657693542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9762845849802372E-2"/>
                  <c:y val="-4.020100502512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573122529644272E-2"/>
                  <c:y val="2.6800670016750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4492753623188406E-2"/>
                  <c:y val="-3.1267448352875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-1.5633724176437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1620553359683889E-2"/>
                  <c:y val="2.903405918481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3715415019762941E-2"/>
                  <c:y val="-3.1267448352875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май 2022.xlsx]график агз'!$C$7:$C$30</c:f>
              <c:strCache>
                <c:ptCount val="24"/>
                <c:pt idx="0">
                  <c:v>Минздрав</c:v>
                </c:pt>
                <c:pt idx="1">
                  <c:v>Мин ЖКХ и Строй</c:v>
                </c:pt>
                <c:pt idx="2">
                  <c:v>Минтранс</c:v>
                </c:pt>
                <c:pt idx="3">
                  <c:v>Минстрой</c:v>
                </c:pt>
                <c:pt idx="4">
                  <c:v>Минпросв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Минфин</c:v>
                </c:pt>
                <c:pt idx="8">
                  <c:v>АгВет</c:v>
                </c:pt>
                <c:pt idx="9">
                  <c:v>Минкульт</c:v>
                </c:pt>
                <c:pt idx="10">
                  <c:v>Минприроды</c:v>
                </c:pt>
                <c:pt idx="11">
                  <c:v>АгРЧП</c:v>
                </c:pt>
                <c:pt idx="12">
                  <c:v>ЗакСобр</c:v>
                </c:pt>
                <c:pt idx="13">
                  <c:v>АГЗ</c:v>
                </c:pt>
                <c:pt idx="14">
                  <c:v>АгСуд</c:v>
                </c:pt>
                <c:pt idx="15">
                  <c:v>Минспорт</c:v>
                </c:pt>
                <c:pt idx="16">
                  <c:v>Минэк</c:v>
                </c:pt>
                <c:pt idx="17">
                  <c:v>Минагр</c:v>
                </c:pt>
                <c:pt idx="18">
                  <c:v>Аг Стройнадзор</c:v>
                </c:pt>
                <c:pt idx="19">
                  <c:v>МинМол</c:v>
                </c:pt>
                <c:pt idx="20">
                  <c:v>Счетная палата</c:v>
                </c:pt>
                <c:pt idx="21">
                  <c:v>ЗАГС</c:v>
                </c:pt>
                <c:pt idx="22">
                  <c:v>Аг цен и тарифов</c:v>
                </c:pt>
                <c:pt idx="23">
                  <c:v>Мин Имущуство</c:v>
                </c:pt>
              </c:strCache>
            </c:strRef>
          </c:cat>
          <c:val>
            <c:numRef>
              <c:f>'[отчет май 2022.xlsx]график агз'!$E$7:$E$30</c:f>
              <c:numCache>
                <c:formatCode>0.00</c:formatCode>
                <c:ptCount val="24"/>
                <c:pt idx="0">
                  <c:v>2.2802037845705967</c:v>
                </c:pt>
                <c:pt idx="1">
                  <c:v>2.6896551724137931</c:v>
                </c:pt>
                <c:pt idx="2">
                  <c:v>1.6666666666666667</c:v>
                </c:pt>
                <c:pt idx="3">
                  <c:v>2.6607142857142856</c:v>
                </c:pt>
                <c:pt idx="4">
                  <c:v>3.2941176470588234</c:v>
                </c:pt>
                <c:pt idx="5">
                  <c:v>3.3670886075949369</c:v>
                </c:pt>
                <c:pt idx="6">
                  <c:v>2.6</c:v>
                </c:pt>
                <c:pt idx="7">
                  <c:v>1.1666666666666667</c:v>
                </c:pt>
                <c:pt idx="8">
                  <c:v>1.6428571428571428</c:v>
                </c:pt>
                <c:pt idx="9">
                  <c:v>3.1818181818181817</c:v>
                </c:pt>
                <c:pt idx="10">
                  <c:v>2.5833333333333335</c:v>
                </c:pt>
                <c:pt idx="11">
                  <c:v>5.2</c:v>
                </c:pt>
                <c:pt idx="12">
                  <c:v>1.25</c:v>
                </c:pt>
                <c:pt idx="13">
                  <c:v>1</c:v>
                </c:pt>
                <c:pt idx="14">
                  <c:v>6.333333333333333</c:v>
                </c:pt>
                <c:pt idx="15">
                  <c:v>3.5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88288"/>
        <c:axId val="391488848"/>
      </c:lineChart>
      <c:catAx>
        <c:axId val="2103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391487728"/>
        <c:crosses val="autoZero"/>
        <c:auto val="1"/>
        <c:lblAlgn val="ctr"/>
        <c:lblOffset val="100"/>
        <c:noMultiLvlLbl val="0"/>
      </c:catAx>
      <c:valAx>
        <c:axId val="39148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10302176"/>
        <c:crosses val="autoZero"/>
        <c:crossBetween val="between"/>
      </c:valAx>
      <c:catAx>
        <c:axId val="39148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91488848"/>
        <c:crosses val="autoZero"/>
        <c:auto val="1"/>
        <c:lblAlgn val="ctr"/>
        <c:lblOffset val="100"/>
        <c:noMultiLvlLbl val="0"/>
      </c:catAx>
      <c:valAx>
        <c:axId val="39148884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148828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НМЦК</a:t>
            </a:r>
          </a:p>
        </c:rich>
      </c:tx>
      <c:layout/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43753770537367E-3"/>
          <c:y val="0.20332787946961176"/>
          <c:w val="0.65415791313612226"/>
          <c:h val="0.79667212538603616"/>
        </c:manualLayout>
      </c:layout>
      <c:pie3DChart>
        <c:varyColors val="1"/>
        <c:ser>
          <c:idx val="0"/>
          <c:order val="0"/>
          <c:tx>
            <c:strRef>
              <c:f>гос!$O$10</c:f>
              <c:strCache>
                <c:ptCount val="1"/>
                <c:pt idx="0">
                  <c:v>Доля по сумме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0.15608838740009404"/>
                  <c:y val="1.9047619047619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733635701389863E-2"/>
                  <c:y val="-4.13852813852813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гос!$O$11:$O$12</c:f>
              <c:numCache>
                <c:formatCode>0%</c:formatCode>
                <c:ptCount val="2"/>
                <c:pt idx="0">
                  <c:v>0.97830303782844552</c:v>
                </c:pt>
                <c:pt idx="1">
                  <c:v>2.1696962171554361E-2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количеству</a:t>
            </a:r>
          </a:p>
        </c:rich>
      </c:tx>
      <c:layout/>
      <c:overlay val="0"/>
    </c:title>
    <c:autoTitleDeleted val="0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84398853813003E-2"/>
          <c:y val="0.24292296796233809"/>
          <c:w val="0.53742300561053724"/>
          <c:h val="0.65891596883722869"/>
        </c:manualLayout>
      </c:layout>
      <c:pie3DChart>
        <c:varyColors val="1"/>
        <c:ser>
          <c:idx val="0"/>
          <c:order val="0"/>
          <c:tx>
            <c:strRef>
              <c:f>гос!$P$10</c:f>
              <c:strCache>
                <c:ptCount val="1"/>
                <c:pt idx="0">
                  <c:v>Доля по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6.1244617150128964E-3"/>
                  <c:y val="0.128146542657777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34296936659141E-2"/>
                  <c:y val="-8.3123936431023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гос!$P$11:$P$12</c:f>
              <c:numCache>
                <c:formatCode>0%</c:formatCode>
                <c:ptCount val="2"/>
                <c:pt idx="0">
                  <c:v>0.46950032446463336</c:v>
                </c:pt>
                <c:pt idx="1">
                  <c:v>0.5304996755353667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по сумме</a:t>
            </a:r>
          </a:p>
        </c:rich>
      </c:tx>
      <c:layout/>
      <c:overlay val="0"/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всего!$E$2</c:f>
              <c:strCache>
                <c:ptCount val="1"/>
                <c:pt idx="0">
                  <c:v>Доля сумма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211918439020745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52492130654486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всего!$E$3:$E$4</c:f>
              <c:numCache>
                <c:formatCode>0%</c:formatCode>
                <c:ptCount val="2"/>
                <c:pt idx="0">
                  <c:v>0.53622494253086905</c:v>
                </c:pt>
                <c:pt idx="1">
                  <c:v>0.46377505746913089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количеству</a:t>
            </a:r>
          </a:p>
        </c:rich>
      </c:tx>
      <c:layout/>
      <c:overlay val="0"/>
    </c:title>
    <c:autoTitleDeleted val="0"/>
    <c:view3D>
      <c:rotX val="30"/>
      <c:rotY val="18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всего!$F$2</c:f>
              <c:strCache>
                <c:ptCount val="1"/>
                <c:pt idx="0">
                  <c:v>Доля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8.0257217847769027E-2"/>
                  <c:y val="-9.3438684747739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048775153105867E-2"/>
                  <c:y val="-1.2900627004957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всего!$F$3:$F$4</c:f>
              <c:numCache>
                <c:formatCode>0%</c:formatCode>
                <c:ptCount val="2"/>
                <c:pt idx="0">
                  <c:v>0.69436310395314793</c:v>
                </c:pt>
                <c:pt idx="1">
                  <c:v>0.30563689604685212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 </a:t>
            </a:r>
            <a:endParaRPr lang="ru-RU" sz="1200" b="0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/>
            </a:pPr>
            <a:r>
              <a:rPr lang="ru-RU" sz="1200" b="0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и среднему количеству участников</a:t>
            </a:r>
            <a:endParaRPr lang="ru-RU" sz="1200" b="0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май 2022.xlsx]график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май 2022.xlsx]график самост'!$C$7:$C$30</c:f>
              <c:strCache>
                <c:ptCount val="24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АгРЧП</c:v>
                </c:pt>
                <c:pt idx="5">
                  <c:v>ЗАГС</c:v>
                </c:pt>
                <c:pt idx="6">
                  <c:v>Минкульт</c:v>
                </c:pt>
                <c:pt idx="7">
                  <c:v>Минприроды</c:v>
                </c:pt>
                <c:pt idx="8">
                  <c:v>Минэк</c:v>
                </c:pt>
                <c:pt idx="9">
                  <c:v>Аг Стройнадзор</c:v>
                </c:pt>
                <c:pt idx="10">
                  <c:v>Минфин</c:v>
                </c:pt>
                <c:pt idx="11">
                  <c:v>Минтранс</c:v>
                </c:pt>
                <c:pt idx="12">
                  <c:v>Минагр</c:v>
                </c:pt>
                <c:pt idx="13">
                  <c:v>Минспорт</c:v>
                </c:pt>
                <c:pt idx="14">
                  <c:v>Минстрой</c:v>
                </c:pt>
                <c:pt idx="15">
                  <c:v>МинЖКХ и Строй</c:v>
                </c:pt>
                <c:pt idx="16">
                  <c:v>МинМол</c:v>
                </c:pt>
                <c:pt idx="17">
                  <c:v>Счетная палата</c:v>
                </c:pt>
                <c:pt idx="18">
                  <c:v>ЗакСобр</c:v>
                </c:pt>
                <c:pt idx="19">
                  <c:v>АГЗ</c:v>
                </c:pt>
                <c:pt idx="20">
                  <c:v>АгСуд</c:v>
                </c:pt>
                <c:pt idx="21">
                  <c:v>АгВет</c:v>
                </c:pt>
                <c:pt idx="22">
                  <c:v>Аг цен и тарифов</c:v>
                </c:pt>
                <c:pt idx="23">
                  <c:v>Мин Имущуство</c:v>
                </c:pt>
              </c:strCache>
            </c:strRef>
          </c:cat>
          <c:val>
            <c:numRef>
              <c:f>'[отчет май 2022.xlsx]график самост'!$D$7:$D$30</c:f>
              <c:numCache>
                <c:formatCode>0</c:formatCode>
                <c:ptCount val="24"/>
                <c:pt idx="0">
                  <c:v>118.39642304</c:v>
                </c:pt>
                <c:pt idx="1">
                  <c:v>16.729714390000002</c:v>
                </c:pt>
                <c:pt idx="2">
                  <c:v>14.901059129999998</c:v>
                </c:pt>
                <c:pt idx="3">
                  <c:v>6.6751164399999983</c:v>
                </c:pt>
                <c:pt idx="4">
                  <c:v>1.6568994099999999</c:v>
                </c:pt>
                <c:pt idx="5">
                  <c:v>1.3328241699999999</c:v>
                </c:pt>
                <c:pt idx="6">
                  <c:v>1.06507799</c:v>
                </c:pt>
                <c:pt idx="7">
                  <c:v>0.49234229000000002</c:v>
                </c:pt>
                <c:pt idx="8">
                  <c:v>0.26041068000000001</c:v>
                </c:pt>
                <c:pt idx="9">
                  <c:v>0.155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91491648"/>
        <c:axId val="391492208"/>
      </c:barChart>
      <c:lineChart>
        <c:grouping val="standard"/>
        <c:varyColors val="0"/>
        <c:ser>
          <c:idx val="1"/>
          <c:order val="1"/>
          <c:tx>
            <c:strRef>
              <c:f>'[отчет май 2022.xlsx]график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92E-2"/>
                  <c:y val="2.690205968894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608427677883548E-2"/>
                  <c:y val="-3.1420891665650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611013175591858E-2"/>
                  <c:y val="3.247853054512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786265522779827E-2"/>
                  <c:y val="-3.251033379863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283451508859925E-2"/>
                  <c:y val="-3.466211301900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8482913516407466E-2"/>
                  <c:y val="3.8127583449659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7610530027030204E-2"/>
                  <c:y val="-3.128916114401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620681370052624E-2"/>
                  <c:y val="2.4909717610599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7243833326799439E-4"/>
                  <c:y val="1.04050849065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20243531267E-2"/>
                  <c:y val="-4.159445407279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58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май 2022.xlsx]график самост'!$C$7:$C$30</c:f>
              <c:strCache>
                <c:ptCount val="24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АгРЧП</c:v>
                </c:pt>
                <c:pt idx="5">
                  <c:v>ЗАГС</c:v>
                </c:pt>
                <c:pt idx="6">
                  <c:v>Минкульт</c:v>
                </c:pt>
                <c:pt idx="7">
                  <c:v>Минприроды</c:v>
                </c:pt>
                <c:pt idx="8">
                  <c:v>Минэк</c:v>
                </c:pt>
                <c:pt idx="9">
                  <c:v>Аг Стройнадзор</c:v>
                </c:pt>
                <c:pt idx="10">
                  <c:v>Минфин</c:v>
                </c:pt>
                <c:pt idx="11">
                  <c:v>Минтранс</c:v>
                </c:pt>
                <c:pt idx="12">
                  <c:v>Минагр</c:v>
                </c:pt>
                <c:pt idx="13">
                  <c:v>Минспорт</c:v>
                </c:pt>
                <c:pt idx="14">
                  <c:v>Минстрой</c:v>
                </c:pt>
                <c:pt idx="15">
                  <c:v>МинЖКХ и Строй</c:v>
                </c:pt>
                <c:pt idx="16">
                  <c:v>МинМол</c:v>
                </c:pt>
                <c:pt idx="17">
                  <c:v>Счетная палата</c:v>
                </c:pt>
                <c:pt idx="18">
                  <c:v>ЗакСобр</c:v>
                </c:pt>
                <c:pt idx="19">
                  <c:v>АГЗ</c:v>
                </c:pt>
                <c:pt idx="20">
                  <c:v>АгСуд</c:v>
                </c:pt>
                <c:pt idx="21">
                  <c:v>АгВет</c:v>
                </c:pt>
                <c:pt idx="22">
                  <c:v>Аг цен и тарифов</c:v>
                </c:pt>
                <c:pt idx="23">
                  <c:v>Мин Имущуство</c:v>
                </c:pt>
              </c:strCache>
            </c:strRef>
          </c:cat>
          <c:val>
            <c:numRef>
              <c:f>'[отчет май 2022.xlsx]график самост'!$E$7:$E$30</c:f>
              <c:numCache>
                <c:formatCode>0.00</c:formatCode>
                <c:ptCount val="24"/>
                <c:pt idx="0">
                  <c:v>1.9523141654978962</c:v>
                </c:pt>
                <c:pt idx="1">
                  <c:v>1.9765625</c:v>
                </c:pt>
                <c:pt idx="2">
                  <c:v>2.0305676855895198</c:v>
                </c:pt>
                <c:pt idx="3">
                  <c:v>3.3648648648648649</c:v>
                </c:pt>
                <c:pt idx="4">
                  <c:v>3.2857142857142856</c:v>
                </c:pt>
                <c:pt idx="5">
                  <c:v>2.3636363636363638</c:v>
                </c:pt>
                <c:pt idx="6">
                  <c:v>3</c:v>
                </c:pt>
                <c:pt idx="7">
                  <c:v>0.8</c:v>
                </c:pt>
                <c:pt idx="8">
                  <c:v>2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92768"/>
        <c:axId val="391493328"/>
      </c:lineChart>
      <c:catAx>
        <c:axId val="39149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391492208"/>
        <c:crosses val="autoZero"/>
        <c:auto val="1"/>
        <c:lblAlgn val="ctr"/>
        <c:lblOffset val="100"/>
        <c:noMultiLvlLbl val="0"/>
      </c:catAx>
      <c:valAx>
        <c:axId val="39149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1491648"/>
        <c:crosses val="autoZero"/>
        <c:crossBetween val="between"/>
      </c:valAx>
      <c:catAx>
        <c:axId val="391492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91493328"/>
        <c:crosses val="autoZero"/>
        <c:auto val="1"/>
        <c:lblAlgn val="ctr"/>
        <c:lblOffset val="100"/>
        <c:noMultiLvlLbl val="0"/>
      </c:catAx>
      <c:valAx>
        <c:axId val="39149332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149276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график!$D$3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график!$C$4:$C$27</c:f>
              <c:strCache>
                <c:ptCount val="24"/>
                <c:pt idx="0">
                  <c:v>Минсельхоз</c:v>
                </c:pt>
                <c:pt idx="1">
                  <c:v>Минспорт</c:v>
                </c:pt>
                <c:pt idx="2">
                  <c:v>Аг Стройнадзор</c:v>
                </c:pt>
                <c:pt idx="3">
                  <c:v>Минкульт</c:v>
                </c:pt>
                <c:pt idx="4">
                  <c:v>Минэк</c:v>
                </c:pt>
                <c:pt idx="5">
                  <c:v>ЗАГС</c:v>
                </c:pt>
                <c:pt idx="6">
                  <c:v>АгВет</c:v>
                </c:pt>
                <c:pt idx="7">
                  <c:v>АгСуд</c:v>
                </c:pt>
                <c:pt idx="8">
                  <c:v>Минсоц</c:v>
                </c:pt>
                <c:pt idx="9">
                  <c:v>Минприроды</c:v>
                </c:pt>
                <c:pt idx="10">
                  <c:v>Минздрав</c:v>
                </c:pt>
                <c:pt idx="11">
                  <c:v>Правительство</c:v>
                </c:pt>
                <c:pt idx="12">
                  <c:v>Минпросвещения</c:v>
                </c:pt>
                <c:pt idx="13">
                  <c:v>ЗакСобр</c:v>
                </c:pt>
                <c:pt idx="14">
                  <c:v>АгРЧП</c:v>
                </c:pt>
                <c:pt idx="15">
                  <c:v>Минфин</c:v>
                </c:pt>
                <c:pt idx="16">
                  <c:v>Минстрой</c:v>
                </c:pt>
                <c:pt idx="17">
                  <c:v>АГЗ</c:v>
                </c:pt>
                <c:pt idx="18">
                  <c:v>Минтранс</c:v>
                </c:pt>
                <c:pt idx="19">
                  <c:v>МинЖКХ и Строй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Аг цен и тарифов</c:v>
                </c:pt>
                <c:pt idx="23">
                  <c:v>Мин Имущество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97.847212714005366</c:v>
                </c:pt>
                <c:pt idx="4">
                  <c:v>83.539259039641891</c:v>
                </c:pt>
                <c:pt idx="5">
                  <c:v>77.527418339059693</c:v>
                </c:pt>
                <c:pt idx="6">
                  <c:v>74.871505232616315</c:v>
                </c:pt>
                <c:pt idx="7">
                  <c:v>72.155522056915856</c:v>
                </c:pt>
                <c:pt idx="8">
                  <c:v>71.661405869505614</c:v>
                </c:pt>
                <c:pt idx="9">
                  <c:v>57.008860429523665</c:v>
                </c:pt>
                <c:pt idx="10">
                  <c:v>47.671734258666135</c:v>
                </c:pt>
                <c:pt idx="11">
                  <c:v>46.75571429026116</c:v>
                </c:pt>
                <c:pt idx="12">
                  <c:v>43.177430257579559</c:v>
                </c:pt>
                <c:pt idx="13">
                  <c:v>29.975899975170606</c:v>
                </c:pt>
                <c:pt idx="14">
                  <c:v>29.355609310866342</c:v>
                </c:pt>
                <c:pt idx="15">
                  <c:v>19.56758362079804</c:v>
                </c:pt>
                <c:pt idx="16">
                  <c:v>10.469167940377325</c:v>
                </c:pt>
                <c:pt idx="17">
                  <c:v>4.9206920154454874</c:v>
                </c:pt>
                <c:pt idx="18">
                  <c:v>3.8920472236033246</c:v>
                </c:pt>
                <c:pt idx="19">
                  <c:v>0.19896456790000466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96128"/>
        <c:axId val="391496688"/>
      </c:barChart>
      <c:lineChart>
        <c:grouping val="standard"/>
        <c:varyColors val="0"/>
        <c:ser>
          <c:idx val="1"/>
          <c:order val="1"/>
          <c:tx>
            <c:strRef>
              <c:f>график!$E$3</c:f>
              <c:strCache>
                <c:ptCount val="1"/>
                <c:pt idx="0">
                  <c:v>25%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график!$C$4:$C$27</c:f>
              <c:strCache>
                <c:ptCount val="24"/>
                <c:pt idx="0">
                  <c:v>Минсельхоз</c:v>
                </c:pt>
                <c:pt idx="1">
                  <c:v>Минспорт</c:v>
                </c:pt>
                <c:pt idx="2">
                  <c:v>Аг Стройнадзор</c:v>
                </c:pt>
                <c:pt idx="3">
                  <c:v>Минкульт</c:v>
                </c:pt>
                <c:pt idx="4">
                  <c:v>Минэк</c:v>
                </c:pt>
                <c:pt idx="5">
                  <c:v>ЗАГС</c:v>
                </c:pt>
                <c:pt idx="6">
                  <c:v>АгВет</c:v>
                </c:pt>
                <c:pt idx="7">
                  <c:v>АгСуд</c:v>
                </c:pt>
                <c:pt idx="8">
                  <c:v>Минсоц</c:v>
                </c:pt>
                <c:pt idx="9">
                  <c:v>Минприроды</c:v>
                </c:pt>
                <c:pt idx="10">
                  <c:v>Минздрав</c:v>
                </c:pt>
                <c:pt idx="11">
                  <c:v>Правительство</c:v>
                </c:pt>
                <c:pt idx="12">
                  <c:v>Минпросвещения</c:v>
                </c:pt>
                <c:pt idx="13">
                  <c:v>ЗакСобр</c:v>
                </c:pt>
                <c:pt idx="14">
                  <c:v>АгРЧП</c:v>
                </c:pt>
                <c:pt idx="15">
                  <c:v>Минфин</c:v>
                </c:pt>
                <c:pt idx="16">
                  <c:v>Минстрой</c:v>
                </c:pt>
                <c:pt idx="17">
                  <c:v>АГЗ</c:v>
                </c:pt>
                <c:pt idx="18">
                  <c:v>Минтранс</c:v>
                </c:pt>
                <c:pt idx="19">
                  <c:v>МинЖКХ и Строй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Аг цен и тарифов</c:v>
                </c:pt>
                <c:pt idx="23">
                  <c:v>Мин Имущество</c:v>
                </c:pt>
              </c:strCache>
            </c:strRef>
          </c:cat>
          <c:val>
            <c:numRef>
              <c:f>график!$E$4:$E$27</c:f>
              <c:numCache>
                <c:formatCode>General</c:formatCode>
                <c:ptCount val="2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97808"/>
        <c:axId val="391497248"/>
      </c:lineChart>
      <c:catAx>
        <c:axId val="3914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91496688"/>
        <c:crosses val="autoZero"/>
        <c:auto val="1"/>
        <c:lblAlgn val="ctr"/>
        <c:lblOffset val="100"/>
        <c:noMultiLvlLbl val="0"/>
      </c:catAx>
      <c:valAx>
        <c:axId val="391496688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91496128"/>
        <c:crosses val="autoZero"/>
        <c:crossBetween val="between"/>
        <c:majorUnit val="25"/>
      </c:valAx>
      <c:valAx>
        <c:axId val="391497248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391497808"/>
        <c:crosses val="max"/>
        <c:crossBetween val="between"/>
        <c:majorUnit val="15"/>
        <c:minorUnit val="3"/>
      </c:valAx>
      <c:catAx>
        <c:axId val="391497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914972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 стоимостном выражении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165432291260616E-2"/>
          <c:y val="0.19603597667446385"/>
          <c:w val="0.60933634780800916"/>
          <c:h val="0.64375492812352431"/>
        </c:manualLayout>
      </c:layout>
      <c:doughnutChart>
        <c:varyColors val="1"/>
        <c:ser>
          <c:idx val="0"/>
          <c:order val="0"/>
          <c:explosion val="11"/>
          <c:dPt>
            <c:idx val="0"/>
            <c:bubble3D val="0"/>
            <c:explosion val="20"/>
          </c:dPt>
          <c:dLbls>
            <c:dLbl>
              <c:idx val="0"/>
              <c:layout>
                <c:manualLayout>
                  <c:x val="0.15847860538827269"/>
                  <c:y val="6.12557328774148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13946117274174"/>
                  <c:y val="-5.30883018270929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4786053882726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0.91838909850849393</c:v>
                </c:pt>
                <c:pt idx="1">
                  <c:v>6.6699564915265644E-2</c:v>
                </c:pt>
                <c:pt idx="2">
                  <c:v>1.4911336576240396E-2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0171149398404398"/>
          <c:y val="0.71840630799811112"/>
          <c:w val="0.27732106753982483"/>
          <c:h val="0.231813000362402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3300997375328081E-2"/>
          <c:y val="0.17885015965361017"/>
          <c:w val="0.63730564247154764"/>
          <c:h val="0.64010084265782596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99842519684942E-2"/>
                  <c:y val="0.163788220739923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21212121212138"/>
                  <c:y val="-3.6199089290453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50487930148945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0.72920696324951662</c:v>
                </c:pt>
                <c:pt idx="1">
                  <c:v>0.26692456479690546</c:v>
                </c:pt>
                <c:pt idx="2">
                  <c:v>3.8684719535783392E-3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159930008748893"/>
          <c:y val="0.71061092534753345"/>
          <c:w val="0.27923381452318458"/>
          <c:h val="0.221392108619095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1.9168499459955614E-3"/>
          <c:y val="0.15708583235606202"/>
          <c:w val="0.70707564539507184"/>
          <c:h val="0.70557122912827386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6"/>
          </c:dPt>
          <c:dPt>
            <c:idx val="1"/>
            <c:bubble3D val="0"/>
            <c:explosion val="11"/>
          </c:dPt>
          <c:dPt>
            <c:idx val="2"/>
            <c:bubble3D val="0"/>
            <c:explosion val="20"/>
          </c:dPt>
          <c:dLbls>
            <c:dLbl>
              <c:idx val="0"/>
              <c:layout>
                <c:manualLayout>
                  <c:x val="0.11666666666666672"/>
                  <c:y val="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23097672492427E-2"/>
                  <c:y val="-0.14036633718657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6399709201319189E-2"/>
                  <c:y val="-7.8488372093023284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0.59329340965859945</c:v>
                </c:pt>
                <c:pt idx="1">
                  <c:v>0.40670659034140116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38077329886001"/>
          <c:y val="0.77181370413804662"/>
          <c:w val="0.3112894470280767"/>
          <c:h val="0.16303903501424025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864245493542387E-2"/>
          <c:y val="0.21236027314767481"/>
          <c:w val="0.67745788384381467"/>
          <c:h val="0.66572701139630275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4"/>
          </c:dPt>
          <c:dPt>
            <c:idx val="1"/>
            <c:bubble3D val="0"/>
            <c:explosion val="9"/>
          </c:dPt>
          <c:dLbls>
            <c:dLbl>
              <c:idx val="0"/>
              <c:layout>
                <c:manualLayout>
                  <c:x val="0.12659929974828621"/>
                  <c:y val="8.24742268041236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95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0.5553319919517099</c:v>
                </c:pt>
                <c:pt idx="1">
                  <c:v>0.44466800804828976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199394128597365"/>
          <c:y val="0.78517844360364042"/>
          <c:w val="0.32157434065235235"/>
          <c:h val="0.1658622217677335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объем разм и ср. кол'!$C$3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4 315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Барышский район</c:v>
                </c:pt>
                <c:pt idx="2">
                  <c:v>Мелекесский район</c:v>
                </c:pt>
                <c:pt idx="3">
                  <c:v>Новоспасский район</c:v>
                </c:pt>
                <c:pt idx="4">
                  <c:v>Димитровград </c:v>
                </c:pt>
                <c:pt idx="5">
                  <c:v>Чердаклинский район</c:v>
                </c:pt>
                <c:pt idx="6">
                  <c:v>Карсунский район</c:v>
                </c:pt>
                <c:pt idx="7">
                  <c:v>Инзенский район</c:v>
                </c:pt>
                <c:pt idx="8">
                  <c:v>Кузоватовский район </c:v>
                </c:pt>
                <c:pt idx="9">
                  <c:v>Сурский район</c:v>
                </c:pt>
                <c:pt idx="10">
                  <c:v>Николаевский район </c:v>
                </c:pt>
                <c:pt idx="11">
                  <c:v>Старомайнский район</c:v>
                </c:pt>
                <c:pt idx="12">
                  <c:v>Ульяновский район</c:v>
                </c:pt>
                <c:pt idx="13">
                  <c:v>Радищевский район</c:v>
                </c:pt>
                <c:pt idx="14">
                  <c:v>Цильнинский район</c:v>
                </c:pt>
                <c:pt idx="15">
                  <c:v>Сенгилеевский район</c:v>
                </c:pt>
                <c:pt idx="16">
                  <c:v>Вешкаймский район </c:v>
                </c:pt>
                <c:pt idx="17">
                  <c:v>Тереньгульский район</c:v>
                </c:pt>
                <c:pt idx="18">
                  <c:v>Новоульяновск </c:v>
                </c:pt>
                <c:pt idx="19">
                  <c:v>Старокулаткинский район</c:v>
                </c:pt>
                <c:pt idx="20">
                  <c:v>Павловский район</c:v>
                </c:pt>
                <c:pt idx="21">
                  <c:v>Майнский район</c:v>
                </c:pt>
                <c:pt idx="22">
                  <c:v>Новомалыклинский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кол'!$C$4:$C$27</c:f>
              <c:numCache>
                <c:formatCode>#,##0</c:formatCode>
                <c:ptCount val="24"/>
                <c:pt idx="0">
                  <c:v>1294.5172560000001</c:v>
                </c:pt>
                <c:pt idx="1">
                  <c:v>456.59092399999997</c:v>
                </c:pt>
                <c:pt idx="2">
                  <c:v>412.86737912000001</c:v>
                </c:pt>
                <c:pt idx="3">
                  <c:v>364.30059499999999</c:v>
                </c:pt>
                <c:pt idx="4">
                  <c:v>293.28504200000003</c:v>
                </c:pt>
                <c:pt idx="5">
                  <c:v>217.99409609999998</c:v>
                </c:pt>
                <c:pt idx="6">
                  <c:v>201.97155832999999</c:v>
                </c:pt>
                <c:pt idx="7">
                  <c:v>197.61967991999998</c:v>
                </c:pt>
                <c:pt idx="8">
                  <c:v>150.465754</c:v>
                </c:pt>
                <c:pt idx="9">
                  <c:v>146.79936999999995</c:v>
                </c:pt>
                <c:pt idx="10">
                  <c:v>132.23411000000002</c:v>
                </c:pt>
                <c:pt idx="11">
                  <c:v>129.32414</c:v>
                </c:pt>
                <c:pt idx="12">
                  <c:v>128.89402989000001</c:v>
                </c:pt>
                <c:pt idx="13">
                  <c:v>128.61359999999999</c:v>
                </c:pt>
                <c:pt idx="14">
                  <c:v>126.47143799999999</c:v>
                </c:pt>
                <c:pt idx="15">
                  <c:v>121.87254000000001</c:v>
                </c:pt>
                <c:pt idx="16">
                  <c:v>114.79352550000002</c:v>
                </c:pt>
                <c:pt idx="17">
                  <c:v>104.76835000000001</c:v>
                </c:pt>
                <c:pt idx="18">
                  <c:v>97.92613999999999</c:v>
                </c:pt>
                <c:pt idx="19">
                  <c:v>82.330918950000012</c:v>
                </c:pt>
                <c:pt idx="20">
                  <c:v>69.678767999999977</c:v>
                </c:pt>
                <c:pt idx="21">
                  <c:v>63.098010000000002</c:v>
                </c:pt>
                <c:pt idx="22">
                  <c:v>58.411227800000006</c:v>
                </c:pt>
                <c:pt idx="23">
                  <c:v>56.975259999999992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91909728"/>
        <c:axId val="391910288"/>
      </c:barChart>
      <c:lineChart>
        <c:grouping val="standard"/>
        <c:varyColors val="0"/>
        <c:ser>
          <c:idx val="1"/>
          <c:order val="1"/>
          <c:tx>
            <c:strRef>
              <c:f>'График объем разм и ср. кол'!$D$3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139062035018874E-2"/>
                  <c:y val="2.8511407984114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876744977868574E-2"/>
                  <c:y val="-3.245942571785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5287708546138E-2"/>
                  <c:y val="5.4931335830212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429009193054161E-2"/>
                  <c:y val="6.741573033707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319615912208505E-2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7667688117126322E-2"/>
                  <c:y val="4.9937578027465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0148928013211881E-2"/>
                  <c:y val="-5.69009210927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063100137174462E-2"/>
                  <c:y val="-3.9008076821953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0070429143241671E-2"/>
                  <c:y val="4.2870624318027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2686414708886669E-2"/>
                  <c:y val="-3.495630461922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1977324335990176E-2"/>
                  <c:y val="-3.1111897529662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0429009193054137E-2"/>
                  <c:y val="-3.495630461922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3152877085461356E-2"/>
                  <c:y val="4.9937578027465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4554060466650044E-2"/>
                  <c:y val="-3.8800711708789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4.9157129107584741E-2"/>
                  <c:y val="1.363374522004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3743582638670871E-4"/>
                  <c:y val="1.9824298822151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910249089139649E-3"/>
                  <c:y val="2.5496082652589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5089163237311421E-2"/>
                  <c:y val="-3.640753836715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3717421124828581E-3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9.7587392994692933E-6"/>
                  <c:y val="1.1758726788364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4514811031665164E-2"/>
                  <c:y val="-3.7453183520599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1.639221552872816E-2"/>
                  <c:y val="2.861501862828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2.0429009193054137E-2"/>
                  <c:y val="-3.745318352059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Барышский район</c:v>
                </c:pt>
                <c:pt idx="2">
                  <c:v>Мелекесский район</c:v>
                </c:pt>
                <c:pt idx="3">
                  <c:v>Новоспасский район</c:v>
                </c:pt>
                <c:pt idx="4">
                  <c:v>Димитровград </c:v>
                </c:pt>
                <c:pt idx="5">
                  <c:v>Чердаклинский район</c:v>
                </c:pt>
                <c:pt idx="6">
                  <c:v>Карсунский район</c:v>
                </c:pt>
                <c:pt idx="7">
                  <c:v>Инзенский район</c:v>
                </c:pt>
                <c:pt idx="8">
                  <c:v>Кузоватовский район </c:v>
                </c:pt>
                <c:pt idx="9">
                  <c:v>Сурский район</c:v>
                </c:pt>
                <c:pt idx="10">
                  <c:v>Николаевский район </c:v>
                </c:pt>
                <c:pt idx="11">
                  <c:v>Старомайнский район</c:v>
                </c:pt>
                <c:pt idx="12">
                  <c:v>Ульяновский район</c:v>
                </c:pt>
                <c:pt idx="13">
                  <c:v>Радищевский район</c:v>
                </c:pt>
                <c:pt idx="14">
                  <c:v>Цильнинский район</c:v>
                </c:pt>
                <c:pt idx="15">
                  <c:v>Сенгилеевский район</c:v>
                </c:pt>
                <c:pt idx="16">
                  <c:v>Вешкаймский район </c:v>
                </c:pt>
                <c:pt idx="17">
                  <c:v>Тереньгульский район</c:v>
                </c:pt>
                <c:pt idx="18">
                  <c:v>Новоульяновск </c:v>
                </c:pt>
                <c:pt idx="19">
                  <c:v>Старокулаткинский район</c:v>
                </c:pt>
                <c:pt idx="20">
                  <c:v>Павловский район</c:v>
                </c:pt>
                <c:pt idx="21">
                  <c:v>Майнский район</c:v>
                </c:pt>
                <c:pt idx="22">
                  <c:v>Новомалыклинский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кол'!$D$4:$D$27</c:f>
              <c:numCache>
                <c:formatCode>0.00</c:formatCode>
                <c:ptCount val="24"/>
                <c:pt idx="0">
                  <c:v>3.3510028653295127</c:v>
                </c:pt>
                <c:pt idx="1">
                  <c:v>2</c:v>
                </c:pt>
                <c:pt idx="2">
                  <c:v>4.7205882352941178</c:v>
                </c:pt>
                <c:pt idx="3">
                  <c:v>2.9333333333333331</c:v>
                </c:pt>
                <c:pt idx="4">
                  <c:v>2.5902255639097747</c:v>
                </c:pt>
                <c:pt idx="5">
                  <c:v>7.4864864864864868</c:v>
                </c:pt>
                <c:pt idx="6">
                  <c:v>2.9036144578313254</c:v>
                </c:pt>
                <c:pt idx="7">
                  <c:v>2.1875</c:v>
                </c:pt>
                <c:pt idx="8">
                  <c:v>4.3076923076923075</c:v>
                </c:pt>
                <c:pt idx="9">
                  <c:v>1.2898550724637681</c:v>
                </c:pt>
                <c:pt idx="10">
                  <c:v>1.8</c:v>
                </c:pt>
                <c:pt idx="11">
                  <c:v>2.4883720930232558</c:v>
                </c:pt>
                <c:pt idx="12">
                  <c:v>1.9333333333333333</c:v>
                </c:pt>
                <c:pt idx="13">
                  <c:v>1.411764705882353</c:v>
                </c:pt>
                <c:pt idx="14">
                  <c:v>4.3695652173913047</c:v>
                </c:pt>
                <c:pt idx="15">
                  <c:v>2.2222222222222223</c:v>
                </c:pt>
                <c:pt idx="16">
                  <c:v>2.08</c:v>
                </c:pt>
                <c:pt idx="17">
                  <c:v>3.1923076923076925</c:v>
                </c:pt>
                <c:pt idx="18">
                  <c:v>8.2727272727272734</c:v>
                </c:pt>
                <c:pt idx="19">
                  <c:v>2.7727272727272729</c:v>
                </c:pt>
                <c:pt idx="20">
                  <c:v>1.7804878048780488</c:v>
                </c:pt>
                <c:pt idx="21">
                  <c:v>2.8888888888888888</c:v>
                </c:pt>
                <c:pt idx="22">
                  <c:v>2.0499999999999998</c:v>
                </c:pt>
                <c:pt idx="23">
                  <c:v>2.8636363636363638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910848"/>
        <c:axId val="391911408"/>
      </c:lineChart>
      <c:catAx>
        <c:axId val="39190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391910288"/>
        <c:crosses val="autoZero"/>
        <c:auto val="1"/>
        <c:lblAlgn val="ctr"/>
        <c:lblOffset val="100"/>
        <c:noMultiLvlLbl val="0"/>
      </c:catAx>
      <c:valAx>
        <c:axId val="39191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909728"/>
        <c:crosses val="autoZero"/>
        <c:crossBetween val="between"/>
      </c:valAx>
      <c:catAx>
        <c:axId val="391910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1911408"/>
        <c:crosses val="autoZero"/>
        <c:auto val="1"/>
        <c:lblAlgn val="ctr"/>
        <c:lblOffset val="100"/>
        <c:noMultiLvlLbl val="0"/>
      </c:catAx>
      <c:valAx>
        <c:axId val="39191140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91084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муниципальных образований</a:t>
            </a:r>
          </a:p>
        </c:rich>
      </c:tx>
      <c:layout>
        <c:manualLayout>
          <c:xMode val="edge"/>
          <c:yMode val="edge"/>
          <c:x val="0.16632927441446868"/>
          <c:y val="1.47059555699867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'СМП данные и график'!$N$3</c:f>
              <c:strCache>
                <c:ptCount val="1"/>
                <c:pt idx="0">
                  <c:v>Доля размещено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'СМП данные и график'!$J$4:$J$27</c:f>
              <c:strCache>
                <c:ptCount val="24"/>
                <c:pt idx="0">
                  <c:v>Майнский район</c:v>
                </c:pt>
                <c:pt idx="1">
                  <c:v>Новомалыклинский район</c:v>
                </c:pt>
                <c:pt idx="2">
                  <c:v>Базарносызганский район</c:v>
                </c:pt>
                <c:pt idx="3">
                  <c:v>Цильнинский район</c:v>
                </c:pt>
                <c:pt idx="4">
                  <c:v>Сенгилеевский район</c:v>
                </c:pt>
                <c:pt idx="5">
                  <c:v>Ульяновский район</c:v>
                </c:pt>
                <c:pt idx="6">
                  <c:v>Старомайнский район</c:v>
                </c:pt>
                <c:pt idx="7">
                  <c:v>Кузоватовский район </c:v>
                </c:pt>
                <c:pt idx="8">
                  <c:v>Карсунский район</c:v>
                </c:pt>
                <c:pt idx="9">
                  <c:v>Вешкаймский район </c:v>
                </c:pt>
                <c:pt idx="10">
                  <c:v>Чердаклинский район</c:v>
                </c:pt>
                <c:pt idx="11">
                  <c:v>Николаевский район </c:v>
                </c:pt>
                <c:pt idx="12">
                  <c:v>Димитровград </c:v>
                </c:pt>
                <c:pt idx="13">
                  <c:v>Павловский район</c:v>
                </c:pt>
                <c:pt idx="14">
                  <c:v>Мелекесский район</c:v>
                </c:pt>
                <c:pt idx="15">
                  <c:v>Барышский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Старокулаткинский район</c:v>
                </c:pt>
                <c:pt idx="19">
                  <c:v>Ульяновск </c:v>
                </c:pt>
                <c:pt idx="20">
                  <c:v>Новоспасский район</c:v>
                </c:pt>
                <c:pt idx="21">
                  <c:v>Новоульяновск </c:v>
                </c:pt>
                <c:pt idx="22">
                  <c:v>Инзенский район</c:v>
                </c:pt>
                <c:pt idx="23">
                  <c:v>Радищевский район</c:v>
                </c:pt>
              </c:strCache>
            </c:strRef>
          </c:cat>
          <c:val>
            <c:numRef>
              <c:f>'СМП данные и график'!$N$4:$N$27</c:f>
              <c:numCache>
                <c:formatCode>0</c:formatCode>
                <c:ptCount val="24"/>
                <c:pt idx="0">
                  <c:v>100</c:v>
                </c:pt>
                <c:pt idx="1">
                  <c:v>99.724542435163585</c:v>
                </c:pt>
                <c:pt idx="2">
                  <c:v>98.165449532396892</c:v>
                </c:pt>
                <c:pt idx="3">
                  <c:v>94.638529258368138</c:v>
                </c:pt>
                <c:pt idx="4">
                  <c:v>87.844681738825429</c:v>
                </c:pt>
                <c:pt idx="5">
                  <c:v>84.4856391894225</c:v>
                </c:pt>
                <c:pt idx="6">
                  <c:v>79.898635093353903</c:v>
                </c:pt>
                <c:pt idx="7">
                  <c:v>79.45266320014882</c:v>
                </c:pt>
                <c:pt idx="8">
                  <c:v>69.364377639908852</c:v>
                </c:pt>
                <c:pt idx="9">
                  <c:v>65.594562559614545</c:v>
                </c:pt>
                <c:pt idx="10">
                  <c:v>64.844709989860178</c:v>
                </c:pt>
                <c:pt idx="11">
                  <c:v>48.314161840130176</c:v>
                </c:pt>
                <c:pt idx="12">
                  <c:v>42.290099919399026</c:v>
                </c:pt>
                <c:pt idx="13">
                  <c:v>41.80098704575061</c:v>
                </c:pt>
                <c:pt idx="14">
                  <c:v>40.760019029300551</c:v>
                </c:pt>
                <c:pt idx="15">
                  <c:v>38.075866315707344</c:v>
                </c:pt>
                <c:pt idx="16">
                  <c:v>38.072441832602507</c:v>
                </c:pt>
                <c:pt idx="17">
                  <c:v>37.414526676459097</c:v>
                </c:pt>
                <c:pt idx="18">
                  <c:v>16.12384813772421</c:v>
                </c:pt>
                <c:pt idx="19">
                  <c:v>12.773533303857281</c:v>
                </c:pt>
                <c:pt idx="20">
                  <c:v>9.1848345540095515</c:v>
                </c:pt>
                <c:pt idx="21">
                  <c:v>7.1467699675006395</c:v>
                </c:pt>
                <c:pt idx="22">
                  <c:v>5.3915504542716413</c:v>
                </c:pt>
                <c:pt idx="23">
                  <c:v>0.12027184658896425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641520"/>
        <c:axId val="392642080"/>
      </c:barChart>
      <c:lineChart>
        <c:grouping val="standard"/>
        <c:varyColors val="0"/>
        <c:ser>
          <c:idx val="1"/>
          <c:order val="1"/>
          <c:tx>
            <c:strRef>
              <c:f>'СМП данные и график'!$O$3</c:f>
              <c:strCache>
                <c:ptCount val="1"/>
                <c:pt idx="0">
                  <c:v>Обязательный минимум (25%)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'СМП данные и график'!$J$4:$J$27</c:f>
              <c:strCache>
                <c:ptCount val="24"/>
                <c:pt idx="0">
                  <c:v>Майнский район</c:v>
                </c:pt>
                <c:pt idx="1">
                  <c:v>Новомалыклинский район</c:v>
                </c:pt>
                <c:pt idx="2">
                  <c:v>Базарносызганский район</c:v>
                </c:pt>
                <c:pt idx="3">
                  <c:v>Цильнинский район</c:v>
                </c:pt>
                <c:pt idx="4">
                  <c:v>Сенгилеевский район</c:v>
                </c:pt>
                <c:pt idx="5">
                  <c:v>Ульяновский район</c:v>
                </c:pt>
                <c:pt idx="6">
                  <c:v>Старомайнский район</c:v>
                </c:pt>
                <c:pt idx="7">
                  <c:v>Кузоватовский район </c:v>
                </c:pt>
                <c:pt idx="8">
                  <c:v>Карсунский район</c:v>
                </c:pt>
                <c:pt idx="9">
                  <c:v>Вешкаймский район </c:v>
                </c:pt>
                <c:pt idx="10">
                  <c:v>Чердаклинский район</c:v>
                </c:pt>
                <c:pt idx="11">
                  <c:v>Николаевский район </c:v>
                </c:pt>
                <c:pt idx="12">
                  <c:v>Димитровград </c:v>
                </c:pt>
                <c:pt idx="13">
                  <c:v>Павловский район</c:v>
                </c:pt>
                <c:pt idx="14">
                  <c:v>Мелекесский район</c:v>
                </c:pt>
                <c:pt idx="15">
                  <c:v>Барышский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Старокулаткинский район</c:v>
                </c:pt>
                <c:pt idx="19">
                  <c:v>Ульяновск </c:v>
                </c:pt>
                <c:pt idx="20">
                  <c:v>Новоспасский район</c:v>
                </c:pt>
                <c:pt idx="21">
                  <c:v>Новоульяновск </c:v>
                </c:pt>
                <c:pt idx="22">
                  <c:v>Инзенский район</c:v>
                </c:pt>
                <c:pt idx="23">
                  <c:v>Радищевский район</c:v>
                </c:pt>
              </c:strCache>
            </c:strRef>
          </c:cat>
          <c:val>
            <c:numRef>
              <c:f>'СМП данные и график'!$O$4:$O$27</c:f>
              <c:numCache>
                <c:formatCode>0.00</c:formatCode>
                <c:ptCount val="2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641520"/>
        <c:axId val="392642080"/>
      </c:lineChart>
      <c:catAx>
        <c:axId val="39264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92642080"/>
        <c:crossesAt val="0"/>
        <c:auto val="1"/>
        <c:lblAlgn val="ctr"/>
        <c:lblOffset val="100"/>
        <c:noMultiLvlLbl val="0"/>
      </c:catAx>
      <c:valAx>
        <c:axId val="392642080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9264152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0.05865</cdr:x>
      <cdr:y>0.21497</cdr:y>
    </cdr:from>
    <cdr:to>
      <cdr:x>0.08766</cdr:x>
      <cdr:y>0.24298</cdr:y>
    </cdr:to>
    <cdr:sp macro="" textlink="">
      <cdr:nvSpPr>
        <cdr:cNvPr id="2" name="Блок-схема: перфолента 1"/>
        <cdr:cNvSpPr/>
      </cdr:nvSpPr>
      <cdr:spPr>
        <a:xfrm xmlns:a="http://schemas.openxmlformats.org/drawingml/2006/main">
          <a:off x="571500" y="1238777"/>
          <a:ext cx="282644" cy="161398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916A-87E5-497C-A16A-284D46D4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54</Pages>
  <Words>12714</Words>
  <Characters>72474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Мавзютов Ленар Асхатович</cp:lastModifiedBy>
  <cp:revision>101</cp:revision>
  <cp:lastPrinted>2022-05-18T12:43:00Z</cp:lastPrinted>
  <dcterms:created xsi:type="dcterms:W3CDTF">2021-11-16T11:35:00Z</dcterms:created>
  <dcterms:modified xsi:type="dcterms:W3CDTF">2022-06-20T08:01:00Z</dcterms:modified>
</cp:coreProperties>
</file>