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70" w:rsidRPr="00CA0483" w:rsidRDefault="00D96570" w:rsidP="00D965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28"/>
        </w:rPr>
      </w:pPr>
      <w:r w:rsidRPr="00CA0483">
        <w:rPr>
          <w:rFonts w:ascii="PT Astra Serif" w:eastAsia="Calibri" w:hAnsi="PT Astra Serif" w:cs="Times New Roman"/>
          <w:sz w:val="32"/>
          <w:szCs w:val="28"/>
        </w:rPr>
        <w:t>АГ</w:t>
      </w:r>
      <w:r w:rsidR="00CA0483">
        <w:rPr>
          <w:rFonts w:ascii="PT Astra Serif" w:eastAsia="Calibri" w:hAnsi="PT Astra Serif" w:cs="Times New Roman"/>
          <w:sz w:val="32"/>
          <w:szCs w:val="28"/>
        </w:rPr>
        <w:t>ЕНТСТВО ГОСУДАРСТВЕННЫХ ЗАКУПОК</w:t>
      </w:r>
      <w:r w:rsidR="00CA0483">
        <w:rPr>
          <w:rFonts w:ascii="PT Astra Serif" w:eastAsia="Calibri" w:hAnsi="PT Astra Serif" w:cs="Times New Roman"/>
          <w:sz w:val="32"/>
          <w:szCs w:val="28"/>
        </w:rPr>
        <w:br/>
      </w:r>
      <w:r w:rsidRPr="00CA0483">
        <w:rPr>
          <w:rFonts w:ascii="PT Astra Serif" w:eastAsia="Calibri" w:hAnsi="PT Astra Serif" w:cs="Times New Roman"/>
          <w:sz w:val="32"/>
          <w:szCs w:val="28"/>
        </w:rPr>
        <w:t>УЛЬЯНОВСКОЙ ОБЛАСТИ</w:t>
      </w:r>
    </w:p>
    <w:p w:rsidR="00D96570" w:rsidRPr="00CA0483" w:rsidRDefault="00D96570" w:rsidP="00D965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D96570" w:rsidRPr="00D96570" w:rsidRDefault="00D96570" w:rsidP="00D9657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28"/>
        </w:rPr>
      </w:pPr>
      <w:r w:rsidRPr="00D96570">
        <w:rPr>
          <w:rFonts w:ascii="PT Astra Serif" w:eastAsia="Calibri" w:hAnsi="PT Astra Serif" w:cs="Times New Roman"/>
          <w:b/>
          <w:sz w:val="32"/>
          <w:szCs w:val="28"/>
        </w:rPr>
        <w:t>П Р И К А З</w:t>
      </w:r>
    </w:p>
    <w:p w:rsidR="00D96570" w:rsidRPr="0004172B" w:rsidRDefault="00D96570" w:rsidP="00D96570">
      <w:pPr>
        <w:spacing w:after="0" w:line="240" w:lineRule="auto"/>
        <w:rPr>
          <w:rFonts w:ascii="PT Astra Serif" w:eastAsia="Calibri" w:hAnsi="PT Astra Serif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6570" w:rsidRPr="00D96570" w:rsidTr="001436C8">
        <w:tc>
          <w:tcPr>
            <w:tcW w:w="4785" w:type="dxa"/>
            <w:shd w:val="clear" w:color="auto" w:fill="auto"/>
          </w:tcPr>
          <w:p w:rsidR="00D96570" w:rsidRPr="00D96570" w:rsidRDefault="00D96570" w:rsidP="00D96570">
            <w:pPr>
              <w:spacing w:after="0"/>
              <w:rPr>
                <w:rFonts w:ascii="Calibri" w:eastAsia="Calibri" w:hAnsi="Calibri" w:cs="Times New Roman"/>
              </w:rPr>
            </w:pPr>
            <w:r w:rsidRPr="00D96570">
              <w:rPr>
                <w:rFonts w:ascii="Calibri" w:eastAsia="Calibri" w:hAnsi="Calibri" w:cs="Times New Roman"/>
              </w:rPr>
              <w:t>_________________</w:t>
            </w:r>
          </w:p>
        </w:tc>
        <w:tc>
          <w:tcPr>
            <w:tcW w:w="4786" w:type="dxa"/>
            <w:shd w:val="clear" w:color="auto" w:fill="auto"/>
          </w:tcPr>
          <w:p w:rsidR="00D96570" w:rsidRPr="00D96570" w:rsidRDefault="00D96570" w:rsidP="00D96570">
            <w:pPr>
              <w:spacing w:after="0"/>
              <w:jc w:val="right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96570">
              <w:rPr>
                <w:rFonts w:ascii="PT Astra Serif" w:eastAsia="Calibri" w:hAnsi="PT Astra Serif" w:cs="Times New Roman"/>
                <w:sz w:val="28"/>
                <w:szCs w:val="28"/>
              </w:rPr>
              <w:t>№__</w:t>
            </w:r>
            <w:r w:rsidR="00CA0483">
              <w:rPr>
                <w:rFonts w:ascii="PT Astra Serif" w:eastAsia="Calibri" w:hAnsi="PT Astra Serif" w:cs="Times New Roman"/>
                <w:sz w:val="28"/>
                <w:szCs w:val="28"/>
              </w:rPr>
              <w:t>___</w:t>
            </w:r>
            <w:r w:rsidRPr="00D96570">
              <w:rPr>
                <w:rFonts w:ascii="PT Astra Serif" w:eastAsia="Calibri" w:hAnsi="PT Astra Serif" w:cs="Times New Roman"/>
                <w:sz w:val="28"/>
                <w:szCs w:val="28"/>
              </w:rPr>
              <w:t>____________</w:t>
            </w:r>
          </w:p>
          <w:p w:rsidR="00D96570" w:rsidRPr="00D96570" w:rsidRDefault="00D96570" w:rsidP="00D96570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D96570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  Экз.№____________</w:t>
            </w:r>
          </w:p>
        </w:tc>
      </w:tr>
    </w:tbl>
    <w:p w:rsidR="00D96570" w:rsidRPr="00D96570" w:rsidRDefault="00D96570" w:rsidP="00D9657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D96570" w:rsidRPr="00D96570" w:rsidRDefault="00D96570" w:rsidP="00D9657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  <w:r w:rsidRPr="00D96570">
        <w:rPr>
          <w:rFonts w:ascii="PT Astra Serif" w:eastAsia="Calibri" w:hAnsi="PT Astra Serif" w:cs="Times New Roman"/>
          <w:sz w:val="28"/>
          <w:szCs w:val="28"/>
        </w:rPr>
        <w:t>г. Ульяновск</w:t>
      </w:r>
    </w:p>
    <w:p w:rsidR="00D96570" w:rsidRPr="00D96570" w:rsidRDefault="00D96570" w:rsidP="00D96570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CA0483" w:rsidRPr="00D23FDE" w:rsidRDefault="00CA0483" w:rsidP="00FD4603">
      <w:pPr>
        <w:pStyle w:val="a9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 внесении изменени</w:t>
      </w:r>
      <w:r w:rsidR="00C1012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й</w:t>
      </w:r>
      <w:r w:rsidRPr="0053263D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в приказ Агентства государственных закупок Ульяновской области от 04.08.2020 № 12-</w:t>
      </w:r>
      <w:r w:rsidRPr="00D23FDE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Пр </w:t>
      </w:r>
      <w:r w:rsidR="00802247" w:rsidRPr="00D23FDE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и признании </w:t>
      </w:r>
      <w:r w:rsidR="00802247" w:rsidRPr="00D23FDE">
        <w:rPr>
          <w:rFonts w:ascii="PT Astra Serif" w:hAnsi="PT Astra Serif" w:cs="Arial"/>
          <w:b/>
          <w:spacing w:val="2"/>
          <w:sz w:val="28"/>
        </w:rPr>
        <w:t xml:space="preserve">утратившим силу приказ Агентства государственных закупок Ульяновской области </w:t>
      </w:r>
      <w:r w:rsidR="00D23FDE" w:rsidRPr="00D23FDE">
        <w:rPr>
          <w:rFonts w:ascii="PT Astra Serif" w:hAnsi="PT Astra Serif" w:cs="Arial"/>
          <w:b/>
          <w:spacing w:val="2"/>
          <w:sz w:val="28"/>
        </w:rPr>
        <w:br/>
      </w:r>
      <w:r w:rsidR="00802247" w:rsidRPr="00D23FDE">
        <w:rPr>
          <w:rFonts w:ascii="PT Astra Serif" w:hAnsi="PT Astra Serif" w:cs="Arial"/>
          <w:b/>
          <w:spacing w:val="2"/>
          <w:sz w:val="28"/>
        </w:rPr>
        <w:t>от 14.04.2022 № 1-Пр</w:t>
      </w:r>
    </w:p>
    <w:p w:rsidR="00F71011" w:rsidRPr="00D23FDE" w:rsidRDefault="00F71011" w:rsidP="00FD4603">
      <w:pPr>
        <w:pStyle w:val="a9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FD4603" w:rsidRPr="00D23FDE" w:rsidRDefault="00270115" w:rsidP="00FD4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П</w:t>
      </w:r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D23FDE">
        <w:rPr>
          <w:rFonts w:ascii="PT Astra Serif" w:hAnsi="PT Astra Serif" w:cs="PT Astra Serif"/>
          <w:sz w:val="28"/>
          <w:szCs w:val="28"/>
        </w:rPr>
        <w:t>р</w:t>
      </w:r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D23FDE">
        <w:rPr>
          <w:rFonts w:ascii="PT Astra Serif" w:hAnsi="PT Astra Serif" w:cs="PT Astra Serif"/>
          <w:sz w:val="28"/>
          <w:szCs w:val="28"/>
        </w:rPr>
        <w:t>и</w:t>
      </w:r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FD4603" w:rsidRPr="00D23FDE">
        <w:rPr>
          <w:rFonts w:ascii="PT Astra Serif" w:hAnsi="PT Astra Serif" w:cs="PT Astra Serif"/>
          <w:sz w:val="28"/>
          <w:szCs w:val="28"/>
        </w:rPr>
        <w:t>к</w:t>
      </w:r>
      <w:proofErr w:type="gramEnd"/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D23FDE">
        <w:rPr>
          <w:rFonts w:ascii="PT Astra Serif" w:hAnsi="PT Astra Serif" w:cs="PT Astra Serif"/>
          <w:sz w:val="28"/>
          <w:szCs w:val="28"/>
        </w:rPr>
        <w:t>а</w:t>
      </w:r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D23FDE">
        <w:rPr>
          <w:rFonts w:ascii="PT Astra Serif" w:hAnsi="PT Astra Serif" w:cs="PT Astra Serif"/>
          <w:sz w:val="28"/>
          <w:szCs w:val="28"/>
        </w:rPr>
        <w:t>з</w:t>
      </w:r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D23FDE">
        <w:rPr>
          <w:rFonts w:ascii="PT Astra Serif" w:hAnsi="PT Astra Serif" w:cs="PT Astra Serif"/>
          <w:sz w:val="28"/>
          <w:szCs w:val="28"/>
        </w:rPr>
        <w:t>ы</w:t>
      </w:r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D23FDE">
        <w:rPr>
          <w:rFonts w:ascii="PT Astra Serif" w:hAnsi="PT Astra Serif" w:cs="PT Astra Serif"/>
          <w:sz w:val="28"/>
          <w:szCs w:val="28"/>
        </w:rPr>
        <w:t>в</w:t>
      </w:r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D23FDE">
        <w:rPr>
          <w:rFonts w:ascii="PT Astra Serif" w:hAnsi="PT Astra Serif" w:cs="PT Astra Serif"/>
          <w:sz w:val="28"/>
          <w:szCs w:val="28"/>
        </w:rPr>
        <w:t>а</w:t>
      </w:r>
      <w:r w:rsidR="00FD66BA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FD4603" w:rsidRPr="00D23FDE">
        <w:rPr>
          <w:rFonts w:ascii="PT Astra Serif" w:hAnsi="PT Astra Serif" w:cs="PT Astra Serif"/>
          <w:sz w:val="28"/>
          <w:szCs w:val="28"/>
        </w:rPr>
        <w:t>ю:</w:t>
      </w:r>
    </w:p>
    <w:p w:rsidR="006603F3" w:rsidRPr="00D23FDE" w:rsidRDefault="00270115" w:rsidP="009A6F51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Внести в Положение о порядке</w:t>
      </w:r>
      <w:r w:rsidR="006603F3" w:rsidRPr="00D23FDE">
        <w:rPr>
          <w:rFonts w:ascii="PT Astra Serif" w:hAnsi="PT Astra Serif" w:cs="PT Astra Serif"/>
          <w:sz w:val="28"/>
          <w:szCs w:val="28"/>
        </w:rPr>
        <w:t xml:space="preserve"> выплаты ежемесячной надбавки</w:t>
      </w:r>
      <w:r w:rsidR="006603F3" w:rsidRPr="00D23FDE">
        <w:rPr>
          <w:rFonts w:ascii="PT Astra Serif" w:hAnsi="PT Astra Serif" w:cs="PT Astra Serif"/>
          <w:sz w:val="28"/>
          <w:szCs w:val="28"/>
        </w:rPr>
        <w:br/>
      </w:r>
      <w:r w:rsidRPr="00D23FDE">
        <w:rPr>
          <w:rFonts w:ascii="PT Astra Serif" w:hAnsi="PT Astra Serif" w:cs="PT Astra Serif"/>
          <w:sz w:val="28"/>
          <w:szCs w:val="28"/>
        </w:rPr>
        <w:t>к должностному окладу за особые условия государственной гражданской службы, премий за выполнение особо важных и сложных заданий, материальной помощи, единовременного поощрения и единовременной выплаты к отпуску государственным гражданским служащим в Агентстве государственных закупок Ульяновской области, утверждённое приказом Агентства государственных закупок Ульяновской области от 04.08.2020 № 12-Пр «Об утверждении Положения о порядке выплаты ежемесячной надбавки к должностному окладу за особые условия государственной гражданской службы, премий за выполнение особо важных и сложных заданий, материальной помощи, единовременного поощрения и единовременной выплаты к отпуску государственным гражданским служащим в Агентстве государственных закупок Ульяновской области»</w:t>
      </w:r>
      <w:r w:rsidR="00CA0483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F71011" w:rsidRPr="00D23FDE">
        <w:rPr>
          <w:rFonts w:ascii="PT Astra Serif" w:hAnsi="PT Astra Serif" w:cs="PT Astra Serif"/>
          <w:sz w:val="28"/>
          <w:szCs w:val="28"/>
        </w:rPr>
        <w:t>следующие изменения</w:t>
      </w:r>
      <w:r w:rsidR="006603F3" w:rsidRPr="00D23FDE">
        <w:rPr>
          <w:rFonts w:ascii="PT Astra Serif" w:hAnsi="PT Astra Serif" w:cs="PT Astra Serif"/>
          <w:sz w:val="28"/>
          <w:szCs w:val="28"/>
        </w:rPr>
        <w:t>:</w:t>
      </w:r>
    </w:p>
    <w:p w:rsidR="00270115" w:rsidRPr="00D23FDE" w:rsidRDefault="00C10122" w:rsidP="00F71011">
      <w:pPr>
        <w:pStyle w:val="ac"/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</w:t>
      </w:r>
      <w:r w:rsidR="00C26923" w:rsidRPr="00D23FDE">
        <w:rPr>
          <w:rFonts w:ascii="PT Astra Serif" w:hAnsi="PT Astra Serif" w:cs="PT Astra Serif"/>
          <w:sz w:val="28"/>
          <w:szCs w:val="28"/>
        </w:rPr>
        <w:t>аздел 2 изложить в следующей редакции:</w:t>
      </w:r>
    </w:p>
    <w:p w:rsidR="00C26923" w:rsidRPr="00D23FDE" w:rsidRDefault="00C26923" w:rsidP="00C10122">
      <w:pPr>
        <w:pStyle w:val="ac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PT Astra Serif" w:hAnsi="PT Astra Serif" w:cs="PT Astra Serif"/>
          <w:b/>
          <w:sz w:val="28"/>
          <w:szCs w:val="28"/>
        </w:rPr>
      </w:pPr>
      <w:r w:rsidRPr="00D23FDE">
        <w:rPr>
          <w:rFonts w:ascii="PT Astra Serif" w:hAnsi="PT Astra Serif" w:cs="PT Astra Serif"/>
          <w:b/>
          <w:sz w:val="28"/>
          <w:szCs w:val="28"/>
        </w:rPr>
        <w:t>«2. Премии, в том числе за выполнение особо</w:t>
      </w:r>
    </w:p>
    <w:p w:rsidR="00C26923" w:rsidRPr="00D23FDE" w:rsidRDefault="00C26923" w:rsidP="00C10122">
      <w:pPr>
        <w:pStyle w:val="ac"/>
        <w:shd w:val="clear" w:color="auto" w:fill="FFFFFF"/>
        <w:spacing w:after="0" w:line="315" w:lineRule="atLeast"/>
        <w:ind w:left="0"/>
        <w:jc w:val="center"/>
        <w:textAlignment w:val="baseline"/>
        <w:rPr>
          <w:rFonts w:ascii="PT Astra Serif" w:hAnsi="PT Astra Serif" w:cs="PT Astra Serif"/>
          <w:b/>
          <w:sz w:val="28"/>
          <w:szCs w:val="28"/>
        </w:rPr>
      </w:pPr>
      <w:r w:rsidRPr="00D23FDE">
        <w:rPr>
          <w:rFonts w:ascii="PT Astra Serif" w:hAnsi="PT Astra Serif" w:cs="PT Astra Serif"/>
          <w:b/>
          <w:sz w:val="28"/>
          <w:szCs w:val="28"/>
        </w:rPr>
        <w:t>важных и сложных заданий</w:t>
      </w:r>
    </w:p>
    <w:p w:rsidR="00C26923" w:rsidRPr="00D23FDE" w:rsidRDefault="00C26923" w:rsidP="00C26923">
      <w:pPr>
        <w:pStyle w:val="ac"/>
        <w:shd w:val="clear" w:color="auto" w:fill="FFFFFF"/>
        <w:spacing w:after="0" w:line="315" w:lineRule="atLeast"/>
        <w:ind w:left="0" w:firstLine="709"/>
        <w:jc w:val="center"/>
        <w:textAlignment w:val="baseline"/>
        <w:rPr>
          <w:rFonts w:ascii="PT Astra Serif" w:hAnsi="PT Astra Serif" w:cs="PT Astra Serif"/>
          <w:b/>
          <w:sz w:val="28"/>
          <w:szCs w:val="28"/>
        </w:rPr>
      </w:pP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2.1. Премия выплачивается на основании распоряжения руководителя Агентства государственных закупок Ульяновской области.</w:t>
      </w:r>
    </w:p>
    <w:p w:rsidR="00C26923" w:rsidRPr="00D23FDE" w:rsidRDefault="00C2692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2.</w:t>
      </w:r>
      <w:r w:rsidR="005834A3" w:rsidRPr="00D23FDE">
        <w:rPr>
          <w:rFonts w:ascii="PT Astra Serif" w:hAnsi="PT Astra Serif" w:cs="PT Astra Serif"/>
          <w:sz w:val="28"/>
          <w:szCs w:val="28"/>
        </w:rPr>
        <w:t>2</w:t>
      </w:r>
      <w:r w:rsidRPr="00D23FDE">
        <w:rPr>
          <w:rFonts w:ascii="PT Astra Serif" w:hAnsi="PT Astra Serif" w:cs="PT Astra Serif"/>
          <w:sz w:val="28"/>
          <w:szCs w:val="28"/>
        </w:rPr>
        <w:t>. Выплата премии гражданскому служащему осуществляется:</w:t>
      </w:r>
    </w:p>
    <w:p w:rsidR="00C26923" w:rsidRPr="00D23FDE" w:rsidRDefault="00C2692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а) за добросовестное исполнение должностных обязанностей,</w:t>
      </w:r>
      <w:r w:rsidR="00D23FDE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="00D23FDE" w:rsidRPr="00D23FDE">
        <w:rPr>
          <w:rFonts w:ascii="PT Astra Serif" w:hAnsi="PT Astra Serif" w:cs="PT Astra Serif"/>
          <w:sz w:val="28"/>
          <w:szCs w:val="28"/>
        </w:rPr>
        <w:br/>
      </w:r>
      <w:r w:rsidRPr="00D23FDE">
        <w:rPr>
          <w:rFonts w:ascii="PT Astra Serif" w:hAnsi="PT Astra Serif" w:cs="PT Astra Serif"/>
          <w:sz w:val="28"/>
          <w:szCs w:val="28"/>
        </w:rPr>
        <w:t>за безупречную и эффективную гражданскую службу;</w:t>
      </w:r>
    </w:p>
    <w:p w:rsidR="0037595E" w:rsidRPr="00D23FDE" w:rsidRDefault="00C2692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б) за выполнение особо важных и сложных заданий.</w:t>
      </w:r>
    </w:p>
    <w:p w:rsidR="00C26923" w:rsidRPr="00D23FDE" w:rsidRDefault="0037595E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2.3. При решении вопроса о выплате преми</w:t>
      </w:r>
      <w:r w:rsidR="00C10122">
        <w:rPr>
          <w:rFonts w:ascii="PT Astra Serif" w:hAnsi="PT Astra Serif" w:cs="PT Astra Serif"/>
          <w:sz w:val="28"/>
          <w:szCs w:val="28"/>
        </w:rPr>
        <w:t xml:space="preserve">и, предусмотренной </w:t>
      </w:r>
      <w:r w:rsidR="00C10122">
        <w:rPr>
          <w:rFonts w:ascii="PT Astra Serif" w:hAnsi="PT Astra Serif" w:cs="PT Astra Serif"/>
          <w:sz w:val="28"/>
          <w:szCs w:val="28"/>
        </w:rPr>
        <w:br/>
        <w:t>пунктом 2.2 настоящего Положения,</w:t>
      </w:r>
      <w:r w:rsidR="003031ED" w:rsidRPr="00D23FDE">
        <w:rPr>
          <w:rFonts w:ascii="PT Astra Serif" w:hAnsi="PT Astra Serif" w:cs="PT Astra Serif"/>
          <w:sz w:val="28"/>
          <w:szCs w:val="28"/>
        </w:rPr>
        <w:t xml:space="preserve"> в каждом случае учитываются конкретные обстоятельства, послужившие основанием для её назначения, </w:t>
      </w:r>
      <w:r w:rsidR="00D23FDE" w:rsidRPr="00D23FDE">
        <w:rPr>
          <w:rFonts w:ascii="PT Astra Serif" w:hAnsi="PT Astra Serif" w:cs="PT Astra Serif"/>
          <w:sz w:val="28"/>
          <w:szCs w:val="28"/>
        </w:rPr>
        <w:br/>
      </w:r>
      <w:r w:rsidR="003031ED" w:rsidRPr="00D23FDE">
        <w:rPr>
          <w:rFonts w:ascii="PT Astra Serif" w:hAnsi="PT Astra Serif" w:cs="PT Astra Serif"/>
          <w:sz w:val="28"/>
          <w:szCs w:val="28"/>
        </w:rPr>
        <w:t xml:space="preserve">а также наличия образовавшейся экономии средств, предусмотренных в фонде </w:t>
      </w:r>
      <w:r w:rsidR="003031ED" w:rsidRPr="00D23FDE">
        <w:rPr>
          <w:rFonts w:ascii="PT Astra Serif" w:hAnsi="PT Astra Serif" w:cs="PT Astra Serif"/>
          <w:sz w:val="28"/>
          <w:szCs w:val="28"/>
        </w:rPr>
        <w:lastRenderedPageBreak/>
        <w:t>оплаты труда гражданских служащих Агентства государственных закупок Ульяновской области</w:t>
      </w:r>
      <w:r w:rsidR="00C10122">
        <w:rPr>
          <w:rFonts w:ascii="PT Astra Serif" w:hAnsi="PT Astra Serif" w:cs="PT Astra Serif"/>
          <w:sz w:val="28"/>
          <w:szCs w:val="28"/>
        </w:rPr>
        <w:t>.</w:t>
      </w:r>
      <w:r w:rsidR="00C26923" w:rsidRPr="00D23FDE">
        <w:rPr>
          <w:rFonts w:ascii="PT Astra Serif" w:hAnsi="PT Astra Serif" w:cs="PT Astra Serif"/>
          <w:sz w:val="28"/>
          <w:szCs w:val="28"/>
        </w:rPr>
        <w:t>»</w:t>
      </w:r>
      <w:r w:rsidR="005834A3" w:rsidRPr="00D23FDE">
        <w:rPr>
          <w:rFonts w:ascii="PT Astra Serif" w:hAnsi="PT Astra Serif" w:cs="PT Astra Serif"/>
          <w:sz w:val="28"/>
          <w:szCs w:val="28"/>
        </w:rPr>
        <w:t>;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2) раздел 4 изложить в следующей редакции: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center"/>
        <w:textAlignment w:val="baseline"/>
        <w:rPr>
          <w:rFonts w:ascii="PT Astra Serif" w:hAnsi="PT Astra Serif" w:cs="PT Astra Serif"/>
          <w:b/>
          <w:sz w:val="28"/>
          <w:szCs w:val="28"/>
        </w:rPr>
      </w:pPr>
      <w:r w:rsidRPr="00D23FDE">
        <w:rPr>
          <w:rFonts w:ascii="PT Astra Serif" w:hAnsi="PT Astra Serif" w:cs="PT Astra Serif"/>
          <w:b/>
          <w:sz w:val="28"/>
          <w:szCs w:val="28"/>
        </w:rPr>
        <w:t>«4. Единовременное поощрение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4.1.</w:t>
      </w:r>
      <w:r w:rsidRPr="00D23FDE">
        <w:t xml:space="preserve"> </w:t>
      </w:r>
      <w:r w:rsidRPr="00D23FDE">
        <w:rPr>
          <w:rFonts w:ascii="PT Astra Serif" w:hAnsi="PT Astra Serif" w:cs="PT Astra Serif"/>
          <w:sz w:val="28"/>
          <w:szCs w:val="28"/>
        </w:rPr>
        <w:t>Гражданскому служащему выплачивается единовременное поощрение: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а) за безупречную и эффективную гражданскую службу в случаях: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 xml:space="preserve">присвоения звания «Почётный работник государственных </w:t>
      </w:r>
      <w:r w:rsidR="00D23FDE" w:rsidRPr="00D23FDE">
        <w:rPr>
          <w:rFonts w:ascii="PT Astra Serif" w:hAnsi="PT Astra Serif" w:cs="PT Astra Serif"/>
          <w:sz w:val="28"/>
          <w:szCs w:val="28"/>
        </w:rPr>
        <w:br/>
      </w:r>
      <w:r w:rsidRPr="00D23FDE">
        <w:rPr>
          <w:rFonts w:ascii="PT Astra Serif" w:hAnsi="PT Astra Serif" w:cs="PT Astra Serif"/>
          <w:sz w:val="28"/>
          <w:szCs w:val="28"/>
        </w:rPr>
        <w:t>и муниципальных органов в Ульяновской области» – в размере 5000 рублей;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 xml:space="preserve">награждения почётным знаком Губернатора Ульяновской области </w:t>
      </w:r>
      <w:r w:rsidR="00D23FDE" w:rsidRPr="00D23FDE">
        <w:rPr>
          <w:rFonts w:ascii="PT Astra Serif" w:hAnsi="PT Astra Serif" w:cs="PT Astra Serif"/>
          <w:sz w:val="28"/>
          <w:szCs w:val="28"/>
        </w:rPr>
        <w:br/>
      </w:r>
      <w:r w:rsidRPr="00D23FDE">
        <w:rPr>
          <w:rFonts w:ascii="PT Astra Serif" w:hAnsi="PT Astra Serif" w:cs="PT Astra Serif"/>
          <w:sz w:val="28"/>
          <w:szCs w:val="28"/>
        </w:rPr>
        <w:t>«За безупречную службу» – в размере 3000 рублей;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 xml:space="preserve">объявления благодарности Губернатора Ульяновской области </w:t>
      </w:r>
      <w:r w:rsidR="00D23FDE" w:rsidRPr="00D23FDE">
        <w:rPr>
          <w:rFonts w:ascii="PT Astra Serif" w:hAnsi="PT Astra Serif" w:cs="PT Astra Serif"/>
          <w:sz w:val="28"/>
          <w:szCs w:val="28"/>
        </w:rPr>
        <w:br/>
      </w:r>
      <w:r w:rsidRPr="00D23FDE">
        <w:rPr>
          <w:rFonts w:ascii="PT Astra Serif" w:hAnsi="PT Astra Serif" w:cs="PT Astra Serif"/>
          <w:sz w:val="28"/>
          <w:szCs w:val="28"/>
        </w:rPr>
        <w:t>и награждения ценным подарком Губернатора Ульяновской области – в размере 2000 рублей;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 xml:space="preserve">б) в случае уведомления гражданским служащим </w:t>
      </w:r>
      <w:r w:rsidR="00592AB1" w:rsidRPr="00D23FDE">
        <w:rPr>
          <w:rFonts w:ascii="PT Astra Serif" w:hAnsi="PT Astra Serif" w:cs="PT Astra Serif"/>
          <w:sz w:val="28"/>
          <w:szCs w:val="28"/>
        </w:rPr>
        <w:t xml:space="preserve">руководителя Агентства государственных закупок </w:t>
      </w:r>
      <w:r w:rsidRPr="00D23FDE">
        <w:rPr>
          <w:rFonts w:ascii="PT Astra Serif" w:hAnsi="PT Astra Serif" w:cs="PT Astra Serif"/>
          <w:sz w:val="28"/>
          <w:szCs w:val="28"/>
        </w:rPr>
        <w:t xml:space="preserve">Ульяновской области о подтвердившихся </w:t>
      </w:r>
      <w:r w:rsidR="00D23FDE" w:rsidRPr="00D23FDE">
        <w:rPr>
          <w:rFonts w:ascii="PT Astra Serif" w:hAnsi="PT Astra Serif" w:cs="PT Astra Serif"/>
          <w:sz w:val="28"/>
          <w:szCs w:val="28"/>
        </w:rPr>
        <w:br/>
      </w:r>
      <w:r w:rsidRPr="00D23FDE">
        <w:rPr>
          <w:rFonts w:ascii="PT Astra Serif" w:hAnsi="PT Astra Serif" w:cs="PT Astra Serif"/>
          <w:sz w:val="28"/>
          <w:szCs w:val="28"/>
        </w:rPr>
        <w:t xml:space="preserve">в установленном порядке фактах обращения с целью склонения его </w:t>
      </w:r>
      <w:r w:rsidR="00D23FDE" w:rsidRPr="00D23FDE">
        <w:rPr>
          <w:rFonts w:ascii="PT Astra Serif" w:hAnsi="PT Astra Serif" w:cs="PT Astra Serif"/>
          <w:sz w:val="28"/>
          <w:szCs w:val="28"/>
        </w:rPr>
        <w:br/>
      </w:r>
      <w:r w:rsidRPr="00D23FDE">
        <w:rPr>
          <w:rFonts w:ascii="PT Astra Serif" w:hAnsi="PT Astra Serif" w:cs="PT Astra Serif"/>
          <w:sz w:val="28"/>
          <w:szCs w:val="28"/>
        </w:rPr>
        <w:t>к совершению коррупционных правонарушений – в размере 3000 рублей;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в) в связи с праздничными датами – в размере, не превышающем размера</w:t>
      </w:r>
      <w:r w:rsidR="0037595E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Pr="00D23FDE">
        <w:rPr>
          <w:rFonts w:ascii="PT Astra Serif" w:hAnsi="PT Astra Serif" w:cs="PT Astra Serif"/>
          <w:sz w:val="28"/>
          <w:szCs w:val="28"/>
        </w:rPr>
        <w:t>месячного денежного содержания;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г) по результатам осуществления профессиональной служебной деятельности за квартал, полугодие, год, в том числе с учётом результатов оценки эффективности профессиональной служебной деятельности, проводимой в порядке, установленном нормативным правовым актом Губернатора Ульяновской области, а также за безупречную и эффективную гражданскую службу.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 xml:space="preserve">4.2. Выплата единовременного поощрения осуществляется в пределах образовавшейся экономии средств, предусмотренных в фонде оплаты труда гражданских служащих </w:t>
      </w:r>
      <w:r w:rsidR="0037595E" w:rsidRPr="00D23FDE">
        <w:rPr>
          <w:rFonts w:ascii="PT Astra Serif" w:hAnsi="PT Astra Serif" w:cs="PT Astra Serif"/>
          <w:sz w:val="28"/>
          <w:szCs w:val="28"/>
        </w:rPr>
        <w:t>Агентства государственных закупок Ульяновской области</w:t>
      </w:r>
      <w:r w:rsidRPr="00D23FDE">
        <w:rPr>
          <w:rFonts w:ascii="PT Astra Serif" w:hAnsi="PT Astra Serif" w:cs="PT Astra Serif"/>
          <w:sz w:val="28"/>
          <w:szCs w:val="28"/>
        </w:rPr>
        <w:t xml:space="preserve">, на основании распоряжения </w:t>
      </w:r>
      <w:r w:rsidR="0037595E" w:rsidRPr="00D23FDE">
        <w:rPr>
          <w:rFonts w:ascii="PT Astra Serif" w:hAnsi="PT Astra Serif" w:cs="PT Astra Serif"/>
          <w:sz w:val="28"/>
          <w:szCs w:val="28"/>
        </w:rPr>
        <w:t>руководителя Агентства государственных закупок Ульяновской области</w:t>
      </w:r>
      <w:r w:rsidRPr="00D23FDE">
        <w:rPr>
          <w:rFonts w:ascii="PT Astra Serif" w:hAnsi="PT Astra Serif" w:cs="PT Astra Serif"/>
          <w:sz w:val="28"/>
          <w:szCs w:val="28"/>
        </w:rPr>
        <w:t>.</w:t>
      </w:r>
    </w:p>
    <w:p w:rsidR="005834A3" w:rsidRPr="00D23FDE" w:rsidRDefault="0037595E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Гражданскому служащему</w:t>
      </w:r>
      <w:r w:rsidR="005834A3" w:rsidRPr="00D23FDE">
        <w:rPr>
          <w:rFonts w:ascii="PT Astra Serif" w:hAnsi="PT Astra Serif" w:cs="PT Astra Serif"/>
          <w:sz w:val="28"/>
          <w:szCs w:val="28"/>
        </w:rPr>
        <w:t>, вновь поступившему на гражданскую службу и исполнявшему свои должностные обязанности неполный учётный период (квартал, полугодие, год), размер единовременного поощрения, предусмотренного подпунктом «г» пункта 4.1 настоящего раздела, рассчитывается за фактически выслуженное время.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 xml:space="preserve">4.3. </w:t>
      </w:r>
      <w:r w:rsidR="0037595E" w:rsidRPr="00D23FDE">
        <w:rPr>
          <w:rFonts w:ascii="PT Astra Serif" w:hAnsi="PT Astra Serif" w:cs="PT Astra Serif"/>
          <w:sz w:val="28"/>
          <w:szCs w:val="28"/>
        </w:rPr>
        <w:t xml:space="preserve">Лишение гражданского служащего </w:t>
      </w:r>
      <w:r w:rsidRPr="00D23FDE">
        <w:rPr>
          <w:rFonts w:ascii="PT Astra Serif" w:hAnsi="PT Astra Serif" w:cs="PT Astra Serif"/>
          <w:sz w:val="28"/>
          <w:szCs w:val="28"/>
        </w:rPr>
        <w:t>единовременного поощрения, предусмотренного подпунктом «г» пункта 4.1 настоящего раздела, или снижение его размера производится: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а) за неисполнение или ненадлежащее исполнение гражданским служащим принятых</w:t>
      </w:r>
      <w:r w:rsidR="0037595E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Pr="00D23FDE">
        <w:rPr>
          <w:rFonts w:ascii="PT Astra Serif" w:hAnsi="PT Astra Serif" w:cs="PT Astra Serif"/>
          <w:sz w:val="28"/>
          <w:szCs w:val="28"/>
        </w:rPr>
        <w:t>им на себя обязанностей и обязательств, предусмотренных законодательством Российской Федерации;</w:t>
      </w:r>
    </w:p>
    <w:p w:rsidR="005834A3" w:rsidRPr="00D23FDE" w:rsidRDefault="005834A3" w:rsidP="0037595E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б) за неисполнение</w:t>
      </w:r>
      <w:r w:rsidR="0037595E" w:rsidRPr="00D23FDE">
        <w:rPr>
          <w:rFonts w:ascii="PT Astra Serif" w:hAnsi="PT Astra Serif" w:cs="PT Astra Serif"/>
          <w:sz w:val="28"/>
          <w:szCs w:val="28"/>
        </w:rPr>
        <w:t xml:space="preserve"> </w:t>
      </w:r>
      <w:r w:rsidRPr="00D23FDE">
        <w:rPr>
          <w:rFonts w:ascii="PT Astra Serif" w:hAnsi="PT Astra Serif" w:cs="PT Astra Serif"/>
          <w:sz w:val="28"/>
          <w:szCs w:val="28"/>
        </w:rPr>
        <w:t>или ненадлежащее исполнение</w:t>
      </w:r>
      <w:r w:rsidR="0037595E" w:rsidRPr="00D23FDE">
        <w:rPr>
          <w:rFonts w:ascii="PT Astra Serif" w:hAnsi="PT Astra Serif" w:cs="PT Astra Serif"/>
          <w:sz w:val="28"/>
          <w:szCs w:val="28"/>
        </w:rPr>
        <w:t xml:space="preserve"> гражданским служащим </w:t>
      </w:r>
      <w:r w:rsidRPr="00D23FDE">
        <w:rPr>
          <w:rFonts w:ascii="PT Astra Serif" w:hAnsi="PT Astra Serif" w:cs="PT Astra Serif"/>
          <w:sz w:val="28"/>
          <w:szCs w:val="28"/>
        </w:rPr>
        <w:t xml:space="preserve">требований Конституции Российской Федерации, федеральных </w:t>
      </w:r>
      <w:r w:rsidRPr="00D23FDE">
        <w:rPr>
          <w:rFonts w:ascii="PT Astra Serif" w:hAnsi="PT Astra Serif" w:cs="PT Astra Serif"/>
          <w:sz w:val="28"/>
          <w:szCs w:val="28"/>
        </w:rPr>
        <w:lastRenderedPageBreak/>
        <w:t>конституционных законов, федеральных законов, иных нормативных правовых актов Российской Федерации, Устава Ульяновской области, законов Ульяновской области и иных нормативных правовых актов Ульяновской области при исполнении должностных обязанностей;</w:t>
      </w:r>
    </w:p>
    <w:p w:rsidR="003031ED" w:rsidRPr="00D23FDE" w:rsidRDefault="005834A3" w:rsidP="00802247">
      <w:pPr>
        <w:pStyle w:val="ac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PT Astra Serif" w:hAnsi="PT Astra Serif" w:cs="PT Astra Serif"/>
          <w:sz w:val="28"/>
          <w:szCs w:val="28"/>
        </w:rPr>
      </w:pPr>
      <w:r w:rsidRPr="00D23FDE">
        <w:rPr>
          <w:rFonts w:ascii="PT Astra Serif" w:hAnsi="PT Astra Serif" w:cs="PT Astra Serif"/>
          <w:sz w:val="28"/>
          <w:szCs w:val="28"/>
        </w:rPr>
        <w:t>в) за неисполнение или ненадлежащее и</w:t>
      </w:r>
      <w:r w:rsidR="0037595E" w:rsidRPr="00D23FDE">
        <w:rPr>
          <w:rFonts w:ascii="PT Astra Serif" w:hAnsi="PT Astra Serif" w:cs="PT Astra Serif"/>
          <w:sz w:val="28"/>
          <w:szCs w:val="28"/>
        </w:rPr>
        <w:t>сполнение гражданским служащим п</w:t>
      </w:r>
      <w:r w:rsidRPr="00D23FDE">
        <w:rPr>
          <w:rFonts w:ascii="PT Astra Serif" w:hAnsi="PT Astra Serif" w:cs="PT Astra Serif"/>
          <w:sz w:val="28"/>
          <w:szCs w:val="28"/>
        </w:rPr>
        <w:t>оручений соответствующих руководителей.».</w:t>
      </w:r>
    </w:p>
    <w:p w:rsidR="00802247" w:rsidRPr="00D23FDE" w:rsidRDefault="00802247" w:rsidP="00802247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rial"/>
          <w:spacing w:val="2"/>
          <w:sz w:val="28"/>
        </w:rPr>
      </w:pPr>
      <w:r w:rsidRPr="00D23FDE">
        <w:rPr>
          <w:rFonts w:ascii="PT Astra Serif" w:hAnsi="PT Astra Serif" w:cs="Arial"/>
          <w:spacing w:val="2"/>
          <w:sz w:val="28"/>
        </w:rPr>
        <w:t xml:space="preserve">Признать утратившим силу приказ Агентства государственных закупок Ульяновской области от 14.04.2022 № 1-Пр «О внесении изменения </w:t>
      </w:r>
      <w:r w:rsidR="00D23FDE" w:rsidRPr="00D23FDE">
        <w:rPr>
          <w:rFonts w:ascii="PT Astra Serif" w:hAnsi="PT Astra Serif" w:cs="Arial"/>
          <w:spacing w:val="2"/>
          <w:sz w:val="28"/>
        </w:rPr>
        <w:br/>
      </w:r>
      <w:r w:rsidRPr="00D23FDE">
        <w:rPr>
          <w:rFonts w:ascii="PT Astra Serif" w:hAnsi="PT Astra Serif" w:cs="Arial"/>
          <w:spacing w:val="2"/>
          <w:sz w:val="28"/>
        </w:rPr>
        <w:t xml:space="preserve">в приказ Агентства государственных закупок Ульяновской области </w:t>
      </w:r>
      <w:r w:rsidR="00D23FDE" w:rsidRPr="00D23FDE">
        <w:rPr>
          <w:rFonts w:ascii="PT Astra Serif" w:hAnsi="PT Astra Serif" w:cs="Arial"/>
          <w:spacing w:val="2"/>
          <w:sz w:val="28"/>
        </w:rPr>
        <w:br/>
      </w:r>
      <w:r w:rsidRPr="00D23FDE">
        <w:rPr>
          <w:rFonts w:ascii="PT Astra Serif" w:hAnsi="PT Astra Serif" w:cs="Arial"/>
          <w:spacing w:val="2"/>
          <w:sz w:val="28"/>
        </w:rPr>
        <w:t>от 04.08.2020 №12-Пр и признании утратившим силу приказа Агентства государственных закупок Ульяновской области от 21.06.2021 № 5-Пр».</w:t>
      </w:r>
    </w:p>
    <w:p w:rsidR="00FD4603" w:rsidRPr="00D23FDE" w:rsidRDefault="00040D55" w:rsidP="006603F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Arial"/>
          <w:spacing w:val="2"/>
          <w:sz w:val="28"/>
        </w:rPr>
      </w:pPr>
      <w:r w:rsidRPr="00D23FDE">
        <w:rPr>
          <w:rFonts w:ascii="PT Astra Serif" w:hAnsi="PT Astra Serif" w:cs="Arial"/>
          <w:spacing w:val="2"/>
          <w:sz w:val="28"/>
        </w:rPr>
        <w:t xml:space="preserve">Настоящий приказ </w:t>
      </w:r>
      <w:r w:rsidR="00097854" w:rsidRPr="00D23FDE">
        <w:rPr>
          <w:rFonts w:ascii="PT Astra Serif" w:hAnsi="PT Astra Serif" w:cs="Arial"/>
          <w:spacing w:val="2"/>
          <w:sz w:val="28"/>
        </w:rPr>
        <w:t>вступает в силу на следующий день после дня</w:t>
      </w:r>
      <w:r w:rsidR="006603F3" w:rsidRPr="00D23FDE">
        <w:rPr>
          <w:rFonts w:ascii="PT Astra Serif" w:hAnsi="PT Astra Serif" w:cs="Arial"/>
          <w:spacing w:val="2"/>
          <w:sz w:val="28"/>
        </w:rPr>
        <w:t xml:space="preserve"> его официального опубликования.</w:t>
      </w:r>
    </w:p>
    <w:p w:rsidR="006603F3" w:rsidRPr="00D23FDE" w:rsidRDefault="006603F3" w:rsidP="00270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spacing w:val="2"/>
          <w:sz w:val="28"/>
        </w:rPr>
      </w:pPr>
    </w:p>
    <w:p w:rsidR="00040D55" w:rsidRPr="00D23FDE" w:rsidRDefault="00040D55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FD66BA" w:rsidRPr="00D23FDE" w:rsidRDefault="00FD66BA" w:rsidP="00FD460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6E7B58" w:rsidRDefault="0072622E" w:rsidP="00F27F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 w:rsidRPr="00D23FDE">
        <w:rPr>
          <w:rFonts w:ascii="PT Astra Serif" w:hAnsi="PT Astra Serif" w:cs="Arial"/>
          <w:spacing w:val="2"/>
          <w:sz w:val="28"/>
          <w:szCs w:val="21"/>
        </w:rPr>
        <w:t>Р</w:t>
      </w:r>
      <w:r w:rsidR="006603F3" w:rsidRPr="00D23FDE">
        <w:rPr>
          <w:rFonts w:ascii="PT Astra Serif" w:hAnsi="PT Astra Serif" w:cs="Arial"/>
          <w:spacing w:val="2"/>
          <w:sz w:val="28"/>
          <w:szCs w:val="21"/>
        </w:rPr>
        <w:t>уководител</w:t>
      </w:r>
      <w:r w:rsidRPr="00D23FDE">
        <w:rPr>
          <w:rFonts w:ascii="PT Astra Serif" w:hAnsi="PT Astra Serif" w:cs="Arial"/>
          <w:spacing w:val="2"/>
          <w:sz w:val="28"/>
          <w:szCs w:val="21"/>
        </w:rPr>
        <w:t>ь</w:t>
      </w:r>
      <w:r w:rsidR="00FD4603" w:rsidRPr="00D23FDE">
        <w:rPr>
          <w:rFonts w:ascii="PT Astra Serif" w:hAnsi="PT Astra Serif" w:cs="Arial"/>
          <w:spacing w:val="2"/>
          <w:sz w:val="28"/>
          <w:szCs w:val="21"/>
        </w:rPr>
        <w:t xml:space="preserve"> Агентства                              </w:t>
      </w:r>
      <w:r w:rsidR="00FD4603" w:rsidRPr="00040D55">
        <w:rPr>
          <w:rFonts w:ascii="PT Astra Serif" w:hAnsi="PT Astra Serif" w:cs="Arial"/>
          <w:spacing w:val="2"/>
          <w:sz w:val="28"/>
          <w:szCs w:val="21"/>
        </w:rPr>
        <w:t xml:space="preserve">                                   </w:t>
      </w:r>
      <w:proofErr w:type="spellStart"/>
      <w:r w:rsidR="00FD4603" w:rsidRPr="00040D55">
        <w:rPr>
          <w:rFonts w:ascii="PT Astra Serif" w:hAnsi="PT Astra Serif" w:cs="Arial"/>
          <w:spacing w:val="2"/>
          <w:sz w:val="28"/>
          <w:szCs w:val="21"/>
        </w:rPr>
        <w:t>И.А.Погорелова</w:t>
      </w:r>
      <w:proofErr w:type="spellEnd"/>
    </w:p>
    <w:p w:rsidR="006E7B58" w:rsidRDefault="006E7B58">
      <w:pPr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>
        <w:rPr>
          <w:rFonts w:ascii="PT Astra Serif" w:hAnsi="PT Astra Serif" w:cs="Arial"/>
          <w:spacing w:val="2"/>
          <w:sz w:val="28"/>
          <w:szCs w:val="21"/>
        </w:rPr>
        <w:br w:type="page"/>
      </w:r>
    </w:p>
    <w:p w:rsidR="006E7B58" w:rsidRPr="006E7B58" w:rsidRDefault="006E7B58" w:rsidP="006E7B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6E7B58" w:rsidRPr="006E7B58" w:rsidRDefault="006E7B58" w:rsidP="006E7B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</w:pPr>
      <w:r w:rsidRPr="006E7B5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 проекту приказа </w:t>
      </w:r>
      <w:r w:rsidRPr="006E7B58"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  <w:t xml:space="preserve">Агентства государственных закупок </w:t>
      </w:r>
    </w:p>
    <w:p w:rsidR="006E7B58" w:rsidRPr="006E7B58" w:rsidRDefault="006E7B58" w:rsidP="006E7B58">
      <w:pPr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6E7B58">
        <w:rPr>
          <w:rFonts w:ascii="PT Astra Serif" w:eastAsia="Calibri" w:hAnsi="PT Astra Serif" w:cs="Times New Roman"/>
          <w:b/>
          <w:bCs/>
          <w:sz w:val="28"/>
        </w:rPr>
        <w:t>Ульяновской области «</w:t>
      </w:r>
      <w:r w:rsidRPr="006E7B58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 внесении изменений в приказ Агентства государственных закупок Ульяновской области от 04.08.2020 № 12-Пр</w:t>
      </w:r>
      <w:r w:rsidRPr="006E7B58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br/>
        <w:t>и признании утратившим силу приказ Агентства государственных закупок Ульяновской области от 14.04.2022 № 1-Пр</w:t>
      </w:r>
      <w:r w:rsidRPr="006E7B58">
        <w:rPr>
          <w:rFonts w:ascii="PT Astra Serif" w:eastAsia="Calibri" w:hAnsi="PT Astra Serif" w:cs="Times New Roman"/>
          <w:b/>
          <w:bCs/>
          <w:sz w:val="28"/>
        </w:rPr>
        <w:t>»</w:t>
      </w:r>
    </w:p>
    <w:p w:rsidR="006E7B58" w:rsidRPr="006E7B58" w:rsidRDefault="006E7B58" w:rsidP="006E7B58">
      <w:pPr>
        <w:tabs>
          <w:tab w:val="left" w:pos="52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6E7B58" w:rsidRPr="006E7B58" w:rsidRDefault="006E7B58" w:rsidP="006E7B58">
      <w:pPr>
        <w:tabs>
          <w:tab w:val="left" w:pos="52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Проект приказа Агентства государственных закупок Ульяновской области «О внесении изменений в приказ Агентства государственных закупок Ульяновской области от 04.08.2020 № 12-Пр и признании утратившим силу приказ Агентства государственных закупок Ульяновской области </w:t>
      </w:r>
      <w:r w:rsidRPr="006E7B5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от 14.04.2022 № 1-Пр» разработан в целях совершенствования нормативных правовых актов Агентства государственных закупок Ульяновской области.</w:t>
      </w:r>
    </w:p>
    <w:p w:rsidR="006E7B58" w:rsidRPr="006E7B58" w:rsidRDefault="006E7B58" w:rsidP="006E7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Настоящий проект </w:t>
      </w:r>
      <w:r w:rsidRPr="006E7B58">
        <w:rPr>
          <w:rFonts w:ascii="PT Astra Serif" w:eastAsia="Times New Roman" w:hAnsi="PT Astra Serif" w:cs="Arial"/>
          <w:bCs/>
          <w:spacing w:val="2"/>
          <w:sz w:val="28"/>
          <w:szCs w:val="28"/>
          <w:lang w:eastAsia="ru-RU"/>
        </w:rPr>
        <w:t>разработан в связи с изданием указа Губернатора Ульяновской области от 21.07.2022 № 85 «О внесении изменений в отдельные нормативные правовые акты Губернатора Ульяновской области и о признании утратившими силу отдельных положений нормативного правового акта Губернатора Ульяновской области».</w:t>
      </w:r>
    </w:p>
    <w:p w:rsidR="006E7B58" w:rsidRPr="006E7B58" w:rsidRDefault="006E7B58" w:rsidP="006E7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Данный проект приказа Агентства государственных закупок Ульяновской области прошёл антикоррупционную экспертизу в Агентстве государственных закупок Ульяновской области. </w:t>
      </w:r>
      <w:proofErr w:type="spellStart"/>
      <w:r w:rsidRPr="006E7B5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Коррупциогенных</w:t>
      </w:r>
      <w:proofErr w:type="spellEnd"/>
      <w:r w:rsidRPr="006E7B5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факторов не выявлено.</w:t>
      </w:r>
    </w:p>
    <w:p w:rsidR="006E7B58" w:rsidRPr="006E7B58" w:rsidRDefault="006E7B58" w:rsidP="006E7B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Проект приказа Агентства государственных закупок Ульяновской области подготовлен главным консультантом отдела обеспечения деятельности Агентства государственных закупок Ульяновской области Филатовой Л.С.</w:t>
      </w:r>
    </w:p>
    <w:p w:rsidR="006E7B58" w:rsidRPr="006E7B58" w:rsidRDefault="006E7B58" w:rsidP="006E7B58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консультант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обеспечения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деятельности Агентства 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государственных закупок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</w:t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</w:t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Л.С. Филатова</w:t>
      </w:r>
    </w:p>
    <w:p w:rsidR="006E7B58" w:rsidRDefault="006E7B58">
      <w:pPr>
        <w:rPr>
          <w:rFonts w:ascii="PT Astra Serif" w:eastAsia="Times New Roman" w:hAnsi="PT Astra Serif" w:cs="Arial"/>
          <w:spacing w:val="2"/>
          <w:sz w:val="28"/>
          <w:szCs w:val="21"/>
          <w:lang w:eastAsia="ru-RU"/>
        </w:rPr>
      </w:pPr>
      <w:r>
        <w:rPr>
          <w:rFonts w:ascii="PT Astra Serif" w:hAnsi="PT Astra Serif" w:cs="Arial"/>
          <w:spacing w:val="2"/>
          <w:sz w:val="28"/>
          <w:szCs w:val="21"/>
        </w:rPr>
        <w:br w:type="page"/>
      </w:r>
    </w:p>
    <w:p w:rsidR="006E7B58" w:rsidRPr="006E7B58" w:rsidRDefault="006E7B58" w:rsidP="006E7B58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6E7B58" w:rsidRPr="006E7B58" w:rsidRDefault="006E7B58" w:rsidP="006E7B58">
      <w:pPr>
        <w:tabs>
          <w:tab w:val="center" w:pos="4819"/>
          <w:tab w:val="right" w:pos="9638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</w:pPr>
      <w:r w:rsidRPr="006E7B58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к проекту приказа </w:t>
      </w:r>
      <w:r w:rsidRPr="006E7B58"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  <w:t xml:space="preserve">Агентства государственных закупок </w:t>
      </w:r>
    </w:p>
    <w:p w:rsidR="006E7B58" w:rsidRPr="006E7B58" w:rsidRDefault="006E7B58" w:rsidP="006E7B58">
      <w:pPr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6E7B58">
        <w:rPr>
          <w:rFonts w:ascii="PT Astra Serif" w:eastAsia="Calibri" w:hAnsi="PT Astra Serif" w:cs="Times New Roman"/>
          <w:b/>
          <w:bCs/>
          <w:sz w:val="28"/>
        </w:rPr>
        <w:t>Ульяновской области «</w:t>
      </w:r>
      <w:r w:rsidRPr="006E7B58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О внесении изменений в приказ Агентства государственных закупок Ульяновской области от 04.08.2020 № 12-Пр </w:t>
      </w:r>
      <w:r w:rsidRPr="006E7B58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br/>
        <w:t>и признании утратившим силу приказ Агентства государственных закупок Ульяновской области от 14.04.2022 № 1-Пр</w:t>
      </w:r>
      <w:r w:rsidRPr="006E7B58">
        <w:rPr>
          <w:rFonts w:ascii="PT Astra Serif" w:eastAsia="Calibri" w:hAnsi="PT Astra Serif" w:cs="Times New Roman"/>
          <w:b/>
          <w:bCs/>
          <w:sz w:val="28"/>
        </w:rPr>
        <w:t>»</w:t>
      </w:r>
    </w:p>
    <w:p w:rsidR="006E7B58" w:rsidRPr="006E7B58" w:rsidRDefault="006E7B58" w:rsidP="006E7B5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>Принятие и реализация проекта приказа Агентства государственных закупок Ульяновской области «О внесении изменений в приказ Агентства государственных закупок Ульяновской области от 04.08.2020 № 12-Пр</w:t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>и признании утратившим силу приказ Агентства государственных закупок Ульяновской области от 14.04.2022 № 1-Пр» не потребует дополнительных расходов из областного бюджета Ульяновской области.</w:t>
      </w:r>
    </w:p>
    <w:p w:rsidR="006E7B58" w:rsidRPr="006E7B58" w:rsidRDefault="006E7B58" w:rsidP="006E7B5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консультант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обеспечения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деятельности Агентства 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государственных закупок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</w:t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</w:t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6E7B58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Л.С. Филатова</w:t>
      </w: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E7B58" w:rsidRPr="006E7B58" w:rsidRDefault="006E7B58" w:rsidP="006E7B58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954CA" w:rsidRPr="00F27FD2" w:rsidRDefault="003954CA" w:rsidP="00F27FD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bookmarkStart w:id="0" w:name="_GoBack"/>
      <w:bookmarkEnd w:id="0"/>
    </w:p>
    <w:sectPr w:rsidR="003954CA" w:rsidRPr="00F27FD2" w:rsidSect="00270115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266" w:rsidRDefault="000C3266" w:rsidP="00FD4603">
      <w:pPr>
        <w:spacing w:after="0" w:line="240" w:lineRule="auto"/>
      </w:pPr>
      <w:r>
        <w:separator/>
      </w:r>
    </w:p>
  </w:endnote>
  <w:endnote w:type="continuationSeparator" w:id="0">
    <w:p w:rsidR="000C3266" w:rsidRDefault="000C3266" w:rsidP="00FD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266" w:rsidRDefault="000C3266" w:rsidP="00FD4603">
      <w:pPr>
        <w:spacing w:after="0" w:line="240" w:lineRule="auto"/>
      </w:pPr>
      <w:r>
        <w:separator/>
      </w:r>
    </w:p>
  </w:footnote>
  <w:footnote w:type="continuationSeparator" w:id="0">
    <w:p w:rsidR="000C3266" w:rsidRDefault="000C3266" w:rsidP="00FD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516695"/>
      <w:docPartObj>
        <w:docPartGallery w:val="Page Numbers (Top of Page)"/>
        <w:docPartUnique/>
      </w:docPartObj>
    </w:sdtPr>
    <w:sdtEndPr/>
    <w:sdtContent>
      <w:p w:rsidR="00040D55" w:rsidRDefault="00B30F04">
        <w:pPr>
          <w:pStyle w:val="a3"/>
          <w:jc w:val="center"/>
        </w:pPr>
        <w:r w:rsidRPr="00040D55">
          <w:rPr>
            <w:rFonts w:ascii="PT Astra Serif" w:hAnsi="PT Astra Serif"/>
            <w:sz w:val="28"/>
          </w:rPr>
          <w:fldChar w:fldCharType="begin"/>
        </w:r>
        <w:r w:rsidR="00040D55" w:rsidRPr="00040D55">
          <w:rPr>
            <w:rFonts w:ascii="PT Astra Serif" w:hAnsi="PT Astra Serif"/>
            <w:sz w:val="28"/>
          </w:rPr>
          <w:instrText xml:space="preserve"> PAGE   \* MERGEFORMAT </w:instrText>
        </w:r>
        <w:r w:rsidRPr="00040D55">
          <w:rPr>
            <w:rFonts w:ascii="PT Astra Serif" w:hAnsi="PT Astra Serif"/>
            <w:sz w:val="28"/>
          </w:rPr>
          <w:fldChar w:fldCharType="separate"/>
        </w:r>
        <w:r w:rsidR="006E7B58">
          <w:rPr>
            <w:rFonts w:ascii="PT Astra Serif" w:hAnsi="PT Astra Serif"/>
            <w:noProof/>
            <w:sz w:val="28"/>
          </w:rPr>
          <w:t>4</w:t>
        </w:r>
        <w:r w:rsidRPr="00040D55">
          <w:rPr>
            <w:rFonts w:ascii="PT Astra Serif" w:hAnsi="PT Astra Serif"/>
            <w:sz w:val="28"/>
          </w:rPr>
          <w:fldChar w:fldCharType="end"/>
        </w:r>
      </w:p>
    </w:sdtContent>
  </w:sdt>
  <w:p w:rsidR="00040D55" w:rsidRDefault="00040D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603" w:rsidRPr="00CA0483" w:rsidRDefault="00CA0483" w:rsidP="00CA0483">
    <w:pPr>
      <w:pStyle w:val="a3"/>
      <w:jc w:val="right"/>
      <w:rPr>
        <w:rFonts w:ascii="PT Astra Serif" w:hAnsi="PT Astra Serif"/>
        <w:sz w:val="28"/>
      </w:rPr>
    </w:pPr>
    <w:r w:rsidRPr="00CA0483">
      <w:rPr>
        <w:rFonts w:ascii="PT Astra Serif" w:hAnsi="PT Astra Serif"/>
        <w:noProof/>
        <w:sz w:val="28"/>
        <w:lang w:eastAsia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41E3"/>
    <w:multiLevelType w:val="hybridMultilevel"/>
    <w:tmpl w:val="BBAA07DC"/>
    <w:lvl w:ilvl="0" w:tplc="AE64D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261504"/>
    <w:multiLevelType w:val="hybridMultilevel"/>
    <w:tmpl w:val="D56C11A8"/>
    <w:lvl w:ilvl="0" w:tplc="BE9297CC">
      <w:start w:val="1"/>
      <w:numFmt w:val="decimal"/>
      <w:lvlText w:val="%1)"/>
      <w:lvlJc w:val="left"/>
      <w:pPr>
        <w:ind w:left="1069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8A6EEB"/>
    <w:multiLevelType w:val="multilevel"/>
    <w:tmpl w:val="71CADB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1E152C"/>
    <w:multiLevelType w:val="hybridMultilevel"/>
    <w:tmpl w:val="86004BEA"/>
    <w:lvl w:ilvl="0" w:tplc="B22E2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1D1D98"/>
    <w:multiLevelType w:val="hybridMultilevel"/>
    <w:tmpl w:val="28944018"/>
    <w:lvl w:ilvl="0" w:tplc="F606CD94">
      <w:start w:val="2"/>
      <w:numFmt w:val="decimal"/>
      <w:lvlText w:val="%1."/>
      <w:lvlJc w:val="left"/>
      <w:pPr>
        <w:ind w:left="1212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754E732D"/>
    <w:multiLevelType w:val="hybridMultilevel"/>
    <w:tmpl w:val="5EA2EAB6"/>
    <w:lvl w:ilvl="0" w:tplc="26ECA8F6">
      <w:start w:val="1"/>
      <w:numFmt w:val="decimal"/>
      <w:lvlText w:val="%1."/>
      <w:lvlJc w:val="left"/>
      <w:pPr>
        <w:ind w:left="1212" w:hanging="360"/>
      </w:pPr>
      <w:rPr>
        <w:rFonts w:eastAsiaTheme="minorHAns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 w15:restartNumberingAfterBreak="0">
    <w:nsid w:val="7CD70FBC"/>
    <w:multiLevelType w:val="hybridMultilevel"/>
    <w:tmpl w:val="702E3872"/>
    <w:lvl w:ilvl="0" w:tplc="C3BE086C">
      <w:start w:val="1"/>
      <w:numFmt w:val="decimal"/>
      <w:lvlText w:val="%1)"/>
      <w:lvlJc w:val="left"/>
      <w:pPr>
        <w:ind w:left="1212" w:hanging="360"/>
      </w:pPr>
      <w:rPr>
        <w:rFonts w:eastAsiaTheme="minorHAnsi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03"/>
    <w:rsid w:val="00040D55"/>
    <w:rsid w:val="0004172B"/>
    <w:rsid w:val="00063D9D"/>
    <w:rsid w:val="000650E8"/>
    <w:rsid w:val="000774E9"/>
    <w:rsid w:val="00090BFB"/>
    <w:rsid w:val="00097854"/>
    <w:rsid w:val="000C3266"/>
    <w:rsid w:val="000C4653"/>
    <w:rsid w:val="001004CC"/>
    <w:rsid w:val="00112685"/>
    <w:rsid w:val="001166DC"/>
    <w:rsid w:val="00155483"/>
    <w:rsid w:val="00161B97"/>
    <w:rsid w:val="00176C0E"/>
    <w:rsid w:val="0019682B"/>
    <w:rsid w:val="001A167E"/>
    <w:rsid w:val="001C4F6E"/>
    <w:rsid w:val="001F06CA"/>
    <w:rsid w:val="00230BF4"/>
    <w:rsid w:val="002325F3"/>
    <w:rsid w:val="00233452"/>
    <w:rsid w:val="002605CB"/>
    <w:rsid w:val="00270115"/>
    <w:rsid w:val="002F24F7"/>
    <w:rsid w:val="003031ED"/>
    <w:rsid w:val="00306D04"/>
    <w:rsid w:val="0037595E"/>
    <w:rsid w:val="003954CA"/>
    <w:rsid w:val="003E6679"/>
    <w:rsid w:val="00446D2C"/>
    <w:rsid w:val="004913CE"/>
    <w:rsid w:val="00491A88"/>
    <w:rsid w:val="00521C95"/>
    <w:rsid w:val="00557839"/>
    <w:rsid w:val="005834A3"/>
    <w:rsid w:val="00592AB1"/>
    <w:rsid w:val="005C257B"/>
    <w:rsid w:val="005F5DFA"/>
    <w:rsid w:val="006216DA"/>
    <w:rsid w:val="006603F3"/>
    <w:rsid w:val="00680FD0"/>
    <w:rsid w:val="0068564B"/>
    <w:rsid w:val="006C75E2"/>
    <w:rsid w:val="006D32BB"/>
    <w:rsid w:val="006E7B58"/>
    <w:rsid w:val="0070148D"/>
    <w:rsid w:val="0072622E"/>
    <w:rsid w:val="00733811"/>
    <w:rsid w:val="007400E3"/>
    <w:rsid w:val="007608D3"/>
    <w:rsid w:val="007E5222"/>
    <w:rsid w:val="00802247"/>
    <w:rsid w:val="00805731"/>
    <w:rsid w:val="00813139"/>
    <w:rsid w:val="00852226"/>
    <w:rsid w:val="00854AD8"/>
    <w:rsid w:val="008B61A9"/>
    <w:rsid w:val="00905946"/>
    <w:rsid w:val="00907278"/>
    <w:rsid w:val="009A6F51"/>
    <w:rsid w:val="00A1250D"/>
    <w:rsid w:val="00A57A5E"/>
    <w:rsid w:val="00A81B56"/>
    <w:rsid w:val="00AD22EE"/>
    <w:rsid w:val="00B06DD2"/>
    <w:rsid w:val="00B30F04"/>
    <w:rsid w:val="00B410A7"/>
    <w:rsid w:val="00B43AF8"/>
    <w:rsid w:val="00B50F38"/>
    <w:rsid w:val="00BA05FB"/>
    <w:rsid w:val="00BB24CA"/>
    <w:rsid w:val="00BF19B4"/>
    <w:rsid w:val="00C10122"/>
    <w:rsid w:val="00C171A7"/>
    <w:rsid w:val="00C26923"/>
    <w:rsid w:val="00CA0483"/>
    <w:rsid w:val="00CD4153"/>
    <w:rsid w:val="00D020B7"/>
    <w:rsid w:val="00D11547"/>
    <w:rsid w:val="00D23FDE"/>
    <w:rsid w:val="00D4343C"/>
    <w:rsid w:val="00D85E7D"/>
    <w:rsid w:val="00D96570"/>
    <w:rsid w:val="00DA148C"/>
    <w:rsid w:val="00E1001C"/>
    <w:rsid w:val="00E12D6B"/>
    <w:rsid w:val="00E224B4"/>
    <w:rsid w:val="00E22D11"/>
    <w:rsid w:val="00EB4AA6"/>
    <w:rsid w:val="00EB4B39"/>
    <w:rsid w:val="00EC13B0"/>
    <w:rsid w:val="00EC3A54"/>
    <w:rsid w:val="00ED3B9B"/>
    <w:rsid w:val="00EF4BC6"/>
    <w:rsid w:val="00F16A06"/>
    <w:rsid w:val="00F27FD2"/>
    <w:rsid w:val="00F424C2"/>
    <w:rsid w:val="00F64D81"/>
    <w:rsid w:val="00F71011"/>
    <w:rsid w:val="00F714C6"/>
    <w:rsid w:val="00F75AE9"/>
    <w:rsid w:val="00FC6D15"/>
    <w:rsid w:val="00FD4603"/>
    <w:rsid w:val="00FD66BA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0D2D489-E8FB-4732-A0C0-851EC91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603"/>
  </w:style>
  <w:style w:type="paragraph" w:styleId="a5">
    <w:name w:val="footer"/>
    <w:basedOn w:val="a"/>
    <w:link w:val="a6"/>
    <w:unhideWhenUsed/>
    <w:rsid w:val="00FD4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603"/>
  </w:style>
  <w:style w:type="paragraph" w:customStyle="1" w:styleId="ConsPlusTitle">
    <w:name w:val="ConsPlusTitle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Normal">
    <w:name w:val="ConsPlusNormal"/>
    <w:rsid w:val="00FD460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formattext">
    <w:name w:val="formattext"/>
    <w:basedOn w:val="a"/>
    <w:rsid w:val="00FD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D46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D4603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No Spacing"/>
    <w:uiPriority w:val="1"/>
    <w:qFormat/>
    <w:rsid w:val="00FD4603"/>
    <w:pPr>
      <w:spacing w:after="0" w:line="240" w:lineRule="auto"/>
    </w:pPr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727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21C95"/>
    <w:pPr>
      <w:ind w:left="720"/>
      <w:contextualSpacing/>
    </w:pPr>
  </w:style>
  <w:style w:type="table" w:styleId="ad">
    <w:name w:val="Table Grid"/>
    <w:basedOn w:val="a1"/>
    <w:uiPriority w:val="59"/>
    <w:rsid w:val="0052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3DAA-4CB6-462E-8228-42114A1F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Перфильева В.М.</cp:lastModifiedBy>
  <cp:revision>4</cp:revision>
  <cp:lastPrinted>2022-07-29T06:26:00Z</cp:lastPrinted>
  <dcterms:created xsi:type="dcterms:W3CDTF">2022-07-29T06:26:00Z</dcterms:created>
  <dcterms:modified xsi:type="dcterms:W3CDTF">2022-08-02T07:45:00Z</dcterms:modified>
</cp:coreProperties>
</file>