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7C4144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0E0BE4" w:rsidRPr="00E111EF">
              <w:rPr>
                <w:rFonts w:ascii="PT Astra Serif" w:hAnsi="PT Astra Serif"/>
                <w:sz w:val="44"/>
              </w:rPr>
              <w:t xml:space="preserve"> январь</w:t>
            </w:r>
            <w:r w:rsidR="00CB60B4">
              <w:rPr>
                <w:rFonts w:ascii="PT Astra Serif" w:hAnsi="PT Astra Serif"/>
                <w:sz w:val="44"/>
              </w:rPr>
              <w:t xml:space="preserve"> </w:t>
            </w:r>
            <w:r w:rsidR="004A4856">
              <w:rPr>
                <w:rFonts w:ascii="PT Astra Serif" w:hAnsi="PT Astra Serif"/>
                <w:sz w:val="44"/>
              </w:rPr>
              <w:t>–</w:t>
            </w:r>
            <w:r w:rsidR="00F036E8">
              <w:rPr>
                <w:rFonts w:ascii="PT Astra Serif" w:hAnsi="PT Astra Serif"/>
                <w:sz w:val="44"/>
              </w:rPr>
              <w:t xml:space="preserve"> октябрь</w:t>
            </w:r>
            <w:r w:rsidR="004A4856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3954AF" w:rsidRPr="00E111EF">
              <w:rPr>
                <w:rFonts w:ascii="PT Astra Serif" w:hAnsi="PT Astra Serif"/>
                <w:sz w:val="44"/>
              </w:rPr>
              <w:t>2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5108A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4943D7" w:rsidRPr="00E111EF">
        <w:rPr>
          <w:rFonts w:ascii="PT Astra Serif" w:hAnsi="PT Astra Serif"/>
          <w:b/>
          <w:sz w:val="28"/>
          <w:szCs w:val="28"/>
        </w:rPr>
        <w:t>а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Pr="00E111E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202</w:t>
      </w:r>
      <w:r w:rsidR="007E1F16" w:rsidRPr="00E111EF">
        <w:rPr>
          <w:rFonts w:ascii="PT Astra Serif" w:hAnsi="PT Astra Serif"/>
          <w:sz w:val="28"/>
        </w:rPr>
        <w:t>2</w:t>
      </w:r>
      <w:r w:rsidRPr="00E111EF">
        <w:rPr>
          <w:rFonts w:ascii="PT Astra Serif" w:hAnsi="PT Astra Serif"/>
          <w:sz w:val="28"/>
        </w:rPr>
        <w:t xml:space="preserve"> года:</w:t>
      </w: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275"/>
        <w:gridCol w:w="1701"/>
        <w:gridCol w:w="1560"/>
      </w:tblGrid>
      <w:tr w:rsidR="00280496" w:rsidRPr="00280496" w:rsidTr="00280496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96" w:rsidRPr="00280496" w:rsidRDefault="00F46DE1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01.11</w:t>
            </w:r>
            <w:r w:rsidR="00280496"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.2022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80496" w:rsidRPr="00280496" w:rsidTr="00280496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23 17</w:t>
            </w:r>
            <w:r w:rsidR="00AE3C8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20 00</w:t>
            </w:r>
            <w:r w:rsidR="00AE3C8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86%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895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6%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10 183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3 783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28%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48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</w:t>
            </w:r>
            <w:r w:rsidR="002B46C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2B46C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2B46C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Количество процедур: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4 879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Экономия: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Среднее количество участников: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280496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  <w:r w:rsidR="002B46C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16</w:t>
            </w:r>
            <w:r w:rsidR="00AE3C8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14%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2B46C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  <w:r w:rsidR="00AE3C8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B46C9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 w:rsidR="00280496"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2B46C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Переходящие процедуры (на бюджет 2022 года)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  <w:r w:rsidR="002B46C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СМП: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V. Долгосрочные контракты (на бюджет 2022 года)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6 489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280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227832" w:rsidRDefault="00227832" w:rsidP="00007974">
      <w:pPr>
        <w:ind w:right="-142"/>
        <w:rPr>
          <w:rFonts w:ascii="PT Astra Serif" w:hAnsi="PT Astra Serif"/>
          <w:b/>
        </w:rPr>
      </w:pPr>
    </w:p>
    <w:p w:rsidR="00431869" w:rsidRDefault="00431869" w:rsidP="00007974">
      <w:pPr>
        <w:ind w:right="-142"/>
        <w:rPr>
          <w:rFonts w:ascii="PT Astra Serif" w:hAnsi="PT Astra Serif"/>
          <w:b/>
        </w:rPr>
      </w:pPr>
    </w:p>
    <w:p w:rsidR="0035089C" w:rsidRDefault="0035089C" w:rsidP="00007974">
      <w:pPr>
        <w:ind w:right="-142"/>
        <w:rPr>
          <w:rFonts w:ascii="PT Astra Serif" w:hAnsi="PT Astra Serif"/>
          <w:b/>
        </w:rPr>
      </w:pPr>
    </w:p>
    <w:p w:rsidR="0035089C" w:rsidRDefault="0035089C" w:rsidP="00007974">
      <w:pPr>
        <w:ind w:right="-142"/>
        <w:rPr>
          <w:rFonts w:ascii="PT Astra Serif" w:hAnsi="PT Astra Serif"/>
          <w:b/>
        </w:rPr>
      </w:pPr>
    </w:p>
    <w:p w:rsidR="0035089C" w:rsidRDefault="0035089C" w:rsidP="00007974">
      <w:pPr>
        <w:ind w:right="-142"/>
        <w:rPr>
          <w:rFonts w:ascii="PT Astra Serif" w:hAnsi="PT Astra Serif"/>
          <w:b/>
        </w:rPr>
      </w:pPr>
    </w:p>
    <w:p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Pr="00E111EF" w:rsidRDefault="00227832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0E541FC" wp14:editId="44FA6BEE">
            <wp:extent cx="6290269" cy="3205424"/>
            <wp:effectExtent l="0" t="0" r="1587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227832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2923AF56" wp14:editId="78A12A79">
            <wp:extent cx="6290269" cy="5275385"/>
            <wp:effectExtent l="0" t="0" r="15875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E111EF" w:rsidRDefault="003F72B6" w:rsidP="003F72B6">
      <w:pPr>
        <w:ind w:right="-144"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2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1134"/>
        <w:gridCol w:w="944"/>
        <w:gridCol w:w="1041"/>
        <w:gridCol w:w="899"/>
        <w:gridCol w:w="886"/>
        <w:gridCol w:w="957"/>
        <w:gridCol w:w="831"/>
        <w:gridCol w:w="760"/>
        <w:gridCol w:w="912"/>
        <w:gridCol w:w="850"/>
        <w:gridCol w:w="1134"/>
      </w:tblGrid>
      <w:tr w:rsidR="00280496" w:rsidRPr="00280496" w:rsidTr="00F46DE1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</w:p>
        </w:tc>
        <w:tc>
          <w:tcPr>
            <w:tcW w:w="3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Ед.источник, 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2022 года), млн.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2022 года), млн. руб.</w:t>
            </w:r>
          </w:p>
        </w:tc>
      </w:tr>
      <w:tr w:rsidR="00280496" w:rsidRPr="00280496" w:rsidTr="00F46D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80496" w:rsidRPr="00280496" w:rsidTr="00F46DE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80496" w:rsidRPr="00280496" w:rsidTr="00F46DE1">
        <w:trPr>
          <w:trHeight w:val="7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496" w:rsidRPr="002B46C9" w:rsidRDefault="002B46C9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у</w:t>
            </w:r>
            <w:r w:rsidR="00280496" w:rsidRPr="002B46C9">
              <w:rPr>
                <w:rFonts w:ascii="PT Astra Serif" w:hAnsi="PT Astra Serif"/>
                <w:sz w:val="18"/>
                <w:szCs w:val="18"/>
              </w:rPr>
              <w:t>полномоченный орган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96" w:rsidRPr="002B46C9" w:rsidRDefault="002B46C9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с</w:t>
            </w:r>
            <w:r w:rsidR="00280496" w:rsidRPr="002B46C9">
              <w:rPr>
                <w:rFonts w:ascii="PT Astra Serif" w:hAnsi="PT Astra Serif"/>
                <w:sz w:val="18"/>
                <w:szCs w:val="18"/>
              </w:rPr>
              <w:t>амостоятельные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B46C9" w:rsidRDefault="002B46C9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э</w:t>
            </w:r>
            <w:r w:rsidR="00280496" w:rsidRPr="002B46C9">
              <w:rPr>
                <w:rFonts w:ascii="PT Astra Serif" w:hAnsi="PT Astra Serif"/>
                <w:sz w:val="18"/>
                <w:szCs w:val="18"/>
              </w:rPr>
              <w:t>кономия, млн. руб.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496" w:rsidRPr="002B46C9" w:rsidRDefault="00280496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малые закупки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B46C9" w:rsidRDefault="00280496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монополии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B46C9" w:rsidRDefault="00280496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закупки по ЧС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B46C9" w:rsidRDefault="00280496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прочие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B46C9" w:rsidRDefault="00280496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B46C9">
              <w:rPr>
                <w:rFonts w:ascii="PT Astra Serif" w:hAnsi="PT Astra Serif"/>
                <w:sz w:val="18"/>
                <w:szCs w:val="18"/>
              </w:rPr>
              <w:t>объём размещения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B46C9" w:rsidRDefault="002B46C9" w:rsidP="0028049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э</w:t>
            </w:r>
            <w:r w:rsidR="00280496" w:rsidRPr="002B46C9">
              <w:rPr>
                <w:rFonts w:ascii="PT Astra Serif" w:hAnsi="PT Astra Serif"/>
                <w:sz w:val="18"/>
                <w:szCs w:val="18"/>
              </w:rPr>
              <w:t>кономия, млн.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80496" w:rsidRPr="00280496" w:rsidTr="00F46DE1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2317</w:t>
            </w:r>
            <w:r w:rsidR="00AE3C80"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1071</w:t>
            </w:r>
            <w:r w:rsidR="00AE3C80"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739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316</w:t>
            </w:r>
            <w:r w:rsidR="00AE3C80"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2801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6489</w:t>
            </w:r>
          </w:p>
        </w:tc>
      </w:tr>
      <w:tr w:rsidR="00280496" w:rsidRPr="00280496" w:rsidTr="00F46DE1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F67887" w:rsidRDefault="00280496" w:rsidP="00280496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128</w:t>
            </w:r>
            <w:r w:rsidR="00AE3C80"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F67887" w:rsidRDefault="00280496" w:rsidP="0028049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6788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80496" w:rsidRPr="00280496" w:rsidTr="00F46DE1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4783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669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6098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3911</w:t>
            </w:r>
          </w:p>
        </w:tc>
      </w:tr>
      <w:tr w:rsidR="00280496" w:rsidRPr="00280496" w:rsidTr="00F46DE1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3072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1576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  <w:r w:rsidR="00184413">
              <w:rPr>
                <w:rFonts w:ascii="PT Astra Serif" w:hAnsi="PT Astra Serif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2B46C9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265</w:t>
            </w:r>
          </w:p>
        </w:tc>
      </w:tr>
      <w:tr w:rsidR="00280496" w:rsidRPr="00280496" w:rsidTr="00F4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F46DE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B46C9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8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E111EF">
      <w:pPr>
        <w:ind w:left="-142" w:right="-2"/>
        <w:jc w:val="center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Таблица 3</w:t>
      </w:r>
    </w:p>
    <w:tbl>
      <w:tblPr>
        <w:tblW w:w="10647" w:type="dxa"/>
        <w:tblInd w:w="392" w:type="dxa"/>
        <w:tblLook w:val="04A0" w:firstRow="1" w:lastRow="0" w:firstColumn="1" w:lastColumn="0" w:noHBand="0" w:noVBand="1"/>
      </w:tblPr>
      <w:tblGrid>
        <w:gridCol w:w="4268"/>
        <w:gridCol w:w="1701"/>
        <w:gridCol w:w="2410"/>
        <w:gridCol w:w="2268"/>
      </w:tblGrid>
      <w:tr w:rsidR="00E111EF" w:rsidRPr="00F613DC" w:rsidTr="001058E9">
        <w:trPr>
          <w:trHeight w:val="8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Подано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Отклонено заявок </w:t>
            </w:r>
          </w:p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(не соответствуют требованиям)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участников, принявших участие </w:t>
            </w:r>
          </w:p>
          <w:p w:rsidR="00E111EF" w:rsidRPr="00F613DC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в закупках</w:t>
            </w:r>
          </w:p>
        </w:tc>
      </w:tr>
      <w:tr w:rsidR="00E111EF" w:rsidRPr="00F613DC" w:rsidTr="001058E9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F613DC" w:rsidRDefault="00E111EF" w:rsidP="00CB60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</w:tr>
      <w:tr w:rsidR="00280496" w:rsidRPr="00F613DC" w:rsidTr="001058E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F613DC" w:rsidRDefault="00280496" w:rsidP="00CB60B4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10 152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9 327</w:t>
            </w:r>
          </w:p>
        </w:tc>
      </w:tr>
      <w:tr w:rsidR="00E111EF" w:rsidRPr="00F613DC" w:rsidTr="001058E9">
        <w:trPr>
          <w:trHeight w:val="364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F613DC" w:rsidRDefault="00E111EF" w:rsidP="00CB60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</w:tr>
      <w:tr w:rsidR="00280496" w:rsidRPr="00F613DC" w:rsidTr="001058E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F613DC" w:rsidRDefault="00280496" w:rsidP="00CB60B4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11 674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10 984</w:t>
            </w:r>
          </w:p>
        </w:tc>
      </w:tr>
      <w:tr w:rsidR="00280496" w:rsidRPr="00F613DC" w:rsidTr="001058E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96" w:rsidRPr="00F613DC" w:rsidRDefault="00280496" w:rsidP="00CB60B4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613DC">
              <w:rPr>
                <w:rFonts w:ascii="PT Astra Serif" w:hAnsi="PT Astra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21 826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1 392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96" w:rsidRPr="00280496" w:rsidRDefault="0028049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80496">
              <w:rPr>
                <w:rFonts w:ascii="PT Astra Serif" w:hAnsi="PT Astra Serif"/>
                <w:color w:val="000000"/>
                <w:sz w:val="24"/>
                <w:szCs w:val="24"/>
              </w:rPr>
              <w:t>20 311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E111EF" w:rsidRDefault="009F0C9B" w:rsidP="001058E9">
      <w:pPr>
        <w:ind w:right="-2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</w:p>
    <w:p w:rsidR="00B03871" w:rsidRPr="00E111EF" w:rsidRDefault="009F0C9B" w:rsidP="00866152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4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5247"/>
        <w:gridCol w:w="1040"/>
        <w:gridCol w:w="870"/>
        <w:gridCol w:w="1023"/>
        <w:gridCol w:w="895"/>
        <w:gridCol w:w="993"/>
        <w:gridCol w:w="849"/>
        <w:gridCol w:w="992"/>
        <w:gridCol w:w="851"/>
        <w:gridCol w:w="1040"/>
        <w:gridCol w:w="803"/>
      </w:tblGrid>
      <w:tr w:rsidR="00280496" w:rsidRPr="00280496" w:rsidTr="009848CE">
        <w:trPr>
          <w:trHeight w:val="242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Информация об объеме несостоявшихся процедур, объявленных в январе - октябре 2022 года</w:t>
            </w:r>
          </w:p>
        </w:tc>
      </w:tr>
      <w:tr w:rsidR="00280496" w:rsidRPr="00280496" w:rsidTr="00F67887">
        <w:trPr>
          <w:trHeight w:val="218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</w:tr>
      <w:tr w:rsidR="00280496" w:rsidRPr="00280496" w:rsidTr="00F67887">
        <w:trPr>
          <w:trHeight w:val="4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подана 1 заявка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</w:t>
            </w:r>
            <w:r w:rsidR="0038240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 остался 0 или 1 участник</w:t>
            </w:r>
          </w:p>
        </w:tc>
      </w:tr>
      <w:tr w:rsidR="00280496" w:rsidRPr="00280496" w:rsidTr="009848CE">
        <w:trPr>
          <w:trHeight w:val="3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280496" w:rsidRPr="00280496" w:rsidTr="008773B1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6 531,30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6 021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4 218,31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E24F9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3 03</w:t>
            </w:r>
            <w:r w:rsidR="00E24F98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3 468,47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2 035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684,39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65,49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280496" w:rsidRPr="00280496" w:rsidTr="00D7044E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808,95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298,25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234,42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  <w:tr w:rsidR="00280496" w:rsidRPr="00280496" w:rsidTr="008773B1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545,35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272,35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59,85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1 844,80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1 002,31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996,29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43,67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D7044E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3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185,60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87,22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68,24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9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687,46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113,01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3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  <w:r w:rsidR="00184413">
              <w:rPr>
                <w:rFonts w:ascii="PT Astra Serif" w:hAnsi="PT Astra Serif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38240F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8240F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  <w:r w:rsidRPr="0038240F">
              <w:rPr>
                <w:rStyle w:val="af0"/>
                <w:rFonts w:ascii="PT Astra Serif" w:hAnsi="PT Astra Serif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0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4 171,31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2 158,73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2 131,52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174,14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85,13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74,76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8773B1">
        <w:trPr>
          <w:trHeight w:val="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D7044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30,71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12,96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D7044E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14,82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11,85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38240F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  <w:r w:rsidR="00184413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1"/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280496" w:rsidRPr="00280496" w:rsidTr="009848CE">
        <w:trPr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15 167,30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3824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8 488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8 326,90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3 94</w:t>
            </w:r>
            <w:r w:rsidR="00E24F9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7 216,60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1 040,09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38240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70,28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96" w:rsidRPr="00280496" w:rsidRDefault="0038240F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80496" w:rsidRPr="00280496" w:rsidTr="009848CE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80496" w:rsidRPr="00280496" w:rsidTr="009848C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496" w:rsidRPr="00280496" w:rsidRDefault="00280496" w:rsidP="00280496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496" w:rsidRPr="00280496" w:rsidRDefault="00280496" w:rsidP="0028049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28049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E75DBC">
        <w:rPr>
          <w:rFonts w:ascii="PT Astra Serif" w:hAnsi="PT Astra Serif"/>
          <w:sz w:val="28"/>
          <w:szCs w:val="28"/>
        </w:rPr>
        <w:t>итоги по которым подведены</w:t>
      </w:r>
      <w:r w:rsidR="00171614" w:rsidRPr="00E111EF">
        <w:rPr>
          <w:rFonts w:ascii="PT Astra Serif" w:hAnsi="PT Astra Serif"/>
          <w:sz w:val="28"/>
          <w:szCs w:val="28"/>
        </w:rPr>
        <w:t xml:space="preserve"> в 2022</w:t>
      </w:r>
      <w:r w:rsidRPr="00E111EF">
        <w:rPr>
          <w:rFonts w:ascii="PT Astra Serif" w:hAnsi="PT Astra Serif"/>
          <w:sz w:val="28"/>
          <w:szCs w:val="28"/>
        </w:rPr>
        <w:t xml:space="preserve"> году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2A0BF6" w:rsidRDefault="002D11EA" w:rsidP="004A4856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2A0BF6" w:rsidP="002A0BF6">
      <w:pPr>
        <w:rPr>
          <w:rFonts w:ascii="PT Astra Serif" w:hAnsi="PT Astra Serif"/>
          <w:sz w:val="24"/>
          <w:szCs w:val="24"/>
        </w:rPr>
      </w:pPr>
    </w:p>
    <w:p w:rsidR="002A0BF6" w:rsidRDefault="002A0BF6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9848CE">
        <w:rPr>
          <w:noProof/>
        </w:rPr>
        <w:drawing>
          <wp:inline distT="0" distB="0" distL="0" distR="0" wp14:anchorId="266ED156" wp14:editId="2E68601A">
            <wp:extent cx="4010025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PT Astra Serif" w:hAnsi="PT Astra Serif"/>
          <w:sz w:val="24"/>
          <w:szCs w:val="24"/>
        </w:rPr>
        <w:tab/>
      </w:r>
      <w:r>
        <w:rPr>
          <w:noProof/>
        </w:rPr>
        <w:drawing>
          <wp:inline distT="0" distB="0" distL="0" distR="0" wp14:anchorId="0228F563" wp14:editId="785A92AE">
            <wp:extent cx="3790950" cy="2686050"/>
            <wp:effectExtent l="0" t="0" r="0" b="0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4E628F" w:rsidRPr="00E111EF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  <w:lang w:val="en-US"/>
        </w:rPr>
        <w:lastRenderedPageBreak/>
        <w:t>II</w:t>
      </w:r>
      <w:r w:rsidRPr="00E111EF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 xml:space="preserve">(бюджетЫ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4D7A7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="00B37D5F">
        <w:rPr>
          <w:rFonts w:ascii="PT Astra Serif" w:hAnsi="PT Astra Serif"/>
          <w:b/>
          <w:sz w:val="26"/>
          <w:szCs w:val="26"/>
        </w:rPr>
        <w:t>А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E111EF" w:rsidRDefault="00E111EF" w:rsidP="00E111EF">
      <w:pPr>
        <w:pStyle w:val="a4"/>
        <w:ind w:right="-143" w:firstLine="720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4A4856">
        <w:rPr>
          <w:rFonts w:ascii="PT Astra Serif" w:hAnsi="PT Astra Serif"/>
          <w:b w:val="0"/>
        </w:rPr>
        <w:t xml:space="preserve">                                                                   </w:t>
      </w:r>
      <w:r w:rsidR="00EC1BD7" w:rsidRPr="00E111E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Pr="00E111EF">
        <w:rPr>
          <w:rFonts w:ascii="PT Astra Serif" w:hAnsi="PT Astra Serif"/>
          <w:b w:val="0"/>
          <w:sz w:val="24"/>
          <w:szCs w:val="24"/>
        </w:rPr>
        <w:t>5</w:t>
      </w:r>
    </w:p>
    <w:tbl>
      <w:tblPr>
        <w:tblW w:w="10339" w:type="dxa"/>
        <w:tblInd w:w="103" w:type="dxa"/>
        <w:tblLook w:val="04A0" w:firstRow="1" w:lastRow="0" w:firstColumn="1" w:lastColumn="0" w:noHBand="0" w:noVBand="1"/>
      </w:tblPr>
      <w:tblGrid>
        <w:gridCol w:w="6526"/>
        <w:gridCol w:w="992"/>
        <w:gridCol w:w="1701"/>
        <w:gridCol w:w="1120"/>
      </w:tblGrid>
      <w:tr w:rsidR="004643DC" w:rsidRPr="009E61E3" w:rsidTr="004643DC">
        <w:trPr>
          <w:trHeight w:val="255"/>
        </w:trPr>
        <w:tc>
          <w:tcPr>
            <w:tcW w:w="6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E61E3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E61E3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на 01.11</w:t>
            </w:r>
            <w:r w:rsidRPr="009E61E3">
              <w:rPr>
                <w:rFonts w:ascii="PT Astra Serif" w:hAnsi="PT Astra Serif" w:cs="Arial CYR"/>
                <w:b/>
                <w:bCs/>
              </w:rPr>
              <w:t>.2022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E61E3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E61E3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13 802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9E61E3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12 135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88%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а) конкурентные процедуры: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8 025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66%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2 58</w:t>
            </w:r>
            <w:r w:rsidR="00B57FAB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5 438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87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в том числе размещено через Агентство государственных закупок Ульяновской области по соглашению с муниципальными образованиями: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both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4643DC">
              <w:rPr>
                <w:rFonts w:ascii="PT Astra Serif" w:hAnsi="PT Astra Serif" w:cs="Arial CYR"/>
              </w:rPr>
              <w:t>4 65</w:t>
            </w: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both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both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E24F98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both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both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E24F98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both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 xml:space="preserve">4 </w:t>
            </w:r>
            <w:r>
              <w:rPr>
                <w:rFonts w:ascii="PT Astra Serif" w:hAnsi="PT Astra Serif" w:cs="Arial CYR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34%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3 471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3 333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6%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 w:rsidRPr="009E61E3">
              <w:rPr>
                <w:rFonts w:ascii="PT Astra Serif" w:hAnsi="PT Astra Serif" w:cs="Arial CYR"/>
              </w:rPr>
              <w:t>29%</w:t>
            </w:r>
            <w:bookmarkEnd w:id="0"/>
          </w:p>
        </w:tc>
      </w:tr>
      <w:tr w:rsidR="004643DC" w:rsidRPr="009E61E3" w:rsidTr="004643DC">
        <w:trPr>
          <w:trHeight w:val="2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2,96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3DC" w:rsidRPr="009E61E3" w:rsidRDefault="004643DC" w:rsidP="00F46DE1">
            <w:pPr>
              <w:jc w:val="center"/>
              <w:rPr>
                <w:rFonts w:ascii="PT Astra Serif" w:hAnsi="PT Astra Serif" w:cs="Arial CYR"/>
              </w:rPr>
            </w:pPr>
            <w:r w:rsidRPr="009E61E3"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В таблице </w:t>
      </w:r>
      <w:r w:rsidR="00E111EF">
        <w:rPr>
          <w:rFonts w:ascii="PT Astra Serif" w:hAnsi="PT Astra Serif"/>
          <w:sz w:val="26"/>
          <w:szCs w:val="26"/>
        </w:rPr>
        <w:t>6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E111EF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6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:rsidTr="00545BC0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C40CE3" w:rsidRPr="00756A7A" w:rsidTr="00545BC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4,33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E24F98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E24F98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2,67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7,43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6,33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-</w:t>
            </w:r>
          </w:p>
        </w:tc>
      </w:tr>
      <w:tr w:rsidR="00C40CE3" w:rsidRPr="00756A7A" w:rsidTr="00545BC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56A7A" w:rsidRDefault="00C40CE3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2,32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AC7F0E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AC7F0E">
              <w:rPr>
                <w:rFonts w:ascii="PT Astra Serif" w:hAnsi="PT Astra Serif" w:cs="Arial CYR"/>
                <w:sz w:val="18"/>
                <w:szCs w:val="18"/>
              </w:rPr>
              <w:t>1,38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4"/>
          <w:footerReference w:type="first" r:id="rId15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12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111EF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111EF">
        <w:rPr>
          <w:rFonts w:ascii="PT Astra Serif" w:hAnsi="PT Astra Serif"/>
          <w:b w:val="0"/>
        </w:rPr>
        <w:t xml:space="preserve">Таблица </w:t>
      </w:r>
      <w:r w:rsidR="00E111EF">
        <w:rPr>
          <w:rFonts w:ascii="PT Astra Serif" w:hAnsi="PT Astra Serif"/>
          <w:b w:val="0"/>
        </w:rPr>
        <w:t>7</w:t>
      </w: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36"/>
        <w:gridCol w:w="2976"/>
        <w:gridCol w:w="1559"/>
        <w:gridCol w:w="1295"/>
        <w:gridCol w:w="1115"/>
        <w:gridCol w:w="1300"/>
        <w:gridCol w:w="1394"/>
        <w:gridCol w:w="1426"/>
        <w:gridCol w:w="1243"/>
        <w:gridCol w:w="1300"/>
        <w:gridCol w:w="1275"/>
      </w:tblGrid>
      <w:tr w:rsidR="00C40CE3" w:rsidRPr="00CE49E9" w:rsidTr="000B646A">
        <w:trPr>
          <w:trHeight w:val="43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Запланировано</w:t>
            </w: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на 2022 г.</w:t>
            </w: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94556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Размещено  по состоянию на 01.11</w:t>
            </w: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.2022</w:t>
            </w: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Экономия</w:t>
            </w: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 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B5D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Осуществление закупок у единственного поставщика (подрядчика, исполнителя) </w:t>
            </w:r>
          </w:p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</w:t>
            </w:r>
            <w:r w:rsidRPr="000B646A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тыс.руб</w:t>
            </w: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.)</w:t>
            </w:r>
          </w:p>
        </w:tc>
      </w:tr>
      <w:tr w:rsidR="00C40CE3" w:rsidRPr="00CE49E9" w:rsidTr="000B646A">
        <w:trPr>
          <w:trHeight w:val="25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6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 том числе:    </w:t>
            </w:r>
          </w:p>
        </w:tc>
      </w:tr>
      <w:tr w:rsidR="00C40CE3" w:rsidRPr="00CE49E9" w:rsidTr="000B646A">
        <w:trPr>
          <w:trHeight w:val="27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66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C40CE3" w:rsidRPr="00945567" w:rsidTr="00BB7941">
        <w:trPr>
          <w:trHeight w:val="42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- пп. 1,8,29 ч. 1 ст. 93 (монополии, коммуналка) 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4 ч. 1 ст. 93 (малые закупки)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41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5 ч. 1 </w:t>
            </w:r>
          </w:p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ст. 93 (малые закупки)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41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9 ч. 1 </w:t>
            </w:r>
          </w:p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ст. 93 (закупки по предупреждению ЧС)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- прочие</w:t>
            </w: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(ст. 93)</w:t>
            </w:r>
          </w:p>
        </w:tc>
      </w:tr>
      <w:tr w:rsidR="00C40CE3" w:rsidRPr="00945567" w:rsidTr="00BB7941">
        <w:trPr>
          <w:trHeight w:val="25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Базарносызганский 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82 822,25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81 009,96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3 055,96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37 610,53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9 727,64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7 532,89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20 350,00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1 886,14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1 651,64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357,80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1 221,77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455,80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765,97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509 833,81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497 688,92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11 131,35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328 085,51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47 273,74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52 810,47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30 311,19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3 829,91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193 860,20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19 532,38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14 790,82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14 690,82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3 611,18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8 771,64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2 308,00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131 088,43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130 740,85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11 962,49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48 621,44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26 190,42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14 582,00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7 053,02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796,00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50 730,86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43 135,23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1 981,51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30 888,73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3 117,45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27 771,28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340 472,30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327 437,91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3 812,23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75 161,43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35 582,82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22 403,55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17 175,06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32 193,13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14 247,35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14 247,35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3 481,36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10 765,99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231 692,30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228 611,28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9 210,74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99 501,17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25 523,14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32 986,36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40 160,54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831,13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80 549,49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78 776,41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2 645,73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14 510,15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3 947,15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10 563,00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206 799,53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206 572,05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26 215,86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58 326,14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19 904,59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35 160,65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3 260,90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26 020,08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25 305,48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381,75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7 737,44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2 394,48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5 342,96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Майнский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83 500,00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80 898,06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7 722,09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18 936,39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10 448,26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4 192,70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4 295,43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30 200,00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28 647,47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3 020,72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10 529,49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4 624,94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5 904,55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Мелекесский 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493 980,70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493 187,60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26 967,30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122 605,40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32 604,50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42 982,40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46 570,10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448,40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154 319,45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153 370,78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3 858,24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29 864,87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9 580,00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20 284,86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174 244,39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162 490,27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7 404,88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94 619,37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27 510,06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37 883,80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28 386,58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838,93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16 732,86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15 279,76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476,28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10 462,95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1 404,60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9 058,35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134 849,59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123 786,05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2 884,54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46 613,50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19 771,32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16 728,89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8 343,44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1 769,85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13 841,93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11 755,73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255,64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9 480,63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3 554,36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5 926,27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0B646A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Новоспаcский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507 860,63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465 806,05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7 782,15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92 262,48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32 813,09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12 050,90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46 023,02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1 375,47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36 709,80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31 076,21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3 955,40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6 958,03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2 452,79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4 505,24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97 500,00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97 051,53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7 238,40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50 546,82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18 931,43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16 318,87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15 109,28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187,24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4 211,24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3 716,65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3 716,65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1 399,70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2 316,95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193 909,64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173 497,14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87 869,64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27 835,60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54 478,28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5 555,76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10 569,28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10 178,78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1 574,00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5 645,38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2 655,40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2 989,98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370 661,09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325 409,69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1 794,07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77 753,81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23 042,37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34 017,71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20 693,73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38 130,09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31 275,72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14 025,41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4 572,61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9 452,80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117 144,00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7 624,00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53 728,00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20 312,00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17 794,00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14 737,00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8 664,65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6 871,29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412,30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5 039,59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2 037,40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3 002,19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189 107,78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188 162,21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7 280,29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74 594,48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22 489,08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32 491,57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11 792,24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6 879,59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942,00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23 464,98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23 139,84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813,07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17 872,32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4 662,15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13 210,17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226 678,44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190 745,25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8 143,00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77 866,19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21 268,82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37 615,53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18 981,84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20 423,28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13 269,80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39,41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12 652,38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3 427,50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9 224,88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123 621,69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123 721,35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2 149,49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57 232,87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17 133,21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22 222,11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17 101,04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776,51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3 954,59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3 713,58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3 713,58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1 614,80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2 098,78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345 000,00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325 811,78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85 565,20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133 912,78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50 169,28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30 905,70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52 837,80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31 518,88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19 949,52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17 162,66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7 498,58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9 664,08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86 012,29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84 869,84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3 116,17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42 974,23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32 761,05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9 649,18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107 860,74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107 860,74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7 297,10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18 552,88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6 642,21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11 910,67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292 699,95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275 632,52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8 942,92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82 002,00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19 247,00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29 831,00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32 924,00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100 424,79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63 985,03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1 686,37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40 756,05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11 796,84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28 959,21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г.Димитровград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830 828,27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612 428,64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21 112,77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187 349,50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88 552,20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5 912,90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85 263,00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7 621,40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г.Новоульяновск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160 165,75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159 088,07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13 223,36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75 781,81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20 611,17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30 945,09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23 884,05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341,50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г.Ульяновск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7 058 441,74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5 961 688,67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213 607,96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1 796 749,35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908 884,61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258 450,09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546 544,44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82 870,21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13 801 709,21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12 135 477,51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526 941,33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4 110 433,96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1 643 518,70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1 062 436,46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1 100 225,46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11 594,50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292 658,84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РАЙОНЫ, ГОРОДА: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12 989 770,57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11 433 479,69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497 947,21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3 820 704,84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1 558 587,40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859 946,64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1 097 917,46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11 594,50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292 658,84</w:t>
            </w:r>
          </w:p>
        </w:tc>
      </w:tr>
      <w:tr w:rsidR="00C40CE3" w:rsidRPr="00945567" w:rsidTr="00BB7941">
        <w:trPr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ПОСЕЛЕНИЯ: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811 938,64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701 997,82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28 994,12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289 729,12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84 931,30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202 489,82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2 308,00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CE3" w:rsidRPr="00CE49E9" w:rsidRDefault="00C40CE3" w:rsidP="00F46DE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E49E9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</w:tbl>
    <w:p w:rsidR="00E81351" w:rsidRPr="00E111EF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E111EF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0C0460">
      <w:pPr>
        <w:pStyle w:val="a4"/>
        <w:ind w:right="-172"/>
        <w:rPr>
          <w:rFonts w:ascii="PT Astra Serif" w:hAnsi="PT Astra Serif"/>
          <w:b w:val="0"/>
        </w:rPr>
        <w:sectPr w:rsidR="007D42AC" w:rsidRPr="00E111EF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187BE7" w:rsidRDefault="00187BE7" w:rsidP="008A7A1E">
      <w:pPr>
        <w:pStyle w:val="a4"/>
        <w:ind w:right="-172" w:firstLine="720"/>
        <w:jc w:val="center"/>
        <w:rPr>
          <w:rFonts w:ascii="PT Astra Serif" w:hAnsi="PT Astra Serif" w:cs="Arial CYR"/>
          <w:bCs/>
          <w:sz w:val="27"/>
          <w:szCs w:val="27"/>
        </w:rPr>
      </w:pPr>
      <w:r w:rsidRPr="00413611">
        <w:rPr>
          <w:rFonts w:ascii="PT Astra Serif" w:hAnsi="PT Astra Serif" w:cs="Arial CYR"/>
          <w:bCs/>
          <w:sz w:val="27"/>
          <w:szCs w:val="27"/>
        </w:rPr>
        <w:lastRenderedPageBreak/>
        <w:t>Рейтинг муниципальных образований Ульяновской области в части организации их закупочной деятельности</w:t>
      </w:r>
    </w:p>
    <w:tbl>
      <w:tblPr>
        <w:tblW w:w="14946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786"/>
        <w:gridCol w:w="1687"/>
        <w:gridCol w:w="751"/>
        <w:gridCol w:w="1699"/>
        <w:gridCol w:w="786"/>
        <w:gridCol w:w="1687"/>
        <w:gridCol w:w="825"/>
        <w:gridCol w:w="1067"/>
        <w:gridCol w:w="838"/>
      </w:tblGrid>
      <w:tr w:rsidR="00C40CE3" w:rsidRPr="007A01E8" w:rsidTr="00C40CE3">
        <w:trPr>
          <w:trHeight w:val="10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C40CE3" w:rsidRPr="007A01E8" w:rsidTr="00C40CE3">
        <w:trPr>
          <w:trHeight w:val="9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E3" w:rsidRPr="007A01E8" w:rsidRDefault="00C40CE3" w:rsidP="00F46DE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A01E8"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E3" w:rsidRPr="007A01E8" w:rsidRDefault="00C40CE3" w:rsidP="00F46DE1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E3" w:rsidRPr="007A01E8" w:rsidRDefault="00C40CE3" w:rsidP="00F46DE1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C40CE3" w:rsidRPr="007A01E8" w:rsidTr="00F46DE1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98,65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97,58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53,02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37,92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96,81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33,11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21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64,17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95,63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54,27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E90B5D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44,59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91,69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73,83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12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55,33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98,45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62,91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84,35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99,60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71,51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73,52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73,10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36,19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99,73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76,42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52,63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93,08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40,89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22</w:t>
            </w:r>
          </w:p>
        </w:tc>
      </w:tr>
      <w:tr w:rsidR="00C40CE3" w:rsidRPr="007A01E8" w:rsidTr="00F46DE1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54,40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91,16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58,61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15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10,79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91,24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80,03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11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65,52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99,07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46,15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17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13,30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89,83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49,09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24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E90B5D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44,41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87,25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74,27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E90B5D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13</w:t>
            </w:r>
          </w:p>
        </w:tc>
      </w:tr>
      <w:tr w:rsidR="00C40CE3" w:rsidRPr="007A01E8" w:rsidTr="00F46DE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23,16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97,91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52,61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18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E90B5D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99,40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56,24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E90B5D" w:rsidP="00F46DE1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50,50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82,56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55,63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23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37,82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99,89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52,17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33,78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56,31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18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93,14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99,41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68,08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54,67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86,39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63,85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30,40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73,71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69,41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20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19,94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99,33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52,36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10</w:t>
            </w:r>
          </w:p>
        </w:tc>
      </w:tr>
      <w:tr w:rsidR="00C40CE3" w:rsidRPr="007A01E8" w:rsidTr="00F46DE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E3" w:rsidRPr="007A01E8" w:rsidRDefault="00C40CE3" w:rsidP="00BB7941">
            <w:pPr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3,13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15,75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84,46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69,86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E3" w:rsidRPr="007A01E8" w:rsidRDefault="00C40CE3" w:rsidP="00F46DE1">
            <w:pPr>
              <w:jc w:val="center"/>
              <w:rPr>
                <w:rFonts w:ascii="PT Astra Serif" w:hAnsi="PT Astra Serif" w:cs="Arial CYR"/>
              </w:rPr>
            </w:pPr>
            <w:r w:rsidRPr="007A01E8">
              <w:rPr>
                <w:rFonts w:ascii="PT Astra Serif" w:hAnsi="PT Astra Serif" w:cs="Arial CYR"/>
              </w:rPr>
              <w:t>15</w:t>
            </w:r>
          </w:p>
        </w:tc>
      </w:tr>
    </w:tbl>
    <w:p w:rsidR="00187BE7" w:rsidRPr="00187BE7" w:rsidRDefault="00187BE7" w:rsidP="008A7A1E">
      <w:pPr>
        <w:pStyle w:val="a4"/>
        <w:ind w:right="-172" w:firstLine="720"/>
        <w:jc w:val="center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C5108A" w:rsidRPr="00E111EF">
        <w:rPr>
          <w:rFonts w:ascii="PT Astra Serif" w:hAnsi="PT Astra Serif"/>
          <w:sz w:val="28"/>
          <w:szCs w:val="28"/>
        </w:rPr>
        <w:t>2</w:t>
      </w:r>
      <w:r w:rsidRPr="00E111EF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2140BF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4"/>
          <w:szCs w:val="24"/>
        </w:rPr>
      </w:pPr>
      <w:r w:rsidRPr="002140B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="002140BF" w:rsidRPr="002140BF">
        <w:rPr>
          <w:rFonts w:ascii="PT Astra Serif" w:hAnsi="PT Astra Serif"/>
          <w:b w:val="0"/>
          <w:sz w:val="24"/>
          <w:szCs w:val="24"/>
        </w:rPr>
        <w:t>9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360"/>
        <w:gridCol w:w="1480"/>
        <w:gridCol w:w="1580"/>
        <w:gridCol w:w="1058"/>
        <w:gridCol w:w="938"/>
        <w:gridCol w:w="1648"/>
      </w:tblGrid>
      <w:tr w:rsidR="0064222D" w:rsidRPr="00E111EF" w:rsidTr="009647DE">
        <w:trPr>
          <w:trHeight w:val="13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</w:t>
            </w:r>
            <w:r w:rsidR="0064222D" w:rsidRPr="00E111EF">
              <w:rPr>
                <w:rFonts w:ascii="PT Astra Serif" w:hAnsi="PT Astra Serif"/>
                <w:color w:val="000000"/>
              </w:rPr>
              <w:t>умма</w:t>
            </w:r>
          </w:p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(тыс.)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Э</w:t>
            </w:r>
            <w:r w:rsidR="0064222D" w:rsidRPr="00E111EF">
              <w:rPr>
                <w:rFonts w:ascii="PT Astra Serif" w:hAnsi="PT Astra Serif"/>
                <w:color w:val="000000"/>
              </w:rPr>
              <w:t>кономия</w:t>
            </w:r>
          </w:p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 (тыс.)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П</w:t>
            </w:r>
            <w:r w:rsidR="0064222D" w:rsidRPr="00E111EF">
              <w:rPr>
                <w:rFonts w:ascii="PT Astra Serif" w:hAnsi="PT Astra Serif"/>
                <w:color w:val="000000"/>
              </w:rPr>
              <w:t>роцедур</w:t>
            </w:r>
          </w:p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(шт.)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З</w:t>
            </w:r>
            <w:r w:rsidR="0064222D" w:rsidRPr="00E111EF">
              <w:rPr>
                <w:rFonts w:ascii="PT Astra Serif" w:hAnsi="PT Astra Serif"/>
                <w:color w:val="000000"/>
              </w:rPr>
              <w:t>аявки</w:t>
            </w:r>
          </w:p>
          <w:p w:rsidR="00704E1F" w:rsidRPr="00E111EF" w:rsidRDefault="00704E1F" w:rsidP="00704F0B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(шт.</w:t>
            </w:r>
            <w:r w:rsidR="00704F0B" w:rsidRPr="00E111EF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04E1F" w:rsidRPr="00E111EF">
              <w:rPr>
                <w:rFonts w:ascii="PT Astra Serif" w:hAnsi="PT Astra Serif"/>
                <w:color w:val="000000"/>
              </w:rPr>
              <w:t>,</w:t>
            </w:r>
            <w:r w:rsidRPr="00E111EF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9015EA" w:rsidRPr="00E111EF" w:rsidTr="009647D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EA" w:rsidRDefault="009015EA" w:rsidP="009C4037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4 562,42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115,20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2 до 14</w:t>
            </w:r>
          </w:p>
        </w:tc>
      </w:tr>
      <w:tr w:rsidR="009015EA" w:rsidRPr="00E111EF" w:rsidTr="009647D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EA" w:rsidRDefault="009015EA" w:rsidP="009C4037">
            <w:pPr>
              <w:jc w:val="both"/>
              <w:rPr>
                <w:rFonts w:ascii="PT Astra Serif" w:hAnsi="PT Astra Serif"/>
                <w:color w:val="000000"/>
              </w:rPr>
            </w:pPr>
            <w:r w:rsidRPr="009015EA">
              <w:rPr>
                <w:rFonts w:ascii="PT Astra Serif" w:hAnsi="PT Astra Serif"/>
                <w:color w:val="000000"/>
              </w:rPr>
              <w:t>Министерство просвещения и воспитания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16 767,36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1 208,39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4 до 18</w:t>
            </w:r>
          </w:p>
        </w:tc>
      </w:tr>
      <w:tr w:rsidR="009015EA" w:rsidRPr="00E111EF" w:rsidTr="009647D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EA" w:rsidRDefault="009015EA" w:rsidP="009C4037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15 361,01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1 200,86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EA" w:rsidRDefault="009015E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2 до 4</w:t>
            </w:r>
          </w:p>
        </w:tc>
      </w:tr>
      <w:tr w:rsidR="009015EA" w:rsidRPr="00E111EF" w:rsidTr="009647D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EA" w:rsidRDefault="009015EA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Pr="00956302" w:rsidRDefault="009015E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6302">
              <w:rPr>
                <w:rFonts w:ascii="PT Astra Serif" w:hAnsi="PT Astra Serif"/>
                <w:b/>
                <w:color w:val="000000"/>
              </w:rPr>
              <w:t>36 690,79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Pr="00956302" w:rsidRDefault="009015E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6302">
              <w:rPr>
                <w:rFonts w:ascii="PT Astra Serif" w:hAnsi="PT Astra Serif"/>
                <w:b/>
                <w:color w:val="000000"/>
              </w:rPr>
              <w:t>2 524,45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Pr="00956302" w:rsidRDefault="009015E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6302">
              <w:rPr>
                <w:rFonts w:ascii="PT Astra Serif" w:hAnsi="PT Astra Serif"/>
                <w:b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EA" w:rsidRPr="00956302" w:rsidRDefault="009015EA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956302">
              <w:rPr>
                <w:rFonts w:ascii="PT Astra Serif" w:hAnsi="PT Astra Serif"/>
                <w:b/>
                <w:color w:val="000000"/>
              </w:rPr>
              <w:t>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EA" w:rsidRDefault="009015E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E111EF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Закупки муниципальных образований Ульяновской области на бюджет 202</w:t>
      </w:r>
      <w:r w:rsidR="00E25708" w:rsidRPr="00E111EF">
        <w:rPr>
          <w:rFonts w:ascii="PT Astra Serif" w:hAnsi="PT Astra Serif"/>
          <w:sz w:val="26"/>
          <w:szCs w:val="26"/>
        </w:rPr>
        <w:t>2</w:t>
      </w:r>
      <w:r w:rsidRPr="00E111EF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720C85" w:rsidRPr="00E111EF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Pr="00E111EF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E111EF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E111EF">
        <w:rPr>
          <w:rFonts w:ascii="PT Astra Serif" w:hAnsi="PT Astra Serif"/>
          <w:b w:val="0"/>
        </w:rPr>
        <w:t xml:space="preserve">Таблица </w:t>
      </w:r>
      <w:r w:rsidR="00704E1F" w:rsidRPr="00E111EF">
        <w:rPr>
          <w:rFonts w:ascii="PT Astra Serif" w:hAnsi="PT Astra Serif"/>
          <w:b w:val="0"/>
        </w:rPr>
        <w:t>1</w:t>
      </w:r>
      <w:r w:rsidR="002140BF">
        <w:rPr>
          <w:rFonts w:ascii="PT Astra Serif" w:hAnsi="PT Astra Serif"/>
          <w:b w:val="0"/>
        </w:rPr>
        <w:t>0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E111EF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аяв</w:t>
            </w:r>
            <w:r w:rsidRPr="00E111EF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9848CE" w:rsidRPr="00E111EF" w:rsidTr="009647DE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0,30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9848CE" w:rsidRPr="00E111EF" w:rsidTr="009647DE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37,28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0,30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9848CE" w:rsidRPr="00E111EF" w:rsidTr="009647DE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9,01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78</w:t>
            </w:r>
          </w:p>
        </w:tc>
      </w:tr>
      <w:tr w:rsidR="009848CE" w:rsidRPr="00E111EF" w:rsidTr="009647DE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76,79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9848CE" w:rsidRPr="00E111EF" w:rsidTr="009647DE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108,93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9,32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65</w:t>
            </w:r>
          </w:p>
        </w:tc>
      </w:tr>
      <w:tr w:rsidR="009848CE" w:rsidRPr="00E111EF" w:rsidTr="009647DE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115,34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9,13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79</w:t>
            </w:r>
          </w:p>
        </w:tc>
      </w:tr>
      <w:tr w:rsidR="009848CE" w:rsidRPr="00E111EF" w:rsidTr="009647DE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7,91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9848CE" w:rsidRPr="00E111EF" w:rsidTr="009647DE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404,42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17,56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163</w:t>
            </w:r>
          </w:p>
        </w:tc>
      </w:tr>
      <w:tr w:rsidR="009848CE" w:rsidRPr="00E111EF" w:rsidTr="009647DE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7,14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9848CE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33,93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0,63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9848CE" w:rsidRPr="00E111EF" w:rsidTr="009647DE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139,74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8,04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9848CE" w:rsidRPr="00E111EF" w:rsidTr="009647DE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37,03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4,96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9848CE" w:rsidRPr="00E111EF" w:rsidTr="009647DE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69,17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6,87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9848CE" w:rsidRPr="00E111EF" w:rsidTr="009647DE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449,48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1,50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51</w:t>
            </w:r>
          </w:p>
        </w:tc>
      </w:tr>
      <w:tr w:rsidR="009848CE" w:rsidRPr="00E111EF" w:rsidTr="009647DE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4,72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9848CE" w:rsidRPr="00E111EF" w:rsidTr="009647DE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9848CE" w:rsidRPr="00E111EF" w:rsidTr="009647DE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45,25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9848CE" w:rsidRPr="00E111EF" w:rsidTr="009647DE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9848CE" w:rsidRPr="00E111EF" w:rsidTr="009647DE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110,29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8,16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64</w:t>
            </w:r>
          </w:p>
        </w:tc>
      </w:tr>
      <w:tr w:rsidR="009848CE" w:rsidRPr="00E111EF" w:rsidTr="009647DE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80,66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6,59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106</w:t>
            </w:r>
          </w:p>
        </w:tc>
      </w:tr>
      <w:tr w:rsidR="009848CE" w:rsidRPr="00E111EF" w:rsidTr="009647DE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94,46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1,70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9848CE" w:rsidRPr="00E111EF" w:rsidTr="009647DE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306,39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28,12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118</w:t>
            </w:r>
          </w:p>
        </w:tc>
      </w:tr>
      <w:tr w:rsidR="009848CE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67,81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18,34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9848CE" w:rsidRPr="00E111EF" w:rsidTr="009647DE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E111EF" w:rsidRDefault="009848CE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2 186,55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95,28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9848CE" w:rsidRDefault="009848CE">
            <w:pPr>
              <w:jc w:val="center"/>
              <w:rPr>
                <w:rFonts w:ascii="PT Astra Serif" w:hAnsi="PT Astra Serif"/>
                <w:color w:val="000000"/>
              </w:rPr>
            </w:pPr>
            <w:r w:rsidRPr="009848CE">
              <w:rPr>
                <w:rFonts w:ascii="PT Astra Serif" w:hAnsi="PT Astra Serif"/>
                <w:color w:val="000000"/>
              </w:rPr>
              <w:t>527</w:t>
            </w:r>
          </w:p>
        </w:tc>
      </w:tr>
      <w:tr w:rsidR="009848CE" w:rsidRPr="00E111EF" w:rsidTr="009647DE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CE" w:rsidRPr="00E111EF" w:rsidRDefault="009848CE" w:rsidP="007D2937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6807CC" w:rsidRDefault="009848C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807CC">
              <w:rPr>
                <w:rFonts w:ascii="PT Astra Serif" w:hAnsi="PT Astra Serif"/>
                <w:b/>
                <w:color w:val="000000"/>
              </w:rPr>
              <w:t>4 654,52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CE" w:rsidRPr="006807CC" w:rsidRDefault="009848C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807CC">
              <w:rPr>
                <w:rFonts w:ascii="PT Astra Serif" w:hAnsi="PT Astra Serif"/>
                <w:b/>
                <w:color w:val="000000"/>
              </w:rPr>
              <w:t>251,42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CE" w:rsidRPr="006807CC" w:rsidRDefault="009848C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807CC">
              <w:rPr>
                <w:rFonts w:ascii="PT Astra Serif" w:hAnsi="PT Astra Serif"/>
                <w:b/>
                <w:color w:val="000000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CE" w:rsidRPr="006807CC" w:rsidRDefault="009848C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807CC">
              <w:rPr>
                <w:rFonts w:ascii="PT Astra Serif" w:hAnsi="PT Astra Serif"/>
                <w:b/>
                <w:color w:val="000000"/>
              </w:rPr>
              <w:t>1648</w:t>
            </w:r>
          </w:p>
        </w:tc>
      </w:tr>
    </w:tbl>
    <w:p w:rsidR="001E54BC" w:rsidRPr="00E111EF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6"/>
          <w:footerReference w:type="first" r:id="rId17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 xml:space="preserve">Информация по контрактам, заключенным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C5108A" w:rsidRPr="00E111EF">
        <w:rPr>
          <w:rFonts w:ascii="PT Astra Serif" w:hAnsi="PT Astra Serif"/>
          <w:b/>
          <w:sz w:val="26"/>
          <w:szCs w:val="26"/>
        </w:rPr>
        <w:t>2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проведенным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13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4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5"/>
      </w:r>
    </w:p>
    <w:p w:rsidR="00DF52AA" w:rsidRPr="00E111EF" w:rsidRDefault="00DF52AA" w:rsidP="00DF52AA">
      <w:pPr>
        <w:jc w:val="right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</w:rPr>
        <w:t>Таблица 1</w:t>
      </w:r>
      <w:r w:rsidR="002140BF">
        <w:rPr>
          <w:rFonts w:ascii="PT Astra Serif" w:hAnsi="PT Astra Serif"/>
        </w:rPr>
        <w:t>1</w:t>
      </w:r>
    </w:p>
    <w:tbl>
      <w:tblPr>
        <w:tblW w:w="14958" w:type="dxa"/>
        <w:tblInd w:w="-318" w:type="dxa"/>
        <w:tblLook w:val="04A0" w:firstRow="1" w:lastRow="0" w:firstColumn="1" w:lastColumn="0" w:noHBand="0" w:noVBand="1"/>
      </w:tblPr>
      <w:tblGrid>
        <w:gridCol w:w="2978"/>
        <w:gridCol w:w="3969"/>
        <w:gridCol w:w="1669"/>
        <w:gridCol w:w="1226"/>
        <w:gridCol w:w="1326"/>
        <w:gridCol w:w="1417"/>
        <w:gridCol w:w="1134"/>
        <w:gridCol w:w="1239"/>
      </w:tblGrid>
      <w:tr w:rsidR="0022614B" w:rsidRPr="0022614B" w:rsidTr="0022614B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Национальный проект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ГРБС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Заключенные контракты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Жалобы</w:t>
            </w:r>
          </w:p>
        </w:tc>
      </w:tr>
      <w:tr w:rsidR="0022614B" w:rsidRPr="0022614B" w:rsidTr="0022614B">
        <w:trPr>
          <w:trHeight w:val="4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НМЦК,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количество контрактов, шт.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цена контракта, млн.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экономия, млн.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всего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из них обоснованы</w:t>
            </w:r>
          </w:p>
        </w:tc>
      </w:tr>
      <w:tr w:rsidR="0022614B" w:rsidRPr="0022614B" w:rsidTr="0022614B">
        <w:trPr>
          <w:trHeight w:val="2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2614B">
              <w:rPr>
                <w:rFonts w:ascii="PT Astra Serif" w:hAnsi="PT Astra Serif" w:cs="Arial"/>
                <w:color w:val="000000"/>
              </w:rPr>
              <w:t>млн. руб.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color w:val="000000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Безопасные качественные дороги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 xml:space="preserve">Министерство транспорта Ульяновской области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1 141,85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1 087,99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10,54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2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861,79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745,68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76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Демография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474,84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474,78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4,52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2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6,06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Жилье и городская среда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1 162,54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1 156,10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</w:tr>
      <w:tr w:rsidR="0022614B" w:rsidRPr="0022614B" w:rsidTr="00471124">
        <w:trPr>
          <w:trHeight w:val="76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367,27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367,27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396,21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76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111,63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111,63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2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35,80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просвещения и воспитания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466,19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74,26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</w:tr>
      <w:tr w:rsidR="0022614B" w:rsidRPr="0022614B" w:rsidTr="00471124">
        <w:trPr>
          <w:trHeight w:val="7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85,34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866F70" w:rsidP="00866F70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2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644,71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643,87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Цифровая экономика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 xml:space="preserve">Правительство Ульяновской области 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471124">
        <w:trPr>
          <w:trHeight w:val="76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Экология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256,00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866F70">
        <w:trPr>
          <w:trHeight w:val="5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2,59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866F70">
        <w:trPr>
          <w:trHeight w:val="25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14B" w:rsidRPr="0022614B" w:rsidRDefault="0022614B" w:rsidP="00471124">
            <w:pPr>
              <w:jc w:val="both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2 991,25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2 990,00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866F70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22614B" w:rsidRPr="0022614B" w:rsidTr="00866F70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22614B">
              <w:rPr>
                <w:rFonts w:ascii="PT Astra Serif" w:hAnsi="PT Astra Serif" w:cs="Arial"/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B" w:rsidRPr="0022614B" w:rsidRDefault="0022614B" w:rsidP="0022614B">
            <w:pPr>
              <w:rPr>
                <w:rFonts w:ascii="PT Astra Serif" w:hAnsi="PT Astra Serif" w:cs="Arial"/>
              </w:rPr>
            </w:pPr>
            <w:r w:rsidRPr="0022614B">
              <w:rPr>
                <w:rFonts w:ascii="PT Astra Serif" w:hAnsi="PT Astra Serif" w:cs="Arial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22614B">
              <w:rPr>
                <w:rFonts w:ascii="PT Astra Serif" w:hAnsi="PT Astra Serif" w:cs="Arial"/>
                <w:b/>
                <w:bCs/>
              </w:rPr>
              <w:t>9 022,14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471124" w:rsidP="0022614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22614B">
              <w:rPr>
                <w:rFonts w:ascii="PT Astra Serif" w:hAnsi="PT Astra Serif" w:cs="Arial"/>
                <w:b/>
                <w:bCs/>
              </w:rPr>
              <w:t>8 756,67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22614B" w:rsidRDefault="0022614B" w:rsidP="0022614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22614B">
              <w:rPr>
                <w:rFonts w:ascii="PT Astra Serif" w:hAnsi="PT Astra Serif" w:cs="Arial"/>
                <w:b/>
                <w:bCs/>
              </w:rPr>
              <w:t>265,47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471124" w:rsidRDefault="00866F70" w:rsidP="00866F70">
            <w:pPr>
              <w:jc w:val="center"/>
              <w:rPr>
                <w:rFonts w:ascii="PT Astra Serif" w:hAnsi="PT Astra Serif" w:cs="Arial"/>
                <w:b/>
              </w:rPr>
            </w:pPr>
            <w:r w:rsidRPr="00471124">
              <w:rPr>
                <w:rFonts w:ascii="PT Astra Serif" w:hAnsi="PT Astra Serif" w:cs="Arial"/>
                <w:b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14B" w:rsidRPr="00471124" w:rsidRDefault="00866F70" w:rsidP="00866F70">
            <w:pPr>
              <w:jc w:val="center"/>
              <w:rPr>
                <w:rFonts w:ascii="PT Astra Serif" w:hAnsi="PT Astra Serif" w:cs="Arial"/>
                <w:b/>
              </w:rPr>
            </w:pPr>
            <w:r w:rsidRPr="00471124">
              <w:rPr>
                <w:rFonts w:ascii="PT Astra Serif" w:hAnsi="PT Astra Serif" w:cs="Arial"/>
                <w:b/>
              </w:rPr>
              <w:t>2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072B40" w:rsidRPr="006B2D09" w:rsidRDefault="00072B40" w:rsidP="00072B40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6B2D09"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:rsidR="00072B40" w:rsidRPr="006B2D09" w:rsidRDefault="00072B40" w:rsidP="00072B40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6B2D09"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:rsidR="00072B40" w:rsidRPr="006B2D09" w:rsidRDefault="00072B40" w:rsidP="00072B40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072B40" w:rsidRPr="006B2D09" w:rsidRDefault="00072B40" w:rsidP="00072B4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  <w:r w:rsidRPr="00D450C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Осуществление постоянного взаимодействия с федеральным органом </w:t>
      </w:r>
      <w:r w:rsidRPr="006B2D09">
        <w:rPr>
          <w:rFonts w:ascii="PT Astra Serif" w:hAnsi="PT Astra Serif"/>
          <w:b/>
          <w:color w:val="000000"/>
          <w:sz w:val="28"/>
          <w:szCs w:val="28"/>
        </w:rPr>
        <w:t>исполнительной власти по регулированию контрактной системы в сфере закупок, а также с иными</w:t>
      </w: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федеральными органами исполнительной власти </w:t>
      </w: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и общественными организациями по вопросам закупок</w:t>
      </w:r>
      <w:r w:rsidRPr="006B2D09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осуществления указанного взаимодействия были подготовлены, обобщены и направлены аналитические материалы, в том числе: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B2D09">
        <w:rPr>
          <w:rFonts w:ascii="PT Astra Serif" w:hAnsi="PT Astra Serif"/>
          <w:color w:val="000000"/>
          <w:sz w:val="28"/>
          <w:szCs w:val="28"/>
        </w:rPr>
        <w:t>подготовлены и направлены в Общероссийскую общественную организацию «Гильдия отечественных закупщиков и специалистов по закупкам и продажам» предложения по совершенствованию законодательства и подзаконных актов в сфере закупок (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14.02.2022 № 73-ИОГВ-21/48исх);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>- подготовлены и направлены в Минюст России предложения по внесению изменений/дополнений в КоАП РФ применительно к сфере закупок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(21.02.2022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73-ИОГВ-21/61исх);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подготовлены и направлены в Минфин России предложения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>по совершенствованию законодательства о контрактной системе (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24.03.2022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73-ИОГВ-21/96исх);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подготовлены и направлены в Минздрав России предложения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6B2D09">
        <w:rPr>
          <w:rFonts w:ascii="PT Astra Serif" w:hAnsi="PT Astra Serif"/>
          <w:color w:val="000000"/>
          <w:sz w:val="28"/>
          <w:szCs w:val="28"/>
        </w:rPr>
        <w:t>по совершенствованию законодательства о контрактной системе в части повышения доли состоявшихся закупок (28.03.2022 № 73-ИОГВ-21/107исх);</w:t>
      </w:r>
    </w:p>
    <w:p w:rsidR="00072B40" w:rsidRDefault="00072B40" w:rsidP="00072B4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 xml:space="preserve">- подготовлены и направлены предложения в Общероссийскую общественную организацию «Гильдия отечественных закупщиков и специалистов по закупкам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>и продажам» по совершенствованию законодательства сферы осуществления закупок (письмо от 2</w:t>
      </w:r>
      <w:r>
        <w:rPr>
          <w:rFonts w:ascii="PT Astra Serif" w:hAnsi="PT Astra Serif"/>
          <w:color w:val="000000"/>
          <w:sz w:val="28"/>
          <w:szCs w:val="28"/>
        </w:rPr>
        <w:t>0.07.2022 № 73-ИОГВ-21/229исх);</w:t>
      </w:r>
    </w:p>
    <w:p w:rsidR="00072B40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направлен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 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в Общероссийскую общественную организацию «Гильдия отечественных закупщиков и специалистов по закупкам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>и продажам»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мнение от Ульяновской области по предлагаемым регионами изменениям законодательства в сфере закупок 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(письмо от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8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.2022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№ 73-ИОГВ-21/2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60исх);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направлен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 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в Общероссийскую общественную организацию «Гильдия отечественных закупщиков и специалистов по закупкам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>и продажам»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мнение от Ульяновской области по предложениям Новосибирской и Белгородской областей по совершенствованию законодательства в сфере закупок 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(письмо 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28.10</w:t>
      </w:r>
      <w:r w:rsidRPr="00360BE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.2022 № 73-ИОГВ-21/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352исх).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Осуществление постоянного мониторинга законодательства в сфере закупок, в том числе в целях: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ведения, актуализации и постоянного пополнения Раздела «Библиотека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Агентства https://goszakupki73.ru;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единообразного толкования и применения отдельных положений Закона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№ 44-ФЗ организована работа по доведению актуальной информации в сфере закупок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заказчиков и </w:t>
      </w:r>
      <w:r w:rsidRPr="004712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уполномоченных </w:t>
      </w:r>
      <w:r w:rsidRPr="001E175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органов муниципальных образований Ульяновской области (было подготовлено и направлено </w:t>
      </w:r>
      <w:r w:rsidRPr="001E175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50 </w:t>
      </w:r>
      <w:r w:rsidRPr="001E175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информационных справок руководителям исполнительных органов государственной</w:t>
      </w:r>
      <w:r w:rsidRPr="004712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власти и уполномоченным органам муниципальных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образований); 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072B40" w:rsidRPr="006B2D09" w:rsidRDefault="00072B40" w:rsidP="00072B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>Агентством реализуются 2 обучающих проекта:</w:t>
      </w:r>
    </w:p>
    <w:p w:rsidR="00072B40" w:rsidRPr="001E175C" w:rsidRDefault="00072B40" w:rsidP="00072B4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 xml:space="preserve">совместно с ОГКУ «Центр по </w:t>
      </w:r>
      <w:r w:rsidRPr="001E175C">
        <w:rPr>
          <w:rFonts w:ascii="PT Astra Serif" w:hAnsi="PT Astra Serif"/>
          <w:color w:val="000000"/>
          <w:sz w:val="28"/>
          <w:szCs w:val="28"/>
        </w:rPr>
        <w:t xml:space="preserve">сопровождению закупок» проект «Школа заказчика», в рамках которого осуществляется обучение/консультирование по работе заказчиков (пользователей) в РИС АЦК-Госзаказ, оказание методической помощи </w:t>
      </w:r>
      <w:r w:rsidRPr="001E175C">
        <w:rPr>
          <w:rFonts w:ascii="PT Astra Serif" w:hAnsi="PT Astra Serif"/>
          <w:color w:val="000000"/>
          <w:sz w:val="28"/>
          <w:szCs w:val="28"/>
        </w:rPr>
        <w:br/>
        <w:t xml:space="preserve">по проблемным вопросам в сфере закупок (проведено </w:t>
      </w:r>
      <w:r w:rsidRPr="001E175C">
        <w:rPr>
          <w:rFonts w:ascii="PT Astra Serif" w:hAnsi="PT Astra Serif"/>
          <w:b/>
          <w:color w:val="000000"/>
          <w:sz w:val="28"/>
          <w:szCs w:val="28"/>
        </w:rPr>
        <w:t xml:space="preserve">12 </w:t>
      </w:r>
      <w:r w:rsidRPr="001E175C">
        <w:rPr>
          <w:rFonts w:ascii="PT Astra Serif" w:hAnsi="PT Astra Serif"/>
          <w:color w:val="000000"/>
          <w:sz w:val="28"/>
          <w:szCs w:val="28"/>
        </w:rPr>
        <w:t xml:space="preserve">обучающих вебинаров, </w:t>
      </w:r>
      <w:r w:rsidRPr="001E175C">
        <w:rPr>
          <w:rFonts w:ascii="PT Astra Serif" w:hAnsi="PT Astra Serif"/>
          <w:color w:val="000000"/>
          <w:sz w:val="28"/>
          <w:szCs w:val="28"/>
        </w:rPr>
        <w:br/>
        <w:t xml:space="preserve">в которых приняли участие </w:t>
      </w:r>
      <w:r w:rsidRPr="001E175C">
        <w:rPr>
          <w:rFonts w:ascii="PT Astra Serif" w:hAnsi="PT Astra Serif"/>
          <w:b/>
          <w:color w:val="000000"/>
          <w:sz w:val="28"/>
          <w:szCs w:val="28"/>
        </w:rPr>
        <w:t>1289</w:t>
      </w:r>
      <w:r w:rsidRPr="001E175C">
        <w:rPr>
          <w:rFonts w:ascii="PT Astra Serif" w:hAnsi="PT Astra Serif"/>
          <w:color w:val="000000"/>
          <w:sz w:val="28"/>
          <w:szCs w:val="28"/>
        </w:rPr>
        <w:t xml:space="preserve"> специалистов);</w:t>
      </w:r>
    </w:p>
    <w:p w:rsidR="00072B40" w:rsidRPr="006B2D09" w:rsidRDefault="00072B40" w:rsidP="00072B4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E175C">
        <w:rPr>
          <w:rFonts w:ascii="PT Astra Serif" w:hAnsi="PT Astra Serif"/>
          <w:color w:val="000000"/>
          <w:sz w:val="28"/>
          <w:szCs w:val="28"/>
        </w:rPr>
        <w:t xml:space="preserve">проект «Экспресс стажировка», который направлен на приобретение профессиональных умений и навыков по формированию извещений </w:t>
      </w:r>
      <w:r w:rsidRPr="001E175C">
        <w:rPr>
          <w:rFonts w:ascii="PT Astra Serif" w:hAnsi="PT Astra Serif"/>
          <w:color w:val="000000"/>
          <w:sz w:val="28"/>
          <w:szCs w:val="28"/>
        </w:rPr>
        <w:br/>
        <w:t>об осуществлении закупок в РИС «АЦК-Госзаказ» с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 учётом вступления в силу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 xml:space="preserve">с 01.01.2022 изменений положений Федерального закона от 05.04.2013 № 44-ФЗ (проведено </w:t>
      </w:r>
      <w:r w:rsidRPr="006B2D09">
        <w:rPr>
          <w:rFonts w:ascii="PT Astra Serif" w:hAnsi="PT Astra Serif"/>
          <w:b/>
          <w:color w:val="000000"/>
          <w:sz w:val="28"/>
          <w:szCs w:val="28"/>
        </w:rPr>
        <w:t xml:space="preserve">13 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стажировок, в которых приняло участие </w:t>
      </w:r>
      <w:r w:rsidRPr="006B2D09">
        <w:rPr>
          <w:rFonts w:ascii="PT Astra Serif" w:hAnsi="PT Astra Serif"/>
          <w:b/>
          <w:color w:val="000000"/>
          <w:sz w:val="28"/>
          <w:szCs w:val="28"/>
        </w:rPr>
        <w:t>65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 специалиста). </w:t>
      </w:r>
    </w:p>
    <w:p w:rsidR="00072B40" w:rsidRPr="00F52F98" w:rsidRDefault="00072B40" w:rsidP="00072B40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</w:pPr>
      <w:r w:rsidRPr="00F52F9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3. Участие в мероприятиях с целью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</w:t>
      </w:r>
      <w:r w:rsidRPr="00F52F98"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  <w:t>закупок:</w:t>
      </w:r>
    </w:p>
    <w:p w:rsidR="00072B40" w:rsidRDefault="00072B40" w:rsidP="00072B4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>При реализации указанной функции Агентством в январе-</w:t>
      </w:r>
      <w:r>
        <w:rPr>
          <w:rFonts w:ascii="PT Astra Serif" w:hAnsi="PT Astra Serif"/>
          <w:color w:val="000000"/>
          <w:sz w:val="28"/>
          <w:szCs w:val="28"/>
        </w:rPr>
        <w:t>октябрь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 2022 года были п</w:t>
      </w:r>
      <w:r>
        <w:rPr>
          <w:rFonts w:ascii="PT Astra Serif" w:hAnsi="PT Astra Serif"/>
          <w:color w:val="000000"/>
          <w:sz w:val="28"/>
          <w:szCs w:val="28"/>
        </w:rPr>
        <w:t>роведены следующие мероприятия:</w:t>
      </w:r>
    </w:p>
    <w:p w:rsidR="00072B40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организовано/принято</w:t>
      </w:r>
      <w:r w:rsidRPr="007447B8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участие в </w:t>
      </w:r>
      <w:r w:rsidRPr="007447B8"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  <w:t>11</w:t>
      </w:r>
      <w:r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  <w:t>1</w:t>
      </w:r>
      <w:r w:rsidRPr="007447B8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обучающих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 мероприятий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072B40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проведено 2 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контрактных отношений и закупок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072B40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15.06-17.06.2022 организована и проведена Х Неделя контрактных отношений и закупок Ульяновской области «ГОСЗАКАЗ»: профильные направления сферы закупок. Эффективный диалог в отраслях», в рамках которой было проведено </w:t>
      </w:r>
      <w:r w:rsidRPr="00D450C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 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разноплановых мероприятия.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</w:t>
      </w:r>
      <w:r w:rsidRPr="00D450C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300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человек);</w:t>
      </w:r>
    </w:p>
    <w:p w:rsidR="00072B40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28.09-30.09.2022 организована и проведена Х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I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Неделя контрактных отношений и закупок Ульяновской области «</w:t>
      </w:r>
      <w:r w:rsidRPr="00D450C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Время подводить итоги: результаты, перспективные направления и обмен опытом в сфере закупок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», в рамках которой было проведено </w:t>
      </w:r>
      <w:r w:rsidRPr="00D450C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5 </w:t>
      </w:r>
      <w:r w:rsidRPr="00D450C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разноплановых мероприятия.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</w:t>
      </w:r>
      <w:r w:rsidRPr="00D450C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300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человек).</w:t>
      </w:r>
    </w:p>
    <w:p w:rsidR="00072B40" w:rsidRPr="00C36347" w:rsidRDefault="00072B40" w:rsidP="00072B40">
      <w:pPr>
        <w:widowControl w:val="0"/>
        <w:suppressAutoHyphens/>
        <w:ind w:firstLine="709"/>
        <w:jc w:val="both"/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D450C0">
        <w:rPr>
          <w:rFonts w:ascii="PT Astra Serif" w:hAnsi="PT Astra Serif" w:cs="Arial"/>
          <w:color w:val="000000"/>
          <w:sz w:val="28"/>
          <w:szCs w:val="28"/>
        </w:rPr>
        <w:t xml:space="preserve">05.09-13.09.2022 в рамках Распоряжения Губернатора Ульяновской области </w:t>
      </w:r>
      <w:r>
        <w:rPr>
          <w:rFonts w:ascii="PT Astra Serif" w:hAnsi="PT Astra Serif" w:cs="Arial"/>
          <w:color w:val="000000"/>
          <w:sz w:val="28"/>
          <w:szCs w:val="28"/>
        </w:rPr>
        <w:br/>
      </w:r>
      <w:r w:rsidRPr="00D450C0">
        <w:rPr>
          <w:rFonts w:ascii="PT Astra Serif" w:hAnsi="PT Astra Serif" w:cs="Arial"/>
          <w:color w:val="000000"/>
          <w:sz w:val="28"/>
          <w:szCs w:val="28"/>
        </w:rPr>
        <w:t xml:space="preserve">от 24.12.2018 № 1503-р «О дополнительных мерах, направленных на повышение квалификации специалистов, занятых в сфере закупок» </w:t>
      </w:r>
      <w:r>
        <w:rPr>
          <w:rFonts w:ascii="PT Astra Serif" w:hAnsi="PT Astra Serif" w:cs="Arial"/>
          <w:color w:val="000000"/>
          <w:sz w:val="28"/>
          <w:szCs w:val="28"/>
        </w:rPr>
        <w:t>в</w:t>
      </w:r>
      <w:r w:rsidRPr="00D450C0">
        <w:rPr>
          <w:rFonts w:ascii="PT Astra Serif" w:hAnsi="PT Astra Serif" w:cs="Arial"/>
          <w:color w:val="000000"/>
          <w:sz w:val="28"/>
          <w:szCs w:val="28"/>
        </w:rPr>
        <w:t xml:space="preserve">сего было протестировано </w:t>
      </w:r>
      <w:r>
        <w:rPr>
          <w:rFonts w:ascii="PT Astra Serif" w:hAnsi="PT Astra Serif" w:cs="Arial"/>
          <w:color w:val="000000"/>
          <w:sz w:val="28"/>
          <w:szCs w:val="28"/>
        </w:rPr>
        <w:br/>
      </w:r>
      <w:r w:rsidRPr="00D450C0">
        <w:rPr>
          <w:rFonts w:ascii="PT Astra Serif" w:hAnsi="PT Astra Serif" w:cs="Arial"/>
          <w:color w:val="000000"/>
          <w:sz w:val="28"/>
          <w:szCs w:val="28"/>
        </w:rPr>
        <w:t xml:space="preserve">в сфере закупок - </w:t>
      </w:r>
      <w:r w:rsidRPr="00D450C0">
        <w:rPr>
          <w:rFonts w:ascii="PT Astra Serif" w:hAnsi="PT Astra Serif" w:cs="Arial"/>
          <w:b/>
          <w:color w:val="000000"/>
          <w:sz w:val="28"/>
          <w:szCs w:val="28"/>
        </w:rPr>
        <w:t>1293</w:t>
      </w:r>
      <w:r w:rsidRPr="00D450C0">
        <w:rPr>
          <w:rFonts w:ascii="PT Astra Serif" w:hAnsi="PT Astra Serif" w:cs="Arial"/>
          <w:color w:val="000000"/>
          <w:sz w:val="28"/>
          <w:szCs w:val="28"/>
        </w:rPr>
        <w:t xml:space="preserve"> специалиста. При этом общее значение среднего балла, </w:t>
      </w:r>
      <w:r w:rsidRPr="00D450C0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прошедших тестирование составило: </w:t>
      </w:r>
      <w:r>
        <w:rPr>
          <w:rFonts w:ascii="PT Astra Serif" w:hAnsi="PT Astra Serif" w:cs="Arial"/>
          <w:b/>
          <w:color w:val="000000"/>
          <w:sz w:val="28"/>
          <w:szCs w:val="28"/>
        </w:rPr>
        <w:t>4,25</w:t>
      </w:r>
      <w:r w:rsidRPr="00D450C0">
        <w:rPr>
          <w:rFonts w:ascii="PT Astra Serif" w:hAnsi="PT Astra Serif" w:cs="Arial"/>
          <w:b/>
          <w:color w:val="000000"/>
          <w:sz w:val="28"/>
          <w:szCs w:val="28"/>
        </w:rPr>
        <w:t>%</w:t>
      </w:r>
      <w:r w:rsidRPr="00D450C0">
        <w:rPr>
          <w:rFonts w:ascii="PT Astra Serif" w:hAnsi="PT Astra Serif" w:cs="Arial"/>
          <w:color w:val="000000"/>
          <w:sz w:val="28"/>
          <w:szCs w:val="28"/>
        </w:rPr>
        <w:t xml:space="preserve"> среди исполнительных орган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ов государственной власти; </w:t>
      </w:r>
      <w:r w:rsidRPr="00D450C0">
        <w:rPr>
          <w:rFonts w:ascii="PT Astra Serif" w:hAnsi="PT Astra Serif" w:cs="Arial"/>
          <w:b/>
          <w:color w:val="000000"/>
          <w:sz w:val="28"/>
          <w:szCs w:val="28"/>
        </w:rPr>
        <w:t>4,28%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среди муниципальных служащих.</w:t>
      </w:r>
    </w:p>
    <w:p w:rsidR="00072B40" w:rsidRPr="00412138" w:rsidRDefault="00072B40" w:rsidP="00072B40">
      <w:pPr>
        <w:widowControl w:val="0"/>
        <w:suppressAutoHyphens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shd w:val="clear" w:color="auto" w:fill="FBFBFB"/>
        </w:rPr>
      </w:pPr>
      <w:r w:rsidRPr="0041213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 Разработка и принятие правовых актов Ульяновской области в случаях, предусмотренных законодательством РФ о контрактной системе в сфере закупок.</w:t>
      </w:r>
    </w:p>
    <w:p w:rsidR="00072B40" w:rsidRPr="00F52F98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52F9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(принято </w:t>
      </w:r>
      <w:r w:rsidRPr="00F52F9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18</w:t>
      </w:r>
      <w:r w:rsidRPr="00F52F9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актов, разработано </w:t>
      </w:r>
      <w:r w:rsidRPr="00F52F9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</w:t>
      </w:r>
      <w:r w:rsidRPr="00F52F9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проекта правовых актов</w:t>
      </w:r>
      <w:r w:rsidR="003316C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Pr="00F52F9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072B40" w:rsidRPr="00412138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1213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5. Проведение постоянного мониторинга осуществления закупок </w:t>
      </w:r>
      <w:r w:rsidRPr="0041213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Pr="0041213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(ежемесячно/еженедельно подготавливаются отчёты по закупкам, иные аналитические материалы).</w:t>
      </w:r>
    </w:p>
    <w:p w:rsidR="00072B40" w:rsidRPr="00412138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1213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Агентством был подготовлен мониторинг закупок товаров, работ, услуг для обеспечения государственных нужд Ульяновской области и размещён </w:t>
      </w:r>
      <w:r w:rsidRPr="0041213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в ЕИС:  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- 31.01.2022 в виде аналитического отчёта за 4 квартал 2021 года;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- 29.03.2022 в виде сводного аналитического отчёта за 2021 год;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- 29.04.2022 в виде аналитического отчёта за 1 квартал 2022 года;</w:t>
      </w:r>
    </w:p>
    <w:p w:rsidR="00072B40" w:rsidRPr="00F52F98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52F9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- 25.07.2022 в виде аналитического отчёта за 1 полугодие 2022 года;</w:t>
      </w:r>
    </w:p>
    <w:p w:rsidR="00072B40" w:rsidRPr="00F52F98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52F9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- 31.10.2022 в виде аналитического отчёта за 3 квартал 2022 года.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F52F9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Во исполнение распоряжения Губернатора Ульяновской области от 07.08.2018 № 915-р, распоряжение Агентства государственных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 Ульяновской области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«Об обеспечении формирования и анализа сводного плана-графика» осуществляется мониторинг планов-графиков закупок заказчиков Ульяновской области.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аналитическая справка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на предмет наличия в ЕИС планов-графиков закупок государственных заказчиков.</w:t>
      </w:r>
    </w:p>
    <w:p w:rsidR="00072B40" w:rsidRPr="006B2D09" w:rsidRDefault="00072B40" w:rsidP="00072B40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 xml:space="preserve">В соответствии с распоряжением Агентства государственных закупок Ульяновской области (далее – Уполномоченный орган, Агентство) от 05.06.2020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 xml:space="preserve">№ 10-р «Об обеспечении формирования и анализа сводного плана-графика» посредством сбора, обобщения, систематизации и оценки сводного плана-графика заказчиков, являющихся участниками РИС АЦК-Госзаказ, осуществляется подготовка различных аналитических материалов. </w:t>
      </w:r>
    </w:p>
    <w:p w:rsidR="00072B40" w:rsidRPr="006B2D09" w:rsidRDefault="00072B40" w:rsidP="00072B40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>В рамках данного направления в начале года: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 xml:space="preserve">- проведён анализ 247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закупок государственных заказчиков Ульяновской области на 2022 (2023-2024 года) на предмет наличия планов-графиков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в единой информационной системе в сфере закупок (далее – ЕИС); 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подготовлена и размещена Аналитическая справка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2022 год (2023 – 2024 года):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состоянию на 01.02.2022 заказчиками размещено в ЕИС 237 планов-графиков, что составило 96%;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 адрес исполнительных органов государственной власти Ульяновской области, заказчиков направлены уведомления об отсутствии опубликованных в ЕИС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в соответствии с требованиями законодательства о контрактной системе планов-графиков закупок и о необходимости устранения указанного нарушения.</w:t>
      </w:r>
    </w:p>
    <w:p w:rsidR="00072B40" w:rsidRPr="006B2D09" w:rsidRDefault="00072B40" w:rsidP="00072B4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lastRenderedPageBreak/>
        <w:t xml:space="preserve">С помощью программно-аппаратных средств РИС АЦК-Госзаказ ежемесячно формируется сводный план-график государственных закупок. </w:t>
      </w:r>
    </w:p>
    <w:p w:rsidR="00072B40" w:rsidRPr="006B2D09" w:rsidRDefault="00072B40" w:rsidP="00072B4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6.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072B40" w:rsidRPr="006B2D09" w:rsidRDefault="00072B40" w:rsidP="00072B40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постоянной методической помощи при подготовке заказчиками заявок на осуществление закупок, проектов контрактов;</w:t>
      </w:r>
    </w:p>
    <w:p w:rsidR="00072B40" w:rsidRPr="006B2D09" w:rsidRDefault="00072B40" w:rsidP="00072B40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072B40" w:rsidRPr="006B2D09" w:rsidRDefault="00072B40" w:rsidP="00072B40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в сфере закупок Ульяновской области. </w:t>
      </w:r>
    </w:p>
    <w:p w:rsidR="00072B40" w:rsidRPr="006B2D09" w:rsidRDefault="00072B40" w:rsidP="00072B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>В целях оказания методической помощи государственным заказчикам Ульяновской области были приняты и внесены изменения следующие правовые акты:</w:t>
      </w:r>
    </w:p>
    <w:p w:rsidR="00072B40" w:rsidRPr="006B2D09" w:rsidRDefault="00072B40" w:rsidP="00072B40">
      <w:pPr>
        <w:numPr>
          <w:ilvl w:val="0"/>
          <w:numId w:val="3"/>
        </w:numPr>
        <w:ind w:left="0"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 xml:space="preserve">типовые формы документов, используемых при организации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 xml:space="preserve">и осуществлении закупок товаров, работ, услуг (распоряжение Агентства </w:t>
      </w:r>
      <w:r w:rsidRPr="006B2D09">
        <w:rPr>
          <w:rFonts w:ascii="PT Astra Serif" w:hAnsi="PT Astra Serif"/>
          <w:color w:val="000000"/>
          <w:sz w:val="28"/>
          <w:szCs w:val="28"/>
        </w:rPr>
        <w:br/>
        <w:t>от 11.01.2022 № 2-р);</w:t>
      </w:r>
    </w:p>
    <w:p w:rsidR="00072B40" w:rsidRPr="006B2D09" w:rsidRDefault="00072B40" w:rsidP="00072B40">
      <w:pPr>
        <w:numPr>
          <w:ilvl w:val="0"/>
          <w:numId w:val="3"/>
        </w:numPr>
        <w:ind w:left="0"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B2D0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методические рекомендации, используемые заказчиками при подготовке к осуществлению закупок товаров, работ, услуг (внесены изменения распоряжением Агентства от 24.06.2022 № 22-р);</w:t>
      </w:r>
    </w:p>
    <w:p w:rsidR="00072B40" w:rsidRPr="006B2D09" w:rsidRDefault="00072B40" w:rsidP="00072B40">
      <w:pPr>
        <w:numPr>
          <w:ilvl w:val="0"/>
          <w:numId w:val="3"/>
        </w:numPr>
        <w:ind w:left="0"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B2D0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порядок работы комиссии по осуществлению закупок (внесены изменения распоряжением Агентства от 04.07.2022 № 24-р).</w:t>
      </w:r>
    </w:p>
    <w:p w:rsidR="00072B40" w:rsidRPr="00F52F98" w:rsidRDefault="00072B40" w:rsidP="00072B4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52F98">
        <w:rPr>
          <w:rFonts w:ascii="PT Astra Serif" w:hAnsi="PT Astra Serif"/>
          <w:b/>
          <w:color w:val="000000"/>
          <w:sz w:val="28"/>
          <w:szCs w:val="28"/>
        </w:rPr>
        <w:t>7. Проведение правового анализа проектов нормативных правовых актов муниципальных образований области, относящихся к сфере закупок</w:t>
      </w:r>
      <w:r w:rsidRPr="00F52F98">
        <w:rPr>
          <w:rFonts w:ascii="PT Astra Serif" w:hAnsi="PT Astra Serif"/>
          <w:color w:val="000000"/>
          <w:sz w:val="28"/>
          <w:szCs w:val="28"/>
        </w:rPr>
        <w:t xml:space="preserve"> в целях повышения эффективности правотворческой деятельности органов местного самоуправления муниципальных образований Ульяновской области (подготовлено </w:t>
      </w:r>
      <w:r w:rsidRPr="00F52F98">
        <w:rPr>
          <w:rFonts w:ascii="PT Astra Serif" w:hAnsi="PT Astra Serif"/>
          <w:b/>
          <w:color w:val="000000"/>
          <w:sz w:val="28"/>
          <w:szCs w:val="28"/>
        </w:rPr>
        <w:t xml:space="preserve">69 </w:t>
      </w:r>
      <w:r w:rsidRPr="00F52F98">
        <w:rPr>
          <w:rFonts w:ascii="PT Astra Serif" w:hAnsi="PT Astra Serif"/>
          <w:color w:val="000000"/>
          <w:sz w:val="28"/>
          <w:szCs w:val="28"/>
        </w:rPr>
        <w:t>заключений п</w:t>
      </w:r>
      <w:r w:rsidR="003316C2">
        <w:rPr>
          <w:rFonts w:ascii="PT Astra Serif" w:hAnsi="PT Astra Serif"/>
          <w:color w:val="000000"/>
          <w:sz w:val="28"/>
          <w:szCs w:val="28"/>
        </w:rPr>
        <w:t>о муниципальным правовым актам</w:t>
      </w:r>
      <w:r w:rsidRPr="00F52F98">
        <w:rPr>
          <w:rFonts w:ascii="PT Astra Serif" w:hAnsi="PT Astra Serif"/>
          <w:color w:val="000000"/>
          <w:sz w:val="28"/>
          <w:szCs w:val="28"/>
        </w:rPr>
        <w:t>).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8. Участие в профильных рейтингах: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Взаимодействие с Общероссийской общественной организацией «Гильдия отечественных закупщиков и специалистов в сфере закупок»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  <w:bookmarkStart w:id="2" w:name="_GoBack"/>
      <w:bookmarkEnd w:id="2"/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17.01.2022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(от 17.01.2022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73-ИОГВ-21/7исх; № 73-ИОГВ-21/26вн).</w:t>
      </w:r>
    </w:p>
    <w:p w:rsidR="00072B40" w:rsidRPr="006B2D09" w:rsidRDefault="00072B40" w:rsidP="00072B40">
      <w:pPr>
        <w:ind w:firstLine="709"/>
        <w:jc w:val="both"/>
        <w:rPr>
          <w:rFonts w:ascii="PT Astra Serif" w:eastAsia="PT Astra Serif" w:hAnsi="PT Astra Serif"/>
          <w:iCs/>
          <w:color w:val="000000"/>
          <w:sz w:val="28"/>
          <w:szCs w:val="28"/>
        </w:rPr>
      </w:pPr>
      <w:r w:rsidRPr="006B2D09">
        <w:rPr>
          <w:rFonts w:ascii="PT Astra Serif" w:hAnsi="PT Astra Serif"/>
          <w:color w:val="000000"/>
          <w:sz w:val="28"/>
          <w:szCs w:val="28"/>
        </w:rPr>
        <w:t>31.01.2022 в</w:t>
      </w:r>
      <w:r w:rsidRPr="006B2D09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целях формирования данных от Ульяновской области для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Рейтинга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в адрес исполнительных органов государственной власти</w:t>
      </w:r>
      <w:r w:rsidRPr="006B2D09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направлены формы для подготовки</w:t>
      </w:r>
      <w:r w:rsidRPr="006B2D09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сводного отчёта по отрасли</w:t>
      </w:r>
      <w:r w:rsidRPr="006B2D09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6B2D09">
        <w:rPr>
          <w:rFonts w:ascii="PT Astra Serif" w:eastAsia="PT Astra Serif" w:hAnsi="PT Astra Serif"/>
          <w:iCs/>
          <w:color w:val="000000"/>
          <w:sz w:val="28"/>
          <w:szCs w:val="28"/>
        </w:rPr>
        <w:t>об объёме закупок российских товаров согласно статье 30</w:t>
      </w:r>
      <w:r w:rsidRPr="006B2D09">
        <w:rPr>
          <w:rFonts w:ascii="PT Astra Serif" w:eastAsia="PT Astra Serif" w:hAnsi="PT Astra Serif"/>
          <w:iCs/>
          <w:color w:val="000000"/>
          <w:sz w:val="28"/>
          <w:szCs w:val="28"/>
          <w:vertAlign w:val="superscript"/>
        </w:rPr>
        <w:t>1</w:t>
      </w:r>
      <w:r w:rsidRPr="006B2D09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Федерального закона № 44-ФЗ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(от 31.01.2022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73-ИОГВ-21/65вн).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28.02.2022 подготовлены и направлены сведения от Ульяновской области для расчёта Рейтинга эффективности и прозрачности закупочных систем регионов РФ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за 2021 год (от 28.02.2022 № 73-ИОГВ-21/66исх.).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highlight w:val="yellow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07.04.2022 на открытом заседании ООО ГОС в рамках XVII Всероссийского Форума-выставки «ГОСЗАКАЗ» Ульяновская область награждена дипломом по итогам Рейтинга эффективности и прозрачности закупочных систем регионов Российской Федерации за 2021 год.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«Лидер» по показателям «Нормативная база закупок региона» и «Снятие административных барьеров и обеспечение доступности информации о региональной системе государственных закупок».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Высший уровень Рейтинга по показателям: «Оценка организационной структуры закупок региона», «Оценка профессионализма заказчиков и обеспеченности квалифицированными кадрами», «Исполнение требований законодательства», «Исполнение контрактов».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Высокий уровень Рейтинга по показателям «Оценка информационной инфраструктуры закупок региона» и «Оценка осуществления закупочных процедур».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072B40" w:rsidRPr="006B2D09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Высший уровень Рейтинга по показателям: «Оценка профессионализма муниципальных заказчиков и обеспеченности квалифицированными кадрами», «Исполнение требований законодательства о закупках на муниципальном уровне», «Исполнение муниципальных контрактов», «Снятие административных барьеров и обеспечение доступности информации о региональной системе муниципальных закупок».</w:t>
      </w:r>
    </w:p>
    <w:p w:rsidR="00072B40" w:rsidRPr="002C3835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Высокий уровень рейтинга по показателям: «Оценка организационной структуры муниципальных закупок региона»,</w:t>
      </w:r>
      <w:r w:rsidRPr="006B2D0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муниципальных закупок региона», «Оценка осуществления закупочных про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цедур на муниципальном уровне».</w:t>
      </w:r>
    </w:p>
    <w:p w:rsidR="00072B40" w:rsidRDefault="00072B40" w:rsidP="00072B4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29.08.2022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целях подготовки Национального рейтинга прозрачности закупок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сформирован и направлен перечень заказчиков Ульяновской области, осуществляющих закупочную деятельность в рамках Закона № 44-ФЗ (письмо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29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.08.202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№ 73-ИОГВ-21/26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9</w:t>
      </w:r>
      <w:r w:rsidRPr="00CE6F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исх.).</w:t>
      </w:r>
    </w:p>
    <w:p w:rsidR="00072B40" w:rsidRPr="008E5108" w:rsidRDefault="00072B40" w:rsidP="00072B40">
      <w:pPr>
        <w:jc w:val="center"/>
        <w:rPr>
          <w:rFonts w:ascii="PT Astra Serif" w:hAnsi="PT Astra Serif"/>
          <w:b/>
          <w:sz w:val="28"/>
        </w:rPr>
      </w:pPr>
    </w:p>
    <w:p w:rsidR="00072B40" w:rsidRPr="00F52F98" w:rsidRDefault="00072B40" w:rsidP="00072B40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8E5108">
        <w:rPr>
          <w:rFonts w:ascii="PT Astra Serif" w:hAnsi="PT Astra Serif"/>
          <w:b/>
          <w:sz w:val="28"/>
        </w:rPr>
        <w:br w:type="page"/>
      </w:r>
      <w:r w:rsidRPr="00F52F98"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 w:rsidRPr="00F52F98"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 w:rsidRPr="00F52F98">
        <w:rPr>
          <w:rFonts w:ascii="PT Astra Serif" w:hAnsi="PT Astra Serif"/>
          <w:b/>
          <w:color w:val="000000"/>
          <w:sz w:val="28"/>
        </w:rPr>
        <w:t xml:space="preserve">. </w:t>
      </w:r>
      <w:r w:rsidRPr="00F52F98">
        <w:rPr>
          <w:rFonts w:ascii="PT Astra Serif" w:hAnsi="PT Astra Serif"/>
          <w:b/>
          <w:caps/>
          <w:color w:val="000000"/>
          <w:sz w:val="28"/>
          <w:szCs w:val="28"/>
        </w:rPr>
        <w:t>ОБЕСПЕЧЕНИЕ ЗАЩИТЫ ПРАВ И ЗАКОННЫХ</w:t>
      </w:r>
    </w:p>
    <w:p w:rsidR="00072B40" w:rsidRPr="00F52F98" w:rsidRDefault="00072B40" w:rsidP="00072B40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F52F98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072B40" w:rsidRPr="00F52F98" w:rsidRDefault="00072B40" w:rsidP="00072B40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072B40" w:rsidRPr="00F52F98" w:rsidRDefault="00072B40" w:rsidP="00072B4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2F98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072B40" w:rsidRPr="00F52F98" w:rsidRDefault="00072B40" w:rsidP="00072B4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2F98">
        <w:rPr>
          <w:rFonts w:ascii="PT Astra Serif" w:hAnsi="PT Astra Serif"/>
          <w:b/>
          <w:color w:val="000000"/>
          <w:sz w:val="28"/>
          <w:szCs w:val="28"/>
        </w:rPr>
        <w:t>за январь-октябрь 2022 года</w:t>
      </w:r>
    </w:p>
    <w:p w:rsidR="00072B40" w:rsidRPr="00F52F98" w:rsidRDefault="00072B40" w:rsidP="00072B40">
      <w:pPr>
        <w:ind w:firstLine="720"/>
        <w:jc w:val="right"/>
        <w:rPr>
          <w:rFonts w:ascii="PT Astra Serif" w:hAnsi="PT Astra Serif"/>
          <w:color w:val="000000"/>
        </w:rPr>
      </w:pPr>
      <w:r w:rsidRPr="00F52F98">
        <w:rPr>
          <w:rFonts w:ascii="PT Astra Serif" w:hAnsi="PT Astra Serif"/>
          <w:color w:val="000000"/>
        </w:rPr>
        <w:t>Таблица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072B40" w:rsidRPr="00F52F98" w:rsidTr="008F5CA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072B40" w:rsidRPr="00F52F98" w:rsidTr="008F5CA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072B40" w:rsidRPr="00F52F98" w:rsidTr="008F5CA0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072B40" w:rsidRPr="00F52F98" w:rsidTr="008F5CA0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</w:tr>
      <w:tr w:rsidR="00072B40" w:rsidRPr="00F52F98" w:rsidTr="008F5CA0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</w:tr>
      <w:tr w:rsidR="00072B40" w:rsidRPr="00F52F98" w:rsidTr="008F5CA0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072B40" w:rsidRPr="00F52F98" w:rsidTr="008F5CA0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</w:tr>
      <w:tr w:rsidR="00072B40" w:rsidRPr="00F52F98" w:rsidTr="008F5C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</w:tr>
      <w:tr w:rsidR="00072B40" w:rsidRPr="00F52F98" w:rsidTr="008F5C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072B40" w:rsidRPr="00F52F98" w:rsidTr="008F5CA0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73</w:t>
            </w:r>
          </w:p>
        </w:tc>
      </w:tr>
    </w:tbl>
    <w:p w:rsidR="00072B40" w:rsidRPr="00F52F98" w:rsidRDefault="00072B40" w:rsidP="00072B40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:rsidR="00072B40" w:rsidRPr="00F52F98" w:rsidRDefault="00072B40" w:rsidP="00072B4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2F98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072B40" w:rsidRPr="00F52F98" w:rsidRDefault="00072B40" w:rsidP="00072B4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2F98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 октябрь 2022 года</w:t>
      </w:r>
    </w:p>
    <w:p w:rsidR="00072B40" w:rsidRPr="00F52F98" w:rsidRDefault="00072B40" w:rsidP="00072B40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72B40" w:rsidRPr="00F52F98" w:rsidRDefault="00072B40" w:rsidP="00072B40">
      <w:pPr>
        <w:ind w:firstLine="720"/>
        <w:jc w:val="right"/>
        <w:rPr>
          <w:rFonts w:ascii="PT Astra Serif" w:hAnsi="PT Astra Serif"/>
          <w:color w:val="000000"/>
        </w:rPr>
      </w:pPr>
      <w:r w:rsidRPr="00F52F98">
        <w:rPr>
          <w:rFonts w:ascii="PT Astra Serif" w:hAnsi="PT Astra Serif"/>
          <w:color w:val="000000"/>
        </w:rPr>
        <w:t>Таблица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72B40" w:rsidRPr="00F52F98" w:rsidTr="008F5CA0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072B40" w:rsidRPr="00F52F98" w:rsidRDefault="00072B40" w:rsidP="008F5CA0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072B40" w:rsidRPr="00F52F98" w:rsidRDefault="00072B40" w:rsidP="008F5CA0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072B40" w:rsidRPr="00F52F98" w:rsidTr="008F5CA0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25,5</w:t>
            </w: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3316C2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18" w:history="1">
              <w:r w:rsidR="00072B40" w:rsidRPr="00F52F98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072B40" w:rsidRPr="00F52F98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072B40" w:rsidRPr="00F52F98" w:rsidTr="008F5CA0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16,5</w:t>
            </w:r>
          </w:p>
        </w:tc>
      </w:tr>
      <w:tr w:rsidR="00072B40" w:rsidRPr="00F52F98" w:rsidTr="008F5CA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72B40" w:rsidRPr="00F52F98" w:rsidTr="008F5CA0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B40" w:rsidRPr="00F52F98" w:rsidRDefault="00072B40" w:rsidP="008F5CA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52F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</w:tr>
    </w:tbl>
    <w:p w:rsidR="00072B40" w:rsidRPr="00F52F98" w:rsidRDefault="00072B40" w:rsidP="00072B40">
      <w:pPr>
        <w:jc w:val="center"/>
        <w:rPr>
          <w:color w:val="000000"/>
        </w:rPr>
      </w:pPr>
      <w:r w:rsidRPr="00F52F98">
        <w:rPr>
          <w:color w:val="000000"/>
        </w:rPr>
        <w:t xml:space="preserve"> </w:t>
      </w:r>
    </w:p>
    <w:p w:rsidR="00357D80" w:rsidRPr="00482C95" w:rsidRDefault="00357D80" w:rsidP="00C87EBB">
      <w:pPr>
        <w:ind w:left="720" w:hanging="720"/>
        <w:jc w:val="center"/>
        <w:rPr>
          <w:rFonts w:ascii="PT Astra Serif" w:hAnsi="PT Astra Serif"/>
          <w:b/>
          <w:caps/>
          <w:color w:val="FF0000"/>
          <w:sz w:val="4"/>
          <w:szCs w:val="4"/>
        </w:rPr>
      </w:pPr>
    </w:p>
    <w:sectPr w:rsidR="00357D80" w:rsidRPr="00482C95" w:rsidSect="00695C4A">
      <w:footerReference w:type="default" r:id="rId19"/>
      <w:footerReference w:type="first" r:id="rId20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24" w:rsidRDefault="00471124">
      <w:r>
        <w:separator/>
      </w:r>
    </w:p>
  </w:endnote>
  <w:endnote w:type="continuationSeparator" w:id="0">
    <w:p w:rsidR="00471124" w:rsidRDefault="004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4" w:rsidRPr="00077B48" w:rsidRDefault="00471124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3316C2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:rsidR="00471124" w:rsidRDefault="0047112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4" w:rsidRPr="00F84A47" w:rsidRDefault="00471124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3316C2">
      <w:rPr>
        <w:noProof/>
        <w:sz w:val="24"/>
        <w:szCs w:val="24"/>
      </w:rPr>
      <w:t>6</w:t>
    </w:r>
    <w:r w:rsidRPr="00F84A47">
      <w:rPr>
        <w:sz w:val="24"/>
        <w:szCs w:val="24"/>
      </w:rPr>
      <w:fldChar w:fldCharType="end"/>
    </w:r>
  </w:p>
  <w:p w:rsidR="00471124" w:rsidRDefault="00471124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4" w:rsidRPr="0048003C" w:rsidRDefault="00471124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3316C2">
      <w:rPr>
        <w:noProof/>
        <w:sz w:val="28"/>
        <w:szCs w:val="28"/>
      </w:rPr>
      <w:t>11</w:t>
    </w:r>
    <w:r w:rsidRPr="0048003C">
      <w:rPr>
        <w:sz w:val="28"/>
        <w:szCs w:val="28"/>
      </w:rPr>
      <w:fldChar w:fldCharType="end"/>
    </w:r>
  </w:p>
  <w:p w:rsidR="00471124" w:rsidRDefault="00471124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4" w:rsidRPr="00D74F9B" w:rsidRDefault="00471124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3316C2">
      <w:rPr>
        <w:noProof/>
        <w:sz w:val="28"/>
        <w:szCs w:val="28"/>
      </w:rPr>
      <w:t>12</w:t>
    </w:r>
    <w:r w:rsidRPr="00D74F9B">
      <w:rPr>
        <w:sz w:val="28"/>
        <w:szCs w:val="28"/>
      </w:rPr>
      <w:fldChar w:fldCharType="end"/>
    </w:r>
  </w:p>
  <w:p w:rsidR="00471124" w:rsidRDefault="00471124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4" w:rsidRPr="0048003C" w:rsidRDefault="00471124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3316C2">
      <w:rPr>
        <w:noProof/>
        <w:sz w:val="28"/>
        <w:szCs w:val="28"/>
      </w:rPr>
      <w:t>13</w:t>
    </w:r>
    <w:r w:rsidRPr="0048003C">
      <w:rPr>
        <w:sz w:val="28"/>
        <w:szCs w:val="28"/>
      </w:rPr>
      <w:fldChar w:fldCharType="end"/>
    </w:r>
  </w:p>
  <w:p w:rsidR="00471124" w:rsidRDefault="00471124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24" w:rsidRPr="00D74F9B" w:rsidRDefault="00471124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471124" w:rsidRDefault="00471124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48003C" w:rsidRDefault="007743A7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3316C2">
      <w:rPr>
        <w:noProof/>
        <w:sz w:val="28"/>
        <w:szCs w:val="28"/>
      </w:rPr>
      <w:t>20</w:t>
    </w:r>
    <w:r w:rsidRPr="0048003C">
      <w:rPr>
        <w:sz w:val="28"/>
        <w:szCs w:val="28"/>
      </w:rPr>
      <w:fldChar w:fldCharType="end"/>
    </w:r>
  </w:p>
  <w:p w:rsidR="009B2CC0" w:rsidRDefault="003316C2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D74F9B" w:rsidRDefault="007743A7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2CC0" w:rsidRDefault="003316C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24" w:rsidRDefault="00471124">
      <w:r>
        <w:separator/>
      </w:r>
    </w:p>
  </w:footnote>
  <w:footnote w:type="continuationSeparator" w:id="0">
    <w:p w:rsidR="00471124" w:rsidRDefault="00471124">
      <w:r>
        <w:continuationSeparator/>
      </w:r>
    </w:p>
  </w:footnote>
  <w:footnote w:id="1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 исключением закупок на предоставление кредита (на сумму 431 млн. руб.)</w:t>
      </w:r>
    </w:p>
  </w:footnote>
  <w:footnote w:id="2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экономия за исключением закупок на предоставление кредита</w:t>
      </w:r>
    </w:p>
  </w:footnote>
  <w:footnote w:id="3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4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5">
    <w:p w:rsidR="00471124" w:rsidRPr="002B46C9" w:rsidRDefault="00471124">
      <w:pPr>
        <w:pStyle w:val="ae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2B46C9">
        <w:rPr>
          <w:sz w:val="18"/>
          <w:szCs w:val="18"/>
        </w:rPr>
        <w:t>по итогам закупок до 01.04.2022</w:t>
      </w:r>
    </w:p>
  </w:footnote>
  <w:footnote w:id="6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по итогам закупок с 01.04.2022, а также включая закупки Министерства энергетики, ЖКК и городской среды Ульяновской области до 01.04.2022</w:t>
      </w:r>
    </w:p>
  </w:footnote>
  <w:footnote w:id="7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по итогам закупок с 01.04.2022</w:t>
      </w:r>
    </w:p>
  </w:footnote>
  <w:footnote w:id="8">
    <w:p w:rsidR="00471124" w:rsidRPr="00AE338D" w:rsidRDefault="00471124" w:rsidP="00E111EF">
      <w:pPr>
        <w:pStyle w:val="ae"/>
        <w:rPr>
          <w:rFonts w:ascii="PT Astra Serif" w:hAnsi="PT Astra Serif"/>
          <w:sz w:val="16"/>
          <w:szCs w:val="16"/>
        </w:rPr>
      </w:pPr>
      <w:r w:rsidRPr="001B614F">
        <w:rPr>
          <w:rStyle w:val="af0"/>
          <w:rFonts w:ascii="PT Astra Serif" w:hAnsi="PT Astra Serif"/>
          <w:sz w:val="18"/>
          <w:szCs w:val="18"/>
        </w:rPr>
        <w:footnoteRef/>
      </w:r>
      <w:r w:rsidRPr="001B614F">
        <w:rPr>
          <w:rFonts w:ascii="PT Astra Serif" w:hAnsi="PT Astra Serif"/>
          <w:sz w:val="18"/>
          <w:szCs w:val="18"/>
        </w:rPr>
        <w:t xml:space="preserve"> по данным протоколов 2022 года</w:t>
      </w:r>
    </w:p>
  </w:footnote>
  <w:footnote w:id="9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по итогам закупок до 01.04.2022</w:t>
      </w:r>
    </w:p>
  </w:footnote>
  <w:footnote w:id="10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по итогам закупок с 01.04.2022, а также включая закупки Министерства энергетики, ЖКК и городской среды Ульяновской области до 01.04.2022</w:t>
      </w:r>
    </w:p>
  </w:footnote>
  <w:footnote w:id="11">
    <w:p w:rsidR="00471124" w:rsidRDefault="004711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по итогам закупок с 01.04.2022</w:t>
      </w:r>
    </w:p>
  </w:footnote>
  <w:footnote w:id="12">
    <w:p w:rsidR="00471124" w:rsidRPr="00CE51B3" w:rsidRDefault="00471124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13">
    <w:p w:rsidR="00471124" w:rsidRPr="001058E9" w:rsidRDefault="00471124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4">
    <w:p w:rsidR="00471124" w:rsidRPr="001058E9" w:rsidRDefault="00471124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 являться средства бюджетов 2022 года и планового периода</w:t>
      </w:r>
    </w:p>
  </w:footnote>
  <w:footnote w:id="15">
    <w:p w:rsidR="00471124" w:rsidRDefault="00471124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77F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6C2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4BF"/>
    <w:rsid w:val="004268C4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80F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DA"/>
    <w:rsid w:val="005A7895"/>
    <w:rsid w:val="005A7C1F"/>
    <w:rsid w:val="005A7E9D"/>
    <w:rsid w:val="005A7F8D"/>
    <w:rsid w:val="005A7F91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17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941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5E1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61A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D7260-0B73-46F3-96EA-B6623166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basedOn w:val="a0"/>
    <w:next w:val="afb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%202022\&#1086;&#1090;&#1095;&#1077;&#1090;%20&#1080;&#1102;&#1085;&#1100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%202022\&#1086;&#1090;&#1095;&#1077;&#1090;%20&#1080;&#1102;&#1085;&#1100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6;&#1082;&#1090;&#1103;&#1073;&#1088;&#1100;%202022\&#1076;&#1083;&#1103;%20&#1086;&#1090;&#1095;&#1077;&#1090;&#1072;%201%20&#1080;%200%20&#1079;&#1072;&#1103;&#1074;&#1086;&#1082;%20&#1086;&#1082;&#1090;&#1103;&#1073;&#1088;&#1100;%202022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объёма закупок на средства 2022 года</a:t>
            </a:r>
          </a:p>
        </c:rich>
      </c:tx>
      <c:layout>
        <c:manualLayout>
          <c:xMode val="edge"/>
          <c:yMode val="edge"/>
          <c:x val="0.21192700735729589"/>
          <c:y val="5.229020436245746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15E-2"/>
          <c:y val="0.20698010619726545"/>
          <c:w val="0.59312920884889453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E-2"/>
                  <c:y val="0.147034739143875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347581552275E-2"/>
                  <c:y val="2.35207507455629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0.84907874106414527</c:v>
                </c:pt>
                <c:pt idx="1">
                  <c:v>1.6436101759042903E-2</c:v>
                </c:pt>
                <c:pt idx="2">
                  <c:v>0.13448515717681186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928732406682378"/>
          <c:y val="0.53803756499924327"/>
          <c:w val="0.32392749819316108"/>
          <c:h val="0.38166619602508078"/>
        </c:manualLayout>
      </c:layout>
      <c:overlay val="0"/>
      <c:txPr>
        <a:bodyPr/>
        <a:lstStyle/>
        <a:p>
          <a:pPr algn="just">
            <a:defRPr sz="12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34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5"/>
                  <c:y val="-1.948122790045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Малые закупки
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Монополии
35%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143866733972736E-2"/>
                  <c:y val="0.188730490760389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Конкурентные процедуры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1781928319028"/>
                      <c:h val="0.1235102925243770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Закупки по ЧС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333E-2"/>
                  <c:y val="-1.163647993368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0.27231120291443234</c:v>
                </c:pt>
                <c:pt idx="1">
                  <c:v>0.40154564547539912</c:v>
                </c:pt>
                <c:pt idx="2">
                  <c:v>0.10890514613337973</c:v>
                </c:pt>
                <c:pt idx="3">
                  <c:v>0.15321641488138776</c:v>
                </c:pt>
                <c:pt idx="4">
                  <c:v>6.4021590595401079E-2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6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6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0.86666123759668856</c:v>
                </c:pt>
                <c:pt idx="1">
                  <c:v>0.12490732640137789</c:v>
                </c:pt>
                <c:pt idx="2">
                  <c:v>8.4402264688370685E-3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 sz="11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По количеству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41212624803811E-2"/>
          <c:y val="0.2075944230375458"/>
          <c:w val="0.63671533520621482"/>
          <c:h val="0.7924055769624541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7336768830669622E-2"/>
                  <c:y val="0.111915016932031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55E-3"/>
                  <c:y val="-7.910979877515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0.64398422090729779</c:v>
                </c:pt>
                <c:pt idx="1">
                  <c:v>0.35404339250493094</c:v>
                </c:pt>
                <c:pt idx="2">
                  <c:v>1.9723865877712046E-3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136212664492458"/>
          <c:y val="0.24051003088336356"/>
          <c:w val="0.28728013117353468"/>
          <c:h val="0.40774981991604364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7621-D650-48DE-8E2C-54733057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37296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2</cp:revision>
  <cp:lastPrinted>2022-10-13T10:51:00Z</cp:lastPrinted>
  <dcterms:created xsi:type="dcterms:W3CDTF">2022-11-14T13:04:00Z</dcterms:created>
  <dcterms:modified xsi:type="dcterms:W3CDTF">2022-11-14T13:04:00Z</dcterms:modified>
</cp:coreProperties>
</file>