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7A78D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8B2B27">
              <w:rPr>
                <w:rFonts w:ascii="PT Astra Serif" w:hAnsi="PT Astra Serif"/>
                <w:b/>
                <w:sz w:val="48"/>
                <w:szCs w:val="48"/>
              </w:rPr>
              <w:t>январь-</w:t>
            </w:r>
            <w:r w:rsidR="001523B8">
              <w:rPr>
                <w:rFonts w:ascii="PT Astra Serif" w:hAnsi="PT Astra Serif"/>
                <w:b/>
                <w:sz w:val="48"/>
                <w:szCs w:val="48"/>
              </w:rPr>
              <w:t>ок</w:t>
            </w:r>
            <w:r w:rsidR="0072527D">
              <w:rPr>
                <w:rFonts w:ascii="PT Astra Serif" w:hAnsi="PT Astra Serif"/>
                <w:b/>
                <w:sz w:val="48"/>
                <w:szCs w:val="48"/>
              </w:rPr>
              <w:t>тябрь</w:t>
            </w:r>
            <w:r w:rsidR="00FF102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BB634F">
              <w:rPr>
                <w:rFonts w:ascii="PT Astra Serif" w:hAnsi="PT Astra Serif"/>
                <w:b/>
                <w:sz w:val="48"/>
                <w:szCs w:val="48"/>
              </w:rPr>
              <w:t>22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3004F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AB7B1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AB7B14">
        <w:rPr>
          <w:rFonts w:ascii="PT Astra Serif" w:hAnsi="PT Astra Serif"/>
          <w:sz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FA0034">
        <w:rPr>
          <w:rFonts w:ascii="PT Astra Serif" w:hAnsi="PT Astra Serif"/>
          <w:sz w:val="28"/>
        </w:rPr>
        <w:t xml:space="preserve">в </w:t>
      </w:r>
      <w:r w:rsidR="00D67207" w:rsidRPr="00D04553">
        <w:rPr>
          <w:rFonts w:ascii="PT Astra Serif" w:hAnsi="PT Astra Serif"/>
          <w:sz w:val="28"/>
        </w:rPr>
        <w:t>Приложени</w:t>
      </w:r>
      <w:r w:rsidR="00FA0034">
        <w:rPr>
          <w:rFonts w:ascii="PT Astra Serif" w:hAnsi="PT Astra Serif"/>
          <w:sz w:val="28"/>
        </w:rPr>
        <w:t>и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ту.</w:t>
      </w:r>
    </w:p>
    <w:p w:rsidR="00D67207" w:rsidRPr="007A78D4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</w:t>
      </w:r>
      <w:r w:rsidR="008B062F">
        <w:rPr>
          <w:rFonts w:ascii="PT Astra Serif" w:hAnsi="PT Astra Serif"/>
          <w:sz w:val="28"/>
          <w:szCs w:val="28"/>
          <w:lang w:eastAsia="ru-RU"/>
        </w:rPr>
        <w:br/>
      </w:r>
      <w:r w:rsidR="00FB3DD7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</w:t>
      </w:r>
      <w:r w:rsidR="00C66B59">
        <w:rPr>
          <w:rFonts w:ascii="PT Astra Serif" w:hAnsi="PT Astra Serif"/>
          <w:sz w:val="28"/>
          <w:szCs w:val="28"/>
        </w:rPr>
        <w:t>7</w:t>
      </w:r>
      <w:r w:rsidR="00A53964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 (2023-2024 год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823987" w:rsidRDefault="00823987" w:rsidP="0082398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Аналитическая справка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2022 год (2023–2024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="00AB7B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01.02.2022</w:t>
      </w:r>
      <w:r w:rsidR="00437F8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заказчиками размещено в ЕИС 237 планов-графиков, что составило 96%;</w:t>
      </w:r>
    </w:p>
    <w:p w:rsidR="007A7A50" w:rsidRDefault="00D135F7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 w:rsidR="00C66B5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в соответствии с требованиями законодательства о контрактной системе планов-графиков </w:t>
      </w:r>
      <w:r w:rsid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8B2B27" w:rsidRPr="007A78D4" w:rsidRDefault="008B2B27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16"/>
          <w:szCs w:val="16"/>
        </w:rPr>
      </w:pPr>
    </w:p>
    <w:p w:rsidR="00763460" w:rsidRPr="00D135F7" w:rsidRDefault="008B2B27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8B2B27">
        <w:rPr>
          <w:rFonts w:ascii="PT Astra Serif" w:hAnsi="PT Astra Serif"/>
          <w:b/>
          <w:sz w:val="28"/>
          <w:szCs w:val="28"/>
        </w:rPr>
        <w:t>I.III. Аналитические справки по осуществлению закупок</w:t>
      </w:r>
    </w:p>
    <w:p w:rsidR="004A3DFF" w:rsidRDefault="008B2B27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Информация об объёме экономии по проведённым конкурентным процедурам, в том числе на бюджет 2022 года, в разрезе главных распорядителей бюджетных средств Ульяновской области, включая подведомственную сеть (ежемесячно).</w:t>
      </w:r>
    </w:p>
    <w:p w:rsidR="004E103F" w:rsidRDefault="004E103F" w:rsidP="008B2B2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E84DFA" w:rsidRPr="00E84DFA" w:rsidRDefault="00E84DFA" w:rsidP="002479E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lastRenderedPageBreak/>
        <w:t>Обучающий проект «Школа заказчика»</w:t>
      </w:r>
    </w:p>
    <w:p w:rsidR="00DD3497" w:rsidRDefault="00E84DFA" w:rsidP="00247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C66B59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9" w:type="dxa"/>
          </w:tcPr>
          <w:p w:rsidR="00E424B1" w:rsidRDefault="00C66B5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66B59">
              <w:rPr>
                <w:rFonts w:ascii="PT Astra Serif" w:eastAsia="Times New Roman" w:hAnsi="PT Astra Serif"/>
                <w:sz w:val="24"/>
                <w:szCs w:val="24"/>
              </w:rPr>
              <w:t>1. Самостоятельное размещение закупок заказчиками: новый порядок, вопросы формирования и заполнения решения о проведении закупки в «АЦК-Госзаказ».</w:t>
            </w:r>
          </w:p>
          <w:p w:rsidR="00C66B59" w:rsidRPr="004A3DFF" w:rsidRDefault="00C66B5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2. </w:t>
            </w:r>
            <w:r w:rsidRPr="00C66B59">
              <w:rPr>
                <w:rFonts w:ascii="PT Astra Serif" w:eastAsia="Times New Roman" w:hAnsi="PT Astra Serif"/>
                <w:sz w:val="24"/>
                <w:szCs w:val="24"/>
              </w:rPr>
              <w:t>Отчётность: новые формы, порядок заполнения.</w:t>
            </w:r>
          </w:p>
        </w:tc>
        <w:tc>
          <w:tcPr>
            <w:tcW w:w="1701" w:type="dxa"/>
          </w:tcPr>
          <w:p w:rsidR="00E424B1" w:rsidRPr="004A3DFF" w:rsidRDefault="00C66B5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146</w:t>
            </w:r>
          </w:p>
        </w:tc>
      </w:tr>
      <w:tr w:rsidR="002479E9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2479E9" w:rsidRPr="004A3DFF" w:rsidRDefault="002479E9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9E9" w:rsidRDefault="002479E9" w:rsidP="004F786A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  <w:r w:rsidR="004F786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.02.2022</w:t>
            </w:r>
          </w:p>
        </w:tc>
        <w:tc>
          <w:tcPr>
            <w:tcW w:w="5529" w:type="dxa"/>
          </w:tcPr>
          <w:p w:rsidR="002479E9" w:rsidRPr="004F786A" w:rsidRDefault="002479E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 w:rsidRPr="004F786A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Совместный </w:t>
            </w:r>
            <w:proofErr w:type="spellStart"/>
            <w:r w:rsidRPr="004F786A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Вебинар</w:t>
            </w:r>
            <w:proofErr w:type="spellEnd"/>
            <w:r w:rsidRPr="004F786A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Агентства и Министерства финансов для государственных заказчиков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1) Настройка личного кабинета в АЦК-ГЗ для за</w:t>
            </w:r>
            <w:r w:rsidR="009501AB">
              <w:rPr>
                <w:rFonts w:ascii="PT Astra Serif" w:eastAsia="Times New Roman" w:hAnsi="PT Astra Serif"/>
                <w:sz w:val="24"/>
                <w:szCs w:val="24"/>
              </w:rPr>
              <w:t>грузки электронных актов из ЕИС.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2) Загрузка электронного акта из ЕИС</w:t>
            </w:r>
            <w:r w:rsidR="009501A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479E9" w:rsidRP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3) Создание ЭД «Факт поставки» на осн</w:t>
            </w:r>
            <w:r w:rsidR="009501AB">
              <w:rPr>
                <w:rFonts w:ascii="PT Astra Serif" w:eastAsia="Times New Roman" w:hAnsi="PT Astra Serif"/>
                <w:sz w:val="24"/>
                <w:szCs w:val="24"/>
              </w:rPr>
              <w:t>овании электронного акта из ЕИС.</w:t>
            </w:r>
          </w:p>
          <w:p w:rsidR="002479E9" w:rsidRDefault="002479E9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4) Особенности создания ЭД «Факт поставки» для отдельных видов контрактов/договоров (единственный поставщик, монополии, контракты прошлых лет).</w:t>
            </w:r>
          </w:p>
          <w:p w:rsidR="002479E9" w:rsidRPr="002479E9" w:rsidRDefault="004F786A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Осуществление оплаты работ, услуг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 xml:space="preserve"> выполненных по государственным контрактам в разрезе фактов поставки.</w:t>
            </w:r>
          </w:p>
          <w:p w:rsidR="002479E9" w:rsidRPr="002479E9" w:rsidRDefault="004F786A" w:rsidP="0024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Разъяснение вопросов, возникающих у заказчиков по работе с ЭД «Факт поставки» в системе «АЦК-Финансы».</w:t>
            </w:r>
          </w:p>
          <w:p w:rsidR="002479E9" w:rsidRPr="00C66B59" w:rsidRDefault="004F786A" w:rsidP="004F7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  <w:r w:rsidR="002479E9" w:rsidRPr="002479E9">
              <w:rPr>
                <w:rFonts w:ascii="PT Astra Serif" w:eastAsia="Times New Roman" w:hAnsi="PT Astra Serif"/>
                <w:sz w:val="24"/>
                <w:szCs w:val="24"/>
              </w:rPr>
              <w:t>) Вопросы, возникающие при осуществлении контроля сведений об исполнении контрактов в ЕИС.</w:t>
            </w:r>
          </w:p>
        </w:tc>
        <w:tc>
          <w:tcPr>
            <w:tcW w:w="1701" w:type="dxa"/>
          </w:tcPr>
          <w:p w:rsidR="002479E9" w:rsidRDefault="004F786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2479E9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2479E9" w:rsidRPr="004A3DFF" w:rsidRDefault="002479E9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9E9" w:rsidRDefault="002479E9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25.02.2022</w:t>
            </w:r>
          </w:p>
        </w:tc>
        <w:tc>
          <w:tcPr>
            <w:tcW w:w="5529" w:type="dxa"/>
          </w:tcPr>
          <w:p w:rsidR="002479E9" w:rsidRPr="00C66B59" w:rsidRDefault="002479E9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79E9">
              <w:rPr>
                <w:rFonts w:ascii="PT Astra Serif" w:eastAsia="Times New Roman" w:hAnsi="PT Astra Serif"/>
                <w:sz w:val="24"/>
                <w:szCs w:val="24"/>
              </w:rPr>
              <w:t>Закупки малого объёма через электронные магазины. Итоги, проблемы, перспективы.</w:t>
            </w:r>
          </w:p>
        </w:tc>
        <w:tc>
          <w:tcPr>
            <w:tcW w:w="1701" w:type="dxa"/>
          </w:tcPr>
          <w:p w:rsidR="002479E9" w:rsidRDefault="004F786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3A3F2A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3A3F2A" w:rsidRDefault="003A3F2A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F2A" w:rsidRDefault="003A3F2A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31.03.2022</w:t>
            </w:r>
          </w:p>
        </w:tc>
        <w:tc>
          <w:tcPr>
            <w:tcW w:w="5529" w:type="dxa"/>
          </w:tcPr>
          <w:p w:rsidR="003A3F2A" w:rsidRPr="002479E9" w:rsidRDefault="003A3F2A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A3F2A">
              <w:rPr>
                <w:rFonts w:ascii="PT Astra Serif" w:eastAsia="Times New Roman" w:hAnsi="PT Astra Serif"/>
                <w:sz w:val="24"/>
                <w:szCs w:val="24"/>
              </w:rPr>
              <w:t xml:space="preserve">«Электронное актирование: порядок формирования документов, использование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сервисов ЕИС и РИС АЦК-Госзаказ</w:t>
            </w:r>
          </w:p>
        </w:tc>
        <w:tc>
          <w:tcPr>
            <w:tcW w:w="1701" w:type="dxa"/>
          </w:tcPr>
          <w:p w:rsidR="003A3F2A" w:rsidRDefault="003A3F2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218</w:t>
            </w:r>
          </w:p>
        </w:tc>
      </w:tr>
      <w:tr w:rsidR="0013416C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13416C" w:rsidRDefault="0013416C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416C" w:rsidRDefault="0013416C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14.07.2022</w:t>
            </w:r>
          </w:p>
        </w:tc>
        <w:tc>
          <w:tcPr>
            <w:tcW w:w="5529" w:type="dxa"/>
          </w:tcPr>
          <w:p w:rsidR="0013416C" w:rsidRDefault="0013416C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3416C">
              <w:rPr>
                <w:rFonts w:ascii="PT Astra Serif" w:eastAsia="Times New Roman" w:hAnsi="PT Astra Serif"/>
                <w:sz w:val="24"/>
                <w:szCs w:val="24"/>
              </w:rPr>
              <w:t>Особенности заполнения электронного документа «Заявка на закупку» в АЦК-Госзаказ, изменения законодательства о контрактной системе</w:t>
            </w:r>
          </w:p>
          <w:p w:rsidR="0013416C" w:rsidRPr="0013416C" w:rsidRDefault="0013416C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13416C">
              <w:rPr>
                <w:rFonts w:ascii="PT Astra Serif" w:eastAsia="Times New Roman" w:hAnsi="PT Astra Serif"/>
                <w:i/>
                <w:sz w:val="24"/>
                <w:szCs w:val="24"/>
              </w:rPr>
              <w:t>(для областных заказчиков)</w:t>
            </w:r>
          </w:p>
        </w:tc>
        <w:tc>
          <w:tcPr>
            <w:tcW w:w="1701" w:type="dxa"/>
          </w:tcPr>
          <w:p w:rsidR="0013416C" w:rsidRDefault="0013416C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157</w:t>
            </w:r>
          </w:p>
        </w:tc>
      </w:tr>
      <w:tr w:rsidR="0013416C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13416C" w:rsidRDefault="0013416C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416C" w:rsidRDefault="0013416C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14.07.2022</w:t>
            </w:r>
          </w:p>
        </w:tc>
        <w:tc>
          <w:tcPr>
            <w:tcW w:w="5529" w:type="dxa"/>
          </w:tcPr>
          <w:p w:rsidR="0013416C" w:rsidRDefault="0013416C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3416C">
              <w:rPr>
                <w:rFonts w:ascii="PT Astra Serif" w:eastAsia="Times New Roman" w:hAnsi="PT Astra Serif"/>
                <w:sz w:val="24"/>
                <w:szCs w:val="24"/>
              </w:rPr>
              <w:t>Особенности заполнения заявки на закупку, изменения законодательства о контрактной системе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13416C" w:rsidRPr="0013416C" w:rsidRDefault="0013416C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(</w:t>
            </w:r>
            <w:r w:rsidRPr="0013416C">
              <w:rPr>
                <w:rFonts w:ascii="PT Astra Serif" w:eastAsia="Times New Roman" w:hAnsi="PT Astra Serif"/>
                <w:i/>
                <w:sz w:val="24"/>
                <w:szCs w:val="24"/>
              </w:rPr>
              <w:t>для муниципальных заказчиков, унитарных предприятий)</w:t>
            </w:r>
          </w:p>
        </w:tc>
        <w:tc>
          <w:tcPr>
            <w:tcW w:w="1701" w:type="dxa"/>
          </w:tcPr>
          <w:p w:rsidR="0013416C" w:rsidRDefault="0013416C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437F83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437F83" w:rsidRDefault="00437F8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F83" w:rsidRDefault="00437F83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05.08.2022</w:t>
            </w:r>
          </w:p>
        </w:tc>
        <w:tc>
          <w:tcPr>
            <w:tcW w:w="5529" w:type="dxa"/>
          </w:tcPr>
          <w:p w:rsidR="00437F83" w:rsidRDefault="00437F83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7F83">
              <w:rPr>
                <w:rFonts w:ascii="PT Astra Serif" w:eastAsia="Times New Roman" w:hAnsi="PT Astra Serif"/>
                <w:sz w:val="24"/>
                <w:szCs w:val="24"/>
              </w:rPr>
              <w:t>1. Сроки исполнения контракта: особенности установления.</w:t>
            </w:r>
          </w:p>
          <w:p w:rsidR="00437F83" w:rsidRDefault="00437F83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7F83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2. Особенности работы в АЦК-Госзаказ: электронное актирование.</w:t>
            </w:r>
          </w:p>
          <w:p w:rsidR="00437F83" w:rsidRDefault="00437F83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7F83">
              <w:rPr>
                <w:rFonts w:ascii="PT Astra Serif" w:eastAsia="Times New Roman" w:hAnsi="PT Astra Serif"/>
                <w:sz w:val="24"/>
                <w:szCs w:val="24"/>
              </w:rPr>
              <w:t>3. Итоги обжалования закупок за 7 месяцев текущего года: типичные нарушения.</w:t>
            </w:r>
          </w:p>
          <w:p w:rsidR="00437F83" w:rsidRPr="0013416C" w:rsidRDefault="00437F83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7F83">
              <w:rPr>
                <w:rFonts w:ascii="PT Astra Serif" w:eastAsia="Times New Roman" w:hAnsi="PT Astra Serif"/>
                <w:sz w:val="24"/>
                <w:szCs w:val="24"/>
              </w:rPr>
              <w:t>4. Ответы на вопросы.</w:t>
            </w:r>
          </w:p>
        </w:tc>
        <w:tc>
          <w:tcPr>
            <w:tcW w:w="1701" w:type="dxa"/>
          </w:tcPr>
          <w:p w:rsidR="00437F83" w:rsidRDefault="00091D2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122</w:t>
            </w:r>
          </w:p>
        </w:tc>
      </w:tr>
      <w:tr w:rsidR="00437F83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437F83" w:rsidRDefault="00437F8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F83" w:rsidRDefault="00437F83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12.08.2022</w:t>
            </w:r>
          </w:p>
        </w:tc>
        <w:tc>
          <w:tcPr>
            <w:tcW w:w="5529" w:type="dxa"/>
          </w:tcPr>
          <w:p w:rsidR="00437F83" w:rsidRDefault="00437F83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7F83">
              <w:rPr>
                <w:rFonts w:ascii="PT Astra Serif" w:eastAsia="Times New Roman" w:hAnsi="PT Astra Serif"/>
                <w:sz w:val="24"/>
                <w:szCs w:val="24"/>
              </w:rPr>
              <w:t>О внедрении механизмов развития («выращивании») субъектов малого и среднего предпринимательства в рамках 223-ФЗ.</w:t>
            </w:r>
          </w:p>
          <w:p w:rsidR="00437F83" w:rsidRPr="00437F83" w:rsidRDefault="00437F83" w:rsidP="00437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</w:rPr>
              <w:t>(</w:t>
            </w:r>
            <w:r w:rsidRPr="00437F83">
              <w:rPr>
                <w:rFonts w:ascii="PT Astra Serif" w:eastAsia="Times New Roman" w:hAnsi="PT Astra Serif"/>
                <w:i/>
                <w:sz w:val="24"/>
                <w:szCs w:val="24"/>
              </w:rPr>
              <w:t>для заказчиков по 223-ФЗ</w:t>
            </w:r>
            <w:r>
              <w:rPr>
                <w:rFonts w:ascii="PT Astra Serif" w:eastAsia="Times New Roman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7F83" w:rsidRDefault="00091D2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9501AB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9501AB" w:rsidRDefault="009501AB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1AB" w:rsidRDefault="009501AB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08.09.2022</w:t>
            </w:r>
          </w:p>
        </w:tc>
        <w:tc>
          <w:tcPr>
            <w:tcW w:w="5529" w:type="dxa"/>
          </w:tcPr>
          <w:p w:rsidR="009501AB" w:rsidRPr="00437F83" w:rsidRDefault="009501AB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501AB">
              <w:rPr>
                <w:rFonts w:ascii="PT Astra Serif" w:eastAsia="Times New Roman" w:hAnsi="PT Astra Serif"/>
                <w:sz w:val="24"/>
                <w:szCs w:val="24"/>
              </w:rPr>
              <w:t>Закупка строительных работ: особенности указания наименования объекта закупки, установление единых и дополни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тельных требований к участникам</w:t>
            </w:r>
          </w:p>
        </w:tc>
        <w:tc>
          <w:tcPr>
            <w:tcW w:w="1701" w:type="dxa"/>
          </w:tcPr>
          <w:p w:rsidR="009501AB" w:rsidRDefault="009501AB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9501AB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9501AB" w:rsidRDefault="009501AB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1AB" w:rsidRDefault="009501AB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09.09.2022</w:t>
            </w:r>
          </w:p>
        </w:tc>
        <w:tc>
          <w:tcPr>
            <w:tcW w:w="5529" w:type="dxa"/>
          </w:tcPr>
          <w:p w:rsidR="009501AB" w:rsidRDefault="009501AB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Основы работы в АЦК-Госзаказ</w:t>
            </w:r>
          </w:p>
          <w:p w:rsidR="009501AB" w:rsidRPr="009501AB" w:rsidRDefault="009501AB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9501AB">
              <w:rPr>
                <w:rFonts w:ascii="PT Astra Serif" w:eastAsia="Times New Roman" w:hAnsi="PT Astra Serif"/>
                <w:i/>
                <w:sz w:val="24"/>
                <w:szCs w:val="24"/>
              </w:rPr>
              <w:t>(для областных заказчиков)</w:t>
            </w:r>
          </w:p>
        </w:tc>
        <w:tc>
          <w:tcPr>
            <w:tcW w:w="1701" w:type="dxa"/>
          </w:tcPr>
          <w:p w:rsidR="009501AB" w:rsidRDefault="009501AB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9501AB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9501AB" w:rsidRDefault="009501AB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1AB" w:rsidRDefault="009501AB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15.09.2022</w:t>
            </w:r>
          </w:p>
        </w:tc>
        <w:tc>
          <w:tcPr>
            <w:tcW w:w="5529" w:type="dxa"/>
          </w:tcPr>
          <w:p w:rsidR="009501AB" w:rsidRDefault="009501AB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501AB">
              <w:rPr>
                <w:rFonts w:ascii="PT Astra Serif" w:eastAsia="Times New Roman" w:hAnsi="PT Astra Serif"/>
                <w:sz w:val="24"/>
                <w:szCs w:val="24"/>
              </w:rPr>
              <w:t>Работа над ошибками. Правила установления требований к минимальным, максимальны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м значениям показателей товаров</w:t>
            </w:r>
          </w:p>
        </w:tc>
        <w:tc>
          <w:tcPr>
            <w:tcW w:w="1701" w:type="dxa"/>
          </w:tcPr>
          <w:p w:rsidR="009501AB" w:rsidRDefault="009501AB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9501AB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9501AB" w:rsidRPr="008E56E4" w:rsidRDefault="009501AB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56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1AB" w:rsidRPr="008E56E4" w:rsidRDefault="009501AB" w:rsidP="00C66B59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8E56E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20.09.2022</w:t>
            </w:r>
          </w:p>
        </w:tc>
        <w:tc>
          <w:tcPr>
            <w:tcW w:w="5529" w:type="dxa"/>
          </w:tcPr>
          <w:p w:rsidR="009501AB" w:rsidRDefault="009501AB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501AB">
              <w:rPr>
                <w:rFonts w:ascii="PT Astra Serif" w:eastAsia="Times New Roman" w:hAnsi="PT Astra Serif"/>
                <w:sz w:val="24"/>
                <w:szCs w:val="24"/>
              </w:rPr>
              <w:t xml:space="preserve">Обсуждение предложений отраслей и принятие окончательного решения по проекту типового положения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о закупке товаров, работ, услуг</w:t>
            </w:r>
          </w:p>
          <w:p w:rsidR="009501AB" w:rsidRPr="009501AB" w:rsidRDefault="009501AB" w:rsidP="0095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  <w:r w:rsidRPr="009501AB">
              <w:rPr>
                <w:rFonts w:ascii="PT Astra Serif" w:eastAsia="Times New Roman" w:hAnsi="PT Astra Serif"/>
                <w:i/>
                <w:sz w:val="24"/>
                <w:szCs w:val="24"/>
              </w:rPr>
              <w:t>(рабочая встреча с представителями ГРБС (заказчиков))</w:t>
            </w:r>
          </w:p>
        </w:tc>
        <w:tc>
          <w:tcPr>
            <w:tcW w:w="1701" w:type="dxa"/>
          </w:tcPr>
          <w:p w:rsidR="009501AB" w:rsidRDefault="009501AB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13416C" w:rsidP="009501AB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E780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1 </w:t>
            </w:r>
            <w:r w:rsidR="009501AB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289</w:t>
            </w:r>
          </w:p>
        </w:tc>
      </w:tr>
    </w:tbl>
    <w:p w:rsidR="003E7809" w:rsidRDefault="003E7809" w:rsidP="003E7809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DE4A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DE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DE4A88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DE4A88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4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86A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4F786A" w:rsidP="00DE4A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1 049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6A" w:rsidRPr="005B5A2D" w:rsidRDefault="004F786A" w:rsidP="005B5A2D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</w:t>
            </w:r>
            <w:r w:rsidR="005B5A2D" w:rsidRPr="005B5A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A3F2A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3A3F2A" w:rsidP="003A3F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5B5A2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1 313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3A3F2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</w:t>
            </w:r>
            <w:r w:rsidR="007A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A2D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F2A" w:rsidRPr="005B5A2D" w:rsidRDefault="005B5A2D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78D4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3A3F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Pr="005B5A2D" w:rsidRDefault="007A78D4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404E6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04E6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DC545E" w:rsidRDefault="00DC54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DC545E" w:rsidRDefault="00DC54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Pr="00041A3E" w:rsidRDefault="00041A3E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4E103F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Pr="004E103F" w:rsidRDefault="004E103F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Pr="004E103F" w:rsidRDefault="004E103F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Pr="004E103F" w:rsidRDefault="004E103F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760BB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Default="00C760BB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Default="00C760BB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Default="00C760BB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Default="00C760BB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91D2A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A" w:rsidRDefault="00091D2A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A" w:rsidRDefault="00091D2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A" w:rsidRDefault="00091D2A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2A" w:rsidRDefault="00091D2A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E2C31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1" w:rsidRDefault="004E2C31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1" w:rsidRDefault="004E2C3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1" w:rsidRDefault="004E2C3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31" w:rsidRDefault="004E2C31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523B8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D40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8264F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8264F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8264F4" w:rsidP="00DE4A8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E4A88" w:rsidRPr="008516EF" w:rsidTr="004F786A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8516EF" w:rsidRDefault="00DE4A88" w:rsidP="004F7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E103F" w:rsidRDefault="008264F4" w:rsidP="00C7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9 573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E103F" w:rsidRDefault="008264F4" w:rsidP="00C7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9 535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E103F" w:rsidRDefault="008264F4" w:rsidP="004F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C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E4A88" w:rsidRDefault="00DE4A88" w:rsidP="00DE4A8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AB7B1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DE4A88" w:rsidRDefault="00DE4A88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340A37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2D3638" w:rsidRDefault="007909B1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 w:rsidRPr="002D3638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DE4A88" w:rsidRPr="002D3638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9410F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9410F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9410F4" w:rsidRDefault="00DE4A88" w:rsidP="009410F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  <w:r w:rsidR="009410F4" w:rsidRPr="009410F4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DE4A8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9410F4" w:rsidRDefault="00DE4A8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276</w:t>
            </w:r>
          </w:p>
        </w:tc>
      </w:tr>
      <w:tr w:rsidR="002D3638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2D3638" w:rsidRDefault="002D3638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D3638">
              <w:rPr>
                <w:rFonts w:ascii="PT Astra Serif" w:hAnsi="PT Astra Serif" w:cs="Arial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9410F4" w:rsidP="009410F4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410F4">
              <w:rPr>
                <w:rFonts w:ascii="PT Astra Serif" w:hAnsi="PT Astra Serif" w:cs="Arial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9410F4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410F4"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38" w:rsidRPr="002D3638" w:rsidRDefault="002D363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D3638">
              <w:rPr>
                <w:rFonts w:ascii="PT Astra Serif" w:eastAsia="Times New Roman" w:hAnsi="PT Astra Serif"/>
                <w:sz w:val="24"/>
                <w:szCs w:val="24"/>
              </w:rPr>
              <w:t>358</w:t>
            </w:r>
          </w:p>
        </w:tc>
      </w:tr>
      <w:tr w:rsidR="0036766C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6C" w:rsidRPr="002D3638" w:rsidRDefault="0036766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599</w:t>
            </w:r>
          </w:p>
        </w:tc>
      </w:tr>
      <w:tr w:rsidR="007A78D4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Апрель 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8D4" w:rsidRDefault="007A78D4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677</w:t>
            </w:r>
          </w:p>
        </w:tc>
      </w:tr>
      <w:tr w:rsidR="00D404E6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04E6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E6" w:rsidRDefault="00D410E0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469</w:t>
            </w:r>
          </w:p>
        </w:tc>
      </w:tr>
      <w:tr w:rsidR="004E103F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Июнь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3F" w:rsidRDefault="004E103F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530</w:t>
            </w:r>
          </w:p>
        </w:tc>
      </w:tr>
      <w:tr w:rsidR="00C760BB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C760BB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1662D">
              <w:rPr>
                <w:rFonts w:ascii="PT Astra Serif" w:hAnsi="PT Astra Serif" w:cs="Arial"/>
                <w:sz w:val="24"/>
                <w:szCs w:val="24"/>
              </w:rPr>
              <w:t>Июль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41662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662D">
              <w:rPr>
                <w:rFonts w:ascii="PT Astra Serif" w:hAnsi="PT Astra Serif" w:cs="Arial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41662D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1662D">
              <w:rPr>
                <w:rFonts w:ascii="PT Astra Serif" w:hAnsi="PT Astra Serif" w:cs="Arial"/>
                <w:sz w:val="24"/>
                <w:szCs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41662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62D">
              <w:rPr>
                <w:rFonts w:ascii="PT Astra Serif" w:eastAsia="Times New Roman" w:hAnsi="PT Astra Serif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41662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62D"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BB" w:rsidRPr="0041662D" w:rsidRDefault="0041662D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62D">
              <w:rPr>
                <w:rFonts w:ascii="PT Astra Serif" w:eastAsia="Times New Roman" w:hAnsi="PT Astra Serif"/>
                <w:sz w:val="24"/>
                <w:szCs w:val="24"/>
              </w:rPr>
              <w:t>325</w:t>
            </w:r>
          </w:p>
        </w:tc>
      </w:tr>
      <w:tr w:rsidR="00ED4EC6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DE4A8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Август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C6" w:rsidRPr="0041662D" w:rsidRDefault="00ED4EC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490</w:t>
            </w:r>
          </w:p>
        </w:tc>
      </w:tr>
      <w:tr w:rsidR="00E01286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E01286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86" w:rsidRDefault="00E0128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424</w:t>
            </w:r>
          </w:p>
        </w:tc>
      </w:tr>
      <w:tr w:rsidR="001523B8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E01286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3B8" w:rsidRDefault="001523B8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362</w:t>
            </w:r>
          </w:p>
        </w:tc>
      </w:tr>
      <w:tr w:rsidR="00DE4A88" w:rsidRPr="008516EF" w:rsidTr="00DE4A88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DE4A88" w:rsidP="00DE4A88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41662D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1523B8" w:rsidP="00E01286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E01286" w:rsidP="001523B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2 </w:t>
            </w:r>
            <w:r w:rsidR="001523B8">
              <w:rPr>
                <w:rFonts w:ascii="PT Astra Serif" w:hAnsi="PT Astra Serif" w:cs="Arial"/>
                <w:b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1523B8" w:rsidP="00E01286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1 434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1523B8" w:rsidP="00DE4A8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88" w:rsidRPr="0041662D" w:rsidRDefault="001523B8" w:rsidP="001523B8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4 510</w:t>
            </w:r>
          </w:p>
        </w:tc>
      </w:tr>
    </w:tbl>
    <w:p w:rsidR="00D404E6" w:rsidRDefault="00D404E6" w:rsidP="00D404E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A2F96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AB7B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 w:rsidR="00AB7B14"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осуществляется </w:t>
      </w:r>
      <w:r w:rsidR="007B63E5">
        <w:rPr>
          <w:rFonts w:ascii="PT Astra Serif" w:hAnsi="PT Astra Serif"/>
          <w:sz w:val="28"/>
          <w:szCs w:val="28"/>
        </w:rPr>
        <w:t xml:space="preserve">ежемесячный </w:t>
      </w:r>
      <w:r>
        <w:rPr>
          <w:rFonts w:ascii="PT Astra Serif" w:hAnsi="PT Astra Serif"/>
          <w:sz w:val="28"/>
          <w:szCs w:val="28"/>
        </w:rPr>
        <w:t>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>заключённых заказчиками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="007B63E5" w:rsidRPr="007F4FC2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="007F4FC2" w:rsidRPr="006A533D">
        <w:rPr>
          <w:rFonts w:ascii="PT Astra Serif" w:hAnsi="PT Astra Serif"/>
          <w:sz w:val="28"/>
          <w:szCs w:val="28"/>
        </w:rPr>
        <w:t xml:space="preserve">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AB7B1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C12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7255">
        <w:rPr>
          <w:rFonts w:ascii="PT Astra Serif" w:hAnsi="PT Astra Serif"/>
          <w:sz w:val="28"/>
          <w:szCs w:val="28"/>
          <w:lang w:eastAsia="ru-RU"/>
        </w:rPr>
        <w:t xml:space="preserve">(согласно 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>распоряжени</w:t>
      </w:r>
      <w:r w:rsidR="00687255">
        <w:rPr>
          <w:rFonts w:ascii="PT Astra Serif" w:hAnsi="PT Astra Serif"/>
          <w:sz w:val="28"/>
          <w:szCs w:val="28"/>
          <w:lang w:eastAsia="ru-RU"/>
        </w:rPr>
        <w:t>ю</w:t>
      </w:r>
      <w:r w:rsidR="00687255" w:rsidRPr="00687255">
        <w:rPr>
          <w:rFonts w:ascii="PT Astra Serif" w:hAnsi="PT Astra Serif"/>
          <w:sz w:val="28"/>
          <w:szCs w:val="28"/>
          <w:lang w:eastAsia="ru-RU"/>
        </w:rPr>
        <w:t xml:space="preserve"> Агентства государственных закупок Ульяновской области от 07.12.2020 № 63-р «Об утверждении Перечня товаров, работ, услуг, реализуемых на территории Ульяновской области, цены на которые подлежат мониторингу в реестре контрактов, заключённых заказчиками, размещённом в единой информационной системе в сфере закупок»</w:t>
      </w:r>
      <w:r w:rsidR="00631E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1EA9" w:rsidRPr="00631EA9">
        <w:rPr>
          <w:rFonts w:ascii="PT Astra Serif" w:hAnsi="PT Astra Serif"/>
          <w:i/>
          <w:sz w:val="28"/>
          <w:szCs w:val="28"/>
          <w:lang w:eastAsia="ru-RU"/>
        </w:rPr>
        <w:t>в редакции распоряжения</w:t>
      </w:r>
      <w:r w:rsidR="00631EA9" w:rsidRPr="00631EA9">
        <w:rPr>
          <w:i/>
        </w:rPr>
        <w:t xml:space="preserve"> </w:t>
      </w:r>
      <w:r w:rsidR="00631EA9" w:rsidRPr="00631EA9">
        <w:rPr>
          <w:rFonts w:ascii="PT Astra Serif" w:hAnsi="PT Astra Serif"/>
          <w:i/>
          <w:sz w:val="28"/>
          <w:szCs w:val="28"/>
          <w:lang w:eastAsia="ru-RU"/>
        </w:rPr>
        <w:t>Агентства государственных закупок Ульяновской области от 12.08.2022 № 31-р</w:t>
      </w:r>
      <w:r w:rsidR="00687255">
        <w:rPr>
          <w:rFonts w:ascii="PT Astra Serif" w:hAnsi="PT Astra Serif"/>
          <w:sz w:val="28"/>
          <w:szCs w:val="28"/>
          <w:lang w:eastAsia="ru-RU"/>
        </w:rPr>
        <w:t>)</w:t>
      </w:r>
      <w:r w:rsidR="00D404E6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D404E6" w:rsidRPr="00B526CD">
        <w:rPr>
          <w:rFonts w:ascii="PT Astra Serif" w:hAnsi="PT Astra Serif"/>
          <w:sz w:val="28"/>
          <w:szCs w:val="28"/>
          <w:lang w:eastAsia="ru-RU"/>
        </w:rPr>
        <w:t>приложение</w:t>
      </w:r>
      <w:r w:rsidR="00CD00B5" w:rsidRPr="00B526CD">
        <w:rPr>
          <w:rFonts w:ascii="PT Astra Serif" w:hAnsi="PT Astra Serif"/>
          <w:sz w:val="28"/>
          <w:szCs w:val="28"/>
          <w:lang w:eastAsia="ru-RU"/>
        </w:rPr>
        <w:t>,</w:t>
      </w:r>
      <w:r w:rsidR="00CD00B5">
        <w:rPr>
          <w:rFonts w:ascii="PT Astra Serif" w:hAnsi="PT Astra Serif"/>
          <w:sz w:val="28"/>
          <w:szCs w:val="28"/>
          <w:lang w:eastAsia="ru-RU"/>
        </w:rPr>
        <w:t xml:space="preserve"> таблица № 3</w:t>
      </w:r>
      <w:r w:rsidR="00D404E6">
        <w:rPr>
          <w:rFonts w:ascii="PT Astra Serif" w:hAnsi="PT Astra Serif"/>
          <w:sz w:val="28"/>
          <w:szCs w:val="28"/>
          <w:lang w:eastAsia="ru-RU"/>
        </w:rPr>
        <w:t>)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B40241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24BAA" w:rsidRDefault="00B4024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B4024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Анализ </w:t>
      </w:r>
      <w:r w:rsidR="00124BA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закупок, проведенных через Уполномоченный орган, </w:t>
      </w:r>
    </w:p>
    <w:p w:rsidR="003035FA" w:rsidRDefault="00124BA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реализации национальных и федеральных проектов</w:t>
      </w:r>
    </w:p>
    <w:p w:rsidR="00124BAA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Планом мероприятий, направленных на предупреждение и пресечение правонарушений, выявляемых в ходе реализации национальных и федеральных проектов в Ульяновской области, на 2022 год, утвержденным Губернатором Ульяновской области, от 20.01.2022 №5-ПЛ ежемесячно осуществляется подготовка и направление информаци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 xml:space="preserve">: </w:t>
      </w:r>
    </w:p>
    <w:p w:rsidR="005D3980" w:rsidRPr="005D3980" w:rsidRDefault="00124BAA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государственных и муниципальных закупок и о членах комиссий по осуществлению закупок для дальнейшего анализа на предмет установления их аффилированных связей</w:t>
      </w:r>
      <w:r w:rsidR="005D3980" w:rsidRPr="005D3980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D3980" w:rsidRPr="005D3980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участниках торгов, допустивших в ходе</w:t>
      </w:r>
      <w:r w:rsidR="00AB7B1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закупочных процедур снижение начальной (максимальной) цены контракта более 25%;</w:t>
      </w:r>
    </w:p>
    <w:p w:rsidR="00124BAA" w:rsidRDefault="005D3980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3980">
        <w:rPr>
          <w:rFonts w:ascii="PT Astra Serif" w:eastAsia="Times New Roman" w:hAnsi="PT Astra Serif"/>
          <w:sz w:val="28"/>
          <w:szCs w:val="28"/>
          <w:lang w:eastAsia="ru-RU"/>
        </w:rPr>
        <w:t>- об участии одного поставщика в трех и более контрактах одновременно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21321C" w:rsidRDefault="0021321C" w:rsidP="005D398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1321C" w:rsidRPr="0021321C" w:rsidRDefault="0021321C" w:rsidP="0021321C">
      <w:pPr>
        <w:pStyle w:val="a3"/>
        <w:numPr>
          <w:ilvl w:val="0"/>
          <w:numId w:val="34"/>
        </w:numPr>
        <w:spacing w:after="0" w:line="240" w:lineRule="auto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21321C" w:rsidRPr="0021321C" w:rsidRDefault="0021321C" w:rsidP="0021321C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21321C" w:rsidRDefault="00C941BF" w:rsidP="0021321C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="0021321C" w:rsidRPr="0021321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21321C" w:rsidRPr="0021321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по закупкам и продажам»</w:t>
      </w:r>
      <w:r w:rsidR="0021321C"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ГОС):</w:t>
      </w:r>
    </w:p>
    <w:p w:rsidR="0021321C" w:rsidRPr="00C941BF" w:rsidRDefault="0021321C" w:rsidP="00C941B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941BF">
        <w:rPr>
          <w:rFonts w:ascii="PT Astra Serif" w:hAnsi="PT Astra Serif"/>
          <w:sz w:val="28"/>
          <w:szCs w:val="28"/>
        </w:rPr>
        <w:t>- 14.02.2022 подготовлены и направлены предложения по совершенствованию законодательства сферы осуществления закупок</w:t>
      </w:r>
      <w:r w:rsidR="00AB7B14">
        <w:rPr>
          <w:rFonts w:ascii="PT Astra Serif" w:hAnsi="PT Astra Serif"/>
          <w:sz w:val="28"/>
          <w:szCs w:val="28"/>
        </w:rPr>
        <w:t xml:space="preserve"> </w:t>
      </w:r>
      <w:r w:rsidRPr="00C941BF">
        <w:rPr>
          <w:rFonts w:ascii="PT Astra Serif" w:eastAsia="Times New Roman" w:hAnsi="PT Astra Serif"/>
          <w:sz w:val="28"/>
          <w:szCs w:val="28"/>
          <w:lang w:eastAsia="ru-RU"/>
        </w:rPr>
        <w:t>(письмо от 14.02.2022 № 73-ИОГВ-21/48 исх.)</w:t>
      </w:r>
      <w:r w:rsidR="00C941B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1321C" w:rsidRPr="00C941BF" w:rsidRDefault="00C941BF" w:rsidP="00C941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1321C" w:rsidRPr="00C941BF">
        <w:rPr>
          <w:rFonts w:ascii="PT Astra Serif" w:hAnsi="PT Astra Serif"/>
          <w:sz w:val="28"/>
          <w:szCs w:val="28"/>
        </w:rPr>
        <w:t>25.02.2022</w:t>
      </w:r>
      <w:r w:rsidRPr="00C941BF">
        <w:rPr>
          <w:rFonts w:ascii="PT Astra Serif" w:hAnsi="PT Astra Serif"/>
          <w:sz w:val="28"/>
          <w:szCs w:val="28"/>
        </w:rPr>
        <w:t xml:space="preserve"> принято участие в</w:t>
      </w:r>
      <w:r w:rsidR="0021321C" w:rsidRPr="00C941BF">
        <w:rPr>
          <w:rFonts w:ascii="PT Astra Serif" w:hAnsi="PT Astra Serif"/>
          <w:sz w:val="28"/>
          <w:szCs w:val="28"/>
        </w:rPr>
        <w:t xml:space="preserve"> заседани</w:t>
      </w:r>
      <w:r w:rsidRPr="00C941BF">
        <w:rPr>
          <w:rFonts w:ascii="PT Astra Serif" w:hAnsi="PT Astra Serif"/>
          <w:sz w:val="28"/>
          <w:szCs w:val="28"/>
        </w:rPr>
        <w:t>и</w:t>
      </w:r>
      <w:r w:rsidR="0021321C" w:rsidRPr="00C941BF">
        <w:rPr>
          <w:rFonts w:ascii="PT Astra Serif" w:hAnsi="PT Astra Serif"/>
          <w:sz w:val="28"/>
          <w:szCs w:val="28"/>
        </w:rPr>
        <w:t xml:space="preserve"> Экспертного совета регионов по развитию контрактной системы, посвященно</w:t>
      </w:r>
      <w:r w:rsidRPr="00C941BF">
        <w:rPr>
          <w:rFonts w:ascii="PT Astra Serif" w:hAnsi="PT Astra Serif"/>
          <w:sz w:val="28"/>
          <w:szCs w:val="28"/>
        </w:rPr>
        <w:t>м</w:t>
      </w:r>
      <w:r w:rsidR="0021321C" w:rsidRPr="00C941BF">
        <w:rPr>
          <w:rFonts w:ascii="PT Astra Serif" w:hAnsi="PT Astra Serif"/>
          <w:sz w:val="28"/>
          <w:szCs w:val="28"/>
        </w:rPr>
        <w:t xml:space="preserve"> обсуждению рисков и сложностей практической реализации положений Федерального №44-ФЗ, вступивших в силу 1 января 2022 года</w:t>
      </w:r>
      <w:r>
        <w:rPr>
          <w:rFonts w:ascii="PT Astra Serif" w:hAnsi="PT Astra Serif"/>
          <w:sz w:val="28"/>
          <w:szCs w:val="28"/>
        </w:rPr>
        <w:t>;</w:t>
      </w:r>
    </w:p>
    <w:p w:rsidR="0021321C" w:rsidRPr="0021321C" w:rsidRDefault="0021321C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1321C">
        <w:rPr>
          <w:rFonts w:ascii="PT Astra Serif" w:hAnsi="PT Astra Serif"/>
          <w:sz w:val="28"/>
          <w:szCs w:val="28"/>
        </w:rPr>
        <w:t xml:space="preserve">- 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подготовлены и направлены сведения от Ульяновской области для расчёта Рейтинга эффективности и прозрачности закупочных систем регионов РФ за 202</w:t>
      </w:r>
      <w:r w:rsidR="00C941BF"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(от 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№ 73-ИОГВ-21/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66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7B4793" w:rsidRDefault="005B2D5E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07.04.2022 на открытом заседании ООО ГОС в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рамках XVII Всероссийского Форума-выставки «ГОСЗАКАЗ»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Ульяновская область награждена дипломом по итогам Рейтинга эффективности и прозрачности закупочных систем регионов Российской Федерации за 202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7B4793" w:rsidRP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«Лидер» по показател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«Нормативная база закупок региона»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закупок».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Высший уровень Рейтинга по показателям: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</w:t>
      </w:r>
      <w:r w:rsidR="00812F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ценка организационной структуры закупок региона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«О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«И</w:t>
      </w:r>
      <w:r w:rsidR="00812F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сполнение требований законодательства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«Исполнение контрактов».</w:t>
      </w:r>
    </w:p>
    <w:p w:rsidR="007B4793" w:rsidRDefault="007B4793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йтинга по показателям «Оценка информационной инфраструктуры закупок региона»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</w:t>
      </w: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«Оценка осуществления закупочных процедур».</w:t>
      </w:r>
    </w:p>
    <w:p w:rsidR="008A4135" w:rsidRPr="007B4793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A4135" w:rsidRPr="008A4135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профессионализма муниципальных заказчиков и обеспеченности квалифицированными кадрами»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муниципальном уровне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«Исполнение </w:t>
      </w:r>
      <w:r w:rsid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контрактов», «Снятие административных барьеров и обеспечение доступности информации о региональной системе муниципальных закупок».</w:t>
      </w:r>
    </w:p>
    <w:p w:rsidR="008A4135" w:rsidRDefault="008A4135" w:rsidP="008A4135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A413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Высокий уровень рейтинга по показателям: 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организационной структуры муниципальных закупок региона»,</w:t>
      </w:r>
      <w:r w:rsidR="00ED7BB7" w:rsidRPr="00ED7BB7">
        <w:t xml:space="preserve"> </w:t>
      </w:r>
      <w:r w:rsidR="00ED7BB7" w:rsidRP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муниципальных закупок региона»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«Оценка осуществления закупочных процедур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муниципальном уровне</w:t>
      </w:r>
      <w:r w:rsidR="007B4793" w:rsidRPr="007B47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="00ED7BB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00E22" w:rsidRDefault="00D00E22" w:rsidP="00D00E22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highlight w:val="yellow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- 17.06.2022 принято участие в 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заседани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Экспертного совета регионов по развитию контрактной системы,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посвященном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обсуждени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ю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вопросов, связанных с выполнением поручений Заместителя Председателя Правительства Российской Федерации по итогам проведения XVII Всероссийского форума-выставки «ГОСЗАКАЗ», предложений по совершенствованию законодательства в сфере государственных, муниципальных и корпоративных закупок, а также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были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рассмотрены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региональные </w:t>
      </w:r>
      <w:r w:rsidRPr="004E10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практики по реализации норм законодательства о закупках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A4135" w:rsidRDefault="00127C7C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.2022 </w:t>
      </w:r>
      <w:r w:rsidRPr="00C941BF">
        <w:rPr>
          <w:rFonts w:ascii="PT Astra Serif" w:hAnsi="PT Astra Serif"/>
          <w:sz w:val="28"/>
          <w:szCs w:val="28"/>
        </w:rPr>
        <w:t>подготовлены и направлены предложения по совершенствованию законодательства сферы осуществления закупок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письмо 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20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229</w:t>
      </w:r>
      <w:r w:rsidRPr="00127C7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1723BB" w:rsidRDefault="001723BB" w:rsidP="001723B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- 05.08.2022</w:t>
      </w:r>
      <w:r w:rsidRPr="001723B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участие в заседании Экспертного совета регионов по развитию контрактной системы, на котором обсужд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ались</w:t>
      </w:r>
      <w:r w:rsidRPr="001723B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предложени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1723B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совершенствованию законодательства в сфере закупок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1723B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практика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Самарской области</w:t>
      </w:r>
      <w:r w:rsidRPr="001723B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«Методология 2022 - новые подходы или просто о сложном» </w:t>
      </w:r>
    </w:p>
    <w:p w:rsidR="00360BEB" w:rsidRDefault="00360BEB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- 22.08.2022</w:t>
      </w:r>
      <w:r w:rsidRPr="00360BEB">
        <w:t xml:space="preserve">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направлен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 мнение от Ульяновской области по предлагаемым регионами изменениям законодательства в сфере закупок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(письмо от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8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№ 73-ИОГВ-21/2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60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127C7C" w:rsidRDefault="00631EA9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C23AE4" w:rsidRP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8.10</w:t>
      </w:r>
      <w:r w:rsidR="00C23AE4" w:rsidRP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подготовлено и направлено мнение от Ульяновской области по предлагаемым регионами изменениям законодательства в сфере закупок (письмо от 2</w:t>
      </w:r>
      <w:r w:rsid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8</w:t>
      </w:r>
      <w:r w:rsidR="00C23AE4" w:rsidRP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</w:t>
      </w:r>
      <w:r w:rsidR="00C23AE4" w:rsidRP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№ 73-ИОГВ-21/</w:t>
      </w:r>
      <w:r w:rsid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352</w:t>
      </w:r>
      <w:r w:rsidR="00C23AE4" w:rsidRPr="00C23AE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C23AE4" w:rsidRDefault="00C23AE4" w:rsidP="00C941B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CE6FD3" w:rsidRPr="00CE6FD3" w:rsidRDefault="00CE6FD3" w:rsidP="00CE6F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E6F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4.2. Взаимодействие с организационным комитетом «Национальный рейтинг прозрачности закупок»:</w:t>
      </w:r>
    </w:p>
    <w:p w:rsidR="00127C7C" w:rsidRDefault="00CE6FD3" w:rsidP="00CE6F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29.08.2022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целях подготовки Национального рейтинга прозрачности закупок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сформирован и направлен перечень заказчиков Ульяновской области, осуществляющих закупочную деятельность в рамках Закона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№ 44-ФЗ (письмо 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29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.08.202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№ 73-ИОГВ-21/26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исх.).</w:t>
      </w:r>
    </w:p>
    <w:p w:rsidR="00CE6FD3" w:rsidRDefault="00501177" w:rsidP="0050117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.2022 в целях подготовки Национального рейтинга прозрачности закупок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направлен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«Анкета участника Национального рейтинга прозрачности закупок 2022», содержащая данные о государственных закупках Ульяновской области 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Закона № 44-ФЗ (письмо от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30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 исх.).</w:t>
      </w:r>
    </w:p>
    <w:p w:rsidR="00501177" w:rsidRPr="00C941BF" w:rsidRDefault="00501177" w:rsidP="00501177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7B63E5" w:rsidRDefault="007B63E5" w:rsidP="007B63E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E06146" w:rsidRPr="00E06146" w:rsidRDefault="00E06146" w:rsidP="00E0614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E06146">
        <w:rPr>
          <w:rFonts w:ascii="PT Astra Serif" w:hAnsi="PT Astra Serif"/>
          <w:sz w:val="28"/>
          <w:szCs w:val="28"/>
        </w:rPr>
        <w:t>.1.</w:t>
      </w:r>
      <w:r w:rsidRPr="00E06146">
        <w:rPr>
          <w:rFonts w:ascii="PT Astra Serif" w:hAnsi="PT Astra Serif"/>
          <w:sz w:val="28"/>
          <w:szCs w:val="28"/>
        </w:rPr>
        <w:tab/>
      </w:r>
      <w:r w:rsidRPr="00E06146">
        <w:rPr>
          <w:rFonts w:ascii="PT Astra Serif" w:hAnsi="PT Astra Serif"/>
          <w:b/>
          <w:sz w:val="28"/>
          <w:szCs w:val="28"/>
        </w:rPr>
        <w:t>Участие в Неделях контрактных отношений и закупок Ульяновской области</w:t>
      </w:r>
    </w:p>
    <w:p w:rsidR="00E06146" w:rsidRPr="00E06146" w:rsidRDefault="00E06146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E06146">
        <w:rPr>
          <w:rFonts w:ascii="PT Astra Serif" w:hAnsi="PT Astra Serif"/>
          <w:sz w:val="28"/>
          <w:szCs w:val="28"/>
        </w:rPr>
        <w:t xml:space="preserve">15-17.06.2022 принято участие в организации и проведении </w:t>
      </w:r>
      <w:r w:rsidRPr="00E06146">
        <w:rPr>
          <w:rFonts w:ascii="PT Astra Serif" w:hAnsi="PT Astra Serif"/>
          <w:sz w:val="28"/>
          <w:szCs w:val="28"/>
          <w:lang w:val="en-US"/>
        </w:rPr>
        <w:t>X</w:t>
      </w:r>
      <w:r w:rsidRPr="00E06146">
        <w:rPr>
          <w:rFonts w:ascii="PT Astra Serif" w:hAnsi="PT Astra Serif"/>
          <w:sz w:val="28"/>
          <w:szCs w:val="28"/>
        </w:rPr>
        <w:t xml:space="preserve"> Недели контрактных отношений и закупок Ульяновской области «ГОСЗАКАЗ»: профильные направления сферы закупок.</w:t>
      </w:r>
      <w:r w:rsidR="00C86F1A" w:rsidRPr="00C86F1A">
        <w:rPr>
          <w:rFonts w:ascii="PT Astra Serif" w:hAnsi="PT Astra Serif"/>
          <w:sz w:val="28"/>
          <w:szCs w:val="28"/>
        </w:rPr>
        <w:t xml:space="preserve"> </w:t>
      </w:r>
      <w:r w:rsidRPr="00E06146">
        <w:rPr>
          <w:rFonts w:ascii="PT Astra Serif" w:hAnsi="PT Astra Serif"/>
          <w:sz w:val="28"/>
          <w:szCs w:val="28"/>
        </w:rPr>
        <w:t>Эффективный диалог</w:t>
      </w:r>
      <w:r w:rsidR="00C86F1A" w:rsidRPr="0001481D">
        <w:rPr>
          <w:rFonts w:ascii="PT Astra Serif" w:hAnsi="PT Astra Serif"/>
          <w:sz w:val="28"/>
          <w:szCs w:val="28"/>
        </w:rPr>
        <w:t xml:space="preserve"> </w:t>
      </w:r>
      <w:r w:rsidRPr="00E06146">
        <w:rPr>
          <w:rFonts w:ascii="PT Astra Serif" w:hAnsi="PT Astra Serif"/>
          <w:sz w:val="28"/>
          <w:szCs w:val="28"/>
        </w:rPr>
        <w:t xml:space="preserve">в отраслях». </w:t>
      </w:r>
    </w:p>
    <w:p w:rsidR="0001481D" w:rsidRDefault="0001481D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мероприятия состоялись:</w:t>
      </w:r>
    </w:p>
    <w:p w:rsidR="0001481D" w:rsidRDefault="0001481D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01481D">
        <w:rPr>
          <w:rFonts w:ascii="PT Astra Serif" w:hAnsi="PT Astra Serif"/>
          <w:sz w:val="28"/>
          <w:szCs w:val="28"/>
        </w:rPr>
        <w:t>пециальн</w:t>
      </w:r>
      <w:r>
        <w:rPr>
          <w:rFonts w:ascii="PT Astra Serif" w:hAnsi="PT Astra Serif"/>
          <w:sz w:val="28"/>
          <w:szCs w:val="28"/>
        </w:rPr>
        <w:t>ая</w:t>
      </w:r>
      <w:r w:rsidRPr="0001481D">
        <w:rPr>
          <w:rFonts w:ascii="PT Astra Serif" w:hAnsi="PT Astra Serif"/>
          <w:sz w:val="28"/>
          <w:szCs w:val="28"/>
        </w:rPr>
        <w:t xml:space="preserve"> сесси</w:t>
      </w:r>
      <w:r>
        <w:rPr>
          <w:rFonts w:ascii="PT Astra Serif" w:hAnsi="PT Astra Serif"/>
          <w:sz w:val="28"/>
          <w:szCs w:val="28"/>
        </w:rPr>
        <w:t>я</w:t>
      </w:r>
      <w:r w:rsidRPr="000148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 w:rsidRPr="0001481D">
        <w:rPr>
          <w:rFonts w:ascii="PT Astra Serif" w:hAnsi="PT Astra Serif"/>
          <w:sz w:val="28"/>
          <w:szCs w:val="28"/>
        </w:rPr>
        <w:t xml:space="preserve"> изменениям в </w:t>
      </w:r>
      <w:r>
        <w:rPr>
          <w:rFonts w:ascii="PT Astra Serif" w:hAnsi="PT Astra Serif"/>
          <w:sz w:val="28"/>
          <w:szCs w:val="28"/>
        </w:rPr>
        <w:t>закупочном з</w:t>
      </w:r>
      <w:r w:rsidRPr="0001481D">
        <w:rPr>
          <w:rFonts w:ascii="PT Astra Serif" w:hAnsi="PT Astra Serif"/>
          <w:sz w:val="28"/>
          <w:szCs w:val="28"/>
        </w:rPr>
        <w:t>аконодательстве</w:t>
      </w:r>
      <w:r>
        <w:rPr>
          <w:rFonts w:ascii="PT Astra Serif" w:hAnsi="PT Astra Serif"/>
          <w:sz w:val="28"/>
          <w:szCs w:val="28"/>
        </w:rPr>
        <w:t xml:space="preserve"> </w:t>
      </w:r>
      <w:r w:rsidRPr="0001481D">
        <w:rPr>
          <w:rFonts w:ascii="PT Astra Serif" w:hAnsi="PT Astra Serif"/>
          <w:sz w:val="28"/>
          <w:szCs w:val="28"/>
        </w:rPr>
        <w:t xml:space="preserve">(как федерального, так и регионального уровня) в условиях санкций </w:t>
      </w:r>
    </w:p>
    <w:p w:rsidR="0001481D" w:rsidRDefault="0001481D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81D">
        <w:rPr>
          <w:rFonts w:ascii="PT Astra Serif" w:hAnsi="PT Astra Serif"/>
          <w:sz w:val="28"/>
          <w:szCs w:val="28"/>
        </w:rPr>
        <w:t>круглый стол по вопросам осуществления малых заку</w:t>
      </w:r>
      <w:r>
        <w:rPr>
          <w:rFonts w:ascii="PT Astra Serif" w:hAnsi="PT Astra Serif"/>
          <w:sz w:val="28"/>
          <w:szCs w:val="28"/>
        </w:rPr>
        <w:t>пок через электронные магазины</w:t>
      </w:r>
    </w:p>
    <w:p w:rsidR="0001481D" w:rsidRDefault="0001481D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1481D">
        <w:rPr>
          <w:rFonts w:ascii="PT Astra Serif" w:hAnsi="PT Astra Serif"/>
          <w:sz w:val="28"/>
          <w:szCs w:val="28"/>
        </w:rPr>
        <w:t>елово</w:t>
      </w:r>
      <w:r>
        <w:rPr>
          <w:rFonts w:ascii="PT Astra Serif" w:hAnsi="PT Astra Serif"/>
          <w:sz w:val="28"/>
          <w:szCs w:val="28"/>
        </w:rPr>
        <w:t>й</w:t>
      </w:r>
      <w:r w:rsidRPr="0001481D">
        <w:rPr>
          <w:rFonts w:ascii="PT Astra Serif" w:hAnsi="PT Astra Serif"/>
          <w:sz w:val="28"/>
          <w:szCs w:val="28"/>
        </w:rPr>
        <w:t xml:space="preserve"> завтрак с представителями Уполномоченных органов муниципальных образований</w:t>
      </w:r>
      <w:r>
        <w:rPr>
          <w:rFonts w:ascii="PT Astra Serif" w:hAnsi="PT Astra Serif"/>
          <w:sz w:val="28"/>
          <w:szCs w:val="28"/>
        </w:rPr>
        <w:t>,</w:t>
      </w:r>
      <w:r w:rsidRPr="0001481D">
        <w:rPr>
          <w:rFonts w:ascii="PT Astra Serif" w:hAnsi="PT Astra Serif"/>
          <w:sz w:val="28"/>
          <w:szCs w:val="28"/>
        </w:rPr>
        <w:t xml:space="preserve"> подведен</w:t>
      </w:r>
      <w:r>
        <w:rPr>
          <w:rFonts w:ascii="PT Astra Serif" w:hAnsi="PT Astra Serif"/>
          <w:sz w:val="28"/>
          <w:szCs w:val="28"/>
        </w:rPr>
        <w:t>ие</w:t>
      </w:r>
      <w:r w:rsidRPr="0001481D">
        <w:rPr>
          <w:rFonts w:ascii="PT Astra Serif" w:hAnsi="PT Astra Serif"/>
          <w:sz w:val="28"/>
          <w:szCs w:val="28"/>
        </w:rPr>
        <w:t xml:space="preserve"> итог</w:t>
      </w:r>
      <w:r>
        <w:rPr>
          <w:rFonts w:ascii="PT Astra Serif" w:hAnsi="PT Astra Serif"/>
          <w:sz w:val="28"/>
          <w:szCs w:val="28"/>
        </w:rPr>
        <w:t>ов</w:t>
      </w:r>
      <w:r w:rsidRPr="0001481D">
        <w:rPr>
          <w:rFonts w:ascii="PT Astra Serif" w:hAnsi="PT Astra Serif"/>
          <w:sz w:val="28"/>
          <w:szCs w:val="28"/>
        </w:rPr>
        <w:t xml:space="preserve"> Рейтинга муницип</w:t>
      </w:r>
      <w:r w:rsidR="00DD6E4A">
        <w:rPr>
          <w:rFonts w:ascii="PT Astra Serif" w:hAnsi="PT Astra Serif"/>
          <w:sz w:val="28"/>
          <w:szCs w:val="28"/>
        </w:rPr>
        <w:t>альных образований за 2021 год</w:t>
      </w:r>
    </w:p>
    <w:p w:rsidR="0001481D" w:rsidRDefault="00DD6E4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1481D" w:rsidRPr="0001481D">
        <w:rPr>
          <w:rFonts w:ascii="PT Astra Serif" w:hAnsi="PT Astra Serif"/>
          <w:sz w:val="28"/>
          <w:szCs w:val="28"/>
        </w:rPr>
        <w:t>ленарное заседание, посвящённое теме корпоративных закупок</w:t>
      </w:r>
      <w:r>
        <w:rPr>
          <w:rFonts w:ascii="PT Astra Serif" w:hAnsi="PT Astra Serif"/>
          <w:sz w:val="28"/>
          <w:szCs w:val="28"/>
        </w:rPr>
        <w:t>.</w:t>
      </w:r>
    </w:p>
    <w:p w:rsidR="00501177" w:rsidRDefault="00501177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177" w:rsidRDefault="00501177" w:rsidP="0050117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50117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- 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28.09-30.09.2022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организации и проведении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Х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I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 «</w:t>
      </w:r>
      <w:r w:rsidRPr="00501177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Время подводить итоги: результаты, перспективные направления и обмен опытом в сфере закупок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501177" w:rsidRDefault="00501177" w:rsidP="00501177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50117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рамках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мероприятия состоялись:</w:t>
      </w:r>
    </w:p>
    <w:p w:rsidR="00501177" w:rsidRPr="00DF35BA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35BA">
        <w:rPr>
          <w:rFonts w:ascii="PT Astra Serif" w:hAnsi="PT Astra Serif"/>
          <w:sz w:val="28"/>
          <w:szCs w:val="28"/>
        </w:rPr>
        <w:t>круглый стол «Корпоративные закупки – новый вектор развития»</w:t>
      </w:r>
    </w:p>
    <w:p w:rsidR="00DF35BA" w:rsidRPr="00DF35BA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35BA">
        <w:rPr>
          <w:rFonts w:ascii="PT Astra Serif" w:hAnsi="PT Astra Serif"/>
          <w:sz w:val="28"/>
          <w:szCs w:val="28"/>
        </w:rPr>
        <w:t>Пленарное заседание «Время Российской промышленности»</w:t>
      </w:r>
    </w:p>
    <w:p w:rsidR="00DF35BA" w:rsidRPr="00DF35BA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35BA">
        <w:rPr>
          <w:rFonts w:ascii="PT Astra Serif" w:hAnsi="PT Astra Serif"/>
          <w:sz w:val="28"/>
          <w:szCs w:val="28"/>
        </w:rPr>
        <w:t>Экспертная дискуссия «Реальность муниципальных закупок»</w:t>
      </w:r>
    </w:p>
    <w:p w:rsidR="00DF35BA" w:rsidRPr="00DF35BA" w:rsidRDefault="00DF35BA" w:rsidP="00DF35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процедура </w:t>
      </w:r>
      <w:r w:rsidRPr="00DF35BA">
        <w:rPr>
          <w:rFonts w:ascii="PT Astra Serif" w:hAnsi="PT Astra Serif"/>
          <w:sz w:val="28"/>
          <w:szCs w:val="28"/>
        </w:rPr>
        <w:t>награждения</w:t>
      </w:r>
      <w:r>
        <w:rPr>
          <w:rFonts w:ascii="PT Astra Serif" w:hAnsi="PT Astra Serif"/>
          <w:sz w:val="28"/>
          <w:szCs w:val="28"/>
        </w:rPr>
        <w:t xml:space="preserve"> специалистов, главных распорядителей бюджетных средств, уполномоченных органов муниципальных образований:</w:t>
      </w:r>
    </w:p>
    <w:p w:rsidR="00DF35BA" w:rsidRPr="00DF35BA" w:rsidRDefault="00DF35BA" w:rsidP="00DF35BA">
      <w:pPr>
        <w:pStyle w:val="a3"/>
        <w:numPr>
          <w:ilvl w:val="0"/>
          <w:numId w:val="39"/>
        </w:numPr>
        <w:spacing w:after="0" w:line="240" w:lineRule="auto"/>
        <w:ind w:hanging="295"/>
        <w:jc w:val="both"/>
        <w:rPr>
          <w:rFonts w:ascii="PT Astra Serif" w:hAnsi="PT Astra Serif"/>
          <w:i/>
          <w:sz w:val="28"/>
          <w:szCs w:val="28"/>
        </w:rPr>
      </w:pPr>
      <w:r w:rsidRPr="00DF35BA">
        <w:rPr>
          <w:rFonts w:ascii="PT Astra Serif" w:hAnsi="PT Astra Serif"/>
          <w:i/>
          <w:sz w:val="28"/>
          <w:szCs w:val="28"/>
        </w:rPr>
        <w:t>по итогам Рейтинга эффективности и прозрачности закупочных систем региона за 2021 год</w:t>
      </w:r>
    </w:p>
    <w:p w:rsidR="00DF35BA" w:rsidRPr="00DF35BA" w:rsidRDefault="00DF35BA" w:rsidP="00DF35BA">
      <w:pPr>
        <w:pStyle w:val="a3"/>
        <w:numPr>
          <w:ilvl w:val="0"/>
          <w:numId w:val="39"/>
        </w:numPr>
        <w:spacing w:after="0" w:line="240" w:lineRule="auto"/>
        <w:ind w:hanging="295"/>
        <w:jc w:val="both"/>
        <w:rPr>
          <w:rFonts w:ascii="PT Astra Serif" w:hAnsi="PT Astra Serif"/>
          <w:i/>
          <w:sz w:val="28"/>
          <w:szCs w:val="28"/>
        </w:rPr>
      </w:pPr>
      <w:r w:rsidRPr="00DF35BA">
        <w:rPr>
          <w:rFonts w:ascii="PT Astra Serif" w:hAnsi="PT Astra Serif"/>
          <w:i/>
          <w:sz w:val="28"/>
          <w:szCs w:val="28"/>
        </w:rPr>
        <w:t xml:space="preserve">по итогам тестирования специалистов на знание </w:t>
      </w:r>
      <w:r w:rsidRPr="00DF35BA">
        <w:rPr>
          <w:rFonts w:ascii="PT Astra Serif" w:hAnsi="PT Astra Serif"/>
          <w:i/>
          <w:sz w:val="28"/>
          <w:szCs w:val="28"/>
        </w:rPr>
        <w:br/>
        <w:t>44 Закона «Лучший заказчик 2022»</w:t>
      </w:r>
    </w:p>
    <w:p w:rsidR="00DF35BA" w:rsidRPr="00DF35BA" w:rsidRDefault="00DF35BA" w:rsidP="00DF35BA">
      <w:pPr>
        <w:pStyle w:val="a3"/>
        <w:numPr>
          <w:ilvl w:val="0"/>
          <w:numId w:val="39"/>
        </w:numPr>
        <w:spacing w:after="0" w:line="240" w:lineRule="auto"/>
        <w:ind w:hanging="295"/>
        <w:jc w:val="both"/>
        <w:rPr>
          <w:rFonts w:ascii="PT Astra Serif" w:hAnsi="PT Astra Serif"/>
          <w:i/>
          <w:sz w:val="28"/>
          <w:szCs w:val="28"/>
        </w:rPr>
      </w:pPr>
      <w:r w:rsidRPr="00DF35BA">
        <w:rPr>
          <w:rFonts w:ascii="PT Astra Serif" w:hAnsi="PT Astra Serif"/>
          <w:i/>
          <w:sz w:val="28"/>
          <w:szCs w:val="28"/>
        </w:rPr>
        <w:t>за вклад в развитие системы муниципальных закупок</w:t>
      </w:r>
    </w:p>
    <w:p w:rsidR="00DF35BA" w:rsidRPr="00DF35BA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35BA">
        <w:rPr>
          <w:rFonts w:ascii="PT Astra Serif" w:hAnsi="PT Astra Serif"/>
          <w:sz w:val="28"/>
          <w:szCs w:val="28"/>
        </w:rPr>
        <w:t>семинар по особенностям исполнения и изменения контрактов</w:t>
      </w:r>
    </w:p>
    <w:p w:rsidR="00DF35BA" w:rsidRPr="00DF35BA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35BA">
        <w:rPr>
          <w:rFonts w:ascii="PT Astra Serif" w:hAnsi="PT Astra Serif"/>
          <w:sz w:val="28"/>
          <w:szCs w:val="28"/>
        </w:rPr>
        <w:t>профессиональный лекторий «Корпоративные закупки: открытый диалог эксперта и заказчиков»</w:t>
      </w:r>
      <w:r>
        <w:rPr>
          <w:rFonts w:ascii="PT Astra Serif" w:hAnsi="PT Astra Serif"/>
          <w:sz w:val="28"/>
          <w:szCs w:val="28"/>
        </w:rPr>
        <w:t>.</w:t>
      </w:r>
    </w:p>
    <w:p w:rsidR="00DF35BA" w:rsidRPr="00E06146" w:rsidRDefault="00DF35BA" w:rsidP="00E0614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6146" w:rsidRPr="00C86F1A" w:rsidRDefault="00E06146" w:rsidP="00E0614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Pr="00E06146">
        <w:rPr>
          <w:rFonts w:ascii="PT Astra Serif" w:hAnsi="PT Astra Serif"/>
          <w:sz w:val="28"/>
          <w:szCs w:val="28"/>
        </w:rPr>
        <w:t>2.</w:t>
      </w:r>
      <w:r w:rsidRPr="00E06146">
        <w:rPr>
          <w:rFonts w:ascii="PT Astra Serif" w:hAnsi="PT Astra Serif"/>
          <w:sz w:val="28"/>
          <w:szCs w:val="28"/>
        </w:rPr>
        <w:tab/>
      </w:r>
      <w:r w:rsidRPr="00C86F1A">
        <w:rPr>
          <w:rFonts w:ascii="PT Astra Serif" w:hAnsi="PT Astra Serif"/>
          <w:b/>
          <w:sz w:val="28"/>
          <w:szCs w:val="28"/>
        </w:rPr>
        <w:t>Участие в прочих мероприятиях по вопросам законодательства о контрактной системе</w:t>
      </w:r>
    </w:p>
    <w:p w:rsidR="007B63E5" w:rsidRDefault="007B63E5" w:rsidP="004B023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подготовлены аналитические и презентационные материалы в рамках совещания по финансово-экономическим вопросам </w:t>
      </w:r>
      <w:r w:rsidRPr="007B63E5">
        <w:rPr>
          <w:rFonts w:ascii="PT Astra Serif" w:eastAsia="Times New Roman" w:hAnsi="PT Astra Serif"/>
          <w:sz w:val="28"/>
          <w:szCs w:val="28"/>
          <w:lang w:eastAsia="ru-RU"/>
        </w:rPr>
        <w:t>по итогам закупок 2021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A731D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(04.02.2022);</w:t>
      </w:r>
    </w:p>
    <w:p w:rsidR="0021321C" w:rsidRDefault="007B63E5" w:rsidP="00EF26C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00FA6">
        <w:rPr>
          <w:rFonts w:ascii="PT Astra Serif" w:eastAsia="Times New Roman" w:hAnsi="PT Astra Serif"/>
          <w:sz w:val="28"/>
          <w:szCs w:val="28"/>
          <w:lang w:eastAsia="ru-RU"/>
        </w:rPr>
        <w:t>подготовлены аналитические и презентационные материалы о</w:t>
      </w:r>
      <w:r w:rsidRPr="007B63E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 итогах работы Агентства государственных закупок Ульяновской области за 2021 год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расширенного заседания </w:t>
      </w:r>
      <w:r w:rsidR="00D00FA6" w:rsidRP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коллеги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00FA6" w:rsidRP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Агентства государственных закупок Ульяновской области</w:t>
      </w:r>
      <w:r w:rsidR="00D00FA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(14.02.2022).</w:t>
      </w:r>
    </w:p>
    <w:p w:rsidR="0021321C" w:rsidRDefault="00C12BEA" w:rsidP="00EF26C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аналитические и презентационные материа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ы 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 тему «</w:t>
      </w:r>
      <w:r w:rsidRPr="00C12BE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Особенности осуществления конкурентных закупок при реализации Национальных проектов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 в рамках</w:t>
      </w:r>
      <w:r w:rsidR="00EF26CD" w:rsidRPr="00EF26CD">
        <w:t xml:space="preserve"> </w:t>
      </w:r>
      <w:r w:rsidR="00EF26CD" w:rsidRP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Заседани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="00EF26CD" w:rsidRP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Совета по реформам, национальным и приоритетным проектам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18.04.2022</w:t>
      </w:r>
      <w:r w:rsidR="00EF26C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E1C24" w:rsidRPr="008E1C24" w:rsidRDefault="008E1C24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904DDF"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13.07.2022 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заседании Общественного совета при Агентстве.</w:t>
      </w:r>
    </w:p>
    <w:p w:rsidR="00904DDF" w:rsidRPr="00B40241" w:rsidRDefault="008E1C24" w:rsidP="008E1C2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Были озвучены результаты деятельности Агентства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планы совершенствования </w:t>
      </w:r>
      <w:r w:rsidR="00F327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закупочной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деятельности на 2022 год, 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также </w:t>
      </w:r>
      <w:r w:rsidR="00F3273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задачи</w:t>
      </w:r>
      <w:r w:rsidRPr="008E1C2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результаты деятельности Агентства 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сфере противодействия коррупции.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5446BD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AB4EAE" w:rsidP="00111E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6E47E" wp14:editId="60B020FF">
            <wp:extent cx="9326880" cy="55626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605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505460</wp:posOffset>
                </wp:positionV>
                <wp:extent cx="395605" cy="300355"/>
                <wp:effectExtent l="0" t="0" r="23495" b="2349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5290" id="Rectangle 113" o:spid="_x0000_s1026" style="position:absolute;margin-left:5.4pt;margin-top:39.8pt;width:31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" strokecolor="white"/>
            </w:pict>
          </mc:Fallback>
        </mc:AlternateContent>
      </w:r>
      <w:r w:rsidR="00F6050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-513080</wp:posOffset>
                </wp:positionV>
                <wp:extent cx="1221105" cy="50482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915F85" w:rsidRDefault="00631EA9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31EA9" w:rsidRPr="000842DB" w:rsidRDefault="00631EA9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915F8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37.8pt;margin-top:-40.4pt;width:96.15pt;height:39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" filled="f" stroked="f">
                <v:textbox>
                  <w:txbxContent>
                    <w:p w:rsidR="00631EA9" w:rsidRPr="00915F85" w:rsidRDefault="00631EA9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631EA9" w:rsidRPr="000842DB" w:rsidRDefault="00631EA9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915F85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D04553" w:rsidRDefault="007C7B70" w:rsidP="002F5B76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="001351DA">
        <w:rPr>
          <w:rFonts w:ascii="PT Astra Serif" w:hAnsi="PT Astra Serif"/>
          <w:noProof/>
          <w:lang w:eastAsia="ru-RU"/>
        </w:rPr>
        <w:t>по данным протоколов</w:t>
      </w:r>
      <w:r w:rsidR="000A744F">
        <w:rPr>
          <w:rFonts w:ascii="PT Astra Serif" w:hAnsi="PT Astra Serif"/>
          <w:noProof/>
          <w:lang w:eastAsia="ru-RU"/>
        </w:rPr>
        <w:t xml:space="preserve"> подведения итогов</w:t>
      </w:r>
      <w:r w:rsidR="001351DA">
        <w:rPr>
          <w:rFonts w:ascii="PT Astra Serif" w:hAnsi="PT Astra Serif"/>
          <w:noProof/>
          <w:lang w:eastAsia="ru-RU"/>
        </w:rPr>
        <w:t xml:space="preserve"> 2022 года</w:t>
      </w:r>
    </w:p>
    <w:p w:rsidR="002F5B76" w:rsidRDefault="002F5B76" w:rsidP="002F5B76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   объёмы по </w:t>
      </w:r>
      <w:r w:rsidR="00835732">
        <w:rPr>
          <w:rFonts w:ascii="PT Astra Serif" w:hAnsi="PT Astra Serif"/>
          <w:noProof/>
          <w:lang w:eastAsia="ru-RU"/>
        </w:rPr>
        <w:t>«</w:t>
      </w:r>
      <w:r>
        <w:rPr>
          <w:rFonts w:ascii="PT Astra Serif" w:hAnsi="PT Astra Serif"/>
          <w:noProof/>
          <w:lang w:eastAsia="ru-RU"/>
        </w:rPr>
        <w:t>Минстрою</w:t>
      </w:r>
      <w:r w:rsidR="00835732">
        <w:rPr>
          <w:rFonts w:ascii="PT Astra Serif" w:hAnsi="PT Astra Serif"/>
          <w:noProof/>
          <w:lang w:eastAsia="ru-RU"/>
        </w:rPr>
        <w:t>»</w:t>
      </w:r>
      <w:r>
        <w:rPr>
          <w:rFonts w:ascii="PT Astra Serif" w:hAnsi="PT Astra Serif"/>
          <w:noProof/>
          <w:lang w:eastAsia="ru-RU"/>
        </w:rPr>
        <w:t xml:space="preserve"> указаны по итогам закупок до 01.04.2022 </w:t>
      </w:r>
    </w:p>
    <w:p w:rsidR="00B52CCB" w:rsidRDefault="00F6050D" w:rsidP="00FC2EE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8341360</wp:posOffset>
                </wp:positionH>
                <wp:positionV relativeFrom="paragraph">
                  <wp:posOffset>-424180</wp:posOffset>
                </wp:positionV>
                <wp:extent cx="1282700" cy="415290"/>
                <wp:effectExtent l="0" t="0" r="0" b="381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937DDA" w:rsidRDefault="00631EA9" w:rsidP="0001273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</w:rPr>
                              <w:t>Ди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аграмма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656.8pt;margin-top:-33.4pt;width:101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oP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" stroked="f">
                <v:textbox>
                  <w:txbxContent>
                    <w:p w:rsidR="00631EA9" w:rsidRPr="00937DDA" w:rsidRDefault="00631EA9" w:rsidP="0001273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</w:rPr>
                        <w:t>Ди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аграмма 2</w:t>
                      </w:r>
                    </w:p>
                  </w:txbxContent>
                </v:textbox>
              </v:shape>
            </w:pict>
          </mc:Fallback>
        </mc:AlternateContent>
      </w:r>
      <w:r w:rsidR="00D87E92">
        <w:rPr>
          <w:noProof/>
          <w:lang w:eastAsia="ru-RU"/>
        </w:rPr>
        <w:drawing>
          <wp:inline distT="0" distB="0" distL="0" distR="0" wp14:anchorId="59E3EAEB" wp14:editId="1AC7CA03">
            <wp:extent cx="9410700" cy="54006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1DA" w:rsidRDefault="001351DA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>* по данным протоколов</w:t>
      </w:r>
      <w:r w:rsidR="000A744F">
        <w:rPr>
          <w:rFonts w:ascii="PT Astra Serif" w:hAnsi="PT Astra Serif"/>
          <w:noProof/>
          <w:lang w:eastAsia="ru-RU"/>
        </w:rPr>
        <w:t xml:space="preserve"> подведения итогов</w:t>
      </w:r>
      <w:r>
        <w:rPr>
          <w:rFonts w:ascii="PT Astra Serif" w:hAnsi="PT Astra Serif"/>
          <w:noProof/>
          <w:lang w:eastAsia="ru-RU"/>
        </w:rPr>
        <w:t xml:space="preserve"> 2022 года</w:t>
      </w:r>
    </w:p>
    <w:p w:rsidR="00952E63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   объёмы по </w:t>
      </w:r>
      <w:r w:rsidR="00835732">
        <w:rPr>
          <w:rFonts w:ascii="PT Astra Serif" w:hAnsi="PT Astra Serif"/>
          <w:noProof/>
          <w:lang w:eastAsia="ru-RU"/>
        </w:rPr>
        <w:t>«</w:t>
      </w:r>
      <w:r>
        <w:rPr>
          <w:rFonts w:ascii="PT Astra Serif" w:hAnsi="PT Astra Serif"/>
          <w:noProof/>
          <w:lang w:eastAsia="ru-RU"/>
        </w:rPr>
        <w:t>Минстрою</w:t>
      </w:r>
      <w:r w:rsidR="00835732">
        <w:rPr>
          <w:rFonts w:ascii="PT Astra Serif" w:hAnsi="PT Astra Serif"/>
          <w:noProof/>
          <w:lang w:eastAsia="ru-RU"/>
        </w:rPr>
        <w:t>»</w:t>
      </w:r>
      <w:r>
        <w:rPr>
          <w:rFonts w:ascii="PT Astra Serif" w:hAnsi="PT Astra Serif"/>
          <w:noProof/>
          <w:lang w:eastAsia="ru-RU"/>
        </w:rPr>
        <w:t xml:space="preserve"> указаны по итогам закупок до 01.04.2022</w:t>
      </w:r>
    </w:p>
    <w:p w:rsidR="00952E63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952E63" w:rsidRPr="000910AA" w:rsidRDefault="00952E63" w:rsidP="00952E63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1351DA" w:rsidRDefault="001351DA" w:rsidP="00FC2EE9">
      <w:pPr>
        <w:rPr>
          <w:noProof/>
          <w:lang w:eastAsia="ru-RU"/>
        </w:rPr>
      </w:pPr>
    </w:p>
    <w:p w:rsidR="00053AE3" w:rsidRDefault="002F7ECB" w:rsidP="00FC2EE9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-480060</wp:posOffset>
                </wp:positionV>
                <wp:extent cx="1282700" cy="415290"/>
                <wp:effectExtent l="0" t="0" r="0" b="381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937DDA" w:rsidRDefault="00631EA9" w:rsidP="00C47B67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A7F27">
                              <w:rPr>
                                <w:rFonts w:ascii="PT Astra Serif" w:hAnsi="PT Astra Serif"/>
                                <w:sz w:val="28"/>
                              </w:rPr>
                              <w:t>Диаграмма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657.3pt;margin-top:-37.8pt;width:101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H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" stroked="f">
                <v:textbox>
                  <w:txbxContent>
                    <w:p w:rsidR="00631EA9" w:rsidRPr="00937DDA" w:rsidRDefault="00631EA9" w:rsidP="00C47B67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0A7F27">
                        <w:rPr>
                          <w:rFonts w:ascii="PT Astra Serif" w:hAnsi="PT Astra Serif"/>
                          <w:sz w:val="28"/>
                        </w:rPr>
                        <w:t>Диаграмма 3</w:t>
                      </w:r>
                    </w:p>
                  </w:txbxContent>
                </v:textbox>
              </v:shape>
            </w:pict>
          </mc:Fallback>
        </mc:AlternateContent>
      </w:r>
      <w:r w:rsidR="00C00AD7">
        <w:rPr>
          <w:noProof/>
          <w:lang w:eastAsia="ru-RU"/>
        </w:rPr>
        <w:drawing>
          <wp:inline distT="0" distB="0" distL="0" distR="0" wp14:anchorId="1DBE651B" wp14:editId="301E647D">
            <wp:extent cx="9448800" cy="461962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CC8" w:rsidRDefault="00F6050D" w:rsidP="00FC2EE9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344805</wp:posOffset>
                </wp:positionV>
                <wp:extent cx="9629775" cy="800100"/>
                <wp:effectExtent l="0" t="0" r="9525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Default="00631EA9" w:rsidP="002F5B76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у СМП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, проведенных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в текущем году (как через уполномоченный орган, так и самостоятельно заказчиками), без учёта данных о привлечении СМП на субподряд (по ч. 5 ст. 30 44 Закона)</w:t>
                            </w:r>
                          </w:p>
                          <w:p w:rsidR="00631EA9" w:rsidRDefault="00631EA9" w:rsidP="002F5B76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</w:rPr>
                            </w:pPr>
                          </w:p>
                          <w:p w:rsidR="00631EA9" w:rsidRPr="008B53EE" w:rsidRDefault="00631EA9" w:rsidP="002F5B76">
                            <w:pPr>
                              <w:spacing w:after="0" w:line="240" w:lineRule="auto"/>
                              <w:jc w:val="both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 xml:space="preserve">  </w:t>
                            </w:r>
                            <w:r w:rsidRPr="002F5B76">
                              <w:rPr>
                                <w:rFonts w:ascii="PT Astra Serif" w:hAnsi="PT Astra Serif"/>
                              </w:rPr>
                              <w:t xml:space="preserve">объёмы по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Pr="002F5B76">
                              <w:rPr>
                                <w:rFonts w:ascii="PT Astra Serif" w:hAnsi="PT Astra Serif"/>
                              </w:rPr>
                              <w:t>Минстрою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»</w:t>
                            </w:r>
                            <w:r w:rsidRPr="002F5B76">
                              <w:rPr>
                                <w:rFonts w:ascii="PT Astra Serif" w:hAnsi="PT Astra Serif"/>
                              </w:rPr>
                              <w:t xml:space="preserve"> указаны по итогам закупок до 01.04.2022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-5.2pt;margin-top:27.15pt;width:758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ls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" stroked="f">
                <v:textbox>
                  <w:txbxContent>
                    <w:p w:rsidR="00631EA9" w:rsidRDefault="00631EA9" w:rsidP="002F5B76">
                      <w:pPr>
                        <w:spacing w:after="0" w:line="240" w:lineRule="auto"/>
                        <w:jc w:val="both"/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</w:t>
                      </w:r>
                      <w:r>
                        <w:rPr>
                          <w:rFonts w:ascii="PT Astra Serif" w:hAnsi="PT Astra Serif"/>
                        </w:rPr>
                        <w:t xml:space="preserve"> у СМП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, проведенных </w:t>
                      </w:r>
                      <w:r>
                        <w:rPr>
                          <w:rFonts w:ascii="PT Astra Serif" w:hAnsi="PT Astra Serif"/>
                        </w:rPr>
                        <w:t>в текущем году (как через уполномоченный орган, так и самостоятельно заказчиками), без учёта данных о привлечении СМП на субподряд (по ч. 5 ст. 30 44 Закона)</w:t>
                      </w:r>
                    </w:p>
                    <w:p w:rsidR="00631EA9" w:rsidRDefault="00631EA9" w:rsidP="002F5B76">
                      <w:pPr>
                        <w:spacing w:after="0" w:line="240" w:lineRule="auto"/>
                        <w:jc w:val="both"/>
                        <w:rPr>
                          <w:rFonts w:ascii="PT Astra Serif" w:hAnsi="PT Astra Serif"/>
                        </w:rPr>
                      </w:pPr>
                    </w:p>
                    <w:p w:rsidR="00631EA9" w:rsidRPr="008B53EE" w:rsidRDefault="00631EA9" w:rsidP="002F5B76">
                      <w:pPr>
                        <w:spacing w:after="0" w:line="240" w:lineRule="auto"/>
                        <w:jc w:val="both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 xml:space="preserve">  </w:t>
                      </w:r>
                      <w:r w:rsidRPr="002F5B76">
                        <w:rPr>
                          <w:rFonts w:ascii="PT Astra Serif" w:hAnsi="PT Astra Serif"/>
                        </w:rPr>
                        <w:t xml:space="preserve">объёмы по </w:t>
                      </w:r>
                      <w:r>
                        <w:rPr>
                          <w:rFonts w:ascii="PT Astra Serif" w:hAnsi="PT Astra Serif"/>
                        </w:rPr>
                        <w:t>«</w:t>
                      </w:r>
                      <w:r w:rsidRPr="002F5B76">
                        <w:rPr>
                          <w:rFonts w:ascii="PT Astra Serif" w:hAnsi="PT Astra Serif"/>
                        </w:rPr>
                        <w:t>Минстрою</w:t>
                      </w:r>
                      <w:r>
                        <w:rPr>
                          <w:rFonts w:ascii="PT Astra Serif" w:hAnsi="PT Astra Serif"/>
                        </w:rPr>
                        <w:t>»</w:t>
                      </w:r>
                      <w:r w:rsidRPr="002F5B76">
                        <w:rPr>
                          <w:rFonts w:ascii="PT Astra Serif" w:hAnsi="PT Astra Serif"/>
                        </w:rPr>
                        <w:t xml:space="preserve"> указаны по итогам закупок до 01.04.2022</w:t>
                      </w:r>
                    </w:p>
                  </w:txbxContent>
                </v:textbox>
              </v:shape>
            </w:pict>
          </mc:Fallback>
        </mc:AlternateContent>
      </w:r>
    </w:p>
    <w:p w:rsidR="00B52CCB" w:rsidRPr="00CD6F80" w:rsidRDefault="00B52CCB" w:rsidP="007F76E0">
      <w:pPr>
        <w:rPr>
          <w:noProof/>
          <w:lang w:val="en-US" w:eastAsia="ru-RU"/>
        </w:rPr>
      </w:pPr>
    </w:p>
    <w:p w:rsidR="00CD6F80" w:rsidRDefault="009D1C0E" w:rsidP="00111E7E">
      <w:pPr>
        <w:tabs>
          <w:tab w:val="left" w:pos="2160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9D1C0E">
        <w:rPr>
          <w:rFonts w:ascii="PT Astra Serif" w:hAnsi="PT Astra Serif"/>
          <w:lang w:eastAsia="ru-RU"/>
        </w:rPr>
        <w:t>учитываются процедуры, по которым в итоговом протоколе</w:t>
      </w:r>
      <w:r w:rsidR="00216DD4">
        <w:rPr>
          <w:rFonts w:ascii="PT Astra Serif" w:hAnsi="PT Astra Serif"/>
          <w:lang w:eastAsia="ru-RU"/>
        </w:rPr>
        <w:t xml:space="preserve"> (в январе-марте</w:t>
      </w:r>
      <w:r w:rsidR="002D3638">
        <w:rPr>
          <w:rFonts w:ascii="PT Astra Serif" w:hAnsi="PT Astra Serif"/>
          <w:lang w:eastAsia="ru-RU"/>
        </w:rPr>
        <w:t xml:space="preserve"> 2022 года)</w:t>
      </w:r>
      <w:r w:rsidRPr="009D1C0E">
        <w:rPr>
          <w:rFonts w:ascii="PT Astra Serif" w:hAnsi="PT Astra Serif"/>
          <w:lang w:eastAsia="ru-RU"/>
        </w:rPr>
        <w:t xml:space="preserve"> остались 0 или 1 заявка</w:t>
      </w:r>
    </w:p>
    <w:p w:rsidR="00A44077" w:rsidRDefault="00A44077" w:rsidP="00111E7E">
      <w:pPr>
        <w:tabs>
          <w:tab w:val="left" w:pos="2160"/>
        </w:tabs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7349"/>
      </w:tblGrid>
      <w:tr w:rsidR="00A44077" w:rsidTr="00101043">
        <w:trPr>
          <w:trHeight w:val="474"/>
        </w:trPr>
        <w:tc>
          <w:tcPr>
            <w:tcW w:w="15383" w:type="dxa"/>
            <w:gridSpan w:val="2"/>
          </w:tcPr>
          <w:p w:rsidR="00A44077" w:rsidRPr="00821AAE" w:rsidRDefault="00A44077" w:rsidP="00CA3F3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Информация о </w:t>
            </w:r>
            <w:r w:rsidR="00CA3F3B"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821AAE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е несостоявшихся процедур*, проведённых через Уполномоченный орган</w:t>
            </w:r>
          </w:p>
        </w:tc>
      </w:tr>
      <w:tr w:rsidR="00A44077" w:rsidTr="00B27B5B">
        <w:tc>
          <w:tcPr>
            <w:tcW w:w="7667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4</w:t>
            </w:r>
          </w:p>
        </w:tc>
        <w:tc>
          <w:tcPr>
            <w:tcW w:w="7716" w:type="dxa"/>
          </w:tcPr>
          <w:p w:rsidR="00A44077" w:rsidRDefault="00A44077" w:rsidP="00A44077">
            <w:pPr>
              <w:tabs>
                <w:tab w:val="left" w:pos="2160"/>
              </w:tabs>
              <w:jc w:val="right"/>
              <w:rPr>
                <w:lang w:eastAsia="ru-RU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5</w:t>
            </w:r>
          </w:p>
        </w:tc>
      </w:tr>
      <w:tr w:rsidR="00A44077" w:rsidTr="0068123A">
        <w:trPr>
          <w:trHeight w:val="8052"/>
        </w:trPr>
        <w:tc>
          <w:tcPr>
            <w:tcW w:w="7667" w:type="dxa"/>
          </w:tcPr>
          <w:p w:rsidR="00A44077" w:rsidRDefault="0068123A" w:rsidP="00111E7E">
            <w:pPr>
              <w:tabs>
                <w:tab w:val="left" w:pos="2160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0450F" wp14:editId="16C9D052">
                  <wp:extent cx="5219700" cy="426720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:rsidR="00A44077" w:rsidRDefault="00A44077" w:rsidP="00111E7E">
            <w:pPr>
              <w:tabs>
                <w:tab w:val="left" w:pos="2160"/>
              </w:tabs>
              <w:rPr>
                <w:lang w:eastAsia="ru-RU"/>
              </w:rPr>
            </w:pPr>
            <w:r w:rsidRPr="00053AE3">
              <w:rPr>
                <w:noProof/>
                <w:lang w:eastAsia="ru-RU"/>
              </w:rPr>
              <w:drawing>
                <wp:inline distT="0" distB="0" distL="0" distR="0" wp14:anchorId="4BA61A13" wp14:editId="3E433740">
                  <wp:extent cx="4762500" cy="4486275"/>
                  <wp:effectExtent l="0" t="0" r="0" b="0"/>
                  <wp:docPr id="1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01043" w:rsidTr="00101043">
        <w:trPr>
          <w:trHeight w:val="303"/>
        </w:trPr>
        <w:tc>
          <w:tcPr>
            <w:tcW w:w="15383" w:type="dxa"/>
            <w:gridSpan w:val="2"/>
          </w:tcPr>
          <w:p w:rsidR="00101043" w:rsidRPr="00101043" w:rsidRDefault="00101043" w:rsidP="00BE0613">
            <w:pPr>
              <w:rPr>
                <w:rFonts w:ascii="PT Astra Serif" w:hAnsi="PT Astra Serif"/>
              </w:rPr>
            </w:pPr>
            <w:r w:rsidRPr="00EA0670">
              <w:rPr>
                <w:rFonts w:ascii="PT Astra Serif" w:hAnsi="PT Astra Serif"/>
              </w:rPr>
              <w:t xml:space="preserve">* учитываются </w:t>
            </w:r>
            <w:r w:rsidRPr="00EA0670">
              <w:rPr>
                <w:rFonts w:ascii="PT Astra Serif" w:hAnsi="PT Astra Serif"/>
                <w:lang w:eastAsia="ru-RU"/>
              </w:rPr>
              <w:t xml:space="preserve">процедуры, по которым в итоговом протоколе </w:t>
            </w:r>
            <w:r>
              <w:rPr>
                <w:rFonts w:ascii="PT Astra Serif" w:hAnsi="PT Astra Serif"/>
                <w:lang w:eastAsia="ru-RU"/>
              </w:rPr>
              <w:t>(в январе-</w:t>
            </w:r>
            <w:r w:rsidR="0068123A">
              <w:rPr>
                <w:rFonts w:ascii="PT Astra Serif" w:hAnsi="PT Astra Serif"/>
                <w:lang w:eastAsia="ru-RU"/>
              </w:rPr>
              <w:t>октябре</w:t>
            </w:r>
            <w:r w:rsidRPr="002D3638">
              <w:rPr>
                <w:rFonts w:ascii="PT Astra Serif" w:hAnsi="PT Astra Serif"/>
                <w:lang w:eastAsia="ru-RU"/>
              </w:rPr>
              <w:t xml:space="preserve"> 2022 года</w:t>
            </w:r>
            <w:r>
              <w:rPr>
                <w:rFonts w:ascii="PT Astra Serif" w:hAnsi="PT Astra Serif"/>
                <w:lang w:eastAsia="ru-RU"/>
              </w:rPr>
              <w:t xml:space="preserve">) </w:t>
            </w:r>
            <w:r w:rsidRPr="00EA0670">
              <w:rPr>
                <w:rFonts w:ascii="PT Astra Serif" w:hAnsi="PT Astra Serif"/>
                <w:lang w:eastAsia="ru-RU"/>
              </w:rPr>
              <w:t>остались 0 или 1 заявка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561"/>
      </w:tblGrid>
      <w:tr w:rsidR="00A44077" w:rsidTr="00A44077">
        <w:trPr>
          <w:trHeight w:val="716"/>
        </w:trPr>
        <w:tc>
          <w:tcPr>
            <w:tcW w:w="15277" w:type="dxa"/>
            <w:gridSpan w:val="2"/>
            <w:shd w:val="clear" w:color="auto" w:fill="auto"/>
          </w:tcPr>
          <w:p w:rsidR="00A44077" w:rsidRPr="00F02A85" w:rsidRDefault="00A44077" w:rsidP="00A4407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Информация о </w:t>
            </w:r>
            <w:r w:rsidR="00CA3F3B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структур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е несостоявшихся процедур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>*</w:t>
            </w:r>
            <w:r w:rsidRPr="00F02A85"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  <w:t xml:space="preserve">проведённых самостоятельно заказчиками </w:t>
            </w:r>
          </w:p>
          <w:p w:rsidR="00A44077" w:rsidRPr="003B2E21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4077" w:rsidTr="00A44077">
        <w:trPr>
          <w:trHeight w:val="716"/>
        </w:trPr>
        <w:tc>
          <w:tcPr>
            <w:tcW w:w="7716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6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  <w:tc>
          <w:tcPr>
            <w:tcW w:w="7561" w:type="dxa"/>
            <w:shd w:val="clear" w:color="auto" w:fill="auto"/>
          </w:tcPr>
          <w:p w:rsidR="00A44077" w:rsidRPr="000842DB" w:rsidRDefault="00A44077" w:rsidP="00A44077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2E21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иаграмма 7</w:t>
            </w:r>
          </w:p>
          <w:p w:rsidR="00A44077" w:rsidRPr="00BC6CD0" w:rsidRDefault="00A44077" w:rsidP="002A0AAE">
            <w:pPr>
              <w:rPr>
                <w:noProof/>
                <w:lang w:eastAsia="ru-RU"/>
              </w:rPr>
            </w:pPr>
          </w:p>
        </w:tc>
      </w:tr>
      <w:tr w:rsidR="00CD6F80" w:rsidTr="00A44077">
        <w:trPr>
          <w:trHeight w:val="6505"/>
        </w:trPr>
        <w:tc>
          <w:tcPr>
            <w:tcW w:w="7716" w:type="dxa"/>
            <w:shd w:val="clear" w:color="auto" w:fill="auto"/>
          </w:tcPr>
          <w:p w:rsidR="00CD6F80" w:rsidRDefault="00BC6CD0" w:rsidP="00BC6CD0">
            <w:r>
              <w:rPr>
                <w:noProof/>
                <w:lang w:eastAsia="ru-RU"/>
              </w:rPr>
              <w:t xml:space="preserve"> </w:t>
            </w:r>
            <w:r w:rsidRPr="00BC6CD0">
              <w:rPr>
                <w:noProof/>
                <w:lang w:eastAsia="ru-RU"/>
              </w:rPr>
              <w:drawing>
                <wp:inline distT="0" distB="0" distL="0" distR="0" wp14:anchorId="5A0320AC" wp14:editId="45093B87">
                  <wp:extent cx="4467225" cy="4476750"/>
                  <wp:effectExtent l="0" t="0" r="0" b="0"/>
                  <wp:docPr id="1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561" w:type="dxa"/>
            <w:shd w:val="clear" w:color="auto" w:fill="auto"/>
          </w:tcPr>
          <w:p w:rsidR="00CD6F80" w:rsidRDefault="00BC6CD0" w:rsidP="002A0AAE">
            <w:r w:rsidRPr="00BC6CD0">
              <w:rPr>
                <w:noProof/>
                <w:lang w:eastAsia="ru-RU"/>
              </w:rPr>
              <w:drawing>
                <wp:inline distT="0" distB="0" distL="0" distR="0" wp14:anchorId="0E3D8A1B" wp14:editId="69E7DC0A">
                  <wp:extent cx="4324350" cy="4400550"/>
                  <wp:effectExtent l="0" t="0" r="0" b="0"/>
                  <wp:docPr id="1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D3AB7" w:rsidRDefault="008E1C24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259715</wp:posOffset>
                </wp:positionV>
                <wp:extent cx="8562975" cy="304800"/>
                <wp:effectExtent l="0" t="0" r="9525" b="0"/>
                <wp:wrapNone/>
                <wp:docPr id="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EA0670" w:rsidRDefault="00631EA9" w:rsidP="00EA0670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EA0670">
                              <w:rPr>
                                <w:rFonts w:ascii="PT Astra Serif" w:hAnsi="PT Astra Serif"/>
                              </w:rPr>
                              <w:t xml:space="preserve">* учитываются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процедуры, по которым в итоговом протоколе 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>(в январе-октябре</w:t>
                            </w:r>
                            <w:r w:rsidRPr="002D3638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2022 года</w:t>
                            </w:r>
                            <w:r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)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остались 0 или 1 заявка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margin-left:-.2pt;margin-top:20.45pt;width:67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JnhgIAAA8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" stroked="f">
                <v:textbox>
                  <w:txbxContent>
                    <w:p w:rsidR="00631EA9" w:rsidRPr="00EA0670" w:rsidRDefault="00631EA9" w:rsidP="00EA0670">
                      <w:pPr>
                        <w:rPr>
                          <w:rFonts w:ascii="PT Astra Serif" w:hAnsi="PT Astra Serif"/>
                        </w:rPr>
                      </w:pPr>
                      <w:r w:rsidRPr="00EA0670">
                        <w:rPr>
                          <w:rFonts w:ascii="PT Astra Serif" w:hAnsi="PT Astra Serif"/>
                        </w:rPr>
                        <w:t xml:space="preserve">* учитываются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 xml:space="preserve">процедуры, по которым в итоговом протоколе 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>(в январе-октябре</w:t>
                      </w:r>
                      <w:r w:rsidRPr="002D3638">
                        <w:rPr>
                          <w:rFonts w:ascii="PT Astra Serif" w:hAnsi="PT Astra Serif"/>
                          <w:lang w:eastAsia="ru-RU"/>
                        </w:rPr>
                        <w:t xml:space="preserve"> 2022 года</w:t>
                      </w:r>
                      <w:r>
                        <w:rPr>
                          <w:rFonts w:ascii="PT Astra Serif" w:hAnsi="PT Astra Serif"/>
                          <w:lang w:eastAsia="ru-RU"/>
                        </w:rPr>
                        <w:t xml:space="preserve">) </w:t>
                      </w:r>
                      <w:r w:rsidRPr="00EA0670">
                        <w:rPr>
                          <w:rFonts w:ascii="PT Astra Serif" w:hAnsi="PT Astra Serif"/>
                          <w:lang w:eastAsia="ru-RU"/>
                        </w:rPr>
                        <w:t>остались 0 или 1 заявка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63609" w:rsidRDefault="00F6050D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220345</wp:posOffset>
                </wp:positionV>
                <wp:extent cx="371475" cy="1076325"/>
                <wp:effectExtent l="0" t="0" r="9525" b="9525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E8AC" id="Rectangle 101" o:spid="_x0000_s1026" style="position:absolute;margin-left:7.3pt;margin-top:17.35pt;width:29.2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2gfQIAAP4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961390</wp:posOffset>
                </wp:positionV>
                <wp:extent cx="561975" cy="45720"/>
                <wp:effectExtent l="0" t="0" r="28575" b="1143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A9" w:rsidRPr="000910AA" w:rsidRDefault="00631EA9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251.8pt;margin-top:75.7pt;width:44.25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" strokecolor="white">
                <v:textbox>
                  <w:txbxContent>
                    <w:p w:rsidR="00631EA9" w:rsidRPr="000910AA" w:rsidRDefault="00631EA9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-370205</wp:posOffset>
                </wp:positionV>
                <wp:extent cx="1199515" cy="320675"/>
                <wp:effectExtent l="0" t="0" r="635" b="317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9C1908" w:rsidRDefault="00631EA9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537236">
                              <w:rPr>
                                <w:rFonts w:ascii="PT Astra Serif" w:hAnsi="PT Astra Serif"/>
                                <w:sz w:val="28"/>
                              </w:rPr>
                              <w:t>Диаграмма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657.6pt;margin-top:-29.15pt;width:94.4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CMhgIAABg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" stroked="f">
                <v:textbox>
                  <w:txbxContent>
                    <w:p w:rsidR="00631EA9" w:rsidRPr="009C1908" w:rsidRDefault="00631EA9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537236">
                        <w:rPr>
                          <w:rFonts w:ascii="PT Astra Serif" w:hAnsi="PT Astra Serif"/>
                          <w:sz w:val="28"/>
                        </w:rPr>
                        <w:t>Диаграмма 8</w:t>
                      </w:r>
                    </w:p>
                  </w:txbxContent>
                </v:textbox>
              </v:shape>
            </w:pict>
          </mc:Fallback>
        </mc:AlternateContent>
      </w:r>
      <w:r w:rsidR="006A557D">
        <w:rPr>
          <w:noProof/>
          <w:lang w:eastAsia="ru-RU"/>
        </w:rPr>
        <w:drawing>
          <wp:inline distT="0" distB="0" distL="0" distR="0" wp14:anchorId="0D61DE11" wp14:editId="7E90E13A">
            <wp:extent cx="9477375" cy="58007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EF30B1" w:rsidRDefault="00F64AF3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-360680</wp:posOffset>
                </wp:positionV>
                <wp:extent cx="1743075" cy="28575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7F76E0" w:rsidRDefault="00631EA9" w:rsidP="00727248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757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643.05pt;margin-top:-28.4pt;width:137.2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/suQ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" filled="f" stroked="f">
                <v:textbox>
                  <w:txbxContent>
                    <w:p w:rsidR="00631EA9" w:rsidRPr="007F76E0" w:rsidRDefault="00631EA9" w:rsidP="00727248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757C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341C4">
        <w:rPr>
          <w:noProof/>
          <w:lang w:eastAsia="ru-RU"/>
        </w:rPr>
        <w:drawing>
          <wp:inline distT="0" distB="0" distL="0" distR="0" wp14:anchorId="078D433E" wp14:editId="51596123">
            <wp:extent cx="9315450" cy="5105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EF30B1" w:rsidRDefault="00F6050D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20955</wp:posOffset>
                </wp:positionV>
                <wp:extent cx="9716770" cy="504825"/>
                <wp:effectExtent l="0" t="0" r="0" b="952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A9" w:rsidRPr="008B53EE" w:rsidRDefault="00631EA9" w:rsidP="00727248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* доля закупок у СМП, проведенных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в текущем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-7.65pt;margin-top:1.65pt;width:765.1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" stroked="f">
                <v:textbox>
                  <w:txbxContent>
                    <w:p w:rsidR="00631EA9" w:rsidRPr="008B53EE" w:rsidRDefault="00631EA9" w:rsidP="00727248">
                      <w:pPr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 xml:space="preserve">* доля закупок у СМП, проведенных </w:t>
                      </w:r>
                      <w:r>
                        <w:rPr>
                          <w:rFonts w:ascii="PT Astra Serif" w:hAnsi="PT Astra Serif"/>
                        </w:rPr>
                        <w:t>в текущем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727248" w:rsidRPr="00727248" w:rsidRDefault="00727248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Информация об объявленных в 2022 году конкурентных </w:t>
      </w:r>
      <w:r>
        <w:rPr>
          <w:rFonts w:ascii="PT Astra Serif" w:hAnsi="PT Astra Serif"/>
          <w:b/>
          <w:sz w:val="28"/>
          <w:szCs w:val="28"/>
        </w:rPr>
        <w:t xml:space="preserve">государственных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433442" w:rsidRPr="00CB122A" w:rsidRDefault="002D3638" w:rsidP="00CB12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CB122A">
        <w:rPr>
          <w:rFonts w:ascii="PT Astra Serif" w:hAnsi="PT Astra Serif"/>
          <w:sz w:val="28"/>
          <w:szCs w:val="28"/>
        </w:rPr>
        <w:t>Таблица 1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276"/>
        <w:gridCol w:w="992"/>
        <w:gridCol w:w="1418"/>
        <w:gridCol w:w="850"/>
        <w:gridCol w:w="1134"/>
        <w:gridCol w:w="992"/>
        <w:gridCol w:w="1276"/>
        <w:gridCol w:w="851"/>
      </w:tblGrid>
      <w:tr w:rsidR="009341C4" w:rsidRPr="009341C4" w:rsidTr="00172CB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 xml:space="preserve">количество, 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Уполномоченный орган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самостоятельно государственными заказчиками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85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закупки с запретами, ограничениями, условиями допуска </w:t>
            </w:r>
          </w:p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 ст. 14</w:t>
            </w:r>
          </w:p>
        </w:tc>
      </w:tr>
      <w:tr w:rsidR="009341C4" w:rsidRPr="009341C4" w:rsidTr="00172CBD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нмцк</w:t>
            </w:r>
            <w:proofErr w:type="spellEnd"/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1C4" w:rsidRPr="009341C4" w:rsidTr="00172C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15 652 840,90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15 107 937,06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544 903,85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6 262 922,84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5 686</w:t>
            </w:r>
          </w:p>
        </w:tc>
      </w:tr>
      <w:tr w:rsidR="009341C4" w:rsidRPr="009341C4" w:rsidTr="00172CBD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6 245 256,00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5 852 952,98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392 303,02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5 227 673,30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4666</w:t>
            </w:r>
          </w:p>
        </w:tc>
      </w:tr>
      <w:tr w:rsidR="009341C4" w:rsidRPr="009341C4" w:rsidTr="00172CBD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802 772,48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743 738,79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59 033,69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537 749,56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9341C4" w:rsidRPr="009341C4" w:rsidTr="00172CB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финансов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544 955,50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544 955,50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59 455,50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341C4" w:rsidRPr="009341C4" w:rsidTr="00172CBD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2 473 591,94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2 473 591,94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105 917,60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1C4" w:rsidRPr="009341C4" w:rsidTr="00172CBD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341C4" w:rsidRPr="009341C4" w:rsidTr="00172CBD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B50758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B50758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44 305,42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41 737,22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2 568,19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11 308,36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341C4" w:rsidRPr="009341C4" w:rsidTr="00172CBD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43 782,61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37 748,62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15 002,98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9341C4" w:rsidRPr="009341C4" w:rsidTr="00172CBD"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7 646,12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7 293,53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1C4" w:rsidRPr="009341C4" w:rsidTr="00172CBD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183 484,73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130 712,34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52 772,39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58 497,14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9341C4" w:rsidRPr="009341C4" w:rsidTr="00172CBD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4 945 178,50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4 945 178,50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94 128,57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341C4" w:rsidRPr="009341C4" w:rsidTr="00172C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166 781,71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144 312,14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22 469,56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76 961,65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41C4" w:rsidRPr="009341C4" w:rsidTr="00172CBD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молодежного развития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341C4" w:rsidRPr="009341C4" w:rsidTr="00172C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Счетная палата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341C4" w:rsidRPr="009341C4" w:rsidTr="00172CBD">
        <w:trPr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Законодательное Собрание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14 292,32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13 575,13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717,19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1 659,37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41C4" w:rsidRPr="009341C4" w:rsidTr="00172CBD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31 713,93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26 736,96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4 976,97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9 445,61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341C4" w:rsidRPr="009341C4" w:rsidTr="00172CBD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41C4" w:rsidRPr="009341C4" w:rsidTr="00172CBD">
        <w:trPr>
          <w:trHeight w:val="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14 967,40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14 967,40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14 967,40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13 857,31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13 857,31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41C4" w:rsidRPr="009341C4" w:rsidTr="00172CBD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ветеринарии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34 554,64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34 259,97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34 091,02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341C4" w:rsidRPr="009341C4" w:rsidTr="00172CBD">
        <w:trPr>
          <w:trHeight w:val="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4 698,80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4 698,80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4 698,80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41C4" w:rsidRPr="009341C4" w:rsidTr="00172CB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1C4" w:rsidRPr="009341C4" w:rsidRDefault="009341C4" w:rsidP="00DC1F8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76 221,76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75 138,73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C4" w:rsidRPr="009341C4" w:rsidRDefault="009341C4" w:rsidP="009341C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9341C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2B1D4E" w:rsidRDefault="002B1D4E" w:rsidP="002B1D4E">
      <w:pPr>
        <w:spacing w:after="0" w:line="240" w:lineRule="auto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* </w:t>
      </w: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2022 года, так и планового периода</w:t>
      </w:r>
    </w:p>
    <w:p w:rsidR="002B1D4E" w:rsidRDefault="002B1D4E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8E479D" w:rsidRDefault="008E479D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EF30B1" w:rsidRPr="000B2502" w:rsidRDefault="00AB7B14" w:rsidP="002B1D4E">
      <w:pPr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>Диаграмма 10</w:t>
      </w:r>
      <w:r w:rsidR="007B7B7F">
        <w:rPr>
          <w:rFonts w:ascii="PT Astra Serif" w:hAnsi="PT Astra Serif"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2502" w:rsidRPr="000B2502">
        <w:rPr>
          <w:rFonts w:ascii="PT Astra Serif" w:hAnsi="PT Astra Serif"/>
          <w:noProof/>
          <w:sz w:val="28"/>
          <w:szCs w:val="28"/>
          <w:lang w:eastAsia="ru-RU"/>
        </w:rPr>
        <w:t xml:space="preserve"> Диаграмма 11 </w:t>
      </w:r>
    </w:p>
    <w:p w:rsidR="00CC0A0F" w:rsidRPr="002B1D4E" w:rsidRDefault="007B7B7F" w:rsidP="002B1D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76F3B" wp14:editId="0DCD8F26">
            <wp:extent cx="4124325" cy="2676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24478" w:rsidRPr="00924478">
        <w:rPr>
          <w:noProof/>
          <w:lang w:eastAsia="ru-RU"/>
        </w:rPr>
        <w:t xml:space="preserve"> </w:t>
      </w:r>
      <w:r w:rsidR="00924478">
        <w:rPr>
          <w:noProof/>
          <w:lang w:eastAsia="ru-RU"/>
        </w:rPr>
        <w:drawing>
          <wp:inline distT="0" distB="0" distL="0" distR="0" wp14:anchorId="0DE33372" wp14:editId="1458715F">
            <wp:extent cx="4400550" cy="27336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0A0F" w:rsidRPr="00CC0A0F" w:rsidRDefault="00CC0A0F" w:rsidP="00CC0A0F">
      <w:pPr>
        <w:tabs>
          <w:tab w:val="left" w:pos="1425"/>
        </w:tabs>
        <w:rPr>
          <w:lang w:eastAsia="ru-RU"/>
        </w:rPr>
        <w:sectPr w:rsidR="00CC0A0F" w:rsidRPr="00CC0A0F" w:rsidSect="00A4749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AB7B14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Информация об объявленных в 2022 году </w:t>
      </w:r>
    </w:p>
    <w:p w:rsidR="00CB122A" w:rsidRPr="00CB122A" w:rsidRDefault="00CB122A" w:rsidP="00CB12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22A">
        <w:rPr>
          <w:rFonts w:ascii="PT Astra Serif" w:hAnsi="PT Astra Serif"/>
          <w:b/>
          <w:sz w:val="28"/>
          <w:szCs w:val="28"/>
        </w:rPr>
        <w:t xml:space="preserve">конкурентных </w:t>
      </w:r>
      <w:r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CB122A">
        <w:rPr>
          <w:rFonts w:ascii="PT Astra Serif" w:hAnsi="PT Astra Serif"/>
          <w:b/>
          <w:sz w:val="28"/>
          <w:szCs w:val="28"/>
        </w:rPr>
        <w:t>закупках</w:t>
      </w:r>
      <w:r w:rsidR="002B1D4E">
        <w:rPr>
          <w:rFonts w:ascii="PT Astra Serif" w:hAnsi="PT Astra Serif"/>
          <w:b/>
          <w:sz w:val="28"/>
          <w:szCs w:val="28"/>
        </w:rPr>
        <w:t>*</w:t>
      </w:r>
    </w:p>
    <w:p w:rsidR="00CB122A" w:rsidRPr="00712796" w:rsidRDefault="00CB122A" w:rsidP="00CB122A">
      <w:pPr>
        <w:jc w:val="right"/>
        <w:rPr>
          <w:noProof/>
          <w:lang w:eastAsia="ru-RU"/>
        </w:rPr>
      </w:pPr>
      <w:r w:rsidRPr="00712796">
        <w:rPr>
          <w:rFonts w:ascii="PT Astra Serif" w:hAnsi="PT Astra Serif"/>
          <w:sz w:val="28"/>
          <w:szCs w:val="28"/>
        </w:rPr>
        <w:t>Таблица 2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 w:rsidR="009A4352" w:rsidRPr="009A4352" w:rsidTr="009A4352">
        <w:trPr>
          <w:trHeight w:val="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352" w:rsidRPr="009A4352" w:rsidRDefault="00C902B6" w:rsidP="00C902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 м</w:t>
            </w:r>
            <w:r w:rsidR="00CD00B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ого</w:t>
            </w:r>
            <w:r w:rsidR="00CD00B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A4352" w:rsidRPr="009A4352" w:rsidTr="009A4352">
        <w:trPr>
          <w:trHeight w:val="3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нмцк</w:t>
            </w:r>
            <w:proofErr w:type="spellEnd"/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2" w:rsidRPr="009A4352" w:rsidRDefault="009A435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кол-во, 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br/>
              <w:t>шт.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9A435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14 721 816,84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3368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50 664,48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56 554,66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118 801,75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210 237,08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143 480,86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178 371,38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88 030,38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469 884,45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102,00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Николаевский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71 182,32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93 618,41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300 315,07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65 740,80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91 735,10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361 899,63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73 283,97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93 285,42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61,00</w:t>
            </w:r>
          </w:p>
        </w:tc>
      </w:tr>
      <w:tr w:rsidR="00172CBD" w:rsidRPr="009A4352" w:rsidTr="009A4352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Сурский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100 170,75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68 637,97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36,00</w:t>
            </w:r>
          </w:p>
        </w:tc>
      </w:tr>
      <w:tr w:rsidR="00172CBD" w:rsidRPr="009A4352" w:rsidTr="009A4352">
        <w:trPr>
          <w:trHeight w:val="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209 416,16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141 616,74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101,00</w:t>
            </w:r>
          </w:p>
        </w:tc>
      </w:tr>
      <w:tr w:rsidR="00172CBD" w:rsidRPr="009A4352" w:rsidTr="009A4352">
        <w:trPr>
          <w:trHeight w:val="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174 749,49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Димитровград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379 713,75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588,00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Новоульяновск</w:t>
            </w:r>
            <w:proofErr w:type="spellEnd"/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76 033,92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8,00</w:t>
            </w:r>
          </w:p>
        </w:tc>
      </w:tr>
      <w:tr w:rsidR="00172CBD" w:rsidRPr="009A4352" w:rsidTr="009A435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9A4352" w:rsidRDefault="00172CBD" w:rsidP="00BE061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A4352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Ульяновск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11 104 392,30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CBD" w:rsidRPr="00A50DD6" w:rsidRDefault="00172CBD" w:rsidP="00631EA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50DD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1 495,00</w:t>
            </w:r>
          </w:p>
        </w:tc>
      </w:tr>
    </w:tbl>
    <w:p w:rsidR="00EF2A68" w:rsidRDefault="002B1D4E" w:rsidP="00C902B6">
      <w:pPr>
        <w:spacing w:after="0"/>
        <w:ind w:hanging="709"/>
        <w:rPr>
          <w:rFonts w:ascii="PT Astra Serif" w:hAnsi="PT Astra Serif"/>
          <w:i/>
          <w:noProof/>
          <w:sz w:val="20"/>
          <w:szCs w:val="20"/>
          <w:lang w:eastAsia="ru-RU"/>
        </w:rPr>
      </w:pPr>
      <w:r w:rsidRPr="002B1D4E">
        <w:rPr>
          <w:rFonts w:ascii="PT Astra Serif" w:hAnsi="PT Astra Serif"/>
          <w:b/>
          <w:noProof/>
          <w:sz w:val="16"/>
          <w:szCs w:val="16"/>
          <w:lang w:eastAsia="ru-RU"/>
        </w:rPr>
        <w:t xml:space="preserve">* - </w:t>
      </w:r>
      <w:r w:rsidRPr="002B1D4E">
        <w:rPr>
          <w:rFonts w:ascii="PT Astra Serif" w:hAnsi="PT Astra Serif"/>
          <w:i/>
          <w:noProof/>
          <w:sz w:val="20"/>
          <w:szCs w:val="20"/>
          <w:lang w:eastAsia="ru-RU"/>
        </w:rPr>
        <w:t>на бюджет как 2022 года, так и планового периода</w:t>
      </w:r>
    </w:p>
    <w:p w:rsidR="002B1D4E" w:rsidRDefault="002B1D4E" w:rsidP="00C902B6">
      <w:pPr>
        <w:spacing w:after="0"/>
        <w:ind w:left="-709"/>
        <w:rPr>
          <w:rFonts w:ascii="PT Astra Serif" w:hAnsi="PT Astra Serif"/>
          <w:i/>
          <w:noProof/>
          <w:sz w:val="20"/>
          <w:szCs w:val="20"/>
          <w:lang w:eastAsia="ru-RU"/>
        </w:rPr>
      </w:pPr>
      <w:r>
        <w:rPr>
          <w:rFonts w:ascii="PT Astra Serif" w:hAnsi="PT Astra Serif"/>
          <w:i/>
          <w:noProof/>
          <w:sz w:val="20"/>
          <w:szCs w:val="20"/>
          <w:lang w:eastAsia="ru-RU"/>
        </w:rPr>
        <w:t xml:space="preserve">    </w:t>
      </w:r>
      <w:r w:rsidRPr="00835732">
        <w:rPr>
          <w:rFonts w:ascii="PT Astra Serif" w:hAnsi="PT Astra Serif"/>
          <w:i/>
          <w:noProof/>
          <w:sz w:val="20"/>
          <w:szCs w:val="20"/>
          <w:lang w:eastAsia="ru-RU"/>
        </w:rPr>
        <w:t>на основании представленных муниицпальными образованиями данных</w:t>
      </w:r>
    </w:p>
    <w:p w:rsidR="00CB4EBA" w:rsidRPr="002B1D4E" w:rsidRDefault="00CB4EBA" w:rsidP="00EF2A68">
      <w:pPr>
        <w:spacing w:after="0"/>
        <w:rPr>
          <w:rFonts w:ascii="PT Astra Serif" w:hAnsi="PT Astra Serif"/>
          <w:i/>
          <w:noProof/>
          <w:sz w:val="20"/>
          <w:szCs w:val="20"/>
          <w:lang w:eastAsia="ru-RU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878"/>
      </w:tblGrid>
      <w:tr w:rsidR="00EF2A68" w:rsidTr="00EF2A68">
        <w:tc>
          <w:tcPr>
            <w:tcW w:w="9923" w:type="dxa"/>
            <w:gridSpan w:val="2"/>
          </w:tcPr>
          <w:p w:rsidR="00EF2A68" w:rsidRPr="00EF2A68" w:rsidRDefault="00EF2A68" w:rsidP="00CB4EBA">
            <w:pPr>
              <w:pStyle w:val="af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Структура </w:t>
            </w:r>
            <w:r w:rsidR="002B1D4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объявленных </w:t>
            </w:r>
            <w:r w:rsidRPr="00EF2A68">
              <w:rPr>
                <w:rFonts w:ascii="PT Astra Serif" w:hAnsi="PT Astra Serif"/>
                <w:b/>
                <w:noProof/>
                <w:sz w:val="28"/>
                <w:szCs w:val="28"/>
              </w:rPr>
              <w:t>закупок Ульяновской области</w:t>
            </w:r>
          </w:p>
        </w:tc>
      </w:tr>
      <w:tr w:rsidR="00EF2A68" w:rsidTr="00EF2A68">
        <w:trPr>
          <w:trHeight w:val="355"/>
        </w:trPr>
        <w:tc>
          <w:tcPr>
            <w:tcW w:w="5045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12</w:t>
            </w:r>
          </w:p>
        </w:tc>
        <w:tc>
          <w:tcPr>
            <w:tcW w:w="4878" w:type="dxa"/>
          </w:tcPr>
          <w:p w:rsidR="00EF2A68" w:rsidRPr="00EF2A68" w:rsidRDefault="00EF2A68" w:rsidP="00EF2A68">
            <w:pPr>
              <w:pStyle w:val="af0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F2A68">
              <w:rPr>
                <w:rFonts w:ascii="PT Astra Serif" w:hAnsi="PT Astra Serif"/>
                <w:noProof/>
                <w:sz w:val="28"/>
                <w:szCs w:val="28"/>
              </w:rPr>
              <w:t>Диаграмма 13</w:t>
            </w:r>
          </w:p>
        </w:tc>
      </w:tr>
      <w:tr w:rsidR="00EF2A68" w:rsidTr="00172CBD">
        <w:trPr>
          <w:trHeight w:val="4242"/>
        </w:trPr>
        <w:tc>
          <w:tcPr>
            <w:tcW w:w="5045" w:type="dxa"/>
          </w:tcPr>
          <w:p w:rsidR="00EF2A68" w:rsidRDefault="00172CBD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82CFC" wp14:editId="1522B6FC">
                  <wp:extent cx="2905125" cy="2743200"/>
                  <wp:effectExtent l="0" t="0" r="0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EF2A68" w:rsidRDefault="00EF2A68" w:rsidP="000B250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D2A98D" wp14:editId="7FBF756A">
                  <wp:extent cx="2847975" cy="27432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955F26" w:rsidRDefault="00955F26" w:rsidP="00A64391">
      <w:pPr>
        <w:rPr>
          <w:noProof/>
          <w:lang w:eastAsia="ru-RU"/>
        </w:rPr>
        <w:sectPr w:rsidR="00955F26" w:rsidSect="00683E1A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A30F7" w:rsidRPr="00374BAC" w:rsidRDefault="007A30F7" w:rsidP="007A30F7">
      <w:pPr>
        <w:pStyle w:val="2"/>
        <w:spacing w:before="0" w:after="0" w:line="240" w:lineRule="auto"/>
        <w:ind w:firstLine="709"/>
        <w:jc w:val="right"/>
        <w:rPr>
          <w:rFonts w:ascii="PT Astra Serif" w:hAnsi="PT Astra Serif"/>
          <w:b w:val="0"/>
          <w:i w:val="0"/>
        </w:rPr>
      </w:pPr>
      <w:r w:rsidRPr="00374BAC">
        <w:rPr>
          <w:rFonts w:ascii="PT Astra Serif" w:hAnsi="PT Astra Serif"/>
          <w:b w:val="0"/>
          <w:i w:val="0"/>
        </w:rPr>
        <w:t>Таблица № 3</w:t>
      </w:r>
    </w:p>
    <w:p w:rsidR="007A30F7" w:rsidRPr="006254A5" w:rsidRDefault="007A30F7" w:rsidP="007A30F7">
      <w:pPr>
        <w:pStyle w:val="2"/>
        <w:jc w:val="center"/>
        <w:rPr>
          <w:i w:val="0"/>
        </w:rPr>
      </w:pPr>
      <w:r w:rsidRPr="006254A5">
        <w:rPr>
          <w:i w:val="0"/>
        </w:rPr>
        <w:t>Анализ ценовой информации на основании данных реестра контрактов</w:t>
      </w:r>
    </w:p>
    <w:p w:rsidR="007A30F7" w:rsidRPr="006254A5" w:rsidRDefault="007A30F7" w:rsidP="007A30F7">
      <w:pPr>
        <w:tabs>
          <w:tab w:val="left" w:pos="12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4A5">
        <w:rPr>
          <w:rFonts w:ascii="Times New Roman" w:hAnsi="Times New Roman"/>
          <w:b/>
          <w:sz w:val="24"/>
          <w:szCs w:val="24"/>
        </w:rPr>
        <w:t>Цены на товары, работы, услуги в рамках контрактов, заключённых заказчиками Ульяновской области</w:t>
      </w:r>
    </w:p>
    <w:p w:rsidR="007A30F7" w:rsidRPr="006254A5" w:rsidRDefault="007A30F7" w:rsidP="007A30F7">
      <w:pPr>
        <w:tabs>
          <w:tab w:val="left" w:pos="12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06F">
        <w:rPr>
          <w:rFonts w:ascii="Times New Roman" w:hAnsi="Times New Roman"/>
          <w:b/>
          <w:sz w:val="24"/>
          <w:szCs w:val="24"/>
        </w:rPr>
        <w:t xml:space="preserve">в </w:t>
      </w:r>
      <w:r w:rsidR="00D7518E">
        <w:rPr>
          <w:rFonts w:ascii="Times New Roman" w:hAnsi="Times New Roman"/>
          <w:b/>
          <w:sz w:val="24"/>
          <w:szCs w:val="24"/>
        </w:rPr>
        <w:t>октяб</w:t>
      </w:r>
      <w:r w:rsidR="00821AAE">
        <w:rPr>
          <w:rFonts w:ascii="Times New Roman" w:hAnsi="Times New Roman"/>
          <w:b/>
          <w:sz w:val="24"/>
          <w:szCs w:val="24"/>
        </w:rPr>
        <w:t>ре</w:t>
      </w:r>
      <w:r w:rsidRPr="003D406F">
        <w:rPr>
          <w:rFonts w:ascii="Times New Roman" w:hAnsi="Times New Roman"/>
          <w:b/>
          <w:sz w:val="24"/>
          <w:szCs w:val="24"/>
        </w:rPr>
        <w:t xml:space="preserve"> 2022</w:t>
      </w:r>
      <w:r w:rsidRPr="006254A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D6196" w:rsidRDefault="008D6196" w:rsidP="008D6196">
      <w:pPr>
        <w:tabs>
          <w:tab w:val="left" w:pos="12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699"/>
        <w:gridCol w:w="2270"/>
        <w:gridCol w:w="1275"/>
        <w:gridCol w:w="1418"/>
        <w:gridCol w:w="1559"/>
        <w:gridCol w:w="1417"/>
        <w:gridCol w:w="1418"/>
        <w:gridCol w:w="1559"/>
        <w:gridCol w:w="71"/>
        <w:gridCol w:w="1630"/>
      </w:tblGrid>
      <w:tr w:rsidR="008D6196" w:rsidTr="008D6196">
        <w:trPr>
          <w:trHeight w:val="765"/>
          <w:tblHeader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Реестровый номер контракта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контракта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единицу товара, услуги,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ИНН Победителя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Средняя цена,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D6196" w:rsidTr="008D6196">
        <w:trPr>
          <w:trHeight w:val="76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начальная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извещении)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итоговая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контракте)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начальная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извещении)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итоговая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(в контракте)</w:t>
            </w:r>
          </w:p>
        </w:tc>
      </w:tr>
      <w:tr w:rsidR="008D6196" w:rsidTr="008D6196">
        <w:trPr>
          <w:trHeight w:val="4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вкусоароматических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или красящих добавок,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10.81.12.110-00000004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6196" w:rsidTr="008D6196">
        <w:trPr>
          <w:trHeight w:val="21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3731000406122000026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71,91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2731200168322000041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вкусоароматических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или красящих добавок,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10.81.12.110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37323004870 22 000009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0168300003922000063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Володарская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Какао-порошок,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10.82.14.000-00000009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(Без сахара)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539,50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растворимый,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10.83.12.120-00000002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(Без натурального кофе и цикория)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535,70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 подсолнечное рафинированное, л,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10.41.54.000-00000003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Высший сорт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3731000406122000027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134,42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134,20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27302017116 22 000041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0368200016122000037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Масло подсолнечное рафинированное, л,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10.41.54.000-00000002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Первый сорт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152,67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167,34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190,50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Соль пищевая,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10.84.30.000-00000008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Молотая, каменная, помол № 1, высший сорт, йодированная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37318001376 22 000047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0368300000622000041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манная,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10.61.31.111-00000004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Марка крупы 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50,55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манная,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10.61.31.110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Марка крупы 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кукурузная,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</w:t>
            </w:r>
            <w:hyperlink r:id="rId22" w:tgtFrame="_blank" w:history="1">
              <w:r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10.61.32.117-00000003</w:t>
              </w:r>
            </w:hyperlink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Номер крупы 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3731000406122000027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62,67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овсяная,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10.61.32.111-00000001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(Плющеная, сорт: высший)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им.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48,58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Крупа перловая,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10.61.32.116-00000005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(Номер крупы: 1)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41,03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им.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Горох шлифованный,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01.11.75.110-00000001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(Колотый, не ниже Первого сорта)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64,50</w:t>
            </w:r>
          </w:p>
        </w:tc>
      </w:tr>
      <w:tr w:rsidR="008D6196" w:rsidTr="008D6196">
        <w:trPr>
          <w:trHeight w:val="3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6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Горох шлифованный,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01.11.75.110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(Колотый, высшего или первого сорта)</w:t>
            </w:r>
          </w:p>
        </w:tc>
      </w:tr>
      <w:tr w:rsidR="008D6196" w:rsidTr="008D6196">
        <w:trPr>
          <w:trHeight w:val="1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37323004870 22 000009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0168300003922000063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Володарская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54,73</w:t>
            </w:r>
          </w:p>
        </w:tc>
      </w:tr>
      <w:tr w:rsidR="008D6196" w:rsidTr="008D6196">
        <w:trPr>
          <w:trHeight w:val="88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гречневая,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10.61.32.113-00000004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(Не ниже первого сорта,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непропаренная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38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124,83</w:t>
            </w:r>
          </w:p>
        </w:tc>
      </w:tr>
      <w:tr w:rsidR="008D6196" w:rsidTr="008D6196">
        <w:trPr>
          <w:trHeight w:val="38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38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38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гречневая,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10.61.32.113-00000004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(Не ниже высшего сорта)</w:t>
            </w:r>
          </w:p>
        </w:tc>
      </w:tr>
      <w:tr w:rsidR="008D6196" w:rsidTr="008D6196">
        <w:trPr>
          <w:trHeight w:val="38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имени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101,78</w:t>
            </w:r>
          </w:p>
        </w:tc>
      </w:tr>
      <w:tr w:rsidR="008D6196" w:rsidTr="008D6196">
        <w:trPr>
          <w:trHeight w:val="13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Пшено,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10.61.32.114-00000003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(Первый сорт)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61,48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10.61.10.000-00000003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Цельнозерновой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шлифованный,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непропаренный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 ниже 1 сорта)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37314000170 22 000046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0368300007822000053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А.И.Марьина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10.61.10.000-00000003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Цельнозерновой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Шелушеный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(обрушенный), пропаренный)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27327017615 22 000034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0368200014022000038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СРЦН «Открытый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86,56</w:t>
            </w:r>
          </w:p>
        </w:tc>
      </w:tr>
      <w:tr w:rsidR="008D6196" w:rsidTr="008D6196">
        <w:trPr>
          <w:trHeight w:val="4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08E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10.61.12.000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Цельнозерновой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шлифованный,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непропаренный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 ниже первого сорта)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10.61.12.000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Цельнозерновой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шлифованный, пропаренный, не ниже первого сорта)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шелушеный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10.61.11.000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Круглозерный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шлифованный, высшего или первого сорта)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37323004870 22 000009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0168300003922000063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Володарская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82,59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Хлопья овсяные,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10.61.33.111-00000003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(Геркулес)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3731000406122000027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72,92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Мука пшеничная,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10.61.21.110-00000004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(Сорт не ниже высший, хлебопекарная)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27301002533 22 000057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0368200008122000045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Мука пшеничная общего назначения,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10.61.21.119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(Сорт не ниже высший, хлебопекарная)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37314000170 22 000045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0368300007822000052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А.И.Марьина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макаронные,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10.73.11.000-00000012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(Макароны, пшеничная мука, группа А, 1 сорт)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27327020079 22 000055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7326024095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63,78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макаронные, кг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10.73.11.000-00000011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(Вермишель, пшеничная мука, группа А, 1 сорт)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27327020079 22 000055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7326024095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63,81</w:t>
            </w:r>
          </w:p>
        </w:tc>
      </w:tr>
      <w:tr w:rsidR="008D6196" w:rsidTr="008D6196">
        <w:trPr>
          <w:trHeight w:val="4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08E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Капуста белокочанная,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01.13.12.120-00000002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(неочищенная, первый класс)</w:t>
            </w: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0368300000122001197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732509050662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18,26</w:t>
            </w: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2730302312022000165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ИП  Рахимов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27322003263 22 000030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0368300045922000021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Капуста белокочанная,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01.13.12.120-00000002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(очищенная, первый класс)</w:t>
            </w: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37310004061 22 000022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28,26</w:t>
            </w: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37322003520 22 000006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ЦРР детский сад «Сказка»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37322003954 22 000006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Елховоозерский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37322004330 22 000005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Нижнетимерсянский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37322003753 22 000007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37322003489 22 000007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6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</w:rPr>
            </w:pP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Чеснок свежий,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01.13.42.000-00000002 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(Первый сорт)</w:t>
            </w:r>
          </w:p>
        </w:tc>
      </w:tr>
      <w:tr w:rsidR="008D6196" w:rsidTr="008D6196">
        <w:trPr>
          <w:trHeight w:val="26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Картофель продовольственный,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01.13.51.000-00000002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(Немытый)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0368300000122001197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732509050662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25,75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2730302312022000165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ИП  Рахимов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2730700043722000039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0368200018322000033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Костно-туберкулезный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санаторий «Сосновка» имени врача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А.В.Саранцева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 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2730700043722000043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0368200018322000040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Костно-туберкулезный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санаторий «Сосновка» имени врача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А.В.Саранцева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37322003954 22 000006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Елховоозерский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37322004330 22 000005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Нижнетимерсянский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37322003753 22 000007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37322003489 22 000007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27322003263 22 000030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0368300045922000021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Картофель столовый поздний,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01.13.51.120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37310004061 22 000022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49,33</w:t>
            </w:r>
          </w:p>
        </w:tc>
      </w:tr>
      <w:tr w:rsidR="008D6196" w:rsidTr="008D6196">
        <w:trPr>
          <w:trHeight w:val="30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 репчатый,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01.13.43.110-00000002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(сорт первый)</w:t>
            </w: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0368300000122001197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732509050662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2730700043722000039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0368200018322000033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«Костно-туберкулезный санаторий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Сосновка»имени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врача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А.В.Саранцева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37310004061 22 000022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37322003520 22 000006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ЦРР детский сад «Сказка»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37322003954 22 000006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Елховоозерский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37322004330 22 000005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Нижнетимерсянский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37322003753 22 000007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37322003489 22 000007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27322003263 22 000030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0368300045922000021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 репчатый,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01.13.43.110-00000002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(сорт второй)</w:t>
            </w:r>
          </w:p>
        </w:tc>
      </w:tr>
      <w:tr w:rsidR="008D6196" w:rsidTr="008D6196">
        <w:trPr>
          <w:trHeight w:val="14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Морковь столовая,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01.13.41.110-00000003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(неочищенная)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0368300000122001197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732509050662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2730302312022000165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ИП  Рахимов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37310004061 22 000022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37322003520 22 000006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ЦРР детский сад «Сказка»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37322003954 22 000006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Елховоозерский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37322004330 22 000005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Нижнетимерсянский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37322003753 22 000007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37322003489 22 000007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27322003263 22 000030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0368300045922000021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1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столовая,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01.13.49.110-00000003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(Не ниже первого сорта)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24,84</w:t>
            </w:r>
          </w:p>
        </w:tc>
      </w:tr>
      <w:tr w:rsidR="008D6196" w:rsidTr="008D6196">
        <w:trPr>
          <w:trHeight w:val="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37310004061 22 000022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Ново-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37322003520 22 000006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ЦРР детский сад «Сказка»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37322003954 22 000006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Елховоозерский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37322004330 22 000005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Нижнетимерсянский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37322003753 22 000007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37322003489 22 000007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столовая,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01.13.49.110-00000003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(Не ниже высшего сорта)</w:t>
            </w:r>
          </w:p>
        </w:tc>
      </w:tr>
      <w:tr w:rsidR="008D6196" w:rsidTr="008D6196">
        <w:trPr>
          <w:trHeight w:val="13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0368300000122001197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732509050662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D6196" w:rsidTr="008D6196">
        <w:trPr>
          <w:trHeight w:val="14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2730302312022000165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ИП  Рахимов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2730700043722000039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0368200018322000033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«Костно-туберкулезный санаторий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Сосновка»им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врача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А.В.Саранцева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Овощи маринованные,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10.39.18.110-00000001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(Томаты красные)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0368200016522000116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163,31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84,83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7326024095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Овощи маринованные,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10.39.18.110-00000001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(Огурцы)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7326024095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104,01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27328027670 22 000025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0368200017322000021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ДСПБ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27306005200 22 000040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0368200018822000033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Овощи консервированные,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10.39.17.190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(Огурцы)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27302017116 22 000041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0368200016122000037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131,00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Овощи маринованные, кг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10.39.18.110-00000001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белокачанная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0368200016522000116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89,74</w:t>
            </w:r>
          </w:p>
        </w:tc>
      </w:tr>
      <w:tr w:rsidR="008D6196" w:rsidTr="008D6196">
        <w:trPr>
          <w:trHeight w:val="1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7326024095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Яблоки,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01.24.10.000-00000002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Первого сорта, зелёное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100,39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Яблоки,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01.24.10.000-00000002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(не ниже Первого сорта, не зелёное)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115,61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39B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Бананы,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01.22.12.000-00000002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(Не ниже Первого сорта)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77,82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732509050662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Апельсины,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01.23.13.000-00000003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Высшего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732509050662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Апельсины,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01.23.13.000-00000002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Первого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100,17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Мандарины,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01.23.14.000-00000003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Высшего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732509050662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Мандарины,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01.23.14.000-00000002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Первого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732610959209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123,67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Лимоны,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01.23.12.000-00000002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Первого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732509050662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Груши,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01.24.21.000-00000001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 ниже Высшего сорта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Аслонов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Мирзааслон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Бобоазизович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732509050662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Молоко питьевое, литр</w:t>
            </w: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10.51.11.000-00000008</w:t>
            </w: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(Жирность 3,2%)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2730302216522000028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0368200012922000025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Специализированный дом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65,52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27323006179 22 000456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7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Молоко питьевое, литр</w:t>
            </w: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10.51.11.000-00000008</w:t>
            </w: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(Жирность ≤ 3, 5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  ≥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3,2)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27307000363 22 000025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«Кадетская школа-интернат»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51,15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Молоко питьевое, литр</w:t>
            </w: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10.51.11.000-00000008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(Жирность 2,5%)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60,76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Сыры полутвёрдые,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10.51.40.120-00000002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(Полужирный, цельный)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9E9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Сыры полутвёрдые,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10.51.40.120-00000002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(Жирный, цельный)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37310004061 22 000018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739,17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Сыры твердые,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10.51.40.130-00000007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(Кисломолочный, жирный, без вкусовых компонентов)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Творог,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10.51.40.300-00000006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жирность 9%, цельное молоко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2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269,80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272,70</w:t>
            </w:r>
          </w:p>
        </w:tc>
      </w:tr>
      <w:tr w:rsidR="008D6196" w:rsidTr="008D6196">
        <w:trPr>
          <w:trHeight w:val="26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27327013956 22 000015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0368200002222000004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«Школа-интернат № 92»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Творог,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10.51.40.300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жирность 9%, нормализованное молоко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1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370,67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Сметана,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10.51.52.200-00000002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(ж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ирность 20%)</w:t>
            </w:r>
          </w:p>
        </w:tc>
      </w:tr>
      <w:tr w:rsidR="008D6196" w:rsidTr="008D6196">
        <w:trPr>
          <w:trHeight w:val="2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27307000363 22 000025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«Кадетская школа-интернат»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234,34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172,94</w:t>
            </w:r>
          </w:p>
        </w:tc>
      </w:tr>
      <w:tr w:rsidR="008D6196" w:rsidTr="008D6196">
        <w:trPr>
          <w:trHeight w:val="2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Кефир,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10.51.52.140-00000006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(ж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ирность 2,5%, цельное молоко, без обогащающих компонентов)</w:t>
            </w:r>
          </w:p>
        </w:tc>
      </w:tr>
      <w:tr w:rsidR="008D6196" w:rsidTr="008D6196">
        <w:trPr>
          <w:trHeight w:val="21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27323006179 22 000456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Кефир,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10.51.52.140-00000005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(ж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ирность 2,5%,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нормализованное молоко, с обогащающими компонентами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76,29</w:t>
            </w:r>
          </w:p>
        </w:tc>
      </w:tr>
      <w:tr w:rsidR="008D6196" w:rsidTr="008D6196">
        <w:trPr>
          <w:trHeight w:val="32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Кефир,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10.51.52.140-00000005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(ж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ирность 2,5%,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нормализованное молоко, без обогащающих компонентов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2730600408322000127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Йогурт,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10.51.52.110-00000008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(для детского питания, питьевой)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27323006179 22 000456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27307000363 22 000025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«Кадетская школа-интернат»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10.51.52.130-00000003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(Нормализованное молоко, без обогащающих компонентов)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2730600408322000127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27323006179 22 000456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Ряженка, литр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10.51.52.130-00000003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(Цельное молоко, без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обогощающих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компонентов)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27307000363 22 000025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«Кадетская школа-интернат»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 сливочное,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10.51.30.110-00000004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Высший сорт, сладко-сливочное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595,97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570,65</w:t>
            </w: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имени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27327013956 22 000015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0368200002222000004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«Школа-интернат № 92»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4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27302014066 22 000019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0368200017422000004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 Детский дом «Планета»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 сливочное,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10.51.30.100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Высший сорт, сладко-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сливочное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731900697916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516,67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Молоко сгущенное, кг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10.51.51.000-00000001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Цельное,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сахаром,без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вкусовых компонентов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288,37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301,53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27327013956 22 000015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0368200002222000004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«Школа-интернат № 92»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27302014066 22 000019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0368200017422000004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 Детский дом «Планета»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27328027133 22 000052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0368200005422000037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«Причал надежды»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Молоко сгущенное, кг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10.51.51.000-00000002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стерилизованное, цельное, без вкусовых компонентов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37322003753 22 000008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«Зёрнышко»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241,97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241,97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37322001107 22 000010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Говядина охлажденная,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10.11.11.110-00000003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 кости, отруб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37322003538 22 000007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403,70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37322003520 22 000007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ЦРР детский сад «Сказка»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37322004330 22 000006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нижнетимерсянский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Кузнецов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730901434026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37322003954 22 000007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Елховоозерский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«Солнышко» МО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Кузнецов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730901434026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37322003489 22 000008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0168300001122000064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Большенагаткинский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«Берёзка»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Кузнецов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730901434026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37311003092 22 000007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0168300011022000067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Николаевская 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Говядина замороженная,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10.11.31.110-00000004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 кости, отруб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3731834010722000008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0168300000222000046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434,89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340,31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2731100035922000044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0368200018222000040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Детский противотуберкулезный санаторий «Белое озеро»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3731100293422000007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0168300011022000070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Николаевский Детский сад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27309004356 22 000041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0868200002522000035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ОГБУСО «ПГПВ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Языково»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27323006179 22 000455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27302014066 22 000021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0368200017422000005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 детский дом «Планета»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Говядина замороженная,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10.11.31.110-00000003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Бескостное, отруб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ГКУЗ ОКПТД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7321003870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624,74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458,04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3731834010722000008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0168300000222000046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27309004356 22 000041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0868200002522000035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ОГБУСО «ПГПВ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Языково»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Говядина замороженная,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10.11.31.110-00000005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 кости, четвертина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2731200168322000040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Кузнецов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730901434026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407,31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колбасные вареные, в том числе фаршированные мясные,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10.13.14.110-00000018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(Сосиски, категория А)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329,10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колбасные вареные, в том числе фаршированные мясные,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10.13.14.110-00000014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(Сардельки, категория А)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467,65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Изделия колбасные вареные, в том числе фаршированные мясные,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10.13.14.110-00000002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(Колбаса (колбаска), категория А)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378,10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Консервы мясные,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10.13.15.110-00000008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(Говядина, кусковые)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«Бакалейная лавка»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7326024095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517,00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Консервы мясные,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10.13.15.111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(Говядина, кусковые)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27328027133 22 000051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0368200005422000032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«Причал надежды»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482,75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27302014066 22 000022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0368200017422000006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 детский дом «Планета»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7328034589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Лекарственный препарат - Инсулин-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гларгин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(раствор для подкожного введения), мл (300 ЕД/мл)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21.20.10.119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(Объём первичной упаковки 1,5 мл)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27325000951 22 000251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0168500000622003969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Минздрав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Медипал-онко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7701213835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572,66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Лекарственный препарат - Инсулин-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аспарт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двухфазный  (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суспензия для подкожного введения), мл (100 ЕД/мл)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21.20.10.119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(Объём первичной упаковки 3 мл)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27325000951 22 000235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0168500000622003625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Минздрав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Медипал-онко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7701213835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108,87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27325000951 22 000237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0168500000622003626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Минздрав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2124042230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– Натрия хлорид, мл (9 мг/мл)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21.20.10.134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объём наполнения первичной упаковки 100 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3730500035022000064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8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0168500000622003752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0,18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Нордфарм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9718009253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из-за наличия в контракте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– Натрия хлорид, мл (9 мг/мл)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21.20.10.134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(раствор для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объём наполнения первичной упаковки 200 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3730500035022000064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9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0168500000622003752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Вешкаймская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Нордфарм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9718009253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из-за наличия в контракте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9705003744</w:t>
            </w: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– Натрия хлорид, мл (9 мг/мл)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21.20.10.134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объём наполнения первичной упаковки 250 мл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2730600408322000126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0168500000622003745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НордфарМ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9718009253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9705003744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– Натрия хлорид, мл (9 мг/мл)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21.20.10.134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объём наполнения первичной упаковки 500 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2730302312022000181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9705003744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Железа [III] гидроксид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полимальтозат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(таблетка)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21.20.10.133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(Дозировка 100 мг)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3732801362022000166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0368300026722000082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«Фармацевтический стандарт»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7327034385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8,67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Лекарственный препарат - этанол, мл (700 мг/мл)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21.20.10.158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(раствор для наружного применения,</w:t>
            </w:r>
            <w:r>
              <w:t xml:space="preserve"> 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бъём наполнения первичной упаковки 100 см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;^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мл)</w:t>
            </w:r>
          </w:p>
        </w:tc>
      </w:tr>
      <w:tr w:rsidR="008D6196" w:rsidTr="008D6196">
        <w:trPr>
          <w:trHeight w:val="3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3731100109522000107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«Фармация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5800000070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Лекарственный препарат -  этанол, мл (950 мг/мл)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ОКПД2: 21.20.10.158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(концентрат для приготовления раствора,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объём наполнения первичной упаковки 100 см</w:t>
            </w:r>
            <w:proofErr w:type="gramStart"/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3;^</w:t>
            </w:r>
            <w:proofErr w:type="gramEnd"/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мл)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3731100109522000107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«Фармация»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5800000070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Лекарственный препарат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йогексол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мл (350 мг/мл)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ОКПД2: 21.20.23.112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(раствор для инъекций,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объём наполнения первичной упаковки 20 см</w:t>
            </w:r>
            <w:proofErr w:type="gramStart"/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3;^</w:t>
            </w:r>
            <w:proofErr w:type="gramEnd"/>
            <w:r>
              <w:rPr>
                <w:rFonts w:ascii="PT Astra Serif" w:hAnsi="PT Astra Serif"/>
                <w:b/>
                <w:i/>
                <w:sz w:val="20"/>
                <w:szCs w:val="20"/>
              </w:rPr>
              <w:t>мл)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2731200168322000043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«ФК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Интерлек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6312171877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11,92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хирургические, латексные, нестерильные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3731900229122000060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0368300010022000078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15,59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 длина 280 мм, размер по согласованию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14,96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 длина 290 мм, размер по согласованию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6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37301001650 22 000092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Эталонмаркет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5404032085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14,66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 длина 350 мм, размер по согласованию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52,80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 размер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 размер 7,5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 размер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 размеры 6,7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27326016369 22 000044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УОСПК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22.19.60.113-00000002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 длина не менее 280 мм, размер по согласованию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3731900229122000060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0368300010022000078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98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240 мм, размер по согласованию)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не менее 240 мм, размер по согласованию)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3731900229122000060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0368300010022000078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 размер S)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27325001049 22 000079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городская поликлиника № 1 им. 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нестерильные, размер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27325001049 22 000079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городская поликлиника № 1 им. 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, нестерильные, размеры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S, M)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27326016369 22 000044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УОСПК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, нестерильные,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длина 230-240 мм, размер по согласованию)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7,94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22.19.60.119-00000002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 xml:space="preserve">(смотровые/процедурные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 xml:space="preserve">, нестерильные, размер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  <w:lang w:val="en-US"/>
              </w:rPr>
              <w:t>L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22.19.60.113-00000003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 xml:space="preserve">(хирургические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, антибактериальные, 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E599"/>
              </w:rPr>
              <w:t>размер по согласованию)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37301001650 22 000092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Эталонмаркет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5404032085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35,86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240 мм, размер по согласованию)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7,48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стерильные, размер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27325001049 22 000079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городская поликлиника № 1 им. 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27312001683 22 000036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0368300038522000030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Новомалыклинская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мотровые/процедурные из латекса гевеи,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длина 240 мм, размер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27325001049 22 000079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городская поликлиника № 1 им. 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7,37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240 мм, размер по согласованию)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различными характеристиками товара, установленными заказчиком, расчет средней цены будет некорректным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6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300 мм, размер по согласованию)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27,05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нестерильные, размеры S, М)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27326016369 22 000044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УОСПК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Перчатки медицинские, пара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22.19.60.119-00000014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(Смотровые/процедурные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стерильные,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 240 мм, размер по согласованию)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2732801442322000093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Наборы базовые для внутривенных вливаний,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32.50.50.000-00230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(Диаметр инъекционной иглы: 0.8 - 1.2 (мм)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имени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Алиекберов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Рафаил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732200998130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14,13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Наборы базовые для внутривенных вливаний,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32.50.50.000-00234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(Диаметр инъекционной иглы: 0.3 - 0.8 (мм) 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3731900229122000057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0368300010022000074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Ультрамед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7328088760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2732701652322000149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«Городская поликлиника № 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«МП-гарант»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7716958735</w:t>
            </w: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7728388529</w:t>
            </w: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Салфетка марлевая тканая,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21.20.24.150-00000074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(Длина, ширина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 &gt;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 и ≤ 20 см)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3731800137622000060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0368300000622000049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Салфетка марлевая тканая,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21.20.24.150-00000069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Длина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&gt;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 и ≤ 50 см, ширина: &gt; 20 и ≤ 40 см)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3731800137622000060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0368300000622000049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</w:tr>
      <w:tr w:rsidR="008D6196" w:rsidTr="008D6196">
        <w:trPr>
          <w:trHeight w:val="3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27325001627 22 000171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0368200019622000110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УОДКБ им. политического и общественного деятеля Ю.Ф. Горячева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Бензин автомобильный (розничная реализация), л; дм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19.20.21.100-00000006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(Октановое число ≥ 92 и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&lt; 95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2730301359422000032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0368200005922000013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88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«Ресурс-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7328040166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3732504645922000021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«Управление гражданской защиты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«Ресурс-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7328040166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2732200326322000028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3732510210322000174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делами Администрации города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«Ресурс-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7328040166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27306005200 22 000041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0368200018822000037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СРЦН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27310003974 22 000022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0368300051122000023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«Татнефть-АЗС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1644040195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27309004356 22 000039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0868200002522000033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ОГБУСО «ПГПВ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Языково»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«Ассоциация «Л-кард»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7327065672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37309007854 22 000004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0168300000922000079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37306042219 22 000009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0168300010222000030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37310100657 22 000005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Матвеевского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Ульяновскцентргаз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7326021601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37310100696 22 000004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Урайкинского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Ульяновскцентргаз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7326021601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27310005675 22 000037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0368300034122000034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Зерносовхозская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37326045761 22 000117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27327025479 22 000035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0368200006122000020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 СО МЦР «Подсолнух»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27321020259 22 000041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0368200011322000034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ДДИ для УОД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«Ассоциация «Л-кард»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7327065672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57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37329006263 22 000062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«Городские дороги»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Бензин автомобильный (розничная реализация), л; дм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19.20.21.125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(Октановое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число &gt;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92 и ≤ 95)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37309004469 22 000025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0168300000422000053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«АХУ»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48,32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27325085930 22 000055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0368200003922000025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ОГБУК ЦНК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«Ассоциация «Л-кард»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7327065672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27327006814 22 000014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0368200005722000018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ОГБУСО КЦСОН «Исток»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«Ассоциация «Л-кард»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7327065672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37310106049 22 000013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0168300003922000061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«Техническое обслуживание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«Ресурс-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7328040166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3732102045022000012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0168300008722000037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Большеключищенская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 им. В.Н.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Каштанкина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6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Топливо дизельное л;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19.20.21.300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 сезону)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37309004469 22 000025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0168300000422000053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«АХУ»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54,66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Топливо дизельное экологического класса не ниже К5 (оптовая поставка) л;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19.20.21.325-00001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Зимнее, сорт не ниже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37306042219 22 000009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0168300010222000030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53,87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Топливо дизельное экологического класса не ниже К5 (розничная поставка) л;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19.20.21.325-00002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Зимнее, сорт не ниже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37326045761 22 000117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53,57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37305000350 22 000067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0368300066822000062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Вешкаймская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37303004751 22 000037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«УЭТ»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6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Топливо дизельное экологического класса не ниже К5 (розничная поставка) л;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19.20.21.325-00002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(Зимнее, сорт не ниже 2)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27306005200 22 000041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0368200018822000037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СРЦН «Рябинка»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55,23</w:t>
            </w: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27327025479 22 000035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0368200006122000020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 СО МЦР «Подсолнух»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27321020259 22 000041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0368200011322000034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ОГКУСО ДДИ для УОД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«Ассоциация «Л-кард»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7327065672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Топливо дизельное экологического класса не ниже К5 (розничная поставка)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л; дм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19.20.21.315-00002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(Летнее, сорт не ниже Д)</w:t>
            </w:r>
          </w:p>
        </w:tc>
      </w:tr>
      <w:tr w:rsidR="008D6196" w:rsidTr="008D6196">
        <w:trPr>
          <w:trHeight w:val="1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37309007854 22 000004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0168300000922000079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56,27</w:t>
            </w:r>
          </w:p>
        </w:tc>
      </w:tr>
      <w:tr w:rsidR="008D6196" w:rsidTr="008D6196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Топливо дизельное межсезонное экологического класса не ниже К5 (розничная поставка) л; дм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19.20.21.345-00002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(Сорт не ниже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1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37329006263 22 000062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«Городские дороги»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-карт»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7743529527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53,98</w:t>
            </w:r>
          </w:p>
        </w:tc>
      </w:tr>
      <w:tr w:rsidR="008D6196" w:rsidTr="008D6196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Сжиженный углеводородный газ, используемый в качестве моторного топлива л; дм3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19.20.31.110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(пропан сжиженный)</w:t>
            </w:r>
          </w:p>
        </w:tc>
      </w:tr>
      <w:tr w:rsidR="008D6196" w:rsidTr="008D6196">
        <w:trPr>
          <w:trHeight w:val="1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27312001683 22 000035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«Компьютерные 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3123141134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</w:tr>
      <w:tr w:rsidR="008D6196" w:rsidTr="008D6196">
        <w:trPr>
          <w:trHeight w:val="278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17.12.14.129-00000025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 80-90г, формат A4)</w:t>
            </w: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3732517116022000032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«Губернаторский лицей № 101 им. Ю.И. Латышева»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336,67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339,29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299,77</w:t>
            </w: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2732502591722000013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0168500000622003760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162%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3732502582922000012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«Средняя школа № 21»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37325096322 22 000006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муниципальным закупкам и регулированию тарифов администрации г. Ульяновска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27310001342 22 000020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0368200015222000020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ОГБПОУ ДТПТ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146 %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27306003763 22 000050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0368200020222000039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санаторий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им.врача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А.А.Тамарова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146 %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37325111690 22 000007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27302011509 22 000009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0368200020322000002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ОГБПОУ «ДМК»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1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27302010745 22 000027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0368200016222000019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ОГБУСО КЦСО «Доверие»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146 %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17.12.14.129-00000026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(Марка бумаги: не ниже С, формат A4)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2732702046322000043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0368200001822000034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ОГКОУШ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343,69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303,98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2730302312022000172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0368200016522000112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3732902337122000005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«Контакт-Центр»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3732902337122000005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«Контакт-Центр»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60 %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3732502522622000008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3732502443022000007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«Гимназия № 6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И.Н.Ульянова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3730201467622000017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0168300013022000603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«Детский сад № 38 «Золотой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петушк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2731000567522000040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0368300034122000035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Зерносовхозская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37302008961 22 000007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ЖКК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Белизна по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60 %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37302008961 22 000007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ЖКК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37303004751 22 000038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«УЭТ»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27325002959 22 000025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0368200017122000013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ОМЦМР «Резерв»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27327049416 22 000097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ОГКУСЗН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Интерпакс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9724010627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37328053038 22 000003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детский сад № 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37302013658 22 000013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«Детский сад № 21 «Земляничка»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писчая,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17.12.14.121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 65 г, формат А4)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27325002290 22 000054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0368200002822000043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Ульяновский областной «Хоспис»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Белизна по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92 %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257,00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(Марка бумаги: не ниже С, формат А4)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3730900039022000005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0168300000422000055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«Управление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356,67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280,88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37323006475 22 000002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0168300003922000065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Управление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6321375404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(Марка бумаги А, формат А4, масса бумаги площадью 1м2: 80 г)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37325102103 22 000177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делами администрации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168%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Полипрофторг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9722018998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303,34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1м2: 80г, формат А4)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27325002290 22 000054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0368200002822000043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Ульяновский областной «Хоспис»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Белизна по CIE 146%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287,50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27325002290 22 000054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0368200002822000043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Ульяновский областной «Хоспис»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Белизна по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ISO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60 %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для офисной техники белая,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КТРУ: 17.12.14.129-00000041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1м2: 80-90г, формат A3)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3732517116022000032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«Губернаторский лицей № 101 им. Ю.И. Латышева»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Белизна по CIE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146%</w:t>
            </w: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608,70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белая форматная,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17.12.14.129-00000041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1м2: 80г, формат A4)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2730301578522000046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0168500000622003891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Законодательное собрание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295,77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Бумага цветная для творчества, набор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17.23.13.199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(количество цветов ≥ 8, двухсторонняя, формат A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27328027133 22 000047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0368200005422000028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«Причал надежды»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Бухарский Андрей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732600115728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31,96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Бумага цветная для творчества, набор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17.23.13.192-00000015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(Количество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листов  ≥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16, количество цветов ≥ 8, односторонняя)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3730201365822000014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0168300013022000582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 21 «Земляничка»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Бухарский Андрей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732600115728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Бумага цветная для творчества, набор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17.23.13.192-00000015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(Количество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листов  ≥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16, количество цветов ≥ 16, двусторонняя)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3730201467622000018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0168300013022000601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«Детский сад № 38 «Золотой петушок»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Бухарский Андрей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732600115728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Бумага цветная для творчества, набор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17.23.14.110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Неглянцевая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количество листов 8, односторонняя)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3732500247622000006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0368300000122001239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№ 33 «Малинка»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Бухарский Андрей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732600115728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24,44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Бумага писчая,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17.12.14.121-00000003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(Масса бумаги площадью 1м2: 65-70г, формат A4)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3731800137622000057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0368300000622000046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«Доктор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Марля медицинская, метр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13.20.44.120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(90смх1000м)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27308001306 22 000085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0368300035722000085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Рулон марлевый тканый, нестерильный,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21.20.24.131-00000022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(Бинт 7м*14 см)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2732601212422000249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ОКОД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27308001306 22 000085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0368300035722000085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0368300007622000050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27303015827 22 000067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0368200015122000041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«ОДИБ»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Рулон марлевый тканый, нестерильный,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21.20.24.131-00000028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(Бинт 5м*10 см)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9,61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6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Бинт марлевый медицинский,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21.20.24.131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(Бинт 7м*14 см, нестерильный)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27325001627 22 000171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0368200019622000110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УОДКБ им. политического и общественного деятеля Ю.Ф. Горячева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6455060043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Бинт марлевый, стерильный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21.20.24.131-00000002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(7м*14 см)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0368300007622000050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Лента ватная,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21.20.24.150-00000090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(Хирургическая, нестерильная, 250 г)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44,20</w:t>
            </w:r>
          </w:p>
        </w:tc>
      </w:tr>
      <w:tr w:rsidR="008D6196" w:rsidTr="008D6196">
        <w:trPr>
          <w:trHeight w:val="65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Бахилы хирургические,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14.12.30.190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(На завязках, 100% хлопок)</w:t>
            </w:r>
          </w:p>
        </w:tc>
      </w:tr>
      <w:tr w:rsidR="008D6196" w:rsidTr="008D6196">
        <w:trPr>
          <w:trHeight w:val="6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МПП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2130149083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</w:tr>
      <w:tr w:rsidR="008D6196" w:rsidTr="008D6196">
        <w:trPr>
          <w:trHeight w:val="63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Рулон марлевый тканый, нестерильный,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21.20.24.131-00000008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(Рулон 500 -1300м*90 см)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27328014494 22 000191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«ЦГКБ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8 187,26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Медпром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6455060043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17 400,00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8 187,26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Нить хирургическая из полиэфира,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21.20.24.120-00000032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(Стерильная, в комплекте с иглой, длина нити 75 см, длина иглы 25 мм)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3732601460422000092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0368300007622000053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6658363798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67,33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Нить хирургическая,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кетгутовая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простая,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21.20.24.120-00000036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комплекте с иглой, длина нити 75 см, длина иглы 20 мм)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2732801442322000091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0368300028622000050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«Городская поликлиника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741800662320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158,83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Нить хирургическая,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кетгутовая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простая,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21.20.24.120-00000036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комплекте с иглой, длина нити 75 см, длина иглы 17 мм)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2732801442322000091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0368300028622000050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«Городская поликлиника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Гизатулина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741800662320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162,24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хирургический,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14.12.30.131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(100% хлопок, размер по согласованию)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МПП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2130149083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497,50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операционный, одноразового использования,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14.12.30.190-00000005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(Стерильный, размер 56-58, плотность 35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2732510175922000184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0368200022622000065 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«УОКЦСВМП»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Медеф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1684000625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операционный, одноразового использования,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14.12.30.190-00000005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(Стерильный, размер 56-58, плотность 50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2732510175922000184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0368200022622000065 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«УОКЦСВМП»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Медеф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1684000625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98,78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операционный, одноразового использования,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14.12.30.190-00000005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(Стерильный, размер 48-50, плотность 25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27325124033 22 000105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«Стоматологическая поликлиника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поволжье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6318184270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операционный, одноразового использования,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14.12.30.190-00000005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(Стерильный, размер 56-58, плотность 25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27325124033 22 000105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«Стоматологическая поликлиника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поволжье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6318184270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операционный, одноразового использования,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14.12.30.190-00000005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(Стерильный, размер 52-54, плотность 25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27325124033 22 000105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«Стоматологическая поликлиника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поволжье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6318184270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37,01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Костюм хирургический многоразового использования,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14.12.30.190-00000001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(100% бязь, размер по согласованию)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МПП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2130149083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577,10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Костюм хирургический многоразового использования,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14.12.30.190-00000001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(65% полиэстер, 35% хлопок, размер по согласованию)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МПП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2130149083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587,06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Халат медицинский,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14.12.30.131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(35% хлопок, 65% полиэстер, размер по согласованию)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МПП «Гранд»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2130149083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492,52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 для анестезии,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(спинальная,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эпидуральная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размер 16 G, 100 мм)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Игла-бабочка для забора крови,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32.50.13.110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Люэр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-адаптер, гибкий катетер, крылышки, размер 19*0,8 мм)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27303022077 22 000101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0368200007222000075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УОКНБ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450143621898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для забора крови, двусторонняя,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0,8*38 мм,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21 G, стерильная, одноразовая)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37328013620 22 000177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0368300026722000087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1326210774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Иглы корневые граненые, упаковка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ечение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квадратное,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размер ассорти, 500 шт. 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27328014423 22 000092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«Городская поликлиника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«КМИЗ экспорт»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1659106480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1 826,48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1 270,00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для забора крови, стандартная,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32.50.13.110-00005042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0,8*38 мм (21G), стерильная)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27303022077 22 000101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0368200007222000075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УОКНБ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450143621898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стерильная,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18 G, 40 мм,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слип»)</w:t>
            </w:r>
          </w:p>
        </w:tc>
      </w:tr>
      <w:tr w:rsidR="008D6196" w:rsidTr="008D6196">
        <w:trPr>
          <w:trHeight w:val="31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8D6196" w:rsidTr="008D6196">
        <w:trPr>
          <w:trHeight w:val="28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стерильная,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18 G, размер 1,2*40 мм,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»)</w:t>
            </w:r>
          </w:p>
        </w:tc>
      </w:tr>
      <w:tr w:rsidR="008D6196" w:rsidTr="008D6196">
        <w:trPr>
          <w:trHeight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8D6196" w:rsidTr="008D6196">
        <w:trPr>
          <w:trHeight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стерильная,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21 G, 40мм,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слип»)</w:t>
            </w:r>
          </w:p>
        </w:tc>
      </w:tr>
      <w:tr w:rsidR="008D6196" w:rsidTr="008D6196">
        <w:trPr>
          <w:trHeight w:val="3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стерильная,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21 G, размер 0,8*40мм,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(Стерильная. размер 0,8*40 мм)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«Мастер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5408291034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инъекционная, одноразового использования, стерильная,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32.50.13.110-00005177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(Размер 23 G, размер 0,6*25 мм,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Игла-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интродьюсер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для сосудистого катетера,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32.50.13.110-00005137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(Стерильная, размер 16 G, тип иглы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Сельдингера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», соединение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32.50.13.110-00003656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(Стерильная, размер 25 G, 9,1 см, тип «Карандаш»)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32.50.13.110-00003908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(Стерильная, размер 22 G, 9,1 см, тип «Карандаш»)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3732102033022000039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0368300089622000013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Перфильева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732601479291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321,38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32.50.13.110-00004084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(Стерильная, размер 20 G,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длина &gt;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8 и ≤ 9 см,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Квинке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проводниковая игла)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450143621898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120,62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32.50.13.110-00004083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(Стерильная, размер 20 G,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длина &gt;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8 и ≤ 9 см,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Квинке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69,55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32.50.13.110-00003832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(Стерильная, размер 23 G,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длина &gt;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8 и ≤ 9 см,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Квинке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проводниковая игла)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450143621898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Игла спинальная, одноразового использования, шт.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32.50.13.110-00003916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(Стерильная, размер 22 G,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длина &gt;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8 и ≤ 9 см, тип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Квинке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проводниковая игла)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37311001095 22 000102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0368300019122000057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«Николаевская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Зудилова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450143621898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Шприцы для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рентгеноконтрастных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магнитоконтрастных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веществ и физиологического раствора,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32.50.13.110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Индивидуальная стерильная упаковка, колба 190 мл)</w:t>
            </w:r>
          </w:p>
        </w:tc>
      </w:tr>
      <w:tr w:rsidR="008D6196" w:rsidTr="008D6196">
        <w:trPr>
          <w:trHeight w:val="32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27300000043 22 000281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УОКБ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Медоптима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6317133674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1 336,68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Шприц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 промывания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150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^мм,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32.50.13.110-00005233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(Стерильно, тип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Жанэ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3-х компонентный)</w:t>
            </w:r>
          </w:p>
        </w:tc>
      </w:tr>
      <w:tr w:rsidR="008D6196" w:rsidTr="008D6196">
        <w:trPr>
          <w:trHeight w:val="32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37326014604 22 000085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Чэтп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7449036982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Шприц для системы инъекции контрастного вещества,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32.50.13.110-01360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(Стерильно, совместим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  инжектором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Mallinckrodt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объём 200 см³, мл)</w:t>
            </w:r>
          </w:p>
        </w:tc>
      </w:tr>
      <w:tr w:rsidR="008D6196" w:rsidTr="008D6196">
        <w:trPr>
          <w:trHeight w:val="32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37327025214 22 000354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0368300023322000142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ЦКМСЧ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В.А.Егорова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1 287,00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Болюсмед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7802664190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1 287,00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534,10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инсулиновый 0,5-1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^мм,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32.50.13.110-03189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Убираемая игла)</w:t>
            </w:r>
          </w:p>
        </w:tc>
      </w:tr>
      <w:tr w:rsidR="008D6196" w:rsidTr="008D6196">
        <w:trPr>
          <w:trHeight w:val="6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Шприц туберкулиновый - для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аллергологических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проб 0,51 – 1мл,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32.50.13.110-03202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(Убираемая игла)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общего назначения 2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 ^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32.50.13.110-00004568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(Игла в комплекте: Одна и более, коннектор: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Слип)</w:t>
            </w:r>
          </w:p>
        </w:tc>
      </w:tr>
      <w:tr w:rsidR="008D6196" w:rsidTr="008D6196">
        <w:trPr>
          <w:trHeight w:val="4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8D6196" w:rsidTr="008D6196">
        <w:trPr>
          <w:trHeight w:val="133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общего назначения 5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^мл,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32.50.13.110-00004568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(Игла в комплекте: Одна и более, коннектор: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Слип)</w:t>
            </w:r>
          </w:p>
        </w:tc>
      </w:tr>
      <w:tr w:rsidR="008D6196" w:rsidTr="008D6196">
        <w:trPr>
          <w:trHeight w:val="4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8D6196" w:rsidTr="008D6196">
        <w:trPr>
          <w:trHeight w:val="577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общего назначения 10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^мл,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32.50.13.110-00004568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(Игла в комплекте: Одна и более, коннектор: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общего назначения 20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^мл,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32.50.13.110-00004568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(Игла в комплекте: Одна и более,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коннектор: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Слип)</w:t>
            </w:r>
          </w:p>
        </w:tc>
      </w:tr>
      <w:tr w:rsidR="008D6196" w:rsidTr="008D6196">
        <w:trPr>
          <w:trHeight w:val="4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Шприц общего назначения 150 см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^мл,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32.50.13.110-00004565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(Без иглы,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коннектор: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Луер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Лок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D6196" w:rsidTr="008D6196">
        <w:trPr>
          <w:trHeight w:val="1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2731200168322000037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0368300038522000029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Новомалыклинская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7728388529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51,06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Хлеб недлительного хранения,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10.71.11.110-00000002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(Ржано-пшеничный, формовой, нарезанный)</w:t>
            </w:r>
          </w:p>
        </w:tc>
      </w:tr>
      <w:tr w:rsidR="008D6196" w:rsidTr="008D6196">
        <w:trPr>
          <w:trHeight w:val="2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3732804115222000020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0368300000122001196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49,13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Хлеб недлительного хранения,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10.71.11.110-00000002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(Ржано-пшеничный, формовой, не нарезанный)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27328042639 22 000046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0368200007922000028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«ОГКОУ школа №19»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Хлеб недлительного хранения,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10.71.11.110-00000004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(Пшеничный, формовой, не нарезанный)</w:t>
            </w:r>
          </w:p>
        </w:tc>
      </w:tr>
      <w:tr w:rsidR="008D6196" w:rsidTr="008D6196">
        <w:trPr>
          <w:trHeight w:val="22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27328042639 22 000046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0368200007922000028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«ОГКОУ школа №19»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53,62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Булочные изделия,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10.71.11.120-00000004 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(Булочка пшеничная с начинкой)</w:t>
            </w:r>
          </w:p>
        </w:tc>
      </w:tr>
      <w:tr w:rsidR="008D6196" w:rsidTr="008D6196">
        <w:trPr>
          <w:trHeight w:val="27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3732804115222000020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0368300000122001196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276,00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Булочные изделия,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10.71.11.120-00000004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(Плюшки из пшеничной муки)</w:t>
            </w:r>
          </w:p>
        </w:tc>
      </w:tr>
      <w:tr w:rsidR="008D6196" w:rsidTr="008D6196">
        <w:trPr>
          <w:trHeight w:val="27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3732804115222000020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0368300000122001196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214,78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Булочные изделия,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10.71.11.120-00000004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(Батон пшеничный)</w:t>
            </w:r>
          </w:p>
        </w:tc>
      </w:tr>
      <w:tr w:rsidR="008D6196" w:rsidTr="008D6196">
        <w:trPr>
          <w:trHeight w:val="1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3732804115222000020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0368300000122001196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6325067150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82,69</w:t>
            </w:r>
          </w:p>
        </w:tc>
      </w:tr>
      <w:tr w:rsidR="008D6196" w:rsidTr="008D6196">
        <w:trPr>
          <w:trHeight w:val="4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27328042639 22 000046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0368200007922000028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«ОГКОУ школа №19»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«Империя снеков»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6325067150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Мясо сельскохозяйственной птицы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замороженное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в том числе для детского питания, кг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10.12.20.000-00000006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(Цыплята-бройлеры, тушка)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37322003538 22 000008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171,70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37322001107 22 000009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«Терем-теремок»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37322003520 22 000008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0168300001122000065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ЦРР детский сад «Сказка»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Цильнинский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27309001620 22 000020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0368200015822000017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дом «Орбита»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9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Мясо сельскохозяйственной птицы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замороженное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том числе для детского питания,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10.12.20.000-00000007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(Куры, грудка)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3731834010722000009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216,50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Мясо сельскохозяйственной птицы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замороженное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том числе для детского питания,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10.12.20.000-00000007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(Куры, тушка)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3731834010722000009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212,62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175,93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3731900229122000058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0368300010022000075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17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Мясо сельскохозяйственной птицы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замороженное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том числе для детского питания,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10.12.20.000-00000007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(Куры, голень)</w:t>
            </w:r>
          </w:p>
        </w:tc>
      </w:tr>
      <w:tr w:rsidR="008D6196" w:rsidTr="008D6196">
        <w:trPr>
          <w:trHeight w:val="1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3731834010722000009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217,50</w:t>
            </w:r>
          </w:p>
        </w:tc>
      </w:tr>
      <w:tr w:rsidR="008D6196" w:rsidTr="008D6196">
        <w:trPr>
          <w:trHeight w:val="944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Яйца куриные в скорлупе свежие,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01.47.21.000-00000014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(Первая категория, столовое)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3731834010722000009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0168300000222000047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из-за наличия в контракте нескольких цен за единицу товара расчет средней цены будет некорректным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3732804115222000018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27303023120 22 000184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0368200016522000122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ОКПТД им. С.Д. Грязнова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37309000175 22 000095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0368300047022000073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Кузнецов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730901434026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трескообразная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мороженая, кг.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10.20.13.120-00000017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(Минтай, сорт не ниже первого,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потрошеная обезглавленная)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3731834010722000007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0168300000222000045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122,40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Рыба морская мороженая, кг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ОКПД 2: 10.20.13.122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(Минтай, обезглавленный)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им. врача А.В. Саранцева»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«Океан рыбы»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7325127997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черный (ферментированный),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10.83.13.120-00000003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(Среднелистовой)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788,23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828,23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37314000170 22 000047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0368300007822000055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 «Павловская РБ им. заслуженного врача России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А.И.Марьина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6441023965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Паста томатная,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10.39.17.112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27306004083 22 000132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0368300033922000129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Инзенская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Рахимов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Шохбазар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Урунбоевич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732610959209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147,32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142,31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27302017116 22 000041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0368200016122000037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27301002533 22 000051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0368200008122000044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ОГКУСО СРЦН «Планета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Поляков Василий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632512912217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Соус томатный,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10.84.12.120-00000001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3731000406122000027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0368300038822000021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Ново-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Чекалин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731900697916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203,59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197,84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37318001376 22 000046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0368300000622000040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Горох, консервированный без уксуса или уксусной кислоты,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10.39.16.000-00000002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Кукуруза сладкая, консервированная,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10.39.17.190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3732804115222000019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0368300000122001198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№72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«Восточное»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7328034589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Томаты (помидоры),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01.13.34.000-00000004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(Круглые, первый сорт)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2732702007922000056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0368200003022000045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«Школа-интернат»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732507638709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Огурцы,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01.13.32.000-00000002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(Среднеплодные, первый сорт)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2732702007922000056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0368200003022000045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ОГКОУ «Школа-интернат»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Домиложон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732507638709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D6196" w:rsidTr="008D6196">
        <w:trPr>
          <w:trHeight w:val="132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Субпродукты пищевые крупного рогатого скота замороженные, кг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КТРУ:10.11.31.140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-00000001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(Печень)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2732300617922000475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0368200010722000019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ОГБН ОО «Центр выявления и поддержки одарённых детей в Ульяновской области «Алые паруса»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349,48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Субпродукты пищевые крупного рогатого скота замороженные для детского питания,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ОКПД 2: 10.11.31.150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(Печень говяжья)</w:t>
            </w:r>
          </w:p>
        </w:tc>
      </w:tr>
      <w:tr w:rsidR="008D6196" w:rsidTr="008D6196">
        <w:trPr>
          <w:trHeight w:val="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3731834010722000008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0168300000222000046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«Идеал»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7321003870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289,60</w:t>
            </w:r>
          </w:p>
        </w:tc>
      </w:tr>
      <w:tr w:rsidR="008D6196" w:rsidTr="008D6196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Крупа ячневая, кг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10.61.32.115-00000003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(Номер крупы: 1)</w:t>
            </w:r>
          </w:p>
        </w:tc>
      </w:tr>
      <w:tr w:rsidR="008D6196" w:rsidTr="008D6196">
        <w:trPr>
          <w:trHeight w:val="2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2730700043722000042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0368200018322000039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им.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732593367601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8D6196" w:rsidTr="008D6196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Лук свежий зелёный, кг.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01.13.43.190-00000002 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(Первый сорт)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2732702007922000057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0368200003022000047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ОГКОУ «Школа-интернат № 16»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Домиложон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Нурилоевич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732507638709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D6196" w:rsidTr="008D6196">
        <w:trPr>
          <w:trHeight w:val="529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Уголь, тонна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Позиция КТРУ: 05.10.10.000-00000025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(Длиннопламенный)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27307000437 22 000035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0168500000622003570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Костно-туберкулезный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санаторий «Сосновка» им. врача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А.В.Саранцева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7 462,50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«Мелена»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7306041737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7 462,50 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Многофункциональное устройство (МФУ),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Позиция КТРУ: 26.20.18.000-00000069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электрографическая,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память 512 Мб,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черно-белая, максимальный формат А4)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2732502591722000014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0168500000622003729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Pantum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BM5100FDW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6317112508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52 416,00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Многофункциональное устройство (МФУ),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ОКПД 2: 26.20.18.000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электрографическая,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память 256 Мб,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черно-белая, максимальный формат А4)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37319002781 22 000011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0168300000922000078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СШ с. Сара им. героя советского союза генерала Г.А. Белова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37 314,00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37 127,43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Модель: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Pantum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M6800FDW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«Смарт-групп»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7328065932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37 314,00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37 127,43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Многофункциональное устройство (МФУ),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ОКПД 2: 26.20.18.000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струйная,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цветная, максимальный формат А4)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37319002781 22 000011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0168300000922000078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СШ с. Сара им. героя советского союза генерала Г.А. Белова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19 879,38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19 779,98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Модель: 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L850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«Смарт-групп»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7328065932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19 879,38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19 779,98 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Многофункциональное устройство (МФУ),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ОКПД 2: 26.20.18.000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электрографическая, память 1024 Мб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цветная, максимальный формат А4)</w:t>
            </w:r>
          </w:p>
        </w:tc>
      </w:tr>
      <w:tr w:rsidR="008D6196" w:rsidTr="008D6196">
        <w:trPr>
          <w:trHeight w:val="28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37319002781 22 000011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0168300000922000078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СШ с. Сара им. героя советского союза генерала Г.А. Белова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79 045,26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78 650,03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Модель: 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Pantum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CM1100ADN</w:t>
            </w:r>
          </w:p>
          <w:p w:rsidR="008D6196" w:rsidRDefault="008D61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«Смарт-групп»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7328065932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79 045,26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78 650,03 </w:t>
            </w:r>
          </w:p>
        </w:tc>
      </w:tr>
      <w:tr w:rsidR="008D6196" w:rsidTr="008D6196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Принтер,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26.20.16.120-00000101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электрографическая,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память 512 Мб, скорость печати 40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/мин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черно-белая, максимальный формат А4)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2732502591722000014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0168500000622003729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Pantum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BP5100DW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6317112508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23 166,00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Принтер,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26.20.16.120-00000101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(Технология печати электрографическая,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память 256 Мб, скорость печати 40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/мин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черно-белая, максимальный формат А4)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2732701817522000035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0168500000622003843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«УОКМЦ ОПЛПРВ и ПП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Максимчука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Зеленко Алексей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732730409729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19 981,00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Принтер,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26.20.16.120-00000101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(Технология печати электрографическая, скорость печати 20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/мин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цветность черно-белая, максимальный формат А4)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37325102103 22 000173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делами администрации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10 072,24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Pantum</w:t>
            </w:r>
            <w:r w:rsidRPr="007C746F"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>2500</w:t>
            </w: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NW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Юрьев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732819057185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10 072,24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Монитор, подключаемый к компьютеру,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26.20.17.110-00000037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диагонали 21.5 дюйма, разрешение 1920 x 1080)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2732505661922000192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0368200000922000116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ОГКУ «Управление делами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9 849,67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Туравненко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741206636438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12 924,84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8 950,00</w:t>
            </w:r>
          </w:p>
        </w:tc>
      </w:tr>
      <w:tr w:rsidR="008D6196" w:rsidTr="008D6196">
        <w:trPr>
          <w:trHeight w:val="29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37325102103 22 000173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делами администрации г.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>Digma</w:t>
            </w:r>
            <w:proofErr w:type="spellEnd"/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DM-MONB2203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Юрьев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732819057185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Монитор, подключаемый к компьютеру,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26.20.17.110-00000032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диагонали 23.8 дюйма, разрешение 1920 x 1080)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37325175831 22 000011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11 264,0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КС Техника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7303014189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11 264,0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Монитор, подключаемый к компьютеру,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26.20.17.110-00000015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диагонали не менее 19,5 дюйма, разрешение 1600 x 900)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27328041593 22 000053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0368200018922000037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ГКУЗ «УОБСМЭ»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8 520,00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Юрьев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732819057185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8 520,00 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Кровать с электроприводом адаптационная,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32.50.30.110-00000052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3732702521422000348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0168500000622003723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ЦКМСЧ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В.А.Егорова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626 086,96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Eleganza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«ИМТ»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7704516644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626 086,96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593 739,00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Облучатель ультрафиолетовый бактерицидный,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32.50.50.190-00002847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(Облучатель-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передвижной, производительность 160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/ч</w:t>
            </w:r>
            <w:r>
              <w:rPr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лампы,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 работы ламп 10800 ч)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2732701652322000145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0368300015222000097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«Городская поликлиника № 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«АРГУС»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Биэйч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-системс»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7727396936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Облучатель ультрафиолетовый бактерицидный,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32.50.50.190-00002847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(Облучатель-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стационарный, производительность 160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/ч</w:t>
            </w:r>
            <w:r>
              <w:rPr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лампы,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 работы ламп 10800 ч)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2732701652322000145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0368300015222000097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«Городская поликлиника № 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11 832,67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«АРГУС»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Биэйч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-системс»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7727396936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11 832,67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9 200,00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Облучатель-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ультрафиолетовый бактерицидный,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32.50.50.190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(Настенный, производительность 100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/ч</w:t>
            </w:r>
            <w:r>
              <w:rPr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лампы,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 работы ламп 9000 ч)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«СПДС-100 Р»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12 401,00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Облучатель-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ультрафиолетовый бактерицидный,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32.50.50.190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(Настенный, производительность 60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/ч</w:t>
            </w:r>
            <w:r>
              <w:rPr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лампы,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 работы ламп 9000 ч)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10 471,70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«СПДС-60 Р»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12 236,00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10 471,70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Облучатель-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ультрафиолетовый бактерицидный,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32.50.50.190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(Передвижной, производительность 100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/ч</w:t>
            </w:r>
            <w:r>
              <w:rPr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лампы,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 работы ламп 9000 ч)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3732801362022000160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«ГКБ Св. Ап. Андрея Первозванного»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«СПДС-100 Р»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15 241,00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Лампа ультрафиолетовая,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27.40.15.120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(Совместимость с аппаратом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ОУФну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2732512403322000112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hyperlink r:id="rId39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0368200024922000031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«Стоматологическая поликлиника города Ульяновска»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Сайфуллин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741705373230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2 202,77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 искусственной вентиляции легких общего назначения для интенсивной терапии,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32.50.21.122-00000022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(для взрослых и детей, электрический турбинного типа или пневматический привод)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3731900229122000056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hyperlink r:id="rId40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0168500000622003721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ZISLINE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«МТ-групп»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7300004312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истема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маммографическая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рентгеновская,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26.60.11.113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(Стационарная, цифровая)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2730800130622000086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hyperlink r:id="rId41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168500000622003741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Модель: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«Маммо-4МТ-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Плюс»-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00.3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«Симбиоз»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7325171562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16050000,00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16050000,00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3732601460422000094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hyperlink r:id="rId42" w:tgtFrame="_blank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0168500000622003872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 DMX-600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6316047920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Система ультразвуковой визуализации универсальная,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26.60.12.132-00000033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(с принадлежностями, с питанием от сети,</w:t>
            </w:r>
            <w:r>
              <w:t xml:space="preserve"> 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тационарный или передвижной)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3732601460422000088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</w:pPr>
            <w:hyperlink r:id="rId43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0168500000622003754 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4 889 625,00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РуСкан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60»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«Симбиоз»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7325171562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4 889 625,00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Система рентгеновская для органов грудной клетки для массового скрининга, шт.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26.60.11.113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(цифровой)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3732601460422000090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Модель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ФЦ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ОКО»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7716964672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10000000,00</w:t>
            </w:r>
          </w:p>
        </w:tc>
      </w:tr>
      <w:tr w:rsidR="008D6196" w:rsidTr="008D6196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белья постельного,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13.92.12.114-00000001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(2-х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спальный,  хлопок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713,65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Пододеяльники из хлопчатобумажных тканей,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13.92.12.112-00000006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210*140 см, бязь)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27325101759 22 000182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«УОКЦСВМП»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3702269495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457,76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2730301466122000148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«Ульяновский областной клинический госпиталь ветеранов войн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Ивановомедтекстиль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3702255862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Простыни из хлопчатобумажных тканей,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13.92.12.111-00000042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141*241 см, бязь)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2730301466122000148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«Ульяновский областной клинический госпиталь ветеранов войн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Ивановомедтекстиль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3702255862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190,37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Простыни из хлопчатобумажных тканей,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13.92.12.111-00000042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210*150 см, бязь)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27325101759 22 000182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«УОКЦСВМП»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3702269495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215,57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Наволочки из хлопчатобумажных тканей для подушек,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</w:t>
            </w:r>
            <w:hyperlink r:id="rId44" w:tgtFrame="_blank" w:history="1">
              <w:r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13.92.12.113-00000006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70*70 см, бязь)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27325101759 22 000182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«УОКЦСВМП»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3702269495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105,18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2730301466122000148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0168500000622003823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«Ульяновский областной клинический госпиталь ветеранов войн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Ивановомедтекстиль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3702255862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96" w:rsidRDefault="008D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Подушка, шт.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13.92.24.140-00000002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(Длина, ширина: 65-70 см, искусственный наполнитель)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2732131660122000063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0368300125122000052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ГУЗ «НГБ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А.Ф.Альберт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«А-текстиль»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6686105598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Подушка, шт.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13.92.24.140-00000001 </w:t>
            </w:r>
          </w:p>
          <w:p w:rsidR="008D6196" w:rsidRDefault="008D6196">
            <w:pPr>
              <w:shd w:val="clear" w:color="auto" w:fill="FFE599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(Длина, ширина: 70*70 см, комбинированный наполнитель)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Покрывало,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13.92.29.190-00000003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Размер 140*110 см, стеганое, ткань смесовая)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3732702806022000011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Детский сад №171 «Изюминка»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3704007390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Покрывало,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13.92.29.190-00000003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Размер 140-150*70-80 см, стеганое, ткань смесовая)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37302020422 22 000019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0168300013022000570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«Детский сад № 46 «Одуванчик»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Мартынова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212802610398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945,25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Одеяло, шт.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13.92.24.120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Размер 140*110 см, полушерстяное)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3732702806022000011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Детский сад №171 «Изюминка»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3704007390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442,00</w:t>
            </w:r>
          </w:p>
        </w:tc>
      </w:tr>
      <w:tr w:rsidR="008D6196" w:rsidTr="008D6196">
        <w:trPr>
          <w:trHeight w:val="105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Матрац,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31.03.10.000-00000004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Беспружинный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мягкий, без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наматрасника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размер 140*60 см)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3732702806022000011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Детский сад №171 «Изюминка»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3704007390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394,83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Матрац,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Позиция КТРУ: 31.03.10.000-00000004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Беспружинный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мягкий, без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наматрасника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размер 120*60 см)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3732702806022000011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0368300000122001244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Детский сад №171 «Изюминка»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3704007390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Матрас,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31.03.12.120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60*140 см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наполнитель Вата прима,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беспружинный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материал чехла тик 100% х/б)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1 053,33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Матрас,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31.03.12.120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80*190 см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наполнитель Вата прима,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беспружинный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материал чехла тик 100% х/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 )</w:t>
            </w:r>
            <w:proofErr w:type="gramEnd"/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1 640,00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1 740,07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1 640,00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1 740,07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Матрас с защитным медицинским чехлом,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31.03.12.120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80*190 см, наполнитель Вата Прима,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 чехла тик 100% х/б)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3 130,00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3 130,00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Матрас с защитным медицинским чехлом,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31.03.12.120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60*140 см, наполнитель Вата Прима,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 чехла тик 100% х/б)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2 216,67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2 072,85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2 216,67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2 072,85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Матрас с защитным медицинским чехлом,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31.03.12.120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90*200 см, наполнитель Вата Прима,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материал чехла тик 100% х/б)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3 389,00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3 389,00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Полотенце вафельное,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ОКПД 2: 13.92.14.120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0,8*0,4 м, 100% хлопок, вафельное полотно, плотность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 г/м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37321020330 22 000036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0168500000622003598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«Ульяновская РБ»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7325041161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Полотенце текстильное, шт.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Позиция КТРУ: 13.92.14.000-00000002 </w:t>
            </w:r>
          </w:p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(Размер 55*40 см, 100% хлопок, вафельное полотно, плотность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 г/м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6196" w:rsidTr="008D6196">
        <w:trPr>
          <w:trHeight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37328051778 22 000016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0368300000122001191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Горынцев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Анастасьевич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370250006463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196" w:rsidRDefault="008D6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</w:tbl>
    <w:p w:rsidR="008D6196" w:rsidRDefault="008D6196" w:rsidP="008D6196">
      <w:pPr>
        <w:tabs>
          <w:tab w:val="left" w:pos="3465"/>
          <w:tab w:val="center" w:pos="7285"/>
          <w:tab w:val="left" w:pos="12422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  </w:t>
      </w:r>
    </w:p>
    <w:p w:rsidR="00A00DB2" w:rsidRPr="006254A5" w:rsidRDefault="00A00DB2" w:rsidP="007A30F7">
      <w:pPr>
        <w:tabs>
          <w:tab w:val="left" w:pos="12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0F7" w:rsidRPr="008D4CD9" w:rsidRDefault="007A30F7" w:rsidP="007A30F7">
      <w:pPr>
        <w:tabs>
          <w:tab w:val="left" w:pos="12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CD9">
        <w:rPr>
          <w:rFonts w:ascii="Times New Roman" w:hAnsi="Times New Roman"/>
          <w:b/>
          <w:sz w:val="24"/>
          <w:szCs w:val="24"/>
        </w:rPr>
        <w:t>_____________________</w:t>
      </w:r>
    </w:p>
    <w:p w:rsidR="00955F26" w:rsidRPr="00955F26" w:rsidRDefault="00955F26" w:rsidP="00766FD6">
      <w:pPr>
        <w:pStyle w:val="1"/>
        <w:spacing w:before="0" w:beforeAutospacing="0" w:after="0" w:afterAutospacing="0"/>
        <w:jc w:val="right"/>
        <w:rPr>
          <w:rFonts w:ascii="PT Astra Serif" w:hAnsi="PT Astra Serif"/>
          <w:b w:val="0"/>
          <w:sz w:val="28"/>
          <w:szCs w:val="28"/>
        </w:rPr>
      </w:pPr>
    </w:p>
    <w:sectPr w:rsidR="00955F26" w:rsidRPr="00955F26" w:rsidSect="00801428">
      <w:headerReference w:type="default" r:id="rId4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A9" w:rsidRDefault="00631EA9" w:rsidP="008952FF">
      <w:pPr>
        <w:spacing w:after="0" w:line="240" w:lineRule="auto"/>
      </w:pPr>
      <w:r>
        <w:separator/>
      </w:r>
    </w:p>
  </w:endnote>
  <w:endnote w:type="continuationSeparator" w:id="0">
    <w:p w:rsidR="00631EA9" w:rsidRDefault="00631EA9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A9" w:rsidRDefault="00631EA9" w:rsidP="008952FF">
      <w:pPr>
        <w:spacing w:after="0" w:line="240" w:lineRule="auto"/>
      </w:pPr>
      <w:r>
        <w:separator/>
      </w:r>
    </w:p>
  </w:footnote>
  <w:footnote w:type="continuationSeparator" w:id="0">
    <w:p w:rsidR="00631EA9" w:rsidRDefault="00631EA9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A9" w:rsidRPr="00F64629" w:rsidRDefault="00631EA9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7C746F">
      <w:rPr>
        <w:rFonts w:ascii="Times New Roman" w:hAnsi="Times New Roman"/>
        <w:noProof/>
        <w:sz w:val="28"/>
        <w:szCs w:val="28"/>
      </w:rPr>
      <w:t>17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A9" w:rsidRPr="003944AB" w:rsidRDefault="00631EA9">
    <w:pPr>
      <w:pStyle w:val="a8"/>
      <w:jc w:val="center"/>
      <w:rPr>
        <w:rFonts w:ascii="PT Astra Serif" w:hAnsi="PT Astra Serif"/>
        <w:sz w:val="28"/>
        <w:szCs w:val="28"/>
      </w:rPr>
    </w:pPr>
    <w:r w:rsidRPr="003944AB">
      <w:rPr>
        <w:rFonts w:ascii="PT Astra Serif" w:hAnsi="PT Astra Serif"/>
        <w:sz w:val="28"/>
        <w:szCs w:val="28"/>
      </w:rPr>
      <w:fldChar w:fldCharType="begin"/>
    </w:r>
    <w:r w:rsidRPr="003944AB">
      <w:rPr>
        <w:rFonts w:ascii="PT Astra Serif" w:hAnsi="PT Astra Serif"/>
        <w:sz w:val="28"/>
        <w:szCs w:val="28"/>
      </w:rPr>
      <w:instrText>PAGE   \* MERGEFORMAT</w:instrText>
    </w:r>
    <w:r w:rsidRPr="003944AB">
      <w:rPr>
        <w:rFonts w:ascii="PT Astra Serif" w:hAnsi="PT Astra Serif"/>
        <w:sz w:val="28"/>
        <w:szCs w:val="28"/>
      </w:rPr>
      <w:fldChar w:fldCharType="separate"/>
    </w:r>
    <w:r w:rsidR="007C746F">
      <w:rPr>
        <w:rFonts w:ascii="PT Astra Serif" w:hAnsi="PT Astra Serif"/>
        <w:noProof/>
        <w:sz w:val="28"/>
        <w:szCs w:val="28"/>
      </w:rPr>
      <w:t>29</w:t>
    </w:r>
    <w:r w:rsidRPr="003944A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12762F5"/>
    <w:multiLevelType w:val="hybridMultilevel"/>
    <w:tmpl w:val="33968C30"/>
    <w:lvl w:ilvl="0" w:tplc="3EA48A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836"/>
    <w:multiLevelType w:val="hybridMultilevel"/>
    <w:tmpl w:val="0DA24E1A"/>
    <w:lvl w:ilvl="0" w:tplc="9EE44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64EE2"/>
    <w:multiLevelType w:val="hybridMultilevel"/>
    <w:tmpl w:val="47503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3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0CB25DF"/>
    <w:multiLevelType w:val="hybridMultilevel"/>
    <w:tmpl w:val="1182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9563AB"/>
    <w:multiLevelType w:val="hybridMultilevel"/>
    <w:tmpl w:val="EF8EB72A"/>
    <w:lvl w:ilvl="0" w:tplc="25488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0"/>
  </w:num>
  <w:num w:numId="5">
    <w:abstractNumId w:val="27"/>
  </w:num>
  <w:num w:numId="6">
    <w:abstractNumId w:val="26"/>
  </w:num>
  <w:num w:numId="7">
    <w:abstractNumId w:val="16"/>
  </w:num>
  <w:num w:numId="8">
    <w:abstractNumId w:val="6"/>
  </w:num>
  <w:num w:numId="9">
    <w:abstractNumId w:val="14"/>
  </w:num>
  <w:num w:numId="10">
    <w:abstractNumId w:val="24"/>
  </w:num>
  <w:num w:numId="11">
    <w:abstractNumId w:val="7"/>
  </w:num>
  <w:num w:numId="12">
    <w:abstractNumId w:val="5"/>
  </w:num>
  <w:num w:numId="13">
    <w:abstractNumId w:val="0"/>
  </w:num>
  <w:num w:numId="14">
    <w:abstractNumId w:val="36"/>
  </w:num>
  <w:num w:numId="15">
    <w:abstractNumId w:val="9"/>
  </w:num>
  <w:num w:numId="16">
    <w:abstractNumId w:val="33"/>
  </w:num>
  <w:num w:numId="17">
    <w:abstractNumId w:val="11"/>
  </w:num>
  <w:num w:numId="18">
    <w:abstractNumId w:val="22"/>
  </w:num>
  <w:num w:numId="19">
    <w:abstractNumId w:val="25"/>
  </w:num>
  <w:num w:numId="20">
    <w:abstractNumId w:val="4"/>
  </w:num>
  <w:num w:numId="21">
    <w:abstractNumId w:val="34"/>
  </w:num>
  <w:num w:numId="22">
    <w:abstractNumId w:val="35"/>
  </w:num>
  <w:num w:numId="23">
    <w:abstractNumId w:val="3"/>
  </w:num>
  <w:num w:numId="24">
    <w:abstractNumId w:val="30"/>
  </w:num>
  <w:num w:numId="25">
    <w:abstractNumId w:val="21"/>
  </w:num>
  <w:num w:numId="26">
    <w:abstractNumId w:val="15"/>
  </w:num>
  <w:num w:numId="27">
    <w:abstractNumId w:val="17"/>
  </w:num>
  <w:num w:numId="28">
    <w:abstractNumId w:val="20"/>
  </w:num>
  <w:num w:numId="29">
    <w:abstractNumId w:val="19"/>
  </w:num>
  <w:num w:numId="30">
    <w:abstractNumId w:val="29"/>
  </w:num>
  <w:num w:numId="31">
    <w:abstractNumId w:val="23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A"/>
    <w:rsid w:val="000015EC"/>
    <w:rsid w:val="0001273A"/>
    <w:rsid w:val="00012BA0"/>
    <w:rsid w:val="00013CCE"/>
    <w:rsid w:val="0001481D"/>
    <w:rsid w:val="00014AA7"/>
    <w:rsid w:val="0001502B"/>
    <w:rsid w:val="000215D7"/>
    <w:rsid w:val="00021A8A"/>
    <w:rsid w:val="00022FED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1A3E"/>
    <w:rsid w:val="00042309"/>
    <w:rsid w:val="00042546"/>
    <w:rsid w:val="0004367A"/>
    <w:rsid w:val="00043BFB"/>
    <w:rsid w:val="00053AE3"/>
    <w:rsid w:val="00053C9D"/>
    <w:rsid w:val="00054522"/>
    <w:rsid w:val="00055365"/>
    <w:rsid w:val="00056DCC"/>
    <w:rsid w:val="00057D6E"/>
    <w:rsid w:val="0006031E"/>
    <w:rsid w:val="000629F4"/>
    <w:rsid w:val="00062E95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0AA"/>
    <w:rsid w:val="00091D2A"/>
    <w:rsid w:val="00091DAA"/>
    <w:rsid w:val="000A314F"/>
    <w:rsid w:val="000A5818"/>
    <w:rsid w:val="000A6F49"/>
    <w:rsid w:val="000A744F"/>
    <w:rsid w:val="000A7693"/>
    <w:rsid w:val="000A7F27"/>
    <w:rsid w:val="000B0691"/>
    <w:rsid w:val="000B1479"/>
    <w:rsid w:val="000B19FE"/>
    <w:rsid w:val="000B2502"/>
    <w:rsid w:val="000B31F5"/>
    <w:rsid w:val="000B4EE7"/>
    <w:rsid w:val="000B72B6"/>
    <w:rsid w:val="000B76FC"/>
    <w:rsid w:val="000C29B3"/>
    <w:rsid w:val="000C3B63"/>
    <w:rsid w:val="000C3C6A"/>
    <w:rsid w:val="000C44A0"/>
    <w:rsid w:val="000D2292"/>
    <w:rsid w:val="000D277A"/>
    <w:rsid w:val="000D40CD"/>
    <w:rsid w:val="000D7F3F"/>
    <w:rsid w:val="000E08FE"/>
    <w:rsid w:val="000E4174"/>
    <w:rsid w:val="000E6746"/>
    <w:rsid w:val="000E6E7E"/>
    <w:rsid w:val="000F0AD6"/>
    <w:rsid w:val="000F1080"/>
    <w:rsid w:val="000F2E9D"/>
    <w:rsid w:val="000F3F81"/>
    <w:rsid w:val="000F53AF"/>
    <w:rsid w:val="000F7CD3"/>
    <w:rsid w:val="00101043"/>
    <w:rsid w:val="00105AEB"/>
    <w:rsid w:val="001108A5"/>
    <w:rsid w:val="001116A7"/>
    <w:rsid w:val="00111E7E"/>
    <w:rsid w:val="001121C8"/>
    <w:rsid w:val="00112D3A"/>
    <w:rsid w:val="00115B6C"/>
    <w:rsid w:val="00117A51"/>
    <w:rsid w:val="0012146C"/>
    <w:rsid w:val="001233F1"/>
    <w:rsid w:val="00124BAA"/>
    <w:rsid w:val="0012533F"/>
    <w:rsid w:val="001263E1"/>
    <w:rsid w:val="00127C7C"/>
    <w:rsid w:val="00132FFB"/>
    <w:rsid w:val="0013416C"/>
    <w:rsid w:val="001351DA"/>
    <w:rsid w:val="00142040"/>
    <w:rsid w:val="00143D6B"/>
    <w:rsid w:val="00146FB8"/>
    <w:rsid w:val="00150F40"/>
    <w:rsid w:val="001523B8"/>
    <w:rsid w:val="0015374D"/>
    <w:rsid w:val="001619B2"/>
    <w:rsid w:val="00161EB1"/>
    <w:rsid w:val="001630B0"/>
    <w:rsid w:val="00164CF2"/>
    <w:rsid w:val="00166664"/>
    <w:rsid w:val="00171E6A"/>
    <w:rsid w:val="00171EFF"/>
    <w:rsid w:val="001723BB"/>
    <w:rsid w:val="00172CBD"/>
    <w:rsid w:val="0017734B"/>
    <w:rsid w:val="00182A9F"/>
    <w:rsid w:val="00186ED8"/>
    <w:rsid w:val="001A0161"/>
    <w:rsid w:val="001A687C"/>
    <w:rsid w:val="001B7927"/>
    <w:rsid w:val="001B7D14"/>
    <w:rsid w:val="001C0A2F"/>
    <w:rsid w:val="001C0D53"/>
    <w:rsid w:val="001C2479"/>
    <w:rsid w:val="001C5E79"/>
    <w:rsid w:val="001D0C73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769"/>
    <w:rsid w:val="001F3A22"/>
    <w:rsid w:val="00202AD6"/>
    <w:rsid w:val="002043D6"/>
    <w:rsid w:val="00205165"/>
    <w:rsid w:val="00205FAD"/>
    <w:rsid w:val="00210A43"/>
    <w:rsid w:val="002114D1"/>
    <w:rsid w:val="002123AE"/>
    <w:rsid w:val="0021321C"/>
    <w:rsid w:val="002146B9"/>
    <w:rsid w:val="00214742"/>
    <w:rsid w:val="00216DD4"/>
    <w:rsid w:val="00220182"/>
    <w:rsid w:val="00222BCF"/>
    <w:rsid w:val="00224612"/>
    <w:rsid w:val="002253E4"/>
    <w:rsid w:val="002256F0"/>
    <w:rsid w:val="002257FA"/>
    <w:rsid w:val="0022583F"/>
    <w:rsid w:val="00226E74"/>
    <w:rsid w:val="0022766E"/>
    <w:rsid w:val="002324CC"/>
    <w:rsid w:val="00232C7A"/>
    <w:rsid w:val="00234F4D"/>
    <w:rsid w:val="002461E0"/>
    <w:rsid w:val="002479E9"/>
    <w:rsid w:val="00251A14"/>
    <w:rsid w:val="00257F3C"/>
    <w:rsid w:val="00262501"/>
    <w:rsid w:val="00264C27"/>
    <w:rsid w:val="00266187"/>
    <w:rsid w:val="0027101D"/>
    <w:rsid w:val="002710F6"/>
    <w:rsid w:val="002721C8"/>
    <w:rsid w:val="002723FA"/>
    <w:rsid w:val="0027715F"/>
    <w:rsid w:val="00283191"/>
    <w:rsid w:val="002834DD"/>
    <w:rsid w:val="0028362A"/>
    <w:rsid w:val="002979BA"/>
    <w:rsid w:val="002A02D6"/>
    <w:rsid w:val="002A0AAE"/>
    <w:rsid w:val="002A1E86"/>
    <w:rsid w:val="002A2D36"/>
    <w:rsid w:val="002A4E4D"/>
    <w:rsid w:val="002A5A84"/>
    <w:rsid w:val="002B1D4E"/>
    <w:rsid w:val="002B1E74"/>
    <w:rsid w:val="002B5673"/>
    <w:rsid w:val="002C0DB5"/>
    <w:rsid w:val="002C0F49"/>
    <w:rsid w:val="002C1357"/>
    <w:rsid w:val="002C3B2B"/>
    <w:rsid w:val="002C458E"/>
    <w:rsid w:val="002C4E3F"/>
    <w:rsid w:val="002D0AE4"/>
    <w:rsid w:val="002D3638"/>
    <w:rsid w:val="002D4E74"/>
    <w:rsid w:val="002D67F9"/>
    <w:rsid w:val="002D727A"/>
    <w:rsid w:val="002D7BBA"/>
    <w:rsid w:val="002E24A8"/>
    <w:rsid w:val="002E44B0"/>
    <w:rsid w:val="002F19A8"/>
    <w:rsid w:val="002F21D0"/>
    <w:rsid w:val="002F2C0C"/>
    <w:rsid w:val="002F3A58"/>
    <w:rsid w:val="002F5B76"/>
    <w:rsid w:val="002F65CD"/>
    <w:rsid w:val="002F7642"/>
    <w:rsid w:val="002F7ECB"/>
    <w:rsid w:val="003004FA"/>
    <w:rsid w:val="0030050B"/>
    <w:rsid w:val="00300929"/>
    <w:rsid w:val="003035FA"/>
    <w:rsid w:val="003066AD"/>
    <w:rsid w:val="00307844"/>
    <w:rsid w:val="00313804"/>
    <w:rsid w:val="00313E37"/>
    <w:rsid w:val="003149E1"/>
    <w:rsid w:val="00315E00"/>
    <w:rsid w:val="003221D2"/>
    <w:rsid w:val="003225CF"/>
    <w:rsid w:val="003253BD"/>
    <w:rsid w:val="00326EF3"/>
    <w:rsid w:val="0033207F"/>
    <w:rsid w:val="003331B3"/>
    <w:rsid w:val="00335E81"/>
    <w:rsid w:val="00337F86"/>
    <w:rsid w:val="003403FA"/>
    <w:rsid w:val="00340A37"/>
    <w:rsid w:val="00340F29"/>
    <w:rsid w:val="00342CE2"/>
    <w:rsid w:val="0034320A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0BEB"/>
    <w:rsid w:val="003635C9"/>
    <w:rsid w:val="00366DFF"/>
    <w:rsid w:val="0036766C"/>
    <w:rsid w:val="0036782A"/>
    <w:rsid w:val="00367934"/>
    <w:rsid w:val="00370377"/>
    <w:rsid w:val="003708AE"/>
    <w:rsid w:val="00371DB0"/>
    <w:rsid w:val="003722B8"/>
    <w:rsid w:val="00374C1C"/>
    <w:rsid w:val="00376EEE"/>
    <w:rsid w:val="0038157C"/>
    <w:rsid w:val="003860B4"/>
    <w:rsid w:val="0039282F"/>
    <w:rsid w:val="00395057"/>
    <w:rsid w:val="003971B5"/>
    <w:rsid w:val="003A3F2A"/>
    <w:rsid w:val="003A7BB7"/>
    <w:rsid w:val="003B13F9"/>
    <w:rsid w:val="003B2E21"/>
    <w:rsid w:val="003B41D2"/>
    <w:rsid w:val="003B4A3A"/>
    <w:rsid w:val="003B6D48"/>
    <w:rsid w:val="003B7283"/>
    <w:rsid w:val="003C27BB"/>
    <w:rsid w:val="003C77D6"/>
    <w:rsid w:val="003D1747"/>
    <w:rsid w:val="003D5C8A"/>
    <w:rsid w:val="003E0B6D"/>
    <w:rsid w:val="003E44A5"/>
    <w:rsid w:val="003E468B"/>
    <w:rsid w:val="003E5D0D"/>
    <w:rsid w:val="003E630B"/>
    <w:rsid w:val="003E7809"/>
    <w:rsid w:val="003E79DE"/>
    <w:rsid w:val="003E7D96"/>
    <w:rsid w:val="003F2A7F"/>
    <w:rsid w:val="003F30CD"/>
    <w:rsid w:val="003F3BFD"/>
    <w:rsid w:val="003F4107"/>
    <w:rsid w:val="004007EA"/>
    <w:rsid w:val="0040106C"/>
    <w:rsid w:val="0040164D"/>
    <w:rsid w:val="00404270"/>
    <w:rsid w:val="00404FE6"/>
    <w:rsid w:val="00407247"/>
    <w:rsid w:val="004105F7"/>
    <w:rsid w:val="00410D49"/>
    <w:rsid w:val="0041356E"/>
    <w:rsid w:val="004159E6"/>
    <w:rsid w:val="0041662D"/>
    <w:rsid w:val="004202DE"/>
    <w:rsid w:val="00421278"/>
    <w:rsid w:val="00422CFA"/>
    <w:rsid w:val="00423200"/>
    <w:rsid w:val="00423797"/>
    <w:rsid w:val="00424062"/>
    <w:rsid w:val="00430E6D"/>
    <w:rsid w:val="00431B01"/>
    <w:rsid w:val="00433037"/>
    <w:rsid w:val="00433442"/>
    <w:rsid w:val="0043570B"/>
    <w:rsid w:val="004360A8"/>
    <w:rsid w:val="00437F83"/>
    <w:rsid w:val="00441851"/>
    <w:rsid w:val="00441C62"/>
    <w:rsid w:val="00441D6C"/>
    <w:rsid w:val="00442A69"/>
    <w:rsid w:val="00443EBA"/>
    <w:rsid w:val="00452BC1"/>
    <w:rsid w:val="0046198A"/>
    <w:rsid w:val="00461B5E"/>
    <w:rsid w:val="00470468"/>
    <w:rsid w:val="00471566"/>
    <w:rsid w:val="00471F16"/>
    <w:rsid w:val="004742E6"/>
    <w:rsid w:val="004767B6"/>
    <w:rsid w:val="0048279F"/>
    <w:rsid w:val="00485C32"/>
    <w:rsid w:val="00486C83"/>
    <w:rsid w:val="00487C26"/>
    <w:rsid w:val="004922FE"/>
    <w:rsid w:val="00493915"/>
    <w:rsid w:val="004A038D"/>
    <w:rsid w:val="004A0E47"/>
    <w:rsid w:val="004A3682"/>
    <w:rsid w:val="004A3DFF"/>
    <w:rsid w:val="004A5548"/>
    <w:rsid w:val="004A6108"/>
    <w:rsid w:val="004A6C5E"/>
    <w:rsid w:val="004B0230"/>
    <w:rsid w:val="004B0799"/>
    <w:rsid w:val="004B2292"/>
    <w:rsid w:val="004C18E2"/>
    <w:rsid w:val="004C40C9"/>
    <w:rsid w:val="004D0B8A"/>
    <w:rsid w:val="004D3491"/>
    <w:rsid w:val="004D57AD"/>
    <w:rsid w:val="004D5B29"/>
    <w:rsid w:val="004D7B14"/>
    <w:rsid w:val="004E02BF"/>
    <w:rsid w:val="004E0916"/>
    <w:rsid w:val="004E103F"/>
    <w:rsid w:val="004E1390"/>
    <w:rsid w:val="004E1A30"/>
    <w:rsid w:val="004E2C31"/>
    <w:rsid w:val="004E51A4"/>
    <w:rsid w:val="004E521B"/>
    <w:rsid w:val="004E6125"/>
    <w:rsid w:val="004E7E55"/>
    <w:rsid w:val="004F292F"/>
    <w:rsid w:val="004F3A0B"/>
    <w:rsid w:val="004F5F56"/>
    <w:rsid w:val="004F6A21"/>
    <w:rsid w:val="004F786A"/>
    <w:rsid w:val="005001FE"/>
    <w:rsid w:val="0050112C"/>
    <w:rsid w:val="00501177"/>
    <w:rsid w:val="00501EC4"/>
    <w:rsid w:val="005033EA"/>
    <w:rsid w:val="00503C02"/>
    <w:rsid w:val="005070A9"/>
    <w:rsid w:val="005111BC"/>
    <w:rsid w:val="00511242"/>
    <w:rsid w:val="00511920"/>
    <w:rsid w:val="00511A08"/>
    <w:rsid w:val="005157A2"/>
    <w:rsid w:val="00520077"/>
    <w:rsid w:val="00521F29"/>
    <w:rsid w:val="00523AA5"/>
    <w:rsid w:val="00537236"/>
    <w:rsid w:val="00541D38"/>
    <w:rsid w:val="00542DEA"/>
    <w:rsid w:val="00542E52"/>
    <w:rsid w:val="005445C3"/>
    <w:rsid w:val="005446BD"/>
    <w:rsid w:val="005454A2"/>
    <w:rsid w:val="00545848"/>
    <w:rsid w:val="005515C9"/>
    <w:rsid w:val="005547F1"/>
    <w:rsid w:val="0055669D"/>
    <w:rsid w:val="005614DD"/>
    <w:rsid w:val="005633B1"/>
    <w:rsid w:val="005645B8"/>
    <w:rsid w:val="0057757C"/>
    <w:rsid w:val="00581E7F"/>
    <w:rsid w:val="00584E6B"/>
    <w:rsid w:val="00594A6D"/>
    <w:rsid w:val="005976FC"/>
    <w:rsid w:val="005977F1"/>
    <w:rsid w:val="00597B6C"/>
    <w:rsid w:val="00597D99"/>
    <w:rsid w:val="005A07CE"/>
    <w:rsid w:val="005A5B68"/>
    <w:rsid w:val="005A661C"/>
    <w:rsid w:val="005A6882"/>
    <w:rsid w:val="005B2D5E"/>
    <w:rsid w:val="005B5A2D"/>
    <w:rsid w:val="005C08E2"/>
    <w:rsid w:val="005C0BD3"/>
    <w:rsid w:val="005D1A4A"/>
    <w:rsid w:val="005D3980"/>
    <w:rsid w:val="005D47D0"/>
    <w:rsid w:val="005D5EFF"/>
    <w:rsid w:val="005D6C8B"/>
    <w:rsid w:val="005E032E"/>
    <w:rsid w:val="005E11B1"/>
    <w:rsid w:val="005E2293"/>
    <w:rsid w:val="005E7EDF"/>
    <w:rsid w:val="005F2D59"/>
    <w:rsid w:val="0060046D"/>
    <w:rsid w:val="00600D41"/>
    <w:rsid w:val="0060120C"/>
    <w:rsid w:val="00604586"/>
    <w:rsid w:val="00604912"/>
    <w:rsid w:val="00610F4A"/>
    <w:rsid w:val="006115A9"/>
    <w:rsid w:val="006133C8"/>
    <w:rsid w:val="006134AA"/>
    <w:rsid w:val="006217FD"/>
    <w:rsid w:val="0062232F"/>
    <w:rsid w:val="006226C1"/>
    <w:rsid w:val="00626E6A"/>
    <w:rsid w:val="00630613"/>
    <w:rsid w:val="00630D1C"/>
    <w:rsid w:val="0063105D"/>
    <w:rsid w:val="00631EA9"/>
    <w:rsid w:val="0063764D"/>
    <w:rsid w:val="00637B45"/>
    <w:rsid w:val="0064225D"/>
    <w:rsid w:val="00647DE8"/>
    <w:rsid w:val="0065013C"/>
    <w:rsid w:val="00652036"/>
    <w:rsid w:val="00653F5E"/>
    <w:rsid w:val="00657FBF"/>
    <w:rsid w:val="0066677F"/>
    <w:rsid w:val="00670CFD"/>
    <w:rsid w:val="0068084E"/>
    <w:rsid w:val="0068123A"/>
    <w:rsid w:val="0068329B"/>
    <w:rsid w:val="00683E1A"/>
    <w:rsid w:val="00687255"/>
    <w:rsid w:val="00687983"/>
    <w:rsid w:val="00692BC9"/>
    <w:rsid w:val="00694C5C"/>
    <w:rsid w:val="006951BC"/>
    <w:rsid w:val="006A0231"/>
    <w:rsid w:val="006A52C9"/>
    <w:rsid w:val="006A557D"/>
    <w:rsid w:val="006A7730"/>
    <w:rsid w:val="006B219E"/>
    <w:rsid w:val="006B305A"/>
    <w:rsid w:val="006B3BEC"/>
    <w:rsid w:val="006B3C18"/>
    <w:rsid w:val="006C7276"/>
    <w:rsid w:val="006D01B5"/>
    <w:rsid w:val="006D5C4E"/>
    <w:rsid w:val="006D71B5"/>
    <w:rsid w:val="006D7B5F"/>
    <w:rsid w:val="006E084E"/>
    <w:rsid w:val="006E7462"/>
    <w:rsid w:val="006E7CEA"/>
    <w:rsid w:val="006F0901"/>
    <w:rsid w:val="006F2CC8"/>
    <w:rsid w:val="006F64EC"/>
    <w:rsid w:val="00701029"/>
    <w:rsid w:val="00703FBA"/>
    <w:rsid w:val="0071014B"/>
    <w:rsid w:val="0071173A"/>
    <w:rsid w:val="007123F4"/>
    <w:rsid w:val="00712796"/>
    <w:rsid w:val="00712F22"/>
    <w:rsid w:val="00713EB9"/>
    <w:rsid w:val="007158D3"/>
    <w:rsid w:val="0072086D"/>
    <w:rsid w:val="00723B94"/>
    <w:rsid w:val="00724024"/>
    <w:rsid w:val="0072527D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93"/>
    <w:rsid w:val="00752EF0"/>
    <w:rsid w:val="0075595E"/>
    <w:rsid w:val="00755D5E"/>
    <w:rsid w:val="00757A9B"/>
    <w:rsid w:val="00757E6D"/>
    <w:rsid w:val="007617AD"/>
    <w:rsid w:val="00763460"/>
    <w:rsid w:val="00766A1D"/>
    <w:rsid w:val="00766FD6"/>
    <w:rsid w:val="00767282"/>
    <w:rsid w:val="00770E2A"/>
    <w:rsid w:val="007716E6"/>
    <w:rsid w:val="007734E6"/>
    <w:rsid w:val="00773B02"/>
    <w:rsid w:val="00786A72"/>
    <w:rsid w:val="0078707E"/>
    <w:rsid w:val="007909B1"/>
    <w:rsid w:val="007934AF"/>
    <w:rsid w:val="0079386F"/>
    <w:rsid w:val="00793B11"/>
    <w:rsid w:val="00794F8E"/>
    <w:rsid w:val="007965BB"/>
    <w:rsid w:val="007976F7"/>
    <w:rsid w:val="007A2B6A"/>
    <w:rsid w:val="007A2F96"/>
    <w:rsid w:val="007A30F7"/>
    <w:rsid w:val="007A319D"/>
    <w:rsid w:val="007A6EF9"/>
    <w:rsid w:val="007A78D4"/>
    <w:rsid w:val="007A7A50"/>
    <w:rsid w:val="007B0ACA"/>
    <w:rsid w:val="007B0B9D"/>
    <w:rsid w:val="007B29CE"/>
    <w:rsid w:val="007B4793"/>
    <w:rsid w:val="007B54EA"/>
    <w:rsid w:val="007B5CED"/>
    <w:rsid w:val="007B63E5"/>
    <w:rsid w:val="007B664D"/>
    <w:rsid w:val="007B7B7F"/>
    <w:rsid w:val="007B7CDE"/>
    <w:rsid w:val="007C1C1C"/>
    <w:rsid w:val="007C746F"/>
    <w:rsid w:val="007C7B70"/>
    <w:rsid w:val="007D2001"/>
    <w:rsid w:val="007D2C57"/>
    <w:rsid w:val="007D7599"/>
    <w:rsid w:val="007D7A99"/>
    <w:rsid w:val="007E430A"/>
    <w:rsid w:val="007F2B11"/>
    <w:rsid w:val="007F3C63"/>
    <w:rsid w:val="007F4548"/>
    <w:rsid w:val="007F4FC2"/>
    <w:rsid w:val="007F76E0"/>
    <w:rsid w:val="00801428"/>
    <w:rsid w:val="00802B91"/>
    <w:rsid w:val="00803C08"/>
    <w:rsid w:val="00805AE8"/>
    <w:rsid w:val="00806706"/>
    <w:rsid w:val="0081000B"/>
    <w:rsid w:val="00812FF4"/>
    <w:rsid w:val="00814EF5"/>
    <w:rsid w:val="00817EB0"/>
    <w:rsid w:val="00821AAE"/>
    <w:rsid w:val="00823987"/>
    <w:rsid w:val="00823BF0"/>
    <w:rsid w:val="008264F4"/>
    <w:rsid w:val="008264FE"/>
    <w:rsid w:val="008268AC"/>
    <w:rsid w:val="008275DD"/>
    <w:rsid w:val="00831ADA"/>
    <w:rsid w:val="00832031"/>
    <w:rsid w:val="0083506F"/>
    <w:rsid w:val="00835732"/>
    <w:rsid w:val="00835B18"/>
    <w:rsid w:val="00844805"/>
    <w:rsid w:val="0084632E"/>
    <w:rsid w:val="008516EF"/>
    <w:rsid w:val="00853844"/>
    <w:rsid w:val="00863C60"/>
    <w:rsid w:val="00864418"/>
    <w:rsid w:val="0086657D"/>
    <w:rsid w:val="0086763C"/>
    <w:rsid w:val="00874B81"/>
    <w:rsid w:val="00875715"/>
    <w:rsid w:val="00881582"/>
    <w:rsid w:val="0088463E"/>
    <w:rsid w:val="008851F4"/>
    <w:rsid w:val="008858A0"/>
    <w:rsid w:val="0088666A"/>
    <w:rsid w:val="0088708A"/>
    <w:rsid w:val="008907FE"/>
    <w:rsid w:val="00891001"/>
    <w:rsid w:val="00891846"/>
    <w:rsid w:val="00891A70"/>
    <w:rsid w:val="00894B67"/>
    <w:rsid w:val="008952FF"/>
    <w:rsid w:val="008A3DF9"/>
    <w:rsid w:val="008A4135"/>
    <w:rsid w:val="008A6DDE"/>
    <w:rsid w:val="008A79A1"/>
    <w:rsid w:val="008B062F"/>
    <w:rsid w:val="008B0BCA"/>
    <w:rsid w:val="008B1BF8"/>
    <w:rsid w:val="008B1C31"/>
    <w:rsid w:val="008B2B27"/>
    <w:rsid w:val="008B3060"/>
    <w:rsid w:val="008B368C"/>
    <w:rsid w:val="008B53EE"/>
    <w:rsid w:val="008B6646"/>
    <w:rsid w:val="008C7764"/>
    <w:rsid w:val="008D0A97"/>
    <w:rsid w:val="008D6196"/>
    <w:rsid w:val="008D6674"/>
    <w:rsid w:val="008E1B30"/>
    <w:rsid w:val="008E1C24"/>
    <w:rsid w:val="008E479D"/>
    <w:rsid w:val="008E56E4"/>
    <w:rsid w:val="008E773D"/>
    <w:rsid w:val="008F11B7"/>
    <w:rsid w:val="008F7283"/>
    <w:rsid w:val="009024DE"/>
    <w:rsid w:val="00903D6B"/>
    <w:rsid w:val="00904DDF"/>
    <w:rsid w:val="00910E5F"/>
    <w:rsid w:val="00915F85"/>
    <w:rsid w:val="00917FAE"/>
    <w:rsid w:val="009201C5"/>
    <w:rsid w:val="0092067E"/>
    <w:rsid w:val="00924478"/>
    <w:rsid w:val="009262A7"/>
    <w:rsid w:val="009279E6"/>
    <w:rsid w:val="00930891"/>
    <w:rsid w:val="00932293"/>
    <w:rsid w:val="009337CE"/>
    <w:rsid w:val="009341C4"/>
    <w:rsid w:val="009360F1"/>
    <w:rsid w:val="009361B7"/>
    <w:rsid w:val="0093629A"/>
    <w:rsid w:val="00936F53"/>
    <w:rsid w:val="00937DDA"/>
    <w:rsid w:val="009410F4"/>
    <w:rsid w:val="00947F1C"/>
    <w:rsid w:val="009501AB"/>
    <w:rsid w:val="009510FC"/>
    <w:rsid w:val="00952A52"/>
    <w:rsid w:val="00952E63"/>
    <w:rsid w:val="009541E9"/>
    <w:rsid w:val="0095546B"/>
    <w:rsid w:val="00955F26"/>
    <w:rsid w:val="00957430"/>
    <w:rsid w:val="00960DF1"/>
    <w:rsid w:val="00961325"/>
    <w:rsid w:val="00961D5C"/>
    <w:rsid w:val="009646B9"/>
    <w:rsid w:val="00964D72"/>
    <w:rsid w:val="0096566A"/>
    <w:rsid w:val="009674ED"/>
    <w:rsid w:val="009707E7"/>
    <w:rsid w:val="009801D4"/>
    <w:rsid w:val="00993ADA"/>
    <w:rsid w:val="00993AF5"/>
    <w:rsid w:val="009A41F9"/>
    <w:rsid w:val="009A4352"/>
    <w:rsid w:val="009B0E5D"/>
    <w:rsid w:val="009B16D6"/>
    <w:rsid w:val="009B23A5"/>
    <w:rsid w:val="009B42EF"/>
    <w:rsid w:val="009B6015"/>
    <w:rsid w:val="009B7316"/>
    <w:rsid w:val="009C1908"/>
    <w:rsid w:val="009C7575"/>
    <w:rsid w:val="009C7BD8"/>
    <w:rsid w:val="009C7C5E"/>
    <w:rsid w:val="009D1C0E"/>
    <w:rsid w:val="009D2AE2"/>
    <w:rsid w:val="009D41B9"/>
    <w:rsid w:val="009D49FD"/>
    <w:rsid w:val="009E2405"/>
    <w:rsid w:val="009E2650"/>
    <w:rsid w:val="009F174A"/>
    <w:rsid w:val="009F47ED"/>
    <w:rsid w:val="009F7A58"/>
    <w:rsid w:val="00A00DB2"/>
    <w:rsid w:val="00A01DD5"/>
    <w:rsid w:val="00A02179"/>
    <w:rsid w:val="00A06845"/>
    <w:rsid w:val="00A13D50"/>
    <w:rsid w:val="00A260D4"/>
    <w:rsid w:val="00A43FE7"/>
    <w:rsid w:val="00A44077"/>
    <w:rsid w:val="00A4413E"/>
    <w:rsid w:val="00A4496B"/>
    <w:rsid w:val="00A4749B"/>
    <w:rsid w:val="00A53964"/>
    <w:rsid w:val="00A53A7C"/>
    <w:rsid w:val="00A57121"/>
    <w:rsid w:val="00A60EFB"/>
    <w:rsid w:val="00A64217"/>
    <w:rsid w:val="00A64391"/>
    <w:rsid w:val="00A66AF0"/>
    <w:rsid w:val="00A67D78"/>
    <w:rsid w:val="00A67ED7"/>
    <w:rsid w:val="00A701AC"/>
    <w:rsid w:val="00A70A61"/>
    <w:rsid w:val="00A72ACC"/>
    <w:rsid w:val="00A731DA"/>
    <w:rsid w:val="00A75AB0"/>
    <w:rsid w:val="00A80F0A"/>
    <w:rsid w:val="00A84C1B"/>
    <w:rsid w:val="00A85BDF"/>
    <w:rsid w:val="00A866E6"/>
    <w:rsid w:val="00A92FC3"/>
    <w:rsid w:val="00A93B9A"/>
    <w:rsid w:val="00A95E27"/>
    <w:rsid w:val="00AA16E2"/>
    <w:rsid w:val="00AA433E"/>
    <w:rsid w:val="00AB25AF"/>
    <w:rsid w:val="00AB29CF"/>
    <w:rsid w:val="00AB4EAE"/>
    <w:rsid w:val="00AB659F"/>
    <w:rsid w:val="00AB6901"/>
    <w:rsid w:val="00AB74DE"/>
    <w:rsid w:val="00AB7B14"/>
    <w:rsid w:val="00AC5B6A"/>
    <w:rsid w:val="00AC79C5"/>
    <w:rsid w:val="00AD0DA6"/>
    <w:rsid w:val="00AD17B7"/>
    <w:rsid w:val="00AD1C53"/>
    <w:rsid w:val="00AD3339"/>
    <w:rsid w:val="00AD7385"/>
    <w:rsid w:val="00AD7681"/>
    <w:rsid w:val="00AE065B"/>
    <w:rsid w:val="00AE0F68"/>
    <w:rsid w:val="00AE161D"/>
    <w:rsid w:val="00AE19EB"/>
    <w:rsid w:val="00AE2478"/>
    <w:rsid w:val="00AE5079"/>
    <w:rsid w:val="00AE6568"/>
    <w:rsid w:val="00AF3B54"/>
    <w:rsid w:val="00AF64E7"/>
    <w:rsid w:val="00B02420"/>
    <w:rsid w:val="00B02858"/>
    <w:rsid w:val="00B040F4"/>
    <w:rsid w:val="00B04333"/>
    <w:rsid w:val="00B06DA3"/>
    <w:rsid w:val="00B07E96"/>
    <w:rsid w:val="00B160AA"/>
    <w:rsid w:val="00B260AA"/>
    <w:rsid w:val="00B27B5B"/>
    <w:rsid w:val="00B27D9A"/>
    <w:rsid w:val="00B3521A"/>
    <w:rsid w:val="00B37366"/>
    <w:rsid w:val="00B40241"/>
    <w:rsid w:val="00B41796"/>
    <w:rsid w:val="00B42501"/>
    <w:rsid w:val="00B43A2E"/>
    <w:rsid w:val="00B44913"/>
    <w:rsid w:val="00B47A14"/>
    <w:rsid w:val="00B50758"/>
    <w:rsid w:val="00B526CD"/>
    <w:rsid w:val="00B52CCB"/>
    <w:rsid w:val="00B55AC2"/>
    <w:rsid w:val="00B60BA9"/>
    <w:rsid w:val="00B647F9"/>
    <w:rsid w:val="00B66A0A"/>
    <w:rsid w:val="00B6739E"/>
    <w:rsid w:val="00B707F1"/>
    <w:rsid w:val="00B72A6B"/>
    <w:rsid w:val="00B72A75"/>
    <w:rsid w:val="00B742A7"/>
    <w:rsid w:val="00B81C50"/>
    <w:rsid w:val="00B84363"/>
    <w:rsid w:val="00B8482B"/>
    <w:rsid w:val="00B84918"/>
    <w:rsid w:val="00B872FA"/>
    <w:rsid w:val="00B87D77"/>
    <w:rsid w:val="00B905B1"/>
    <w:rsid w:val="00B92CDD"/>
    <w:rsid w:val="00B93F01"/>
    <w:rsid w:val="00B95969"/>
    <w:rsid w:val="00B97EAF"/>
    <w:rsid w:val="00BA4001"/>
    <w:rsid w:val="00BA7BDF"/>
    <w:rsid w:val="00BB1A6A"/>
    <w:rsid w:val="00BB21B2"/>
    <w:rsid w:val="00BB31FB"/>
    <w:rsid w:val="00BB37A5"/>
    <w:rsid w:val="00BB634F"/>
    <w:rsid w:val="00BB6CCF"/>
    <w:rsid w:val="00BB6DC5"/>
    <w:rsid w:val="00BB6E8D"/>
    <w:rsid w:val="00BB7E59"/>
    <w:rsid w:val="00BC2ED0"/>
    <w:rsid w:val="00BC6937"/>
    <w:rsid w:val="00BC6CD0"/>
    <w:rsid w:val="00BD48EA"/>
    <w:rsid w:val="00BD50C1"/>
    <w:rsid w:val="00BD6A4D"/>
    <w:rsid w:val="00BD7A7F"/>
    <w:rsid w:val="00BD7F5C"/>
    <w:rsid w:val="00BD7F85"/>
    <w:rsid w:val="00BE025F"/>
    <w:rsid w:val="00BE0457"/>
    <w:rsid w:val="00BE0613"/>
    <w:rsid w:val="00BE4689"/>
    <w:rsid w:val="00BE4A0A"/>
    <w:rsid w:val="00BE6763"/>
    <w:rsid w:val="00BE6E17"/>
    <w:rsid w:val="00BE7244"/>
    <w:rsid w:val="00BE73C8"/>
    <w:rsid w:val="00BE741D"/>
    <w:rsid w:val="00BE7C65"/>
    <w:rsid w:val="00BF0DEA"/>
    <w:rsid w:val="00BF1C6D"/>
    <w:rsid w:val="00C00AD7"/>
    <w:rsid w:val="00C030E7"/>
    <w:rsid w:val="00C03F7F"/>
    <w:rsid w:val="00C0423F"/>
    <w:rsid w:val="00C04CD4"/>
    <w:rsid w:val="00C050C3"/>
    <w:rsid w:val="00C05E22"/>
    <w:rsid w:val="00C12BEA"/>
    <w:rsid w:val="00C15405"/>
    <w:rsid w:val="00C202E2"/>
    <w:rsid w:val="00C20822"/>
    <w:rsid w:val="00C21717"/>
    <w:rsid w:val="00C22356"/>
    <w:rsid w:val="00C23AE4"/>
    <w:rsid w:val="00C2498B"/>
    <w:rsid w:val="00C311AE"/>
    <w:rsid w:val="00C31221"/>
    <w:rsid w:val="00C3355E"/>
    <w:rsid w:val="00C356AB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37C7"/>
    <w:rsid w:val="00C658FF"/>
    <w:rsid w:val="00C66B59"/>
    <w:rsid w:val="00C67B73"/>
    <w:rsid w:val="00C67DA6"/>
    <w:rsid w:val="00C7464C"/>
    <w:rsid w:val="00C746A9"/>
    <w:rsid w:val="00C75281"/>
    <w:rsid w:val="00C760BB"/>
    <w:rsid w:val="00C762D3"/>
    <w:rsid w:val="00C76742"/>
    <w:rsid w:val="00C77FE5"/>
    <w:rsid w:val="00C860B2"/>
    <w:rsid w:val="00C86F1A"/>
    <w:rsid w:val="00C87AB2"/>
    <w:rsid w:val="00C902B6"/>
    <w:rsid w:val="00C90653"/>
    <w:rsid w:val="00C90A86"/>
    <w:rsid w:val="00C90EA2"/>
    <w:rsid w:val="00C941BF"/>
    <w:rsid w:val="00C966B0"/>
    <w:rsid w:val="00C96B7B"/>
    <w:rsid w:val="00CA2EBC"/>
    <w:rsid w:val="00CA3F3B"/>
    <w:rsid w:val="00CA54EC"/>
    <w:rsid w:val="00CA691A"/>
    <w:rsid w:val="00CB0081"/>
    <w:rsid w:val="00CB122A"/>
    <w:rsid w:val="00CB1EC7"/>
    <w:rsid w:val="00CB238E"/>
    <w:rsid w:val="00CB313B"/>
    <w:rsid w:val="00CB4EBA"/>
    <w:rsid w:val="00CB7043"/>
    <w:rsid w:val="00CC0A0F"/>
    <w:rsid w:val="00CC24E7"/>
    <w:rsid w:val="00CC714C"/>
    <w:rsid w:val="00CC7591"/>
    <w:rsid w:val="00CD00B5"/>
    <w:rsid w:val="00CD071E"/>
    <w:rsid w:val="00CD5E2C"/>
    <w:rsid w:val="00CD6284"/>
    <w:rsid w:val="00CD6F80"/>
    <w:rsid w:val="00CD79F5"/>
    <w:rsid w:val="00CE110B"/>
    <w:rsid w:val="00CE15AA"/>
    <w:rsid w:val="00CE276E"/>
    <w:rsid w:val="00CE5C33"/>
    <w:rsid w:val="00CE6820"/>
    <w:rsid w:val="00CE6EA2"/>
    <w:rsid w:val="00CE6FD3"/>
    <w:rsid w:val="00CE78AB"/>
    <w:rsid w:val="00CE7F6F"/>
    <w:rsid w:val="00CF1A4C"/>
    <w:rsid w:val="00CF3AA6"/>
    <w:rsid w:val="00CF456F"/>
    <w:rsid w:val="00CF67CA"/>
    <w:rsid w:val="00D00E22"/>
    <w:rsid w:val="00D00FA6"/>
    <w:rsid w:val="00D0244C"/>
    <w:rsid w:val="00D02B38"/>
    <w:rsid w:val="00D0333E"/>
    <w:rsid w:val="00D04553"/>
    <w:rsid w:val="00D06D30"/>
    <w:rsid w:val="00D135F7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04E6"/>
    <w:rsid w:val="00D410E0"/>
    <w:rsid w:val="00D41221"/>
    <w:rsid w:val="00D416A6"/>
    <w:rsid w:val="00D4176A"/>
    <w:rsid w:val="00D41C7F"/>
    <w:rsid w:val="00D47C34"/>
    <w:rsid w:val="00D5159E"/>
    <w:rsid w:val="00D52FC5"/>
    <w:rsid w:val="00D54FDB"/>
    <w:rsid w:val="00D56140"/>
    <w:rsid w:val="00D5675C"/>
    <w:rsid w:val="00D6359F"/>
    <w:rsid w:val="00D63609"/>
    <w:rsid w:val="00D64206"/>
    <w:rsid w:val="00D64C2C"/>
    <w:rsid w:val="00D65408"/>
    <w:rsid w:val="00D67207"/>
    <w:rsid w:val="00D71402"/>
    <w:rsid w:val="00D71935"/>
    <w:rsid w:val="00D7518E"/>
    <w:rsid w:val="00D75E00"/>
    <w:rsid w:val="00D80BD7"/>
    <w:rsid w:val="00D81F87"/>
    <w:rsid w:val="00D83A84"/>
    <w:rsid w:val="00D87E92"/>
    <w:rsid w:val="00D92012"/>
    <w:rsid w:val="00D92D81"/>
    <w:rsid w:val="00D94869"/>
    <w:rsid w:val="00D95259"/>
    <w:rsid w:val="00DA1AEE"/>
    <w:rsid w:val="00DA3264"/>
    <w:rsid w:val="00DA4CFF"/>
    <w:rsid w:val="00DB0D26"/>
    <w:rsid w:val="00DB2713"/>
    <w:rsid w:val="00DC0057"/>
    <w:rsid w:val="00DC1F85"/>
    <w:rsid w:val="00DC545E"/>
    <w:rsid w:val="00DD1CD4"/>
    <w:rsid w:val="00DD2590"/>
    <w:rsid w:val="00DD3497"/>
    <w:rsid w:val="00DD52EC"/>
    <w:rsid w:val="00DD6E4A"/>
    <w:rsid w:val="00DE10C1"/>
    <w:rsid w:val="00DE1428"/>
    <w:rsid w:val="00DE2333"/>
    <w:rsid w:val="00DE43F7"/>
    <w:rsid w:val="00DE4A88"/>
    <w:rsid w:val="00DF0141"/>
    <w:rsid w:val="00DF0316"/>
    <w:rsid w:val="00DF1708"/>
    <w:rsid w:val="00DF272B"/>
    <w:rsid w:val="00DF35BA"/>
    <w:rsid w:val="00DF4438"/>
    <w:rsid w:val="00DF52BB"/>
    <w:rsid w:val="00E01286"/>
    <w:rsid w:val="00E0579C"/>
    <w:rsid w:val="00E06146"/>
    <w:rsid w:val="00E116E2"/>
    <w:rsid w:val="00E14335"/>
    <w:rsid w:val="00E20D92"/>
    <w:rsid w:val="00E2796E"/>
    <w:rsid w:val="00E3063B"/>
    <w:rsid w:val="00E32E95"/>
    <w:rsid w:val="00E33F79"/>
    <w:rsid w:val="00E366A8"/>
    <w:rsid w:val="00E4162E"/>
    <w:rsid w:val="00E424B1"/>
    <w:rsid w:val="00E60951"/>
    <w:rsid w:val="00E61395"/>
    <w:rsid w:val="00E63A3C"/>
    <w:rsid w:val="00E73264"/>
    <w:rsid w:val="00E7346B"/>
    <w:rsid w:val="00E73CB7"/>
    <w:rsid w:val="00E8483D"/>
    <w:rsid w:val="00E84D97"/>
    <w:rsid w:val="00E84DFA"/>
    <w:rsid w:val="00E87880"/>
    <w:rsid w:val="00E91328"/>
    <w:rsid w:val="00E9395F"/>
    <w:rsid w:val="00E94E1A"/>
    <w:rsid w:val="00E97DEA"/>
    <w:rsid w:val="00EA0670"/>
    <w:rsid w:val="00EA0A08"/>
    <w:rsid w:val="00EA28DB"/>
    <w:rsid w:val="00EA2BF2"/>
    <w:rsid w:val="00EA6692"/>
    <w:rsid w:val="00EA6875"/>
    <w:rsid w:val="00EB193F"/>
    <w:rsid w:val="00EB6339"/>
    <w:rsid w:val="00EC0AA2"/>
    <w:rsid w:val="00EC1285"/>
    <w:rsid w:val="00EC6B81"/>
    <w:rsid w:val="00ED2244"/>
    <w:rsid w:val="00ED3AB7"/>
    <w:rsid w:val="00ED4EC6"/>
    <w:rsid w:val="00ED7BB7"/>
    <w:rsid w:val="00EE009E"/>
    <w:rsid w:val="00EE16DB"/>
    <w:rsid w:val="00EE182D"/>
    <w:rsid w:val="00EE381D"/>
    <w:rsid w:val="00EE74B3"/>
    <w:rsid w:val="00EE777A"/>
    <w:rsid w:val="00EF1361"/>
    <w:rsid w:val="00EF26CD"/>
    <w:rsid w:val="00EF2A68"/>
    <w:rsid w:val="00EF30B1"/>
    <w:rsid w:val="00EF5D03"/>
    <w:rsid w:val="00F02A85"/>
    <w:rsid w:val="00F02F2C"/>
    <w:rsid w:val="00F054A2"/>
    <w:rsid w:val="00F1231A"/>
    <w:rsid w:val="00F13EE9"/>
    <w:rsid w:val="00F209E3"/>
    <w:rsid w:val="00F25DAA"/>
    <w:rsid w:val="00F27E21"/>
    <w:rsid w:val="00F30080"/>
    <w:rsid w:val="00F3058D"/>
    <w:rsid w:val="00F3273F"/>
    <w:rsid w:val="00F339CD"/>
    <w:rsid w:val="00F340E0"/>
    <w:rsid w:val="00F37384"/>
    <w:rsid w:val="00F3774C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0D"/>
    <w:rsid w:val="00F60537"/>
    <w:rsid w:val="00F60BA8"/>
    <w:rsid w:val="00F64629"/>
    <w:rsid w:val="00F64AF3"/>
    <w:rsid w:val="00F66382"/>
    <w:rsid w:val="00F67B64"/>
    <w:rsid w:val="00F70388"/>
    <w:rsid w:val="00F9093C"/>
    <w:rsid w:val="00F913A5"/>
    <w:rsid w:val="00F958E9"/>
    <w:rsid w:val="00FA0034"/>
    <w:rsid w:val="00FA39B6"/>
    <w:rsid w:val="00FA4A2A"/>
    <w:rsid w:val="00FA6366"/>
    <w:rsid w:val="00FB138C"/>
    <w:rsid w:val="00FB14C2"/>
    <w:rsid w:val="00FB34B7"/>
    <w:rsid w:val="00FB3DD7"/>
    <w:rsid w:val="00FB6CE1"/>
    <w:rsid w:val="00FC15E7"/>
    <w:rsid w:val="00FC2EE9"/>
    <w:rsid w:val="00FC5798"/>
    <w:rsid w:val="00FC7B35"/>
    <w:rsid w:val="00FD0700"/>
    <w:rsid w:val="00FD20C3"/>
    <w:rsid w:val="00FD34B4"/>
    <w:rsid w:val="00FE0D13"/>
    <w:rsid w:val="00FE1C99"/>
    <w:rsid w:val="00FE41AF"/>
    <w:rsid w:val="00FE6F41"/>
    <w:rsid w:val="00FF0C2A"/>
    <w:rsid w:val="00FF1022"/>
    <w:rsid w:val="00FF1AB9"/>
    <w:rsid w:val="00FF1CAB"/>
    <w:rsid w:val="00FF396F"/>
    <w:rsid w:val="00FF58DA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80F421-9194-42E2-86E5-BF580C5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2D3A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7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character" w:styleId="af7">
    <w:name w:val="annotation reference"/>
    <w:basedOn w:val="a0"/>
    <w:uiPriority w:val="99"/>
    <w:semiHidden/>
    <w:unhideWhenUsed/>
    <w:rsid w:val="000B25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B25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B2502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B25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B2502"/>
    <w:rPr>
      <w:b/>
      <w:bCs/>
      <w:lang w:eastAsia="en-US"/>
    </w:rPr>
  </w:style>
  <w:style w:type="character" w:styleId="afc">
    <w:name w:val="Subtle Emphasis"/>
    <w:uiPriority w:val="19"/>
    <w:qFormat/>
    <w:rsid w:val="00955F26"/>
    <w:rPr>
      <w:i/>
      <w:iCs/>
      <w:color w:val="808080"/>
    </w:rPr>
  </w:style>
  <w:style w:type="character" w:styleId="afd">
    <w:name w:val="Intense Reference"/>
    <w:uiPriority w:val="32"/>
    <w:qFormat/>
    <w:rsid w:val="00955F26"/>
    <w:rPr>
      <w:b/>
      <w:bCs/>
      <w:smallCaps/>
      <w:color w:val="C0504D"/>
      <w:spacing w:val="5"/>
      <w:u w:val="single"/>
    </w:rPr>
  </w:style>
  <w:style w:type="character" w:customStyle="1" w:styleId="sectioninfo">
    <w:name w:val="section__info"/>
    <w:rsid w:val="00955F26"/>
  </w:style>
  <w:style w:type="character" w:customStyle="1" w:styleId="cardmaininfocontent">
    <w:name w:val="cardmaininfo__content"/>
    <w:rsid w:val="00955F26"/>
  </w:style>
  <w:style w:type="character" w:customStyle="1" w:styleId="cardmaininfotitle2">
    <w:name w:val="cardmaininfo__title2"/>
    <w:rsid w:val="00955F26"/>
    <w:rPr>
      <w:color w:val="909EBB"/>
    </w:rPr>
  </w:style>
  <w:style w:type="character" w:customStyle="1" w:styleId="20">
    <w:name w:val="Заголовок 2 Знак"/>
    <w:basedOn w:val="a0"/>
    <w:link w:val="2"/>
    <w:uiPriority w:val="9"/>
    <w:rsid w:val="00112D3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ardmaininfopurchaselink">
    <w:name w:val="cardmaininfo__purchaselink"/>
    <w:rsid w:val="00112D3A"/>
  </w:style>
  <w:style w:type="character" w:customStyle="1" w:styleId="highlightcolor">
    <w:name w:val="highlightcolor"/>
    <w:rsid w:val="009F7A58"/>
  </w:style>
  <w:style w:type="character" w:customStyle="1" w:styleId="30">
    <w:name w:val="Заголовок 3 Знак"/>
    <w:basedOn w:val="a0"/>
    <w:link w:val="3"/>
    <w:uiPriority w:val="9"/>
    <w:semiHidden/>
    <w:rsid w:val="007A30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ardmaininfocontent2">
    <w:name w:val="cardmaininfo__content2"/>
    <w:rsid w:val="00821AAE"/>
    <w:rPr>
      <w:vanish/>
      <w:webHidden w:val="0"/>
      <w:specVanish/>
    </w:rPr>
  </w:style>
  <w:style w:type="character" w:styleId="afe">
    <w:name w:val="FollowedHyperlink"/>
    <w:basedOn w:val="a0"/>
    <w:uiPriority w:val="99"/>
    <w:semiHidden/>
    <w:unhideWhenUsed/>
    <w:rsid w:val="008D6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s://zakupki.gov.ru/epz/order/notice/view/common-info.html?regNumber=0368300000122001197" TargetMode="External"/><Relationship Id="rId39" Type="http://schemas.openxmlformats.org/officeDocument/2006/relationships/hyperlink" Target="https://zakupki.gov.ru/epz/order/notice/view/common-info.html?regNumber=0368200024922000031" TargetMode="External"/><Relationship Id="rId21" Type="http://schemas.openxmlformats.org/officeDocument/2006/relationships/chart" Target="charts/chart13.xml"/><Relationship Id="rId34" Type="http://schemas.openxmlformats.org/officeDocument/2006/relationships/hyperlink" Target="https://zakupki.gov.ru/epz/order/notice/view/common-info.html?regNumber=0368200022622000065" TargetMode="External"/><Relationship Id="rId42" Type="http://schemas.openxmlformats.org/officeDocument/2006/relationships/hyperlink" Target="https://zakupki.gov.ru/epz/order/notice/view/common-info.html?regNumber=016850000062200387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hyperlink" Target="https://zakupki.gov.ru/epz/order/notice/view/common-info.html?regNumber=01685000006220037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zakupki.gov.ru/epz/order/notice/view/common-info.html?regNumber=0368300000122001197" TargetMode="External"/><Relationship Id="rId32" Type="http://schemas.openxmlformats.org/officeDocument/2006/relationships/hyperlink" Target="https://zakupki.gov.ru/epz/order/notice/view/common-info.html?regNumber=0368300028622000050" TargetMode="External"/><Relationship Id="rId37" Type="http://schemas.openxmlformats.org/officeDocument/2006/relationships/hyperlink" Target="https://zakupki.gov.ru/epz/order/notice/view/common-info.html?regNumber=0368300015222000097" TargetMode="External"/><Relationship Id="rId40" Type="http://schemas.openxmlformats.org/officeDocument/2006/relationships/hyperlink" Target="https://zakupki.gov.ru/epz/order/notice/view/common-info.html?regNumber=0168500000622003721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zakupki.gov.ru/epz/order/notice/view/common-info.html?regNumber=0368300000122001197" TargetMode="External"/><Relationship Id="rId28" Type="http://schemas.openxmlformats.org/officeDocument/2006/relationships/hyperlink" Target="https://zakupki.gov.ru/epz/order/notice/view/common-info.html?regNumber=0168500000622003752" TargetMode="External"/><Relationship Id="rId36" Type="http://schemas.openxmlformats.org/officeDocument/2006/relationships/hyperlink" Target="https://zakupki.gov.ru/epz/order/notice/view/common-info.html?regNumber=0168500000622003729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s://zakupki.gov.ru/epz/order/notice/view/common-info.html?regNumber=0368300028622000050" TargetMode="External"/><Relationship Id="rId44" Type="http://schemas.openxmlformats.org/officeDocument/2006/relationships/hyperlink" Target="https://zakupki.gov.ru/epz/ktru/ktruCard/commonInfo.html?itemVersionId=6340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zakupki.gov.ru/epz/ktru/ktruCard/commonInfo.html?itemVersionId=81398" TargetMode="External"/><Relationship Id="rId27" Type="http://schemas.openxmlformats.org/officeDocument/2006/relationships/hyperlink" Target="https://zakupki.gov.ru/epz/order/notice/view/common-info.html?regNumber=0368300000122001197" TargetMode="External"/><Relationship Id="rId30" Type="http://schemas.openxmlformats.org/officeDocument/2006/relationships/hyperlink" Target="https://zakupki.gov.ru/epz/order/notice/view/common-info.html?regNumber=0168500000622003745" TargetMode="External"/><Relationship Id="rId35" Type="http://schemas.openxmlformats.org/officeDocument/2006/relationships/hyperlink" Target="https://zakupki.gov.ru/epz/order/notice/view/common-info.html?regNumber=0168500000622003729" TargetMode="External"/><Relationship Id="rId43" Type="http://schemas.openxmlformats.org/officeDocument/2006/relationships/hyperlink" Target="https://zakupki.gov.ru/epz/order/notice/view/common-info.html?regNumber=0168500000622003754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zakupki.gov.ru/epz/order/notice/view/common-info.html?regNumber=0368300000122001197" TargetMode="External"/><Relationship Id="rId33" Type="http://schemas.openxmlformats.org/officeDocument/2006/relationships/hyperlink" Target="https://zakupki.gov.ru/epz/order/notice/view/common-info.html?regNumber=0368200022622000065" TargetMode="External"/><Relationship Id="rId38" Type="http://schemas.openxmlformats.org/officeDocument/2006/relationships/hyperlink" Target="https://zakupki.gov.ru/epz/order/notice/view/common-info.html?regNumber=0368300015222000097" TargetMode="External"/><Relationship Id="rId46" Type="http://schemas.openxmlformats.org/officeDocument/2006/relationships/fontTable" Target="fontTable.xml"/><Relationship Id="rId20" Type="http://schemas.openxmlformats.org/officeDocument/2006/relationships/chart" Target="charts/chart12.xml"/><Relationship Id="rId41" Type="http://schemas.openxmlformats.org/officeDocument/2006/relationships/hyperlink" Target="https://zakupki.gov.ru/epz/order/notice/view/common-info.html?regNumber=016850000062200374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86;&#1082;&#1090;&#1103;&#1073;&#1088;&#1100;%202022\&#1086;&#1075;&#1082;&#1091;\&#1086;&#1090;&#1095;&#1077;&#1090;%20&#1086;&#1082;&#1090;&#1103;&#1073;&#1088;&#1100;%202022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2022%20&#1084;&#1072;&#1088;&#1090;\&#1086;&#1075;&#1082;&#1091;%20&#1084;&#1072;&#1088;&#1090;\&#1076;&#1072;&#1085;&#1085;&#1099;&#1077;%20&#1084;&#1072;&#1088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2\&#1054;&#1043;&#1050;&#1059;%20&#1072;&#1087;&#1088;&#1077;&#1083;&#1100;\&#1076;&#1072;&#1085;&#1085;&#1099;&#1077;%20&#1072;&#1087;&#1088;&#1077;&#1083;&#1100;%20-%20&#1082;&#1086;&#1087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6;&#1082;&#1090;&#1103;&#1073;&#1088;&#1100;%202022\&#1086;&#1075;&#1082;&#1091;\&#1076;&#1072;&#1085;&#1085;&#1099;&#1077;%20&#1086;&#1082;&#1090;&#1103;&#1073;&#1088;&#1100;%20-%20&#1082;&#1086;&#1087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2022%20&#1084;&#1072;&#1088;&#1090;\&#1086;&#1075;&#1082;&#1091;%20&#1084;&#1072;&#1088;&#1090;\&#1076;&#1072;&#1085;&#1085;&#1099;&#1077;%20&#1084;&#1072;&#1088;&#1090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86;&#1082;&#1090;&#1103;&#1073;&#1088;&#1100;%202022\&#1086;&#1075;&#1082;&#1091;\&#1086;&#1090;&#1095;&#1077;&#1090;%20&#1086;&#1082;&#1090;&#1103;&#1073;&#1088;&#1100;%202022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6;&#1082;&#1090;&#1103;&#1073;&#1088;&#1100;%202022\&#1086;&#1075;&#1082;&#1091;\&#1057;&#1052;&#1055;%20&#1086;&#1082;&#1090;&#1103;&#1073;&#1088;&#1100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6;&#1082;&#1090;&#1103;&#1073;&#1088;&#1100;%202022\&#1086;&#1075;&#1082;&#1091;\&#1076;&#1083;&#1103;%20&#1086;&#1090;&#1095;&#1077;&#1090;&#1072;%201%20&#1080;%200%20&#1079;&#1072;&#1103;&#1074;&#1086;&#1082;%20&#1086;&#1082;&#1090;&#1103;&#1073;&#1088;&#1100;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6;&#1084;\Desktop\&#1086;&#1090;&#1095;&#1077;&#1090;%202022%20&#1084;&#1072;&#1088;&#1090;\&#1084;&#1072;&#1088;&#1090;%202022\&#1076;&#1083;&#1103;%20&#1086;&#1090;&#1095;&#1077;&#1090;&#1072;%201%20&#1080;%200%20&#1079;&#1072;&#1103;&#1074;&#1086;&#1082;%20&#1084;&#1072;&#1088;&#1090;%202022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ynutdinov\Desktop\&#1086;&#1082;&#1090;&#1103;&#1073;&#1088;&#1100;%202022\&#1052;&#1091;&#1085;&#1080;&#1094;&#1080;&#1087;&#1072;&#1083;&#1099;%20&#1054;&#1082;&#1090;&#1103;&#1073;&#1088;&#1100;%202022\&#1054;&#1058;&#1063;&#1025;&#1058;%20&#1052;&#1059;&#1053;&#1048;&#1062;&#1048;&#1055;&#1040;&#1051;&#1067;%20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6;&#1082;&#1090;&#1103;&#1073;&#1088;&#1100;%202022\&#1052;&#1091;&#1085;&#1080;&#1094;&#1080;&#1087;&#1072;&#1083;&#1099;%20&#1054;&#1082;&#1090;&#1103;&#1073;&#1088;&#1100;%202022\&#1054;&#1058;&#1063;&#1025;&#1058;%20&#1052;&#1059;&#1053;&#1048;&#1062;&#1048;&#1055;&#1040;&#1051;&#1067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конкурентных закупок (через Уполномоченный орган) </a:t>
            </a:r>
          </a:p>
          <a:p>
            <a:pPr>
              <a:defRPr b="1"/>
            </a:pPr>
            <a:r>
              <a:rPr lang="ru-RU" b="1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агз'!$C$7:$C$30</c:f>
              <c:strCache>
                <c:ptCount val="24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Минпросв</c:v>
                </c:pt>
                <c:pt idx="4">
                  <c:v>Минстрой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Минфин</c:v>
                </c:pt>
                <c:pt idx="8">
                  <c:v>Минкульт</c:v>
                </c:pt>
                <c:pt idx="9">
                  <c:v>АгВет</c:v>
                </c:pt>
                <c:pt idx="10">
                  <c:v>Минприроды</c:v>
                </c:pt>
                <c:pt idx="11">
                  <c:v>АгРЧП</c:v>
                </c:pt>
                <c:pt idx="12">
                  <c:v>ЗакСобр</c:v>
                </c:pt>
                <c:pt idx="13">
                  <c:v>АГЗ</c:v>
                </c:pt>
                <c:pt idx="14">
                  <c:v>АгСуд</c:v>
                </c:pt>
                <c:pt idx="15">
                  <c:v>Минспорт</c:v>
                </c:pt>
                <c:pt idx="16">
                  <c:v>Аг цен и тарифов</c:v>
                </c:pt>
                <c:pt idx="17">
                  <c:v>Минэк</c:v>
                </c:pt>
                <c:pt idx="18">
                  <c:v>Минагр</c:v>
                </c:pt>
                <c:pt idx="19">
                  <c:v>Мин Имущуство</c:v>
                </c:pt>
                <c:pt idx="20">
                  <c:v>Аг Стройнадзор</c:v>
                </c:pt>
                <c:pt idx="21">
                  <c:v>МинМол</c:v>
                </c:pt>
                <c:pt idx="22">
                  <c:v>Счетная палата</c:v>
                </c:pt>
                <c:pt idx="23">
                  <c:v>ЗАГС</c:v>
                </c:pt>
              </c:strCache>
            </c:strRef>
          </c:cat>
          <c:val>
            <c:numRef>
              <c:f>'график агз'!$D$7:$D$30</c:f>
              <c:numCache>
                <c:formatCode>0</c:formatCode>
                <c:ptCount val="24"/>
                <c:pt idx="0">
                  <c:v>4783.3192756265507</c:v>
                </c:pt>
                <c:pt idx="1">
                  <c:v>2263.4269044799998</c:v>
                </c:pt>
                <c:pt idx="2">
                  <c:v>1728.9415262499997</c:v>
                </c:pt>
                <c:pt idx="3">
                  <c:v>589.10238301000004</c:v>
                </c:pt>
                <c:pt idx="4">
                  <c:v>529.97862663000001</c:v>
                </c:pt>
                <c:pt idx="5">
                  <c:v>119.39955277</c:v>
                </c:pt>
                <c:pt idx="6">
                  <c:v>106.42534232000003</c:v>
                </c:pt>
                <c:pt idx="7">
                  <c:v>61.248201000000002</c:v>
                </c:pt>
                <c:pt idx="8">
                  <c:v>40.688860439999999</c:v>
                </c:pt>
                <c:pt idx="9">
                  <c:v>25.870921310000004</c:v>
                </c:pt>
                <c:pt idx="10">
                  <c:v>23.999971809999998</c:v>
                </c:pt>
                <c:pt idx="11">
                  <c:v>16.44798815</c:v>
                </c:pt>
                <c:pt idx="12">
                  <c:v>12.462433819999998</c:v>
                </c:pt>
                <c:pt idx="13">
                  <c:v>11.952814</c:v>
                </c:pt>
                <c:pt idx="14">
                  <c:v>10.896584839999999</c:v>
                </c:pt>
                <c:pt idx="15">
                  <c:v>4.99430437</c:v>
                </c:pt>
                <c:pt idx="16">
                  <c:v>4.6988000000000003</c:v>
                </c:pt>
                <c:pt idx="17">
                  <c:v>1.3216000000000001</c:v>
                </c:pt>
                <c:pt idx="18">
                  <c:v>1.0965</c:v>
                </c:pt>
                <c:pt idx="19">
                  <c:v>0.56299493999999994</c:v>
                </c:pt>
                <c:pt idx="20">
                  <c:v>0.33106999999999998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97403072"/>
        <c:axId val="197402512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92E-2"/>
                  <c:y val="2.690205968894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664009823082633E-2"/>
                  <c:y val="3.2447236903606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053272450532734E-2"/>
                  <c:y val="-5.545927209705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316520955820257E-4"/>
                  <c:y val="2.013249200014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306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1156222938935495E-3"/>
                  <c:y val="-2.8711393952468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5414089582009603E-2"/>
                  <c:y val="-7.4310574191924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3059360730593614E-3"/>
                  <c:y val="-3.090294671551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67E-2"/>
                  <c:y val="-4.159445407279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58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агз'!$C$7:$C$30</c:f>
              <c:strCache>
                <c:ptCount val="24"/>
                <c:pt idx="0">
                  <c:v>Минздрав</c:v>
                </c:pt>
                <c:pt idx="1">
                  <c:v>Мин ЖКХ и Строй</c:v>
                </c:pt>
                <c:pt idx="2">
                  <c:v>Минтранс</c:v>
                </c:pt>
                <c:pt idx="3">
                  <c:v>Минпросв</c:v>
                </c:pt>
                <c:pt idx="4">
                  <c:v>Минстрой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Минфин</c:v>
                </c:pt>
                <c:pt idx="8">
                  <c:v>Минкульт</c:v>
                </c:pt>
                <c:pt idx="9">
                  <c:v>АгВет</c:v>
                </c:pt>
                <c:pt idx="10">
                  <c:v>Минприроды</c:v>
                </c:pt>
                <c:pt idx="11">
                  <c:v>АгРЧП</c:v>
                </c:pt>
                <c:pt idx="12">
                  <c:v>ЗакСобр</c:v>
                </c:pt>
                <c:pt idx="13">
                  <c:v>АГЗ</c:v>
                </c:pt>
                <c:pt idx="14">
                  <c:v>АгСуд</c:v>
                </c:pt>
                <c:pt idx="15">
                  <c:v>Минспорт</c:v>
                </c:pt>
                <c:pt idx="16">
                  <c:v>Аг цен и тарифов</c:v>
                </c:pt>
                <c:pt idx="17">
                  <c:v>Минэк</c:v>
                </c:pt>
                <c:pt idx="18">
                  <c:v>Минагр</c:v>
                </c:pt>
                <c:pt idx="19">
                  <c:v>Мин Имущуство</c:v>
                </c:pt>
                <c:pt idx="20">
                  <c:v>Аг Стройнадзор</c:v>
                </c:pt>
                <c:pt idx="21">
                  <c:v>МинМол</c:v>
                </c:pt>
                <c:pt idx="22">
                  <c:v>Счетная палата</c:v>
                </c:pt>
                <c:pt idx="23">
                  <c:v>ЗАГС</c:v>
                </c:pt>
              </c:strCache>
            </c:strRef>
          </c:cat>
          <c:val>
            <c:numRef>
              <c:f>'график агз'!$E$7:$E$30</c:f>
              <c:numCache>
                <c:formatCode>0.00</c:formatCode>
                <c:ptCount val="24"/>
                <c:pt idx="0">
                  <c:v>2.629988810145468</c:v>
                </c:pt>
                <c:pt idx="1">
                  <c:v>2.5972222222222223</c:v>
                </c:pt>
                <c:pt idx="2">
                  <c:v>1.7727272727272727</c:v>
                </c:pt>
                <c:pt idx="3">
                  <c:v>3.6962962962962962</c:v>
                </c:pt>
                <c:pt idx="4">
                  <c:v>2.6607142857142856</c:v>
                </c:pt>
                <c:pt idx="5">
                  <c:v>3.6956521739130435</c:v>
                </c:pt>
                <c:pt idx="6">
                  <c:v>3.4841269841269842</c:v>
                </c:pt>
                <c:pt idx="7">
                  <c:v>1.1176470588235294</c:v>
                </c:pt>
                <c:pt idx="8">
                  <c:v>3.7037037037037037</c:v>
                </c:pt>
                <c:pt idx="9">
                  <c:v>1.9473684210526316</c:v>
                </c:pt>
                <c:pt idx="10">
                  <c:v>3.3076923076923075</c:v>
                </c:pt>
                <c:pt idx="11">
                  <c:v>4.583333333333333</c:v>
                </c:pt>
                <c:pt idx="12">
                  <c:v>3</c:v>
                </c:pt>
                <c:pt idx="13">
                  <c:v>1</c:v>
                </c:pt>
                <c:pt idx="14">
                  <c:v>6.666666666666667</c:v>
                </c:pt>
                <c:pt idx="15">
                  <c:v>4</c:v>
                </c:pt>
                <c:pt idx="16">
                  <c:v>1</c:v>
                </c:pt>
                <c:pt idx="17">
                  <c:v>2</c:v>
                </c:pt>
                <c:pt idx="18">
                  <c:v>3.5</c:v>
                </c:pt>
                <c:pt idx="19">
                  <c:v>7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18448"/>
        <c:axId val="197216768"/>
      </c:lineChart>
      <c:catAx>
        <c:axId val="1974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197402512"/>
        <c:crosses val="autoZero"/>
        <c:auto val="1"/>
        <c:lblAlgn val="ctr"/>
        <c:lblOffset val="100"/>
        <c:noMultiLvlLbl val="0"/>
      </c:catAx>
      <c:valAx>
        <c:axId val="1974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7403072"/>
        <c:crosses val="autoZero"/>
        <c:crossBetween val="between"/>
      </c:valAx>
      <c:catAx>
        <c:axId val="197218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7216768"/>
        <c:crosses val="autoZero"/>
        <c:auto val="1"/>
        <c:lblAlgn val="ctr"/>
        <c:lblOffset val="100"/>
        <c:noMultiLvlLbl val="0"/>
      </c:catAx>
      <c:valAx>
        <c:axId val="19721676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721844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НМЦК</a:t>
            </a:r>
          </a:p>
        </c:rich>
      </c:tx>
      <c:layout/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43753770537367E-3"/>
          <c:y val="0.20332787946961176"/>
          <c:w val="0.65415791313612226"/>
          <c:h val="0.79667212538603616"/>
        </c:manualLayout>
      </c:layout>
      <c:pie3DChart>
        <c:varyColors val="1"/>
        <c:ser>
          <c:idx val="0"/>
          <c:order val="0"/>
          <c:tx>
            <c:strRef>
              <c:f>гос!$O$10</c:f>
              <c:strCache>
                <c:ptCount val="1"/>
                <c:pt idx="0">
                  <c:v>Доля по сумме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0.15608838740009404"/>
                  <c:y val="1.90476190476190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733635701389863E-2"/>
                  <c:y val="-4.13852813852813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гос!$O$11:$O$12</c:f>
              <c:numCache>
                <c:formatCode>0%</c:formatCode>
                <c:ptCount val="2"/>
                <c:pt idx="0">
                  <c:v>0.97830303782844552</c:v>
                </c:pt>
                <c:pt idx="1">
                  <c:v>2.1696962171554361E-2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объявленных закупок по количеству</a:t>
            </a:r>
          </a:p>
        </c:rich>
      </c:tx>
      <c:layout/>
      <c:overlay val="0"/>
    </c:title>
    <c:autoTitleDeleted val="0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84398853813003E-2"/>
          <c:y val="0.24292296796233809"/>
          <c:w val="0.53742300561053724"/>
          <c:h val="0.65891596883722869"/>
        </c:manualLayout>
      </c:layout>
      <c:pie3DChart>
        <c:varyColors val="1"/>
        <c:ser>
          <c:idx val="0"/>
          <c:order val="0"/>
          <c:tx>
            <c:strRef>
              <c:f>гос!$P$10</c:f>
              <c:strCache>
                <c:ptCount val="1"/>
                <c:pt idx="0">
                  <c:v>Доля по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6.1244617150128964E-3"/>
                  <c:y val="0.128146542657777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34296936659141E-2"/>
                  <c:y val="-8.3123936431023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гос!$N$11:$N$12</c:f>
              <c:strCache>
                <c:ptCount val="2"/>
                <c:pt idx="0">
                  <c:v>Через Уполномоченный орган 
</c:v>
                </c:pt>
                <c:pt idx="1">
                  <c:v>Самостоятельно государственными заказчиками   
</c:v>
                </c:pt>
              </c:strCache>
            </c:strRef>
          </c:cat>
          <c:val>
            <c:numRef>
              <c:f>гос!$P$11:$P$12</c:f>
              <c:numCache>
                <c:formatCode>0%</c:formatCode>
                <c:ptCount val="2"/>
                <c:pt idx="0">
                  <c:v>0.46950032446463336</c:v>
                </c:pt>
                <c:pt idx="1">
                  <c:v>0.5304996755353667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сумме</a:t>
            </a:r>
          </a:p>
        </c:rich>
      </c:tx>
      <c:layout/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всего!$E$2</c:f>
              <c:strCache>
                <c:ptCount val="1"/>
                <c:pt idx="0">
                  <c:v>Доля сумма</c:v>
                </c:pt>
              </c:strCache>
            </c:strRef>
          </c:tx>
          <c:dLbls>
            <c:dLbl>
              <c:idx val="0"/>
              <c:layout>
                <c:manualLayout>
                  <c:x val="-6.2631671041119844E-2"/>
                  <c:y val="5.37992125984251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486338797814208E-2"/>
                  <c:y val="0.1438258238553514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всего!$E$3:$E$4</c:f>
              <c:numCache>
                <c:formatCode>0%</c:formatCode>
                <c:ptCount val="2"/>
                <c:pt idx="0">
                  <c:v>0.51532578769069615</c:v>
                </c:pt>
                <c:pt idx="1">
                  <c:v>0.48467421230930391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по количеству</a:t>
            </a:r>
          </a:p>
        </c:rich>
      </c:tx>
      <c:layout/>
      <c:overlay val="0"/>
    </c:title>
    <c:autoTitleDeleted val="0"/>
    <c:view3D>
      <c:rotX val="30"/>
      <c:rotY val="18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всего!$F$2</c:f>
              <c:strCache>
                <c:ptCount val="1"/>
                <c:pt idx="0">
                  <c:v>Доля 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8.0257217847769027E-2"/>
                  <c:y val="-9.3438684747739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048775153105867E-2"/>
                  <c:y val="-1.2900627004957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всего!$D$3:$D$4</c:f>
              <c:strCache>
                <c:ptCount val="2"/>
                <c:pt idx="0">
                  <c:v>Региональный уровень </c:v>
                </c:pt>
                <c:pt idx="1">
                  <c:v>Муниципальный уровень</c:v>
                </c:pt>
              </c:strCache>
            </c:strRef>
          </c:cat>
          <c:val>
            <c:numRef>
              <c:f>всего!$F$3:$F$4</c:f>
              <c:numCache>
                <c:formatCode>0%</c:formatCode>
                <c:ptCount val="2"/>
                <c:pt idx="0">
                  <c:v>0.69436310395314793</c:v>
                </c:pt>
                <c:pt idx="1">
                  <c:v>0.30563689604685212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 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самост'!$C$7:$C$30</c:f>
              <c:strCache>
                <c:ptCount val="24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Минкульт</c:v>
                </c:pt>
                <c:pt idx="5">
                  <c:v>АгРЧП</c:v>
                </c:pt>
                <c:pt idx="6">
                  <c:v>Минприроды</c:v>
                </c:pt>
                <c:pt idx="7">
                  <c:v>ЗАГС</c:v>
                </c:pt>
                <c:pt idx="8">
                  <c:v>Мин Имущуство</c:v>
                </c:pt>
                <c:pt idx="9">
                  <c:v>ЗакСобр</c:v>
                </c:pt>
                <c:pt idx="10">
                  <c:v>Минэк</c:v>
                </c:pt>
                <c:pt idx="11">
                  <c:v>Аг Стройнадзор</c:v>
                </c:pt>
                <c:pt idx="12">
                  <c:v>Минспорт</c:v>
                </c:pt>
                <c:pt idx="13">
                  <c:v>Минфин</c:v>
                </c:pt>
                <c:pt idx="14">
                  <c:v>Минтранс</c:v>
                </c:pt>
                <c:pt idx="15">
                  <c:v>Минагр</c:v>
                </c:pt>
                <c:pt idx="16">
                  <c:v>Минстрой</c:v>
                </c:pt>
                <c:pt idx="17">
                  <c:v>МинЖКХ и Строй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АГЗ</c:v>
                </c:pt>
                <c:pt idx="21">
                  <c:v>АгСуд</c:v>
                </c:pt>
                <c:pt idx="22">
                  <c:v>АгВет</c:v>
                </c:pt>
                <c:pt idx="23">
                  <c:v>Аг цен и тарифов</c:v>
                </c:pt>
              </c:strCache>
            </c:strRef>
          </c:cat>
          <c:val>
            <c:numRef>
              <c:f>'график самост'!$D$7:$D$30</c:f>
              <c:numCache>
                <c:formatCode>0</c:formatCode>
                <c:ptCount val="24"/>
                <c:pt idx="0">
                  <c:v>267.3952453</c:v>
                </c:pt>
                <c:pt idx="1">
                  <c:v>43.727387460000003</c:v>
                </c:pt>
                <c:pt idx="2">
                  <c:v>38.783629450000006</c:v>
                </c:pt>
                <c:pt idx="3">
                  <c:v>15.09569344</c:v>
                </c:pt>
                <c:pt idx="4">
                  <c:v>4.4541355999999999</c:v>
                </c:pt>
                <c:pt idx="5">
                  <c:v>2.4591241699999995</c:v>
                </c:pt>
                <c:pt idx="6">
                  <c:v>1.7313265200000001</c:v>
                </c:pt>
                <c:pt idx="7">
                  <c:v>1.66837737</c:v>
                </c:pt>
                <c:pt idx="8">
                  <c:v>0.76352224000000002</c:v>
                </c:pt>
                <c:pt idx="9">
                  <c:v>0.51393939</c:v>
                </c:pt>
                <c:pt idx="10">
                  <c:v>0.39349205999999998</c:v>
                </c:pt>
                <c:pt idx="11">
                  <c:v>0.26978999999999997</c:v>
                </c:pt>
                <c:pt idx="12">
                  <c:v>0.12288835999999999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00398816"/>
        <c:axId val="200399376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92E-2"/>
                  <c:y val="2.690205968894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835616438356192E-2"/>
                  <c:y val="-4.2895281217212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053272450532734E-2"/>
                  <c:y val="-5.545927209705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77E-2"/>
                  <c:y val="-3.466204506065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306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81E-2"/>
                  <c:y val="2.60832150079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529680365296798E-3"/>
                  <c:y val="-4.852686308492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2073278289606513E-2"/>
                  <c:y val="-2.384831525688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0355340197859875E-3"/>
                  <c:y val="7.7882857235438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58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самост'!$C$7:$C$30</c:f>
              <c:strCache>
                <c:ptCount val="24"/>
                <c:pt idx="0">
                  <c:v>Минздрав</c:v>
                </c:pt>
                <c:pt idx="1">
                  <c:v>Минпросв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Минкульт</c:v>
                </c:pt>
                <c:pt idx="5">
                  <c:v>АгРЧП</c:v>
                </c:pt>
                <c:pt idx="6">
                  <c:v>Минприроды</c:v>
                </c:pt>
                <c:pt idx="7">
                  <c:v>ЗАГС</c:v>
                </c:pt>
                <c:pt idx="8">
                  <c:v>Мин Имущуство</c:v>
                </c:pt>
                <c:pt idx="9">
                  <c:v>ЗакСобр</c:v>
                </c:pt>
                <c:pt idx="10">
                  <c:v>Минэк</c:v>
                </c:pt>
                <c:pt idx="11">
                  <c:v>Аг Стройнадзор</c:v>
                </c:pt>
                <c:pt idx="12">
                  <c:v>Минспорт</c:v>
                </c:pt>
                <c:pt idx="13">
                  <c:v>Минфин</c:v>
                </c:pt>
                <c:pt idx="14">
                  <c:v>Минтранс</c:v>
                </c:pt>
                <c:pt idx="15">
                  <c:v>Минагр</c:v>
                </c:pt>
                <c:pt idx="16">
                  <c:v>Минстрой</c:v>
                </c:pt>
                <c:pt idx="17">
                  <c:v>МинЖКХ и Строй</c:v>
                </c:pt>
                <c:pt idx="18">
                  <c:v>МинМол</c:v>
                </c:pt>
                <c:pt idx="19">
                  <c:v>Счетная палата</c:v>
                </c:pt>
                <c:pt idx="20">
                  <c:v>АГЗ</c:v>
                </c:pt>
                <c:pt idx="21">
                  <c:v>АгСуд</c:v>
                </c:pt>
                <c:pt idx="22">
                  <c:v>АгВет</c:v>
                </c:pt>
                <c:pt idx="23">
                  <c:v>Аг цен и тарифов</c:v>
                </c:pt>
              </c:strCache>
            </c:strRef>
          </c:cat>
          <c:val>
            <c:numRef>
              <c:f>'график самост'!$E$7:$E$30</c:f>
              <c:numCache>
                <c:formatCode>0.00</c:formatCode>
                <c:ptCount val="24"/>
                <c:pt idx="0">
                  <c:v>2.3515133353311359</c:v>
                </c:pt>
                <c:pt idx="1">
                  <c:v>2.3732638888888888</c:v>
                </c:pt>
                <c:pt idx="2">
                  <c:v>2.1715610510046366</c:v>
                </c:pt>
                <c:pt idx="3">
                  <c:v>3.6022727272727271</c:v>
                </c:pt>
                <c:pt idx="4">
                  <c:v>2.6458333333333335</c:v>
                </c:pt>
                <c:pt idx="5">
                  <c:v>3.8235294117647061</c:v>
                </c:pt>
                <c:pt idx="6">
                  <c:v>1.7272727272727273</c:v>
                </c:pt>
                <c:pt idx="7">
                  <c:v>2.4</c:v>
                </c:pt>
                <c:pt idx="8">
                  <c:v>4.625</c:v>
                </c:pt>
                <c:pt idx="9">
                  <c:v>4.5999999999999996</c:v>
                </c:pt>
                <c:pt idx="10">
                  <c:v>2.3333333333333335</c:v>
                </c:pt>
                <c:pt idx="11">
                  <c:v>2</c:v>
                </c:pt>
                <c:pt idx="12">
                  <c:v>3.75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399936"/>
        <c:axId val="200400496"/>
      </c:lineChart>
      <c:catAx>
        <c:axId val="2003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200399376"/>
        <c:crosses val="autoZero"/>
        <c:auto val="1"/>
        <c:lblAlgn val="ctr"/>
        <c:lblOffset val="100"/>
        <c:noMultiLvlLbl val="0"/>
      </c:catAx>
      <c:valAx>
        <c:axId val="20039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0398816"/>
        <c:crosses val="autoZero"/>
        <c:crossBetween val="between"/>
      </c:valAx>
      <c:catAx>
        <c:axId val="20039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0400496"/>
        <c:crosses val="autoZero"/>
        <c:auto val="1"/>
        <c:lblAlgn val="ctr"/>
        <c:lblOffset val="100"/>
        <c:noMultiLvlLbl val="0"/>
      </c:catAx>
      <c:valAx>
        <c:axId val="20040049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039993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график!$D$3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график!$C$4:$C$27</c:f>
              <c:strCache>
                <c:ptCount val="24"/>
                <c:pt idx="0">
                  <c:v>Минсельхоз</c:v>
                </c:pt>
                <c:pt idx="1">
                  <c:v>Минспорт</c:v>
                </c:pt>
                <c:pt idx="2">
                  <c:v>Аг цен и тарифов</c:v>
                </c:pt>
                <c:pt idx="3">
                  <c:v>Мин Имущество</c:v>
                </c:pt>
                <c:pt idx="4">
                  <c:v>Аг Стройнадзор</c:v>
                </c:pt>
                <c:pt idx="5">
                  <c:v>Минкульт</c:v>
                </c:pt>
                <c:pt idx="6">
                  <c:v>Минэк</c:v>
                </c:pt>
                <c:pt idx="7">
                  <c:v>ЗАГС</c:v>
                </c:pt>
                <c:pt idx="8">
                  <c:v>Минсоц</c:v>
                </c:pt>
                <c:pt idx="9">
                  <c:v>АгВет</c:v>
                </c:pt>
                <c:pt idx="10">
                  <c:v>АгСуд</c:v>
                </c:pt>
                <c:pt idx="11">
                  <c:v>Минприроды</c:v>
                </c:pt>
                <c:pt idx="12">
                  <c:v>Минпросвещения</c:v>
                </c:pt>
                <c:pt idx="13">
                  <c:v>Минздрав</c:v>
                </c:pt>
                <c:pt idx="14">
                  <c:v>Правительство</c:v>
                </c:pt>
                <c:pt idx="15">
                  <c:v>ЗакСобр</c:v>
                </c:pt>
                <c:pt idx="16">
                  <c:v>АгРЧП</c:v>
                </c:pt>
                <c:pt idx="17">
                  <c:v>Минфин</c:v>
                </c:pt>
                <c:pt idx="18">
                  <c:v>Минстрой</c:v>
                </c:pt>
                <c:pt idx="19">
                  <c:v>Минтранс</c:v>
                </c:pt>
                <c:pt idx="20">
                  <c:v>АГЗ</c:v>
                </c:pt>
                <c:pt idx="21">
                  <c:v>МинЖКХ и Строй</c:v>
                </c:pt>
                <c:pt idx="22">
                  <c:v>МинМол</c:v>
                </c:pt>
                <c:pt idx="23">
                  <c:v>Счетная палата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97.786506008055113</c:v>
                </c:pt>
                <c:pt idx="5">
                  <c:v>92.446077976352242</c:v>
                </c:pt>
                <c:pt idx="6">
                  <c:v>84.816518828732725</c:v>
                </c:pt>
                <c:pt idx="7">
                  <c:v>82.04722712104396</c:v>
                </c:pt>
                <c:pt idx="8">
                  <c:v>79.889519556509143</c:v>
                </c:pt>
                <c:pt idx="9">
                  <c:v>76.615303693643369</c:v>
                </c:pt>
                <c:pt idx="10">
                  <c:v>74.891219219837694</c:v>
                </c:pt>
                <c:pt idx="11">
                  <c:v>61.365097157147609</c:v>
                </c:pt>
                <c:pt idx="12">
                  <c:v>48.883241200907577</c:v>
                </c:pt>
                <c:pt idx="13">
                  <c:v>46.317071356616665</c:v>
                </c:pt>
                <c:pt idx="14">
                  <c:v>45.376731066545545</c:v>
                </c:pt>
                <c:pt idx="15">
                  <c:v>43.571575420186306</c:v>
                </c:pt>
                <c:pt idx="16">
                  <c:v>39.547697096454336</c:v>
                </c:pt>
                <c:pt idx="17">
                  <c:v>15.535543648049352</c:v>
                </c:pt>
                <c:pt idx="18">
                  <c:v>10.469167940377325</c:v>
                </c:pt>
                <c:pt idx="19">
                  <c:v>6.8212036265792708</c:v>
                </c:pt>
                <c:pt idx="20">
                  <c:v>3.0066225409347123</c:v>
                </c:pt>
                <c:pt idx="21">
                  <c:v>2.8107990407852892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403296"/>
        <c:axId val="200403856"/>
      </c:barChart>
      <c:lineChart>
        <c:grouping val="standard"/>
        <c:varyColors val="0"/>
        <c:ser>
          <c:idx val="1"/>
          <c:order val="1"/>
          <c:tx>
            <c:strRef>
              <c:f>график!$E$3</c:f>
              <c:strCache>
                <c:ptCount val="1"/>
                <c:pt idx="0">
                  <c:v>25%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график!$C$4:$C$27</c:f>
              <c:strCache>
                <c:ptCount val="24"/>
                <c:pt idx="0">
                  <c:v>Минсельхоз</c:v>
                </c:pt>
                <c:pt idx="1">
                  <c:v>Минспорт</c:v>
                </c:pt>
                <c:pt idx="2">
                  <c:v>Аг цен и тарифов</c:v>
                </c:pt>
                <c:pt idx="3">
                  <c:v>Мин Имущество</c:v>
                </c:pt>
                <c:pt idx="4">
                  <c:v>Аг Стройнадзор</c:v>
                </c:pt>
                <c:pt idx="5">
                  <c:v>Минкульт</c:v>
                </c:pt>
                <c:pt idx="6">
                  <c:v>Минэк</c:v>
                </c:pt>
                <c:pt idx="7">
                  <c:v>ЗАГС</c:v>
                </c:pt>
                <c:pt idx="8">
                  <c:v>Минсоц</c:v>
                </c:pt>
                <c:pt idx="9">
                  <c:v>АгВет</c:v>
                </c:pt>
                <c:pt idx="10">
                  <c:v>АгСуд</c:v>
                </c:pt>
                <c:pt idx="11">
                  <c:v>Минприроды</c:v>
                </c:pt>
                <c:pt idx="12">
                  <c:v>Минпросвещения</c:v>
                </c:pt>
                <c:pt idx="13">
                  <c:v>Минздрав</c:v>
                </c:pt>
                <c:pt idx="14">
                  <c:v>Правительство</c:v>
                </c:pt>
                <c:pt idx="15">
                  <c:v>ЗакСобр</c:v>
                </c:pt>
                <c:pt idx="16">
                  <c:v>АгРЧП</c:v>
                </c:pt>
                <c:pt idx="17">
                  <c:v>Минфин</c:v>
                </c:pt>
                <c:pt idx="18">
                  <c:v>Минстрой</c:v>
                </c:pt>
                <c:pt idx="19">
                  <c:v>Минтранс</c:v>
                </c:pt>
                <c:pt idx="20">
                  <c:v>АГЗ</c:v>
                </c:pt>
                <c:pt idx="21">
                  <c:v>МинЖКХ и Строй</c:v>
                </c:pt>
                <c:pt idx="22">
                  <c:v>МинМол</c:v>
                </c:pt>
                <c:pt idx="23">
                  <c:v>Счетная палата</c:v>
                </c:pt>
              </c:strCache>
            </c:strRef>
          </c:cat>
          <c:val>
            <c:numRef>
              <c:f>график!$E$4:$E$27</c:f>
              <c:numCache>
                <c:formatCode>General</c:formatCode>
                <c:ptCount val="2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687744"/>
        <c:axId val="200404416"/>
      </c:lineChart>
      <c:catAx>
        <c:axId val="2004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200403856"/>
        <c:crosses val="autoZero"/>
        <c:auto val="1"/>
        <c:lblAlgn val="ctr"/>
        <c:lblOffset val="100"/>
        <c:noMultiLvlLbl val="0"/>
      </c:catAx>
      <c:valAx>
        <c:axId val="200403856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0403296"/>
        <c:crosses val="autoZero"/>
        <c:crossBetween val="between"/>
        <c:majorUnit val="25"/>
      </c:valAx>
      <c:valAx>
        <c:axId val="200404416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200687744"/>
        <c:crosses val="max"/>
        <c:crossBetween val="between"/>
        <c:majorUnit val="15"/>
        <c:minorUnit val="3"/>
      </c:valAx>
      <c:catAx>
        <c:axId val="200687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0404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657474075645456"/>
          <c:y val="0.20777537691509493"/>
          <c:w val="0.50537405367681643"/>
          <c:h val="0.60997472990294821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0.15847860538827269"/>
                  <c:y val="6.125573287741489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13946117274174"/>
                  <c:y val="-5.308830182709291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4786053882726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0.87212347247632371</c:v>
                </c:pt>
                <c:pt idx="1">
                  <c:v>0.11922638457034006</c:v>
                </c:pt>
                <c:pt idx="2">
                  <c:v>8.650142953336222E-3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754545280380101"/>
          <c:y val="0.73514275158179665"/>
          <c:w val="0.25148705864321702"/>
          <c:h val="0.21507657382903086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3300997375328081E-2"/>
          <c:y val="0.17885015965361017"/>
          <c:w val="0.63730564247154764"/>
          <c:h val="0.64010084265782596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99842519684942E-2"/>
                  <c:y val="0.163788220739923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21212121212138"/>
                  <c:y val="-3.6199089290453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50487930148945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0.72920696324951662</c:v>
                </c:pt>
                <c:pt idx="1">
                  <c:v>0.26692456479690546</c:v>
                </c:pt>
                <c:pt idx="2">
                  <c:v>3.8684719535783392E-3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159930008748893"/>
          <c:y val="0.71061092534753345"/>
          <c:w val="0.27923381452318458"/>
          <c:h val="0.221392108619095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стоимостном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9168499459955614E-3"/>
          <c:y val="0.15708583235606202"/>
          <c:w val="0.70707564539507184"/>
          <c:h val="0.70557122912827386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</c:dPt>
          <c:dPt>
            <c:idx val="1"/>
            <c:bubble3D val="0"/>
            <c:explosion val="11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0.11666666666666672"/>
                  <c:y val="9.72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23097672492427E-2"/>
                  <c:y val="-0.14036633718657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399709201319189E-2"/>
                  <c:y val="-7.848837209302328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0.59329340965859945</c:v>
                </c:pt>
                <c:pt idx="1">
                  <c:v>0.40670659034140116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38077329886001"/>
          <c:y val="0.77181370413804662"/>
          <c:w val="0.3112894470280767"/>
          <c:h val="0.16303903501424025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В количественном выражении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864245493542387E-2"/>
          <c:y val="0.21236027314767481"/>
          <c:w val="0.67745788384381467"/>
          <c:h val="0.66572701139630275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4"/>
          </c:dPt>
          <c:dPt>
            <c:idx val="1"/>
            <c:bubble3D val="0"/>
            <c:explosion val="9"/>
          </c:dPt>
          <c:dLbls>
            <c:dLbl>
              <c:idx val="0"/>
              <c:layout>
                <c:manualLayout>
                  <c:x val="0.12659929974828621"/>
                  <c:y val="8.2474226804123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95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0.5553319919517099</c:v>
                </c:pt>
                <c:pt idx="1">
                  <c:v>0.44466800804828976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199394128597365"/>
          <c:y val="0.78517844360364042"/>
          <c:w val="0.32157434065235235"/>
          <c:h val="0.1658622217677335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537253195109402E-2"/>
          <c:y val="0.11718673096897371"/>
          <c:w val="0.88805782191798888"/>
          <c:h val="0.5704938606812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'График объем разм и ср. кол'!$C$3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5962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Мелекесский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Новоспасский район</c:v>
                </c:pt>
                <c:pt idx="5">
                  <c:v>Сенгилеевский район</c:v>
                </c:pt>
                <c:pt idx="6">
                  <c:v>Ульяновский район</c:v>
                </c:pt>
                <c:pt idx="7">
                  <c:v>Инзенский район</c:v>
                </c:pt>
                <c:pt idx="8">
                  <c:v>Чердаклинский район</c:v>
                </c:pt>
                <c:pt idx="9">
                  <c:v>Карсунский район</c:v>
                </c:pt>
                <c:pt idx="10">
                  <c:v>Кузоватовский район </c:v>
                </c:pt>
                <c:pt idx="11">
                  <c:v>Старомайнский район</c:v>
                </c:pt>
                <c:pt idx="12">
                  <c:v>Сурский район</c:v>
                </c:pt>
                <c:pt idx="13">
                  <c:v>Цильнинский район</c:v>
                </c:pt>
                <c:pt idx="14">
                  <c:v>Радищевский район</c:v>
                </c:pt>
                <c:pt idx="15">
                  <c:v>Николаевский район </c:v>
                </c:pt>
                <c:pt idx="16">
                  <c:v>Вешкаймский район </c:v>
                </c:pt>
                <c:pt idx="17">
                  <c:v>Новоульяновск </c:v>
                </c:pt>
                <c:pt idx="18">
                  <c:v>Новомалыклинский район</c:v>
                </c:pt>
                <c:pt idx="19">
                  <c:v>Тереньгульский район</c:v>
                </c:pt>
                <c:pt idx="20">
                  <c:v>Старокулаткинский район</c:v>
                </c:pt>
                <c:pt idx="21">
                  <c:v>Майнский район</c:v>
                </c:pt>
                <c:pt idx="22">
                  <c:v>Павловский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кол'!$C$4:$C$27</c:f>
              <c:numCache>
                <c:formatCode>#,##0</c:formatCode>
                <c:ptCount val="24"/>
                <c:pt idx="0">
                  <c:v>1788.5065997999998</c:v>
                </c:pt>
                <c:pt idx="1">
                  <c:v>646.55837672999996</c:v>
                </c:pt>
                <c:pt idx="2">
                  <c:v>612.42863999999997</c:v>
                </c:pt>
                <c:pt idx="3">
                  <c:v>512.47973500000001</c:v>
                </c:pt>
                <c:pt idx="4">
                  <c:v>496.88226000000003</c:v>
                </c:pt>
                <c:pt idx="5">
                  <c:v>356.68541000000005</c:v>
                </c:pt>
                <c:pt idx="6">
                  <c:v>345.76130000000006</c:v>
                </c:pt>
                <c:pt idx="7">
                  <c:v>341.68526054</c:v>
                </c:pt>
                <c:pt idx="8">
                  <c:v>339.61755000000005</c:v>
                </c:pt>
                <c:pt idx="9">
                  <c:v>307.38769446000003</c:v>
                </c:pt>
                <c:pt idx="10">
                  <c:v>231.87753000000004</c:v>
                </c:pt>
                <c:pt idx="11">
                  <c:v>211.30204999999998</c:v>
                </c:pt>
                <c:pt idx="12">
                  <c:v>204.01505</c:v>
                </c:pt>
                <c:pt idx="13">
                  <c:v>192.73057999999997</c:v>
                </c:pt>
                <c:pt idx="14">
                  <c:v>183.67592000000002</c:v>
                </c:pt>
                <c:pt idx="15">
                  <c:v>177.77002999999999</c:v>
                </c:pt>
                <c:pt idx="16">
                  <c:v>173.876081</c:v>
                </c:pt>
                <c:pt idx="17">
                  <c:v>159.08807000000002</c:v>
                </c:pt>
                <c:pt idx="18">
                  <c:v>135.54177999999999</c:v>
                </c:pt>
                <c:pt idx="19">
                  <c:v>127.43493000000001</c:v>
                </c:pt>
                <c:pt idx="20">
                  <c:v>124.01528999999999</c:v>
                </c:pt>
                <c:pt idx="21">
                  <c:v>109.54553</c:v>
                </c:pt>
                <c:pt idx="22">
                  <c:v>100.76817699999999</c:v>
                </c:pt>
                <c:pt idx="23">
                  <c:v>82.661599999999993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01106032"/>
        <c:axId val="201106592"/>
      </c:barChart>
      <c:lineChart>
        <c:grouping val="standard"/>
        <c:varyColors val="0"/>
        <c:ser>
          <c:idx val="1"/>
          <c:order val="1"/>
          <c:tx>
            <c:strRef>
              <c:f>'График объем разм и ср. кол'!$D$3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802345058626464E-3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760469011725293E-2"/>
                  <c:y val="4.159824849480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800670016750443E-2"/>
                  <c:y val="-3.940886699507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959508830240441E-2"/>
                  <c:y val="7.1283330962939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780569514237906E-2"/>
                  <c:y val="-2.8461959496442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702990015695324E-2"/>
                  <c:y val="6.6627016450529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063100137174462E-2"/>
                  <c:y val="-3.9008076821953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129400282251199E-2"/>
                  <c:y val="2.6806993953341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5460636515912898E-2"/>
                  <c:y val="-1.970443349753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063100137174462E-2"/>
                  <c:y val="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2780569514237858E-2"/>
                  <c:y val="8.5385878489326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4869684499314819E-3"/>
                  <c:y val="-3.3806999912359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7832647462277092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6460905349794393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6063100137174389E-2"/>
                  <c:y val="-4.9410230641142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5089163237311421E-2"/>
                  <c:y val="-3.640753836715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1472295862514673E-2"/>
                  <c:y val="-2.5049455025018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688508157585829E-2"/>
                  <c:y val="-1.8203759012882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0820770519263081E-2"/>
                  <c:y val="2.6272577996715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1.4986217175114416E-3"/>
                  <c:y val="1.2170030470329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0820770519262981E-2"/>
                  <c:y val="-2.6272577996715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объем разм и ср. кол'!$B$4:$B$27</c:f>
              <c:strCache>
                <c:ptCount val="24"/>
                <c:pt idx="0">
                  <c:v>Ульяновск </c:v>
                </c:pt>
                <c:pt idx="1">
                  <c:v>Мелекесский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Новоспасский район</c:v>
                </c:pt>
                <c:pt idx="5">
                  <c:v>Сенгилеевский район</c:v>
                </c:pt>
                <c:pt idx="6">
                  <c:v>Ульяновский район</c:v>
                </c:pt>
                <c:pt idx="7">
                  <c:v>Инзенский район</c:v>
                </c:pt>
                <c:pt idx="8">
                  <c:v>Чердаклинский район</c:v>
                </c:pt>
                <c:pt idx="9">
                  <c:v>Карсунский район</c:v>
                </c:pt>
                <c:pt idx="10">
                  <c:v>Кузоватовский район </c:v>
                </c:pt>
                <c:pt idx="11">
                  <c:v>Старомайнский район</c:v>
                </c:pt>
                <c:pt idx="12">
                  <c:v>Сурский район</c:v>
                </c:pt>
                <c:pt idx="13">
                  <c:v>Цильнинский район</c:v>
                </c:pt>
                <c:pt idx="14">
                  <c:v>Радищевский район</c:v>
                </c:pt>
                <c:pt idx="15">
                  <c:v>Николаевский район </c:v>
                </c:pt>
                <c:pt idx="16">
                  <c:v>Вешкаймский район </c:v>
                </c:pt>
                <c:pt idx="17">
                  <c:v>Новоульяновск </c:v>
                </c:pt>
                <c:pt idx="18">
                  <c:v>Новомалыклинский район</c:v>
                </c:pt>
                <c:pt idx="19">
                  <c:v>Тереньгульский район</c:v>
                </c:pt>
                <c:pt idx="20">
                  <c:v>Старокулаткинский район</c:v>
                </c:pt>
                <c:pt idx="21">
                  <c:v>Майнский район</c:v>
                </c:pt>
                <c:pt idx="22">
                  <c:v>Павловский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'График объем разм и ср. кол'!$D$4:$D$27</c:f>
              <c:numCache>
                <c:formatCode>0.00</c:formatCode>
                <c:ptCount val="24"/>
                <c:pt idx="0">
                  <c:v>3.1291044776119401</c:v>
                </c:pt>
                <c:pt idx="1">
                  <c:v>4.333333333333333</c:v>
                </c:pt>
                <c:pt idx="2">
                  <c:v>2.7433628318584069</c:v>
                </c:pt>
                <c:pt idx="3">
                  <c:v>2.0625</c:v>
                </c:pt>
                <c:pt idx="4">
                  <c:v>2.6349206349206349</c:v>
                </c:pt>
                <c:pt idx="5">
                  <c:v>2.0555555555555554</c:v>
                </c:pt>
                <c:pt idx="6">
                  <c:v>2.4081632653061225</c:v>
                </c:pt>
                <c:pt idx="7">
                  <c:v>1.9473684210526316</c:v>
                </c:pt>
                <c:pt idx="8">
                  <c:v>5.8857142857142861</c:v>
                </c:pt>
                <c:pt idx="9">
                  <c:v>3.1006711409395975</c:v>
                </c:pt>
                <c:pt idx="10">
                  <c:v>3.8115942028985508</c:v>
                </c:pt>
                <c:pt idx="11">
                  <c:v>2.6279069767441858</c:v>
                </c:pt>
                <c:pt idx="12">
                  <c:v>1.6454545454545455</c:v>
                </c:pt>
                <c:pt idx="13">
                  <c:v>3.9900990099009901</c:v>
                </c:pt>
                <c:pt idx="14">
                  <c:v>2.25</c:v>
                </c:pt>
                <c:pt idx="15">
                  <c:v>1.7906976744186047</c:v>
                </c:pt>
                <c:pt idx="16">
                  <c:v>2.0138888888888888</c:v>
                </c:pt>
                <c:pt idx="17">
                  <c:v>7.4285714285714288</c:v>
                </c:pt>
                <c:pt idx="18">
                  <c:v>2.2096774193548385</c:v>
                </c:pt>
                <c:pt idx="19">
                  <c:v>3.1111111111111112</c:v>
                </c:pt>
                <c:pt idx="20">
                  <c:v>2.4571428571428573</c:v>
                </c:pt>
                <c:pt idx="21">
                  <c:v>2.2692307692307692</c:v>
                </c:pt>
                <c:pt idx="22">
                  <c:v>1.7341772151898733</c:v>
                </c:pt>
                <c:pt idx="23">
                  <c:v>2.875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07152"/>
        <c:axId val="201107712"/>
      </c:lineChart>
      <c:catAx>
        <c:axId val="20110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201106592"/>
        <c:crosses val="autoZero"/>
        <c:auto val="1"/>
        <c:lblAlgn val="ctr"/>
        <c:lblOffset val="100"/>
        <c:noMultiLvlLbl val="0"/>
      </c:catAx>
      <c:valAx>
        <c:axId val="20110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1106032"/>
        <c:crosses val="autoZero"/>
        <c:crossBetween val="between"/>
      </c:valAx>
      <c:catAx>
        <c:axId val="201107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1107712"/>
        <c:crosses val="autoZero"/>
        <c:auto val="1"/>
        <c:lblAlgn val="ctr"/>
        <c:lblOffset val="100"/>
        <c:noMultiLvlLbl val="0"/>
      </c:catAx>
      <c:valAx>
        <c:axId val="20110771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110715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Доля размещения у СМП в разрезе муниципальных образований</a:t>
            </a:r>
          </a:p>
        </c:rich>
      </c:tx>
      <c:layout>
        <c:manualLayout>
          <c:xMode val="edge"/>
          <c:yMode val="edge"/>
          <c:x val="0.2958452892774906"/>
          <c:y val="1.47059975711991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'СМП данные и график'!$N$3</c:f>
              <c:strCache>
                <c:ptCount val="1"/>
                <c:pt idx="0">
                  <c:v>Доля размещено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'СМП данные и график'!$J$4:$J$27</c:f>
              <c:strCache>
                <c:ptCount val="24"/>
                <c:pt idx="0">
                  <c:v>Базарносызганский район</c:v>
                </c:pt>
                <c:pt idx="1">
                  <c:v>Цильнинский район</c:v>
                </c:pt>
                <c:pt idx="2">
                  <c:v>Старомайнский район</c:v>
                </c:pt>
                <c:pt idx="3">
                  <c:v>Кузоватовский район </c:v>
                </c:pt>
                <c:pt idx="4">
                  <c:v>Майнский район</c:v>
                </c:pt>
                <c:pt idx="5">
                  <c:v>Павловский район</c:v>
                </c:pt>
                <c:pt idx="6">
                  <c:v>Вешкаймский район </c:v>
                </c:pt>
                <c:pt idx="7">
                  <c:v>Карсунский район</c:v>
                </c:pt>
                <c:pt idx="8">
                  <c:v>Чердаклинский район</c:v>
                </c:pt>
                <c:pt idx="9">
                  <c:v>Новомалыклинский район</c:v>
                </c:pt>
                <c:pt idx="10">
                  <c:v>Николаевский район </c:v>
                </c:pt>
                <c:pt idx="11">
                  <c:v>Сурский район</c:v>
                </c:pt>
                <c:pt idx="12">
                  <c:v>Инзенский район</c:v>
                </c:pt>
                <c:pt idx="13">
                  <c:v>Сенгилеевский район</c:v>
                </c:pt>
                <c:pt idx="14">
                  <c:v>Барышский район</c:v>
                </c:pt>
                <c:pt idx="15">
                  <c:v>Тереньгульский район</c:v>
                </c:pt>
                <c:pt idx="16">
                  <c:v>Мелекесский район</c:v>
                </c:pt>
                <c:pt idx="17">
                  <c:v>Ульяновский район</c:v>
                </c:pt>
                <c:pt idx="18">
                  <c:v>Димитровград </c:v>
                </c:pt>
                <c:pt idx="19">
                  <c:v>Старокулаткинский район</c:v>
                </c:pt>
                <c:pt idx="20">
                  <c:v>Новоульяновск </c:v>
                </c:pt>
                <c:pt idx="21">
                  <c:v>Ульяновск </c:v>
                </c:pt>
                <c:pt idx="22">
                  <c:v>Радищевский район</c:v>
                </c:pt>
                <c:pt idx="23">
                  <c:v>Новоспасский район</c:v>
                </c:pt>
              </c:strCache>
            </c:strRef>
          </c:cat>
          <c:val>
            <c:numRef>
              <c:f>'СМП данные и график'!$N$4:$N$27</c:f>
              <c:numCache>
                <c:formatCode>0</c:formatCode>
                <c:ptCount val="24"/>
                <c:pt idx="0">
                  <c:v>98.651906373133954</c:v>
                </c:pt>
                <c:pt idx="1">
                  <c:v>93.137506195529753</c:v>
                </c:pt>
                <c:pt idx="2">
                  <c:v>85.995830361782396</c:v>
                </c:pt>
                <c:pt idx="3">
                  <c:v>84.350623092930348</c:v>
                </c:pt>
                <c:pt idx="4">
                  <c:v>73.519951698090608</c:v>
                </c:pt>
                <c:pt idx="5">
                  <c:v>65.516009023602123</c:v>
                </c:pt>
                <c:pt idx="6">
                  <c:v>64.171160962682379</c:v>
                </c:pt>
                <c:pt idx="7">
                  <c:v>55.334671966383489</c:v>
                </c:pt>
                <c:pt idx="8">
                  <c:v>54.668469677371753</c:v>
                </c:pt>
                <c:pt idx="9">
                  <c:v>54.404718075361579</c:v>
                </c:pt>
                <c:pt idx="10">
                  <c:v>52.634578802936574</c:v>
                </c:pt>
                <c:pt idx="11">
                  <c:v>50.499715938326908</c:v>
                </c:pt>
                <c:pt idx="12">
                  <c:v>44.593024738577121</c:v>
                </c:pt>
                <c:pt idx="13">
                  <c:v>44.405394981521574</c:v>
                </c:pt>
                <c:pt idx="14">
                  <c:v>37.915183908207858</c:v>
                </c:pt>
                <c:pt idx="15">
                  <c:v>37.823785413653603</c:v>
                </c:pt>
                <c:pt idx="16">
                  <c:v>36.192836000499881</c:v>
                </c:pt>
                <c:pt idx="17">
                  <c:v>33.775827376472023</c:v>
                </c:pt>
                <c:pt idx="18">
                  <c:v>30.399769793455398</c:v>
                </c:pt>
                <c:pt idx="19">
                  <c:v>23.158977251305412</c:v>
                </c:pt>
                <c:pt idx="20">
                  <c:v>19.936424945736373</c:v>
                </c:pt>
                <c:pt idx="21">
                  <c:v>15.754536914362093</c:v>
                </c:pt>
                <c:pt idx="22">
                  <c:v>13.30110946097477</c:v>
                </c:pt>
                <c:pt idx="23">
                  <c:v>10.790655626295463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111072"/>
        <c:axId val="201111632"/>
      </c:barChart>
      <c:lineChart>
        <c:grouping val="standard"/>
        <c:varyColors val="0"/>
        <c:ser>
          <c:idx val="1"/>
          <c:order val="1"/>
          <c:tx>
            <c:strRef>
              <c:f>'СМП данные и график'!$O$3</c:f>
              <c:strCache>
                <c:ptCount val="1"/>
                <c:pt idx="0">
                  <c:v>Обязательный минимум (25%)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'СМП данные и график'!$J$4:$J$27</c:f>
              <c:strCache>
                <c:ptCount val="24"/>
                <c:pt idx="0">
                  <c:v>Базарносызганский район</c:v>
                </c:pt>
                <c:pt idx="1">
                  <c:v>Цильнинский район</c:v>
                </c:pt>
                <c:pt idx="2">
                  <c:v>Старомайнский район</c:v>
                </c:pt>
                <c:pt idx="3">
                  <c:v>Кузоватовский район </c:v>
                </c:pt>
                <c:pt idx="4">
                  <c:v>Майнский район</c:v>
                </c:pt>
                <c:pt idx="5">
                  <c:v>Павловский район</c:v>
                </c:pt>
                <c:pt idx="6">
                  <c:v>Вешкаймский район </c:v>
                </c:pt>
                <c:pt idx="7">
                  <c:v>Карсунский район</c:v>
                </c:pt>
                <c:pt idx="8">
                  <c:v>Чердаклинский район</c:v>
                </c:pt>
                <c:pt idx="9">
                  <c:v>Новомалыклинский район</c:v>
                </c:pt>
                <c:pt idx="10">
                  <c:v>Николаевский район </c:v>
                </c:pt>
                <c:pt idx="11">
                  <c:v>Сурский район</c:v>
                </c:pt>
                <c:pt idx="12">
                  <c:v>Инзенский район</c:v>
                </c:pt>
                <c:pt idx="13">
                  <c:v>Сенгилеевский район</c:v>
                </c:pt>
                <c:pt idx="14">
                  <c:v>Барышский район</c:v>
                </c:pt>
                <c:pt idx="15">
                  <c:v>Тереньгульский район</c:v>
                </c:pt>
                <c:pt idx="16">
                  <c:v>Мелекесский район</c:v>
                </c:pt>
                <c:pt idx="17">
                  <c:v>Ульяновский район</c:v>
                </c:pt>
                <c:pt idx="18">
                  <c:v>Димитровград </c:v>
                </c:pt>
                <c:pt idx="19">
                  <c:v>Старокулаткинский район</c:v>
                </c:pt>
                <c:pt idx="20">
                  <c:v>Новоульяновск </c:v>
                </c:pt>
                <c:pt idx="21">
                  <c:v>Ульяновск </c:v>
                </c:pt>
                <c:pt idx="22">
                  <c:v>Радищевский район</c:v>
                </c:pt>
                <c:pt idx="23">
                  <c:v>Новоспасский район</c:v>
                </c:pt>
              </c:strCache>
            </c:strRef>
          </c:cat>
          <c:val>
            <c:numRef>
              <c:f>'СМП данные и график'!$O$4:$O$27</c:f>
              <c:numCache>
                <c:formatCode>0.00</c:formatCode>
                <c:ptCount val="2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11072"/>
        <c:axId val="201111632"/>
      </c:lineChart>
      <c:catAx>
        <c:axId val="20111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201111632"/>
        <c:crossesAt val="0"/>
        <c:auto val="1"/>
        <c:lblAlgn val="ctr"/>
        <c:lblOffset val="100"/>
        <c:noMultiLvlLbl val="0"/>
      </c:catAx>
      <c:valAx>
        <c:axId val="20111163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111107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0.06734</cdr:x>
      <cdr:y>0.22332</cdr:y>
    </cdr:from>
    <cdr:to>
      <cdr:x>0.09146</cdr:x>
      <cdr:y>0.25123</cdr:y>
    </cdr:to>
    <cdr:sp macro="" textlink="">
      <cdr:nvSpPr>
        <cdr:cNvPr id="2" name="Блок-схема: перфолента 1"/>
        <cdr:cNvSpPr/>
      </cdr:nvSpPr>
      <cdr:spPr>
        <a:xfrm xmlns:a="http://schemas.openxmlformats.org/drawingml/2006/main">
          <a:off x="638175" y="1295400"/>
          <a:ext cx="228600" cy="161925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BE12-CCC2-41B3-9641-B9E5DA0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101</Pages>
  <Words>18872</Words>
  <Characters>107571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73</cp:revision>
  <cp:lastPrinted>2022-11-15T12:07:00Z</cp:lastPrinted>
  <dcterms:created xsi:type="dcterms:W3CDTF">2022-07-21T11:48:00Z</dcterms:created>
  <dcterms:modified xsi:type="dcterms:W3CDTF">2022-11-18T10:38:00Z</dcterms:modified>
</cp:coreProperties>
</file>