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96C" w:rsidRDefault="0099196C">
      <w:pPr>
        <w:pStyle w:val="ConsPlusTitlePage"/>
      </w:pPr>
      <w:r>
        <w:t xml:space="preserve">Документ предоставлен </w:t>
      </w:r>
      <w:hyperlink r:id="rId4">
        <w:r>
          <w:rPr>
            <w:color w:val="0000FF"/>
          </w:rPr>
          <w:t>КонсультантПлюс</w:t>
        </w:r>
      </w:hyperlink>
      <w:r>
        <w:br/>
      </w:r>
    </w:p>
    <w:p w:rsidR="0099196C" w:rsidRDefault="0099196C">
      <w:pPr>
        <w:pStyle w:val="ConsPlusNormal"/>
        <w:jc w:val="both"/>
        <w:outlineLvl w:val="0"/>
      </w:pPr>
    </w:p>
    <w:p w:rsidR="0099196C" w:rsidRDefault="0099196C">
      <w:pPr>
        <w:pStyle w:val="ConsPlusNormal"/>
        <w:outlineLvl w:val="0"/>
      </w:pPr>
      <w:r>
        <w:t>Зарегистрировано в Минюсте России 21 декабря 2022 г. N 71735</w:t>
      </w:r>
    </w:p>
    <w:p w:rsidR="0099196C" w:rsidRDefault="0099196C">
      <w:pPr>
        <w:pStyle w:val="ConsPlusNormal"/>
        <w:pBdr>
          <w:bottom w:val="single" w:sz="6" w:space="0" w:color="auto"/>
        </w:pBdr>
        <w:spacing w:before="100" w:after="100"/>
        <w:jc w:val="both"/>
        <w:rPr>
          <w:sz w:val="2"/>
          <w:szCs w:val="2"/>
        </w:rPr>
      </w:pPr>
    </w:p>
    <w:p w:rsidR="0099196C" w:rsidRDefault="0099196C">
      <w:pPr>
        <w:pStyle w:val="ConsPlusNormal"/>
        <w:jc w:val="center"/>
      </w:pPr>
    </w:p>
    <w:p w:rsidR="0099196C" w:rsidRDefault="0099196C">
      <w:pPr>
        <w:pStyle w:val="ConsPlusTitle"/>
        <w:jc w:val="center"/>
      </w:pPr>
      <w:r>
        <w:t>МИНИСТЕРСТВО СТРОИТЕЛЬСТВА И ЖИЛИЩНО-КОММУНАЛЬНОГО</w:t>
      </w:r>
    </w:p>
    <w:p w:rsidR="0099196C" w:rsidRDefault="0099196C">
      <w:pPr>
        <w:pStyle w:val="ConsPlusTitle"/>
        <w:jc w:val="center"/>
      </w:pPr>
      <w:r>
        <w:t>ХОЗЯЙСТВА РОССИЙСКОЙ ФЕДЕРАЦИИ</w:t>
      </w:r>
    </w:p>
    <w:p w:rsidR="0099196C" w:rsidRDefault="0099196C">
      <w:pPr>
        <w:pStyle w:val="ConsPlusTitle"/>
        <w:jc w:val="center"/>
      </w:pPr>
    </w:p>
    <w:p w:rsidR="0099196C" w:rsidRDefault="0099196C">
      <w:pPr>
        <w:pStyle w:val="ConsPlusTitle"/>
        <w:jc w:val="center"/>
      </w:pPr>
      <w:r>
        <w:t>ПРИКАЗ</w:t>
      </w:r>
    </w:p>
    <w:p w:rsidR="0099196C" w:rsidRDefault="0099196C">
      <w:pPr>
        <w:pStyle w:val="ConsPlusTitle"/>
        <w:jc w:val="center"/>
      </w:pPr>
      <w:r>
        <w:t>от 8 августа 2022 г. N 648/пр</w:t>
      </w:r>
    </w:p>
    <w:p w:rsidR="0099196C" w:rsidRDefault="0099196C">
      <w:pPr>
        <w:pStyle w:val="ConsPlusTitle"/>
        <w:jc w:val="center"/>
      </w:pPr>
    </w:p>
    <w:p w:rsidR="0099196C" w:rsidRDefault="0099196C">
      <w:pPr>
        <w:pStyle w:val="ConsPlusTitle"/>
        <w:jc w:val="center"/>
      </w:pPr>
      <w:r>
        <w:t>ОБ УТВЕРЖДЕНИИ МЕТОДИКИ</w:t>
      </w:r>
    </w:p>
    <w:p w:rsidR="0099196C" w:rsidRDefault="0099196C">
      <w:pPr>
        <w:pStyle w:val="ConsPlusTitle"/>
        <w:jc w:val="center"/>
      </w:pPr>
      <w:r>
        <w:t>ОПРЕДЕЛЕНИЯ СМЕТНОЙ СТОИМОСТИ СТРОИТЕЛЬСТВА С ПРИМЕНЕНИЕМ</w:t>
      </w:r>
    </w:p>
    <w:p w:rsidR="0099196C" w:rsidRDefault="0099196C">
      <w:pPr>
        <w:pStyle w:val="ConsPlusTitle"/>
        <w:jc w:val="center"/>
      </w:pPr>
      <w:r>
        <w:t>ФЕДЕРАЛЬНЫХ ЕДИНИЧНЫХ РАСЦЕНОК И ИХ ОТДЕЛЬНЫХ СОСТАВЛЯЮЩИХ</w:t>
      </w:r>
    </w:p>
    <w:p w:rsidR="0099196C" w:rsidRDefault="0099196C">
      <w:pPr>
        <w:pStyle w:val="ConsPlusNormal"/>
        <w:jc w:val="center"/>
      </w:pPr>
    </w:p>
    <w:p w:rsidR="0099196C" w:rsidRDefault="0099196C">
      <w:pPr>
        <w:pStyle w:val="ConsPlusNormal"/>
        <w:ind w:firstLine="540"/>
        <w:jc w:val="both"/>
      </w:pPr>
      <w:r>
        <w:t xml:space="preserve">В соответствии с </w:t>
      </w:r>
      <w:hyperlink r:id="rId5">
        <w:r>
          <w:rPr>
            <w:color w:val="0000FF"/>
          </w:rPr>
          <w:t>пунктом 33 статьи 1</w:t>
        </w:r>
      </w:hyperlink>
      <w:r>
        <w:t xml:space="preserve">, </w:t>
      </w:r>
      <w:hyperlink r:id="rId6">
        <w:r>
          <w:rPr>
            <w:color w:val="0000FF"/>
          </w:rPr>
          <w:t>пунктом 7.5 части 1 статьи 6</w:t>
        </w:r>
      </w:hyperlink>
      <w:r>
        <w:t xml:space="preserve">, </w:t>
      </w:r>
      <w:hyperlink r:id="rId7">
        <w:r>
          <w:rPr>
            <w:color w:val="0000FF"/>
          </w:rPr>
          <w:t>частью 3 статьи 8.3</w:t>
        </w:r>
      </w:hyperlink>
      <w:r>
        <w:t xml:space="preserve"> Градостроительного кодекса Российской Федерации (Собрание законодательства Российской Федерации, 2005, N 1, ст. 16; 2016, N 27, ст. 4302; 2017, N 31, ст. 4740), </w:t>
      </w:r>
      <w:hyperlink r:id="rId8">
        <w:r>
          <w:rPr>
            <w:color w:val="0000FF"/>
          </w:rPr>
          <w:t>подпунктом 5.4.23(1) пункта 5</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 2016, N 47, ст. 6673), приказываю:</w:t>
      </w:r>
    </w:p>
    <w:p w:rsidR="0099196C" w:rsidRDefault="0099196C">
      <w:pPr>
        <w:pStyle w:val="ConsPlusNormal"/>
        <w:spacing w:before="240"/>
        <w:ind w:firstLine="540"/>
        <w:jc w:val="both"/>
      </w:pPr>
      <w:r>
        <w:t xml:space="preserve">утвердить прилагаемую </w:t>
      </w:r>
      <w:hyperlink w:anchor="P30">
        <w:r>
          <w:rPr>
            <w:color w:val="0000FF"/>
          </w:rPr>
          <w:t>Методику</w:t>
        </w:r>
      </w:hyperlink>
      <w:r>
        <w:t xml:space="preserve"> определения сметной стоимости строительства с применением федеральных единичных расценок и их отдельных составляющих.</w:t>
      </w:r>
    </w:p>
    <w:p w:rsidR="0099196C" w:rsidRDefault="0099196C">
      <w:pPr>
        <w:pStyle w:val="ConsPlusNormal"/>
        <w:jc w:val="both"/>
      </w:pPr>
    </w:p>
    <w:p w:rsidR="0099196C" w:rsidRDefault="0099196C">
      <w:pPr>
        <w:pStyle w:val="ConsPlusNormal"/>
        <w:jc w:val="right"/>
      </w:pPr>
      <w:r>
        <w:t>Министр</w:t>
      </w:r>
    </w:p>
    <w:p w:rsidR="0099196C" w:rsidRDefault="0099196C">
      <w:pPr>
        <w:pStyle w:val="ConsPlusNormal"/>
        <w:jc w:val="right"/>
      </w:pPr>
      <w:r>
        <w:t>И.Э.ФАЙЗУЛЛИН</w:t>
      </w: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0"/>
      </w:pPr>
      <w:r>
        <w:t>Утверждена</w:t>
      </w:r>
    </w:p>
    <w:p w:rsidR="0099196C" w:rsidRDefault="0099196C">
      <w:pPr>
        <w:pStyle w:val="ConsPlusNormal"/>
        <w:jc w:val="right"/>
      </w:pPr>
      <w:r>
        <w:t>приказом 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Title"/>
        <w:jc w:val="center"/>
      </w:pPr>
      <w:bookmarkStart w:id="0" w:name="P30"/>
      <w:bookmarkEnd w:id="0"/>
      <w:r>
        <w:t>МЕТОДИКА</w:t>
      </w:r>
    </w:p>
    <w:p w:rsidR="0099196C" w:rsidRDefault="0099196C">
      <w:pPr>
        <w:pStyle w:val="ConsPlusTitle"/>
        <w:jc w:val="center"/>
      </w:pPr>
      <w:r>
        <w:t>ОПРЕДЕЛЕНИЯ СМЕТНОЙ СТОИМОСТИ СТРОИТЕЛЬСТВА С ПРИМЕНЕНИЕМ</w:t>
      </w:r>
    </w:p>
    <w:p w:rsidR="0099196C" w:rsidRDefault="0099196C">
      <w:pPr>
        <w:pStyle w:val="ConsPlusTitle"/>
        <w:jc w:val="center"/>
      </w:pPr>
      <w:r>
        <w:t>ФЕДЕРАЛЬНЫХ ЕДИНИЧНЫХ РАСЦЕНОК И ИХ ОТДЕЛЬНЫХ СОСТАВЛЯЮЩИХ</w:t>
      </w:r>
    </w:p>
    <w:p w:rsidR="0099196C" w:rsidRDefault="0099196C">
      <w:pPr>
        <w:pStyle w:val="ConsPlusNormal"/>
        <w:jc w:val="both"/>
      </w:pPr>
    </w:p>
    <w:p w:rsidR="0099196C" w:rsidRDefault="0099196C">
      <w:pPr>
        <w:pStyle w:val="ConsPlusTitle"/>
        <w:jc w:val="center"/>
        <w:outlineLvl w:val="1"/>
      </w:pPr>
      <w:r>
        <w:t>I. ОБЩИЕ ПОЛОЖЕНИЯ</w:t>
      </w:r>
    </w:p>
    <w:p w:rsidR="0099196C" w:rsidRDefault="0099196C">
      <w:pPr>
        <w:pStyle w:val="ConsPlusNormal"/>
        <w:jc w:val="both"/>
      </w:pPr>
    </w:p>
    <w:p w:rsidR="0099196C" w:rsidRDefault="0099196C">
      <w:pPr>
        <w:pStyle w:val="ConsPlusNormal"/>
        <w:ind w:firstLine="540"/>
        <w:jc w:val="both"/>
      </w:pPr>
      <w:r>
        <w:t>1. Настоящая Методика устанавливает порядок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(далее соответственно - строительство, сметная стоимость строительства) с применением федеральных единичных расценок и их отдельных составляющих базисно-индексным методом.</w:t>
      </w:r>
    </w:p>
    <w:p w:rsidR="0099196C" w:rsidRDefault="0099196C">
      <w:pPr>
        <w:pStyle w:val="ConsPlusNormal"/>
        <w:spacing w:before="240"/>
        <w:ind w:firstLine="540"/>
        <w:jc w:val="both"/>
      </w:pPr>
      <w:r>
        <w:t xml:space="preserve">2. Федеральные единичные расценки (далее - единичные расценки) подразделяются </w:t>
      </w:r>
      <w:r>
        <w:lastRenderedPageBreak/>
        <w:t>на единичные расценки на строительные работы (далее - ФЕР), единичные расценки на ремонтно-строительные работы (далее - ФЕРр), единичные расценки на монтаж оборудования (далее - ФЕРм), единичные расценки на капитальный ремонт оборудования (далее - ФЕРмр), единичные расценки на пусконаладочные работы (далее - ФЕРп), единичные расценки на ремонтно-реставрационные работы (далее - ФЕРрр).</w:t>
      </w:r>
    </w:p>
    <w:p w:rsidR="0099196C" w:rsidRDefault="0099196C">
      <w:pPr>
        <w:pStyle w:val="ConsPlusNormal"/>
        <w:spacing w:before="240"/>
        <w:ind w:firstLine="540"/>
        <w:jc w:val="both"/>
      </w:pPr>
      <w:r>
        <w:t>3. ФЕР, ФЕРр, ФЕРм, ФЕРмр, ФЕРп, ФЕРрр учитывают сметные прямые затраты на определенный измеритель по видам строительных работ, ремонтно-строительных работ, работ по монтажу и капитальному ремонту оборудования, пусконаладочных работ, ремонтно-реставрационных работ (далее - виды работ), в том числе:</w:t>
      </w:r>
    </w:p>
    <w:p w:rsidR="0099196C" w:rsidRDefault="0099196C">
      <w:pPr>
        <w:pStyle w:val="ConsPlusNormal"/>
        <w:spacing w:before="240"/>
        <w:ind w:firstLine="540"/>
        <w:jc w:val="both"/>
      </w:pPr>
      <w:r>
        <w:t>средства на оплату труда рабочих-строителей (далее - рабочие), персонала, выполняющего пусконаладочные работы (далее - пусконаладочный персонал), работников-исполнителей реставрационных работ;</w:t>
      </w:r>
    </w:p>
    <w:p w:rsidR="0099196C" w:rsidRDefault="0099196C">
      <w:pPr>
        <w:pStyle w:val="ConsPlusNormal"/>
        <w:spacing w:before="240"/>
        <w:ind w:firstLine="540"/>
        <w:jc w:val="both"/>
      </w:pPr>
      <w:r>
        <w:t>стоимость эксплуатации машин и механизмов, включая средства на оплату труда рабочих, управляющих машинами (далее - машинисты);</w:t>
      </w:r>
    </w:p>
    <w:p w:rsidR="0099196C" w:rsidRDefault="0099196C">
      <w:pPr>
        <w:pStyle w:val="ConsPlusNormal"/>
        <w:spacing w:before="240"/>
        <w:ind w:firstLine="540"/>
        <w:jc w:val="both"/>
      </w:pPr>
      <w:r>
        <w:t>стоимость материалов, изделий и конструкций (далее - материальные ресурсы), оборудования (в случае, когда стоимость оборудования учтена расценкой);</w:t>
      </w:r>
    </w:p>
    <w:p w:rsidR="0099196C" w:rsidRDefault="0099196C">
      <w:pPr>
        <w:pStyle w:val="ConsPlusNormal"/>
        <w:spacing w:before="240"/>
        <w:ind w:firstLine="540"/>
        <w:jc w:val="both"/>
      </w:pPr>
      <w:r>
        <w:t>затраты на перевозку грузов.</w:t>
      </w:r>
    </w:p>
    <w:p w:rsidR="0099196C" w:rsidRDefault="0099196C">
      <w:pPr>
        <w:pStyle w:val="ConsPlusNormal"/>
        <w:spacing w:before="240"/>
        <w:ind w:firstLine="540"/>
        <w:jc w:val="both"/>
      </w:pPr>
      <w:r>
        <w:t xml:space="preserve">4. Единичные расценки и отдельные составляющие к ним предназначены для составления сметной документации с применением базисного уровня цен, под которым в соответствии с </w:t>
      </w:r>
      <w:hyperlink r:id="rId9">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(Собрание законодательства Российской Федерации, 2008, N 8, ст. 744; 2022, N 23, ст. 3791), понимаются стоимостные показатели сметных нормативов, действовавшие по состоянию на 01.01.2000 (далее - базисный уровень цен).</w:t>
      </w:r>
    </w:p>
    <w:p w:rsidR="0099196C" w:rsidRDefault="0099196C">
      <w:pPr>
        <w:pStyle w:val="ConsPlusNormal"/>
        <w:spacing w:before="240"/>
        <w:ind w:firstLine="540"/>
        <w:jc w:val="both"/>
      </w:pPr>
      <w:r>
        <w:t>К отдельным составляющим к единичным расценкам относятся:</w:t>
      </w:r>
    </w:p>
    <w:p w:rsidR="0099196C" w:rsidRDefault="0099196C">
      <w:pPr>
        <w:pStyle w:val="ConsPlusNormal"/>
        <w:spacing w:before="240"/>
        <w:ind w:firstLine="540"/>
        <w:jc w:val="both"/>
      </w:pPr>
      <w:r>
        <w:t>а) федеральные сметные цены на материалы, изделия, конструкции и оборудование, применяемые в строительстве (далее - ФССЦ);</w:t>
      </w:r>
    </w:p>
    <w:p w:rsidR="0099196C" w:rsidRDefault="0099196C">
      <w:pPr>
        <w:pStyle w:val="ConsPlusNormal"/>
        <w:spacing w:before="240"/>
        <w:ind w:firstLine="540"/>
        <w:jc w:val="both"/>
      </w:pPr>
      <w:r>
        <w:t>б) федеральные сметные расценки на эксплуатацию строительных машин и автотранспортных средств (далее - ФСЭМ);</w:t>
      </w:r>
    </w:p>
    <w:p w:rsidR="0099196C" w:rsidRDefault="0099196C">
      <w:pPr>
        <w:pStyle w:val="ConsPlusNormal"/>
        <w:spacing w:before="240"/>
        <w:ind w:firstLine="540"/>
        <w:jc w:val="both"/>
      </w:pPr>
      <w:r>
        <w:t>в) федеральные сметные цены на перевозку грузов для строительства (далее - ФССЦпг).</w:t>
      </w:r>
    </w:p>
    <w:p w:rsidR="0099196C" w:rsidRDefault="0099196C">
      <w:pPr>
        <w:pStyle w:val="ConsPlusNormal"/>
        <w:spacing w:before="240"/>
        <w:ind w:firstLine="540"/>
        <w:jc w:val="both"/>
      </w:pPr>
      <w:r>
        <w:t xml:space="preserve">5. Разработка единичных расценок и их отдельных составляющих осуществляется государственным учреждением, подведомственным Министерству строительства и жилищно-коммунального хозяйства Российской Федерации и уполномоченным на создание и эксплуатацию федеральной государственной информационной системы ценообразования в строительстве (далее - ФГИС ЦС), в соответствии с </w:t>
      </w:r>
      <w:hyperlink r:id="rId10">
        <w:r>
          <w:rPr>
            <w:color w:val="0000FF"/>
          </w:rPr>
          <w:t>Порядком</w:t>
        </w:r>
      </w:hyperlink>
      <w:r>
        <w:t xml:space="preserve"> утверждения сметных нормативов, утвержденным приказом Министерства строительства и жилищно-коммунального хозяйства Российской Федерации от 13 января 2020 г. N 2/пр (зарегистрирован Министерством юстиции Российской Федерации 18 февраля 2020 г., регистрационный N 57527).</w:t>
      </w:r>
    </w:p>
    <w:p w:rsidR="0099196C" w:rsidRDefault="0099196C">
      <w:pPr>
        <w:pStyle w:val="ConsPlusNormal"/>
        <w:spacing w:before="240"/>
        <w:ind w:firstLine="540"/>
        <w:jc w:val="both"/>
      </w:pPr>
      <w:r>
        <w:t xml:space="preserve">6. Порядок разработки единичных расценок и их отдельных составляющих, включая дополнения и изменения к ним, осуществляется в соответствии с положениями </w:t>
      </w:r>
      <w:hyperlink w:anchor="P53">
        <w:r>
          <w:rPr>
            <w:color w:val="0000FF"/>
          </w:rPr>
          <w:t>глав II</w:t>
        </w:r>
      </w:hyperlink>
      <w:r>
        <w:t xml:space="preserve"> - </w:t>
      </w:r>
      <w:hyperlink w:anchor="P332">
        <w:r>
          <w:rPr>
            <w:color w:val="0000FF"/>
          </w:rPr>
          <w:t>IX</w:t>
        </w:r>
      </w:hyperlink>
      <w:r>
        <w:t xml:space="preserve"> </w:t>
      </w:r>
      <w:r>
        <w:lastRenderedPageBreak/>
        <w:t>настоящей Методики.</w:t>
      </w:r>
    </w:p>
    <w:p w:rsidR="0099196C" w:rsidRDefault="0099196C">
      <w:pPr>
        <w:pStyle w:val="ConsPlusNormal"/>
        <w:spacing w:before="240"/>
        <w:ind w:firstLine="540"/>
        <w:jc w:val="both"/>
      </w:pPr>
      <w:r>
        <w:t xml:space="preserve">7. Применение единичных расценок и их отдельных составляющих осуществляется в соответствии с положениями </w:t>
      </w:r>
      <w:hyperlink w:anchor="P418">
        <w:r>
          <w:rPr>
            <w:color w:val="0000FF"/>
          </w:rPr>
          <w:t>глав X</w:t>
        </w:r>
      </w:hyperlink>
      <w:r>
        <w:t xml:space="preserve"> - </w:t>
      </w:r>
      <w:hyperlink w:anchor="P644">
        <w:r>
          <w:rPr>
            <w:color w:val="0000FF"/>
          </w:rPr>
          <w:t>XVII</w:t>
        </w:r>
      </w:hyperlink>
      <w:r>
        <w:t xml:space="preserve"> настоящей Методики.</w:t>
      </w:r>
    </w:p>
    <w:p w:rsidR="0099196C" w:rsidRDefault="0099196C">
      <w:pPr>
        <w:pStyle w:val="ConsPlusNormal"/>
        <w:spacing w:before="240"/>
        <w:ind w:firstLine="540"/>
        <w:jc w:val="both"/>
      </w:pPr>
      <w:r>
        <w:t xml:space="preserve">8. Особенности применения единичных расценок, приведенные в </w:t>
      </w:r>
      <w:hyperlink w:anchor="P418">
        <w:r>
          <w:rPr>
            <w:color w:val="0000FF"/>
          </w:rPr>
          <w:t>главах X</w:t>
        </w:r>
      </w:hyperlink>
      <w:r>
        <w:t xml:space="preserve"> - </w:t>
      </w:r>
      <w:hyperlink w:anchor="P644">
        <w:r>
          <w:rPr>
            <w:color w:val="0000FF"/>
          </w:rPr>
          <w:t>XVII</w:t>
        </w:r>
      </w:hyperlink>
      <w:r>
        <w:t xml:space="preserve"> настоящей Методики, распространяются на применение территориальных единичных расценок, информация о которых включена в федеральный реестр сметных нормативов, формируемый Министерством строительства и жилищно-коммунального хозяйства Российской Федерации в соответствии с </w:t>
      </w:r>
      <w:hyperlink r:id="rId11">
        <w:r>
          <w:rPr>
            <w:color w:val="0000FF"/>
          </w:rPr>
          <w:t>Порядком</w:t>
        </w:r>
      </w:hyperlink>
      <w:r>
        <w:t xml:space="preserve"> формирования и ведения федерального реестра сметных нормативов, утвержденным приказом Министерством строительства и жилищно-коммунального хозяйства Российской Федерации от 24 октября 2017 г. N 1470/пр (зарегистрирован Министерством юстиции Российской Федерации 14 мая 2018 г., регистрационный N 51079) (далее - ФРСН), за исключением случаев, когда территориальные единичные расценки разработаны и применяются с учетом особенностей ценообразования и сметного нормирования, установленных федеральным законом и принимаемыми в соответствии с ним законами и иными нормативными правовыми актами субъекта Российской Федерации.</w:t>
      </w:r>
    </w:p>
    <w:p w:rsidR="0099196C" w:rsidRDefault="0099196C">
      <w:pPr>
        <w:pStyle w:val="ConsPlusNormal"/>
        <w:jc w:val="both"/>
      </w:pPr>
    </w:p>
    <w:p w:rsidR="0099196C" w:rsidRDefault="0099196C">
      <w:pPr>
        <w:pStyle w:val="ConsPlusTitle"/>
        <w:jc w:val="center"/>
        <w:outlineLvl w:val="1"/>
      </w:pPr>
      <w:bookmarkStart w:id="1" w:name="P53"/>
      <w:bookmarkEnd w:id="1"/>
      <w:r>
        <w:t>II. РАЗРАБОТКА ЕДИНИЧНЫХ РАСЦЕНОК</w:t>
      </w:r>
    </w:p>
    <w:p w:rsidR="0099196C" w:rsidRDefault="0099196C">
      <w:pPr>
        <w:pStyle w:val="ConsPlusNormal"/>
        <w:jc w:val="both"/>
      </w:pPr>
    </w:p>
    <w:p w:rsidR="0099196C" w:rsidRDefault="0099196C">
      <w:pPr>
        <w:pStyle w:val="ConsPlusNormal"/>
        <w:ind w:firstLine="540"/>
        <w:jc w:val="both"/>
      </w:pPr>
      <w:r>
        <w:t>9. Разработка единичных расценок осуществляется на основе и по номенклатуре сметных норм на строительные работы (далее - ГЭСН), сметных норм на ремонтно-строительные работы (далее - ГЭСНр), сметных норм на монтаж оборудования (далее - ГЭСНм), сметных норм на капитальный ремонт оборудования (далее - ГЭСНмр), сметных норм на пусконаладочные работы (далее - ГЭСНп), сметных норм на ремонтно-реставрационные работы (далее - ГЭСНрр) (далее - сметные нормы), а также с использованием сметных цен и расценок в базисном уровне цен, приведенных в ФССЦ, ФСЭМ, ФССЦпг.</w:t>
      </w:r>
    </w:p>
    <w:p w:rsidR="0099196C" w:rsidRDefault="0099196C">
      <w:pPr>
        <w:pStyle w:val="ConsPlusNormal"/>
        <w:spacing w:before="240"/>
        <w:ind w:firstLine="540"/>
        <w:jc w:val="both"/>
      </w:pPr>
      <w:r>
        <w:t xml:space="preserve">10. Единичные расценки группируются в зависимости от назначения, видов и технологии производства работ в отдельные сборники (далее - сборники единичных расценок). Рекомендуемая номенклатура сборников единичных расценок приведена в </w:t>
      </w:r>
      <w:hyperlink w:anchor="P742">
        <w:r>
          <w:rPr>
            <w:color w:val="0000FF"/>
          </w:rPr>
          <w:t>таблицах 1</w:t>
        </w:r>
      </w:hyperlink>
      <w:r>
        <w:t xml:space="preserve"> - </w:t>
      </w:r>
      <w:hyperlink w:anchor="P1241">
        <w:r>
          <w:rPr>
            <w:color w:val="0000FF"/>
          </w:rPr>
          <w:t>6</w:t>
        </w:r>
      </w:hyperlink>
      <w:r>
        <w:t xml:space="preserve"> приложения N 1 к настоящей Методике.</w:t>
      </w:r>
    </w:p>
    <w:p w:rsidR="0099196C" w:rsidRDefault="0099196C">
      <w:pPr>
        <w:pStyle w:val="ConsPlusNormal"/>
        <w:spacing w:before="240"/>
        <w:ind w:firstLine="540"/>
        <w:jc w:val="both"/>
      </w:pPr>
      <w:r>
        <w:t>Полный шифр сборников единичных расценок в зависимости от вида работ состоит из буквенного и цифрового шифра:</w:t>
      </w:r>
    </w:p>
    <w:p w:rsidR="0099196C" w:rsidRDefault="0099196C">
      <w:pPr>
        <w:pStyle w:val="ConsPlusNormal"/>
        <w:spacing w:before="240"/>
        <w:ind w:firstLine="540"/>
        <w:jc w:val="both"/>
      </w:pPr>
      <w:r>
        <w:t>а) на строительные работы: "ФЕР", шифра "81", шифра "02", обозначающего строительные работы, порядкового номера сборника (01-47) и года, обозначающего базисный уровень цен;</w:t>
      </w:r>
    </w:p>
    <w:p w:rsidR="0099196C" w:rsidRDefault="0099196C">
      <w:pPr>
        <w:pStyle w:val="ConsPlusNormal"/>
        <w:spacing w:before="240"/>
        <w:ind w:firstLine="540"/>
        <w:jc w:val="both"/>
      </w:pPr>
      <w:r>
        <w:t>б) на ремонтно-строительные работы: "ФЕРр", шифра "81", шифра "02", обозначающего ремонтно-строительные работы, порядкового номера сборника (51-69) и года, обозначающего базисный уровень цен;</w:t>
      </w:r>
    </w:p>
    <w:p w:rsidR="0099196C" w:rsidRDefault="0099196C">
      <w:pPr>
        <w:pStyle w:val="ConsPlusNormal"/>
        <w:spacing w:before="240"/>
        <w:ind w:firstLine="540"/>
        <w:jc w:val="both"/>
      </w:pPr>
      <w:r>
        <w:t>в) на ремонтно-реставрационные работы: "ФЕРрр", шифра "81", шифра "04", обозначающего ремонтно-реставрационные работы, порядкового номера сборника (01-32) и года, обозначающего базисный уровень цен;</w:t>
      </w:r>
    </w:p>
    <w:p w:rsidR="0099196C" w:rsidRDefault="0099196C">
      <w:pPr>
        <w:pStyle w:val="ConsPlusNormal"/>
        <w:spacing w:before="240"/>
        <w:ind w:firstLine="540"/>
        <w:jc w:val="both"/>
      </w:pPr>
      <w:r>
        <w:t>г) на монтаж оборудования: "ФЕРм", шифра "81", шифра "03", обозначающего работы по монтажу оборудования, порядкового номера сборника (01-40) и года, обозначающего базисный уровень цен;</w:t>
      </w:r>
    </w:p>
    <w:p w:rsidR="0099196C" w:rsidRDefault="0099196C">
      <w:pPr>
        <w:pStyle w:val="ConsPlusNormal"/>
        <w:spacing w:before="240"/>
        <w:ind w:firstLine="540"/>
        <w:jc w:val="both"/>
      </w:pPr>
      <w:r>
        <w:lastRenderedPageBreak/>
        <w:t>д) на пусконаладочные работы: "ФЕРм", шифра "81", шифра "05", обозначающего пусконаладочные работы, порядкового номера сборника (01-09, 16) и года, обозначающего базисный уровень цен;</w:t>
      </w:r>
    </w:p>
    <w:p w:rsidR="0099196C" w:rsidRDefault="0099196C">
      <w:pPr>
        <w:pStyle w:val="ConsPlusNormal"/>
        <w:spacing w:before="240"/>
        <w:ind w:firstLine="540"/>
        <w:jc w:val="both"/>
      </w:pPr>
      <w:r>
        <w:t>е) на капитальный ремонт оборудования: "ФЕРмр", шифра "81", шифра "06", обозначающего работы по капитальному ремонту оборудования, порядкового номера сборника (01, 02) и года, обозначающего базисный уровень цен.</w:t>
      </w:r>
    </w:p>
    <w:p w:rsidR="0099196C" w:rsidRDefault="0099196C">
      <w:pPr>
        <w:pStyle w:val="ConsPlusNormal"/>
        <w:spacing w:before="240"/>
        <w:ind w:firstLine="540"/>
        <w:jc w:val="both"/>
      </w:pPr>
      <w:r>
        <w:t>11. Сборники единичных расценок содержат техническую часть, таблицы единичных расценок и приложения.</w:t>
      </w:r>
    </w:p>
    <w:p w:rsidR="0099196C" w:rsidRDefault="0099196C">
      <w:pPr>
        <w:pStyle w:val="ConsPlusNormal"/>
        <w:spacing w:before="240"/>
        <w:ind w:firstLine="540"/>
        <w:jc w:val="both"/>
      </w:pPr>
      <w:r>
        <w:t>12. Техническая часть сборников единичных расценок включает следующие разделы:</w:t>
      </w:r>
    </w:p>
    <w:p w:rsidR="0099196C" w:rsidRDefault="0099196C">
      <w:pPr>
        <w:pStyle w:val="ConsPlusNormal"/>
        <w:spacing w:before="240"/>
        <w:ind w:firstLine="540"/>
        <w:jc w:val="both"/>
      </w:pPr>
      <w:r>
        <w:t>а) "Общие положения";</w:t>
      </w:r>
    </w:p>
    <w:p w:rsidR="0099196C" w:rsidRDefault="0099196C">
      <w:pPr>
        <w:pStyle w:val="ConsPlusNormal"/>
        <w:spacing w:before="240"/>
        <w:ind w:firstLine="540"/>
        <w:jc w:val="both"/>
      </w:pPr>
      <w:r>
        <w:t>б) "Исчисление объемов работ";</w:t>
      </w:r>
    </w:p>
    <w:p w:rsidR="0099196C" w:rsidRDefault="0099196C">
      <w:pPr>
        <w:pStyle w:val="ConsPlusNormal"/>
        <w:spacing w:before="240"/>
        <w:ind w:firstLine="540"/>
        <w:jc w:val="both"/>
      </w:pPr>
      <w:r>
        <w:t>в) "Приложения". Для конкретного сборника единичных расценок указанный раздел разрабатывается при наличии необходимых для применения единичных расценок, входящих в указанный сборник, справочных материалов и (или) коэффициентов.</w:t>
      </w:r>
    </w:p>
    <w:p w:rsidR="0099196C" w:rsidRDefault="0099196C">
      <w:pPr>
        <w:pStyle w:val="ConsPlusNormal"/>
        <w:spacing w:before="240"/>
        <w:ind w:firstLine="540"/>
        <w:jc w:val="both"/>
      </w:pPr>
      <w:r>
        <w:t>13. В раздел "Общие положения" включается информация об основных показателях, особенностях и условиях проведения работ, учтенных единичными расценками, а также перечень общих требований и положений о порядке их применения.</w:t>
      </w:r>
    </w:p>
    <w:p w:rsidR="0099196C" w:rsidRDefault="0099196C">
      <w:pPr>
        <w:pStyle w:val="ConsPlusNormal"/>
        <w:spacing w:before="240"/>
        <w:ind w:firstLine="540"/>
        <w:jc w:val="both"/>
      </w:pPr>
      <w:r>
        <w:t>14. В раздел "Исчисление объемов работ" включаются правила, формулы и примеры расчетов объемов работ.</w:t>
      </w:r>
    </w:p>
    <w:p w:rsidR="0099196C" w:rsidRDefault="0099196C">
      <w:pPr>
        <w:pStyle w:val="ConsPlusNormal"/>
        <w:spacing w:before="240"/>
        <w:ind w:firstLine="540"/>
        <w:jc w:val="both"/>
      </w:pPr>
      <w:r>
        <w:t>15. В раздел "Приложения" при необходимости включаются:</w:t>
      </w:r>
    </w:p>
    <w:p w:rsidR="0099196C" w:rsidRDefault="0099196C">
      <w:pPr>
        <w:pStyle w:val="ConsPlusNormal"/>
        <w:spacing w:before="240"/>
        <w:ind w:firstLine="540"/>
        <w:jc w:val="both"/>
      </w:pPr>
      <w:r>
        <w:t>а) справочные материалы (в случае, если справочные материалы необходимы для применения единичных расценок сборника единичных расценок):</w:t>
      </w:r>
    </w:p>
    <w:p w:rsidR="0099196C" w:rsidRDefault="0099196C">
      <w:pPr>
        <w:pStyle w:val="ConsPlusNormal"/>
        <w:spacing w:before="240"/>
        <w:ind w:firstLine="540"/>
        <w:jc w:val="both"/>
      </w:pPr>
      <w:r>
        <w:t>для строительных и ремонтно-строительных работ - классификация грунтов по группам, оборачиваемость материалов, учтенных единичными расценками, классы бетона и иные справочные материалы, отражающие специфику строительных и ремонтно-строительных работ;</w:t>
      </w:r>
    </w:p>
    <w:p w:rsidR="0099196C" w:rsidRDefault="0099196C">
      <w:pPr>
        <w:pStyle w:val="ConsPlusNormal"/>
        <w:spacing w:before="240"/>
        <w:ind w:firstLine="540"/>
        <w:jc w:val="both"/>
      </w:pPr>
      <w:r>
        <w:t>для работ по монтажу оборудования - расход материальных ресурсов для индивидуального испытания и других целей, нормы отходов материальных ресурсов, перечень материальных ресурсов, определяемых по проектным данным, и иные справочные материалы, отражающие специфику работ по монтажу оборудования;</w:t>
      </w:r>
    </w:p>
    <w:p w:rsidR="0099196C" w:rsidRDefault="0099196C">
      <w:pPr>
        <w:pStyle w:val="ConsPlusNormal"/>
        <w:spacing w:before="240"/>
        <w:ind w:firstLine="540"/>
        <w:jc w:val="both"/>
      </w:pPr>
      <w:r>
        <w:t>для пусконаладочных работ - категории технической сложности систем и их характеристики, условные обозначения, структура полного комплекса пусконаладочных работ и иные справочные материалы, отражающие специфику пусконаладочных работ;</w:t>
      </w:r>
    </w:p>
    <w:p w:rsidR="0099196C" w:rsidRDefault="0099196C">
      <w:pPr>
        <w:pStyle w:val="ConsPlusNormal"/>
        <w:spacing w:before="240"/>
        <w:ind w:firstLine="540"/>
        <w:jc w:val="both"/>
      </w:pPr>
      <w:bookmarkStart w:id="2" w:name="P76"/>
      <w:bookmarkEnd w:id="2"/>
      <w:r>
        <w:t>б) коэффициенты, учитывающие особенности производства соответствующих видов работ. Указанные коэффициенты разрабатываются для учета изменений условий производства работ, технологий их выполнения, при замене материальных ресурсов в единичных расценках и иных факторов, отражающих особенности производства соответствующих видов работ, без разработки новых расценок на аналогичные виды работ.</w:t>
      </w:r>
    </w:p>
    <w:p w:rsidR="0099196C" w:rsidRDefault="0099196C">
      <w:pPr>
        <w:pStyle w:val="ConsPlusNormal"/>
        <w:spacing w:before="240"/>
        <w:ind w:firstLine="540"/>
        <w:jc w:val="both"/>
      </w:pPr>
      <w:r>
        <w:t xml:space="preserve">16. Необходимость разработки коэффициентов, указанных в </w:t>
      </w:r>
      <w:hyperlink w:anchor="P76">
        <w:r>
          <w:rPr>
            <w:color w:val="0000FF"/>
          </w:rPr>
          <w:t>подпункте "б" пункта 15</w:t>
        </w:r>
      </w:hyperlink>
      <w:r>
        <w:t xml:space="preserve"> </w:t>
      </w:r>
      <w:r>
        <w:lastRenderedPageBreak/>
        <w:t>настоящей Методики, должна быть обоснована в пояснительной записке, а их величины - подтверждаться расчетами. Расчет и обоснование коэффициентов, учитывающих особенности производства соответствующих видов работ, производится при разработке единичных расценок.</w:t>
      </w:r>
    </w:p>
    <w:p w:rsidR="0099196C" w:rsidRDefault="0099196C">
      <w:pPr>
        <w:pStyle w:val="ConsPlusNormal"/>
        <w:spacing w:before="240"/>
        <w:ind w:firstLine="540"/>
        <w:jc w:val="both"/>
      </w:pPr>
      <w:r>
        <w:t>Коэффициенты, включенные в раздел "Приложения" сборников единичных расценок, не должны дублировать коэффициенты, учитывающие усложняющие факторы и условия производства работ, приведенные в сметных нормативах, сведения о которых включены в ФРСН.</w:t>
      </w:r>
    </w:p>
    <w:p w:rsidR="0099196C" w:rsidRDefault="0099196C">
      <w:pPr>
        <w:pStyle w:val="ConsPlusNormal"/>
        <w:spacing w:before="240"/>
        <w:ind w:firstLine="540"/>
        <w:jc w:val="both"/>
      </w:pPr>
      <w:r>
        <w:t>17. Техническая часть сборников единичных расценок, а также приложения к ним формируются на основании и в соответствии с техническими частями и приложениями соответствующих сборников сметных норм, на основании которых были разработаны единичные расценки.</w:t>
      </w:r>
    </w:p>
    <w:p w:rsidR="0099196C" w:rsidRDefault="0099196C">
      <w:pPr>
        <w:pStyle w:val="ConsPlusNormal"/>
        <w:spacing w:before="240"/>
        <w:ind w:firstLine="540"/>
        <w:jc w:val="both"/>
      </w:pPr>
      <w:r>
        <w:t>18. Единичные расценки разрабатываются в базисном уровне цен и учитывают природно-климатические и экономические показатели Московской области, принимаемой в качестве базового региона (далее - базовая ценовая зона).</w:t>
      </w:r>
    </w:p>
    <w:p w:rsidR="0099196C" w:rsidRDefault="0099196C">
      <w:pPr>
        <w:pStyle w:val="ConsPlusNormal"/>
        <w:spacing w:before="240"/>
        <w:ind w:firstLine="540"/>
        <w:jc w:val="both"/>
      </w:pPr>
      <w:r>
        <w:t xml:space="preserve">19. Условия строительства в других субъектах Российской Федерации (иных ценовых зонах) учитываются при пересчете сметной стоимости строительства в уровень цен, сложившийся ко времени составления сметной документации (далее - текущий уровень цен), с применением индексов изменения сметной стоимости строительства, сведения о которых включены в ФРСН и информация о которых размещается в ФГИС ЦС в соответствии с </w:t>
      </w:r>
      <w:hyperlink r:id="rId12">
        <w:r>
          <w:rPr>
            <w:color w:val="0000FF"/>
          </w:rPr>
          <w:t>пунктом 2</w:t>
        </w:r>
      </w:hyperlink>
      <w:r>
        <w:t xml:space="preserve"> Правил мониторинга цен строительных ресурсов, утвержденных постановлением Правительства Российской Федерации от 23 декабря 2016 г. N 1452 (Собрание законодательства Российской Федерации, 2017, N 1, ст. 184; 2021, N 29, ст. 5664) (далее - Правила N 1452).</w:t>
      </w:r>
    </w:p>
    <w:p w:rsidR="0099196C" w:rsidRDefault="0099196C">
      <w:pPr>
        <w:pStyle w:val="ConsPlusNormal"/>
        <w:spacing w:before="240"/>
        <w:ind w:firstLine="540"/>
        <w:jc w:val="both"/>
      </w:pPr>
      <w:r>
        <w:t xml:space="preserve">20. Исходными данными для разработки единичных расценок являются сметные нормы, размер часовой оплаты труда рабочих, пусконаладочного персонала и работников-исполнителей реставрационных работ, стоимость эксплуатации машин и механизмов, включая средства на оплату труда машинистов, сметные цены материальных ресурсов с учетом кодификации, установленной в </w:t>
      </w:r>
      <w:hyperlink r:id="rId13">
        <w:r>
          <w:rPr>
            <w:color w:val="0000FF"/>
          </w:rPr>
          <w:t>классификаторе</w:t>
        </w:r>
      </w:hyperlink>
      <w:r>
        <w:t xml:space="preserve"> строительных ресурсов, формируемом Министерством строительства и жилищно-коммунального хозяйства Российской Федерации в соответствии с </w:t>
      </w:r>
      <w:hyperlink r:id="rId14">
        <w:r>
          <w:rPr>
            <w:color w:val="0000FF"/>
          </w:rPr>
          <w:t>пунктом 2</w:t>
        </w:r>
      </w:hyperlink>
      <w:r>
        <w:t xml:space="preserve"> Правил N 1452.</w:t>
      </w:r>
    </w:p>
    <w:p w:rsidR="0099196C" w:rsidRDefault="0099196C">
      <w:pPr>
        <w:pStyle w:val="ConsPlusNormal"/>
        <w:spacing w:before="240"/>
        <w:ind w:firstLine="540"/>
        <w:jc w:val="both"/>
      </w:pPr>
      <w:r>
        <w:t xml:space="preserve">21. ФСЭМ разрабатываются с учетом положений </w:t>
      </w:r>
      <w:hyperlink w:anchor="P332">
        <w:r>
          <w:rPr>
            <w:color w:val="0000FF"/>
          </w:rPr>
          <w:t>главы IX</w:t>
        </w:r>
      </w:hyperlink>
      <w:r>
        <w:t xml:space="preserve"> настоящей Методики.</w:t>
      </w:r>
    </w:p>
    <w:p w:rsidR="0099196C" w:rsidRDefault="0099196C">
      <w:pPr>
        <w:pStyle w:val="ConsPlusNormal"/>
        <w:spacing w:before="240"/>
        <w:ind w:firstLine="540"/>
        <w:jc w:val="both"/>
      </w:pPr>
      <w:r>
        <w:t xml:space="preserve">22. ФССЦ разрабатываются с учетом положений </w:t>
      </w:r>
      <w:hyperlink w:anchor="P213">
        <w:r>
          <w:rPr>
            <w:color w:val="0000FF"/>
          </w:rPr>
          <w:t>главы VII</w:t>
        </w:r>
      </w:hyperlink>
      <w:r>
        <w:t xml:space="preserve"> настоящей Методики.</w:t>
      </w:r>
    </w:p>
    <w:p w:rsidR="0099196C" w:rsidRDefault="0099196C">
      <w:pPr>
        <w:pStyle w:val="ConsPlusNormal"/>
        <w:spacing w:before="240"/>
        <w:ind w:firstLine="540"/>
        <w:jc w:val="both"/>
      </w:pPr>
      <w:r>
        <w:t xml:space="preserve">23. При разработке единичных расценок полученные результаты сводятся в таблицы единичных расценок, рекомендуемые образцы которых приведены в </w:t>
      </w:r>
      <w:hyperlink w:anchor="P1272">
        <w:r>
          <w:rPr>
            <w:color w:val="0000FF"/>
          </w:rPr>
          <w:t>приложении N 2</w:t>
        </w:r>
      </w:hyperlink>
      <w:r>
        <w:t xml:space="preserve"> к настоящей Методике.</w:t>
      </w:r>
    </w:p>
    <w:p w:rsidR="0099196C" w:rsidRDefault="0099196C">
      <w:pPr>
        <w:pStyle w:val="ConsPlusNormal"/>
        <w:spacing w:before="240"/>
        <w:ind w:firstLine="540"/>
        <w:jc w:val="both"/>
      </w:pPr>
      <w:r>
        <w:t>24. Таблицам ФЕР, ФЕРр, ФЕРм, ФЕРмр, ФЕРп, ФЕРрр присваивается обозначение (далее - шифр таблицы единичной расценки), состоящее из номера сборника, номер раздела (отдела) в составе сборника, порядкового номера таблицы. Наименование и измеритель единичных расценок принимается в соответствии со сметной нормой, на основании которой разрабатывается единичная расценка. Структура шифра таблиц единичных расценок имеет следующий вид:</w:t>
      </w:r>
    </w:p>
    <w:p w:rsidR="0099196C" w:rsidRDefault="0099196C">
      <w:pPr>
        <w:pStyle w:val="ConsPlusNormal"/>
        <w:jc w:val="both"/>
      </w:pPr>
    </w:p>
    <w:p w:rsidR="0099196C" w:rsidRDefault="0099196C">
      <w:pPr>
        <w:pStyle w:val="ConsPlusNormal"/>
        <w:jc w:val="center"/>
      </w:pPr>
      <w:r>
        <w:t>XX-XX-XXX,</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1-й и 2-й знаки (слева направо) - номер сборника;</w:t>
      </w:r>
    </w:p>
    <w:p w:rsidR="0099196C" w:rsidRDefault="0099196C">
      <w:pPr>
        <w:pStyle w:val="ConsPlusNormal"/>
        <w:spacing w:before="240"/>
        <w:ind w:firstLine="540"/>
        <w:jc w:val="both"/>
      </w:pPr>
      <w:r>
        <w:t>3-й и 4-й знаки - номер раздела (отдела) указанного сборника;</w:t>
      </w:r>
    </w:p>
    <w:p w:rsidR="0099196C" w:rsidRDefault="0099196C">
      <w:pPr>
        <w:pStyle w:val="ConsPlusNormal"/>
        <w:spacing w:before="240"/>
        <w:ind w:firstLine="540"/>
        <w:jc w:val="both"/>
      </w:pPr>
      <w:r>
        <w:t>5, 6 и 7-й знаки - номер таблицы указанного раздела (отдела).</w:t>
      </w:r>
    </w:p>
    <w:p w:rsidR="0099196C" w:rsidRDefault="0099196C">
      <w:pPr>
        <w:pStyle w:val="ConsPlusNormal"/>
        <w:spacing w:before="240"/>
        <w:ind w:firstLine="540"/>
        <w:jc w:val="both"/>
      </w:pPr>
      <w:r>
        <w:t>25. ФЕР, ФЕРм, ФЕРмр, ФЕРп, ФЕРрр присваивается обозначение единичной расценки (далее - шифр единичной расценки), имеющее следующую структуру:</w:t>
      </w:r>
    </w:p>
    <w:p w:rsidR="0099196C" w:rsidRDefault="0099196C">
      <w:pPr>
        <w:pStyle w:val="ConsPlusNormal"/>
        <w:jc w:val="both"/>
      </w:pPr>
    </w:p>
    <w:p w:rsidR="0099196C" w:rsidRDefault="0099196C">
      <w:pPr>
        <w:pStyle w:val="ConsPlusNormal"/>
        <w:jc w:val="center"/>
      </w:pPr>
      <w:r>
        <w:t>XX-XX-XXX-XX,</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1-й и 2-й знаки (слева направо) - номер сборника;</w:t>
      </w:r>
    </w:p>
    <w:p w:rsidR="0099196C" w:rsidRDefault="0099196C">
      <w:pPr>
        <w:pStyle w:val="ConsPlusNormal"/>
        <w:spacing w:before="240"/>
        <w:ind w:firstLine="540"/>
        <w:jc w:val="both"/>
      </w:pPr>
      <w:r>
        <w:t>3-й и 4-й знаки - номер раздела (отдела) указанного сборника;</w:t>
      </w:r>
    </w:p>
    <w:p w:rsidR="0099196C" w:rsidRDefault="0099196C">
      <w:pPr>
        <w:pStyle w:val="ConsPlusNormal"/>
        <w:spacing w:before="240"/>
        <w:ind w:firstLine="540"/>
        <w:jc w:val="both"/>
      </w:pPr>
      <w:r>
        <w:t>5, 6 и 7-й знаки - номер таблицы указанного раздела (отдела);</w:t>
      </w:r>
    </w:p>
    <w:p w:rsidR="0099196C" w:rsidRDefault="0099196C">
      <w:pPr>
        <w:pStyle w:val="ConsPlusNormal"/>
        <w:spacing w:before="240"/>
        <w:ind w:firstLine="540"/>
        <w:jc w:val="both"/>
      </w:pPr>
      <w:r>
        <w:t>8-й и 9-й знаки - порядковый номер единичной расценки в указанной таблице.</w:t>
      </w:r>
    </w:p>
    <w:p w:rsidR="0099196C" w:rsidRDefault="0099196C">
      <w:pPr>
        <w:pStyle w:val="ConsPlusNormal"/>
        <w:spacing w:before="240"/>
        <w:ind w:firstLine="540"/>
        <w:jc w:val="both"/>
      </w:pPr>
      <w:r>
        <w:t>26. Шифр ФЕРр состоит из номера сборника, порядкового номера таблицы, порядкового номера единичной расценки в указанной таблице и имеет следующую структуру:</w:t>
      </w:r>
    </w:p>
    <w:p w:rsidR="0099196C" w:rsidRDefault="0099196C">
      <w:pPr>
        <w:pStyle w:val="ConsPlusNormal"/>
        <w:jc w:val="both"/>
      </w:pPr>
    </w:p>
    <w:p w:rsidR="0099196C" w:rsidRDefault="0099196C">
      <w:pPr>
        <w:pStyle w:val="ConsPlusNormal"/>
        <w:jc w:val="center"/>
      </w:pPr>
      <w:r>
        <w:t>XX-XXX-XX,</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1-й и 2-й знаки (слева направо) - номер сборника;</w:t>
      </w:r>
    </w:p>
    <w:p w:rsidR="0099196C" w:rsidRDefault="0099196C">
      <w:pPr>
        <w:pStyle w:val="ConsPlusNormal"/>
        <w:spacing w:before="240"/>
        <w:ind w:firstLine="540"/>
        <w:jc w:val="both"/>
      </w:pPr>
      <w:r>
        <w:t>3, 4 и 5-й знаки - номер таблицы указанного раздела (отдела);</w:t>
      </w:r>
    </w:p>
    <w:p w:rsidR="0099196C" w:rsidRDefault="0099196C">
      <w:pPr>
        <w:pStyle w:val="ConsPlusNormal"/>
        <w:spacing w:before="240"/>
        <w:ind w:firstLine="540"/>
        <w:jc w:val="both"/>
      </w:pPr>
      <w:r>
        <w:t>6-й и 7-й знаки - порядковый номер единичной расценки в указанной таблице.</w:t>
      </w:r>
    </w:p>
    <w:p w:rsidR="0099196C" w:rsidRDefault="0099196C">
      <w:pPr>
        <w:pStyle w:val="ConsPlusNormal"/>
        <w:spacing w:before="240"/>
        <w:ind w:firstLine="540"/>
        <w:jc w:val="both"/>
      </w:pPr>
      <w:r>
        <w:t>27. При присвоении шифра таблицам единичных расценок разработчику сборника единичных расценок рекомендуется оставлять резерв номеров разделов (отделов) сборника и таблиц раздела (отдела), предусматривающий возможность их дополнения.</w:t>
      </w:r>
    </w:p>
    <w:p w:rsidR="0099196C" w:rsidRDefault="0099196C">
      <w:pPr>
        <w:pStyle w:val="ConsPlusNormal"/>
        <w:jc w:val="both"/>
      </w:pPr>
    </w:p>
    <w:p w:rsidR="0099196C" w:rsidRDefault="0099196C">
      <w:pPr>
        <w:pStyle w:val="ConsPlusTitle"/>
        <w:jc w:val="center"/>
        <w:outlineLvl w:val="1"/>
      </w:pPr>
      <w:bookmarkStart w:id="3" w:name="P113"/>
      <w:bookmarkEnd w:id="3"/>
      <w:r>
        <w:t>III. ОПРЕДЕЛЕНИЕ СРЕДСТВ НА ОПЛАТУ ТРУДА ПРИ РАЗРАБОТКЕ</w:t>
      </w:r>
    </w:p>
    <w:p w:rsidR="0099196C" w:rsidRDefault="0099196C">
      <w:pPr>
        <w:pStyle w:val="ConsPlusTitle"/>
        <w:jc w:val="center"/>
      </w:pPr>
      <w:r>
        <w:t>ЕДИНИЧНЫХ РАСЦЕНОК</w:t>
      </w:r>
    </w:p>
    <w:p w:rsidR="0099196C" w:rsidRDefault="0099196C">
      <w:pPr>
        <w:pStyle w:val="ConsPlusNormal"/>
        <w:jc w:val="both"/>
      </w:pPr>
    </w:p>
    <w:p w:rsidR="0099196C" w:rsidRDefault="0099196C">
      <w:pPr>
        <w:pStyle w:val="ConsPlusNormal"/>
        <w:ind w:firstLine="540"/>
        <w:jc w:val="both"/>
      </w:pPr>
      <w:r>
        <w:t>28. Средства на оплату труда рабочих, работников-исполнителей реставрационных работ при разработке единичных расценок по видам работ в базисном уровне цен определяются на основании:</w:t>
      </w:r>
    </w:p>
    <w:p w:rsidR="0099196C" w:rsidRDefault="0099196C">
      <w:pPr>
        <w:pStyle w:val="ConsPlusNormal"/>
        <w:spacing w:before="240"/>
        <w:ind w:firstLine="540"/>
        <w:jc w:val="both"/>
      </w:pPr>
      <w:r>
        <w:t>а) показателей затрат труда (трудоемкости), приведенных в соответствующих сметных нормах, человеко-часов (далее - чел.-ч);</w:t>
      </w:r>
    </w:p>
    <w:p w:rsidR="0099196C" w:rsidRDefault="0099196C">
      <w:pPr>
        <w:pStyle w:val="ConsPlusNormal"/>
        <w:spacing w:before="240"/>
        <w:ind w:firstLine="540"/>
        <w:jc w:val="both"/>
      </w:pPr>
      <w:r>
        <w:t>б) среднего разряда работ и состава исполнителей работ, принимаемых на основании соответствующих сметных норм;</w:t>
      </w:r>
    </w:p>
    <w:p w:rsidR="0099196C" w:rsidRDefault="0099196C">
      <w:pPr>
        <w:pStyle w:val="ConsPlusNormal"/>
        <w:spacing w:before="240"/>
        <w:ind w:firstLine="540"/>
        <w:jc w:val="both"/>
      </w:pPr>
      <w:r>
        <w:lastRenderedPageBreak/>
        <w:t>в) показателей оплаты труда для базовой ценовой зоны в базисном уровне цен, руб./чел.-ч.</w:t>
      </w:r>
    </w:p>
    <w:p w:rsidR="0099196C" w:rsidRDefault="0099196C">
      <w:pPr>
        <w:pStyle w:val="ConsPlusNormal"/>
        <w:spacing w:before="240"/>
        <w:ind w:firstLine="540"/>
        <w:jc w:val="both"/>
      </w:pPr>
      <w:r>
        <w:t>29. Средства на оплату труда рабочих, работников-исполнителей реставрационных работ (З</w:t>
      </w:r>
      <w:r>
        <w:rPr>
          <w:vertAlign w:val="subscript"/>
        </w:rPr>
        <w:t>смр</w:t>
      </w:r>
      <w:r>
        <w:t>), для включения в единичную расценку по видам работ, рассчитываются по формуле (1):</w:t>
      </w:r>
    </w:p>
    <w:p w:rsidR="0099196C" w:rsidRDefault="0099196C">
      <w:pPr>
        <w:pStyle w:val="ConsPlusNormal"/>
        <w:jc w:val="both"/>
      </w:pPr>
    </w:p>
    <w:p w:rsidR="0099196C" w:rsidRDefault="0099196C">
      <w:pPr>
        <w:pStyle w:val="ConsPlusNormal"/>
        <w:jc w:val="center"/>
      </w:pPr>
      <w:r>
        <w:t>З</w:t>
      </w:r>
      <w:r>
        <w:rPr>
          <w:vertAlign w:val="subscript"/>
        </w:rPr>
        <w:t>смр</w:t>
      </w:r>
      <w:r>
        <w:t xml:space="preserve"> </w:t>
      </w:r>
      <w:r>
        <w:rPr>
          <w:vertAlign w:val="superscript"/>
        </w:rPr>
        <w:t>=</w:t>
      </w:r>
      <w:r>
        <w:t xml:space="preserve"> Т x З</w:t>
      </w:r>
      <w:r>
        <w:rPr>
          <w:vertAlign w:val="subscript"/>
        </w:rPr>
        <w:t>ср</w:t>
      </w:r>
      <w:r>
        <w:t xml:space="preserve"> (1),</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Т - затраты труда рабочих, работников-исполнителей реставрационных работ в составе сметной нормы, чел.-ч;</w:t>
      </w:r>
    </w:p>
    <w:p w:rsidR="0099196C" w:rsidRDefault="0099196C">
      <w:pPr>
        <w:pStyle w:val="ConsPlusNormal"/>
        <w:spacing w:before="240"/>
        <w:ind w:firstLine="540"/>
        <w:jc w:val="both"/>
      </w:pPr>
      <w:r>
        <w:t>З</w:t>
      </w:r>
      <w:r>
        <w:rPr>
          <w:vertAlign w:val="subscript"/>
        </w:rPr>
        <w:t>ср</w:t>
      </w:r>
      <w:r>
        <w:t xml:space="preserve"> - часовая оплата труда рабочих, принимаемая в соответствии с значениями, приведенными в таблице </w:t>
      </w:r>
      <w:hyperlink w:anchor="P1424">
        <w:r>
          <w:rPr>
            <w:color w:val="0000FF"/>
          </w:rPr>
          <w:t>приложения N 3</w:t>
        </w:r>
      </w:hyperlink>
      <w:r>
        <w:t xml:space="preserve"> к настоящей Методике, для среднего разряда работ, установленного соответствующими сметными нормами, руб./чел.-ч.</w:t>
      </w:r>
    </w:p>
    <w:p w:rsidR="0099196C" w:rsidRDefault="0099196C">
      <w:pPr>
        <w:pStyle w:val="ConsPlusNormal"/>
        <w:spacing w:before="240"/>
        <w:ind w:firstLine="540"/>
        <w:jc w:val="both"/>
      </w:pPr>
      <w:r>
        <w:t xml:space="preserve">Часовая оплата труда рабочего 4 разряда, приведенная в таблице </w:t>
      </w:r>
      <w:hyperlink w:anchor="P1424">
        <w:r>
          <w:rPr>
            <w:color w:val="0000FF"/>
          </w:rPr>
          <w:t>приложения N 3</w:t>
        </w:r>
      </w:hyperlink>
      <w:r>
        <w:t xml:space="preserve"> к настоящей Методике, рассчитана по 8-разрядной тарифной сетке исходя из оплаты труда рабочего в размере 1600 рублей в месяц для 4-го среднего квалификационного разряда при среднемесячном количестве рабочих часов при 40-часовой рабочей неделе - 166,25 согласно </w:t>
      </w:r>
      <w:hyperlink r:id="rId15">
        <w:r>
          <w:rPr>
            <w:color w:val="0000FF"/>
          </w:rPr>
          <w:t>постановлению</w:t>
        </w:r>
      </w:hyperlink>
      <w:r>
        <w:t xml:space="preserve"> Министерства труда и социального развития Российской Федерации от 30 декабря 1999 г. N 56 "Об утверждении разъяснения "О норме рабочего времени и порядке определения часовой тарифной ставки из установленной месячной тарифной ставки в 2000 году" (зарегистрирован Министерством юстиции Российской Федерации 7 февраля 2000 г., регистрационный N 2092).</w:t>
      </w:r>
    </w:p>
    <w:p w:rsidR="0099196C" w:rsidRDefault="0099196C">
      <w:pPr>
        <w:pStyle w:val="ConsPlusNormal"/>
        <w:spacing w:before="240"/>
        <w:ind w:firstLine="540"/>
        <w:jc w:val="both"/>
      </w:pPr>
      <w:r>
        <w:t xml:space="preserve">Затраты на оплату труда машинистов в таблице </w:t>
      </w:r>
      <w:hyperlink w:anchor="P1424">
        <w:r>
          <w:rPr>
            <w:color w:val="0000FF"/>
          </w:rPr>
          <w:t>приложения N 3</w:t>
        </w:r>
      </w:hyperlink>
      <w:r>
        <w:t xml:space="preserve"> к настоящей Методике рассчитаны по 10-разрядной тарифной сетке, в которой оплата труда рабочего со средним тарифным разрядом 4,3 принята в размере 1760 руб. и соответствует оплате труда машинистов со средним тарифным разрядом 4,0.</w:t>
      </w:r>
    </w:p>
    <w:p w:rsidR="0099196C" w:rsidRDefault="0099196C">
      <w:pPr>
        <w:pStyle w:val="ConsPlusNormal"/>
        <w:spacing w:before="240"/>
        <w:ind w:firstLine="540"/>
        <w:jc w:val="both"/>
      </w:pPr>
      <w:r>
        <w:t>При разработке единичных расценок средства на оплату труда машиниста (машинистов) для каждой машины, указываемые в единичной расценке, определяются произведением показателя времени работы каждой машины или механизма, принимаемого на основании соответствующей сметной нормы, и заработной платы машиниста (машинистов), учтенной в ФСЭМ.</w:t>
      </w:r>
    </w:p>
    <w:p w:rsidR="0099196C" w:rsidRDefault="0099196C">
      <w:pPr>
        <w:pStyle w:val="ConsPlusNormal"/>
        <w:spacing w:before="240"/>
        <w:ind w:firstLine="540"/>
        <w:jc w:val="both"/>
      </w:pPr>
      <w:r>
        <w:t xml:space="preserve">Часовая оплата труда работников-исполнителей реставрационных работ определяется с применением к показателям часовой оплаты труда рабочих, приведенным в таблице </w:t>
      </w:r>
      <w:hyperlink w:anchor="P1424">
        <w:r>
          <w:rPr>
            <w:color w:val="0000FF"/>
          </w:rPr>
          <w:t>приложения N 3</w:t>
        </w:r>
      </w:hyperlink>
      <w:r>
        <w:t xml:space="preserve"> к настоящей Методике, межотраслевого коэффициента в размере 1,19.</w:t>
      </w:r>
    </w:p>
    <w:p w:rsidR="0099196C" w:rsidRDefault="0099196C">
      <w:pPr>
        <w:pStyle w:val="ConsPlusNormal"/>
        <w:spacing w:before="240"/>
        <w:ind w:firstLine="540"/>
        <w:jc w:val="both"/>
      </w:pPr>
      <w:r>
        <w:t>Часовая оплата труда рабочего для среднего разряда работ (З</w:t>
      </w:r>
      <w:r>
        <w:rPr>
          <w:vertAlign w:val="subscript"/>
        </w:rPr>
        <w:t>ср</w:t>
      </w:r>
      <w:r>
        <w:t xml:space="preserve">), приведенная в таблице </w:t>
      </w:r>
      <w:hyperlink w:anchor="P1424">
        <w:r>
          <w:rPr>
            <w:color w:val="0000FF"/>
          </w:rPr>
          <w:t>приложения N 3</w:t>
        </w:r>
      </w:hyperlink>
      <w:r>
        <w:t xml:space="preserve"> к настоящей Методике, рассчитывается по формуле (2):</w:t>
      </w:r>
    </w:p>
    <w:p w:rsidR="0099196C" w:rsidRDefault="0099196C">
      <w:pPr>
        <w:pStyle w:val="ConsPlusNormal"/>
        <w:jc w:val="both"/>
      </w:pPr>
    </w:p>
    <w:p w:rsidR="0099196C" w:rsidRDefault="0099196C">
      <w:pPr>
        <w:pStyle w:val="ConsPlusNormal"/>
        <w:jc w:val="center"/>
      </w:pPr>
      <w:r>
        <w:rPr>
          <w:noProof/>
          <w:position w:val="-12"/>
        </w:rPr>
        <w:drawing>
          <wp:inline distT="0" distB="0" distL="0" distR="0">
            <wp:extent cx="1051560" cy="308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51560" cy="308610"/>
                    </a:xfrm>
                    <a:prstGeom prst="rect">
                      <a:avLst/>
                    </a:prstGeom>
                    <a:noFill/>
                    <a:ln>
                      <a:noFill/>
                    </a:ln>
                  </pic:spPr>
                </pic:pic>
              </a:graphicData>
            </a:graphic>
          </wp:inline>
        </w:drawing>
      </w:r>
      <w:r>
        <w:t xml:space="preserve"> (2),</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З</w:t>
      </w:r>
      <w:r>
        <w:rPr>
          <w:vertAlign w:val="subscript"/>
        </w:rPr>
        <w:t>1</w:t>
      </w:r>
      <w:r>
        <w:t xml:space="preserve"> - часовая оплата труда рабочего 1-го разряда, приведенная в таблице </w:t>
      </w:r>
      <w:hyperlink w:anchor="P1424">
        <w:r>
          <w:rPr>
            <w:color w:val="0000FF"/>
          </w:rPr>
          <w:t>приложения N 3</w:t>
        </w:r>
      </w:hyperlink>
      <w:r>
        <w:t xml:space="preserve"> к настоящей Методике, руб./чел.-ч.;</w:t>
      </w:r>
    </w:p>
    <w:p w:rsidR="0099196C" w:rsidRDefault="0099196C">
      <w:pPr>
        <w:pStyle w:val="ConsPlusNormal"/>
        <w:spacing w:before="240"/>
        <w:ind w:firstLine="540"/>
        <w:jc w:val="both"/>
      </w:pPr>
      <w:r>
        <w:rPr>
          <w:noProof/>
          <w:position w:val="-10"/>
        </w:rPr>
        <w:lastRenderedPageBreak/>
        <w:drawing>
          <wp:inline distT="0" distB="0" distL="0" distR="0">
            <wp:extent cx="365760" cy="28575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285750"/>
                    </a:xfrm>
                    <a:prstGeom prst="rect">
                      <a:avLst/>
                    </a:prstGeom>
                    <a:noFill/>
                    <a:ln>
                      <a:noFill/>
                    </a:ln>
                  </pic:spPr>
                </pic:pic>
              </a:graphicData>
            </a:graphic>
          </wp:inline>
        </w:drawing>
      </w:r>
      <w:r>
        <w:t xml:space="preserve"> - тарифный коэффициент, соответствующий среднему разряду работ, принимаемый в соответствии с </w:t>
      </w:r>
      <w:hyperlink w:anchor="P1851">
        <w:r>
          <w:rPr>
            <w:color w:val="0000FF"/>
          </w:rPr>
          <w:t>таблицей 1</w:t>
        </w:r>
      </w:hyperlink>
      <w:r>
        <w:t xml:space="preserve"> приложения N 4 к настоящей Методике.</w:t>
      </w:r>
    </w:p>
    <w:p w:rsidR="0099196C" w:rsidRDefault="0099196C">
      <w:pPr>
        <w:pStyle w:val="ConsPlusNormal"/>
        <w:spacing w:before="240"/>
        <w:ind w:firstLine="540"/>
        <w:jc w:val="both"/>
      </w:pPr>
      <w:r>
        <w:t>Результат вычислений часовой оплаты труда рабочих, работников-исполнителей реставрационных работ округляется до двух знаков после запятой.</w:t>
      </w:r>
    </w:p>
    <w:p w:rsidR="0099196C" w:rsidRDefault="0099196C">
      <w:pPr>
        <w:pStyle w:val="ConsPlusNormal"/>
        <w:spacing w:before="240"/>
        <w:ind w:firstLine="540"/>
        <w:jc w:val="both"/>
      </w:pPr>
      <w:r>
        <w:t>30. Средства на оплату труда пусконаладочного персонала (З</w:t>
      </w:r>
      <w:r>
        <w:rPr>
          <w:vertAlign w:val="subscript"/>
        </w:rPr>
        <w:t>пнр</w:t>
      </w:r>
      <w:r>
        <w:t>), для включения в единичную расценку на пусконаладочные работы, рассчитываются по формуле (3):</w:t>
      </w:r>
    </w:p>
    <w:p w:rsidR="0099196C" w:rsidRDefault="0099196C">
      <w:pPr>
        <w:pStyle w:val="ConsPlusNormal"/>
        <w:jc w:val="both"/>
      </w:pPr>
    </w:p>
    <w:p w:rsidR="0099196C" w:rsidRDefault="0099196C">
      <w:pPr>
        <w:pStyle w:val="ConsPlusNormal"/>
        <w:jc w:val="center"/>
      </w:pPr>
      <w:r>
        <w:rPr>
          <w:noProof/>
          <w:position w:val="-15"/>
        </w:rPr>
        <w:drawing>
          <wp:inline distT="0" distB="0" distL="0" distR="0">
            <wp:extent cx="1474470" cy="35433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74470" cy="354330"/>
                    </a:xfrm>
                    <a:prstGeom prst="rect">
                      <a:avLst/>
                    </a:prstGeom>
                    <a:noFill/>
                    <a:ln>
                      <a:noFill/>
                    </a:ln>
                  </pic:spPr>
                </pic:pic>
              </a:graphicData>
            </a:graphic>
          </wp:inline>
        </w:drawing>
      </w:r>
      <w:r>
        <w:t xml:space="preserve"> (3),</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Т</w:t>
      </w:r>
      <w:r>
        <w:rPr>
          <w:vertAlign w:val="subscript"/>
        </w:rPr>
        <w:t>i</w:t>
      </w:r>
      <w:r>
        <w:t xml:space="preserve"> - затраты труда по каждой i-ой категории пусконаладочного персонала в составе сметной нормы, чел.-ч;</w:t>
      </w:r>
    </w:p>
    <w:p w:rsidR="0099196C" w:rsidRDefault="0099196C">
      <w:pPr>
        <w:pStyle w:val="ConsPlusNormal"/>
        <w:spacing w:before="240"/>
        <w:ind w:firstLine="540"/>
        <w:jc w:val="both"/>
      </w:pPr>
      <w:r>
        <w:t>З</w:t>
      </w:r>
      <w:r>
        <w:rPr>
          <w:vertAlign w:val="subscript"/>
        </w:rPr>
        <w:t>i</w:t>
      </w:r>
      <w:r>
        <w:t xml:space="preserve"> - часовая оплата труда, принимаемая в соответствии с таблицей </w:t>
      </w:r>
      <w:hyperlink w:anchor="P1424">
        <w:r>
          <w:rPr>
            <w:color w:val="0000FF"/>
          </w:rPr>
          <w:t>приложения N 3</w:t>
        </w:r>
      </w:hyperlink>
      <w:r>
        <w:t xml:space="preserve"> к настоящей Методике, по каждой i-ой категории пусконаладочного персонала, установленной соответствующими сметными нормами, руб./чел.-ч.;</w:t>
      </w:r>
    </w:p>
    <w:p w:rsidR="0099196C" w:rsidRDefault="0099196C">
      <w:pPr>
        <w:pStyle w:val="ConsPlusNormal"/>
        <w:spacing w:before="240"/>
        <w:ind w:firstLine="540"/>
        <w:jc w:val="both"/>
      </w:pPr>
      <w:r>
        <w:t>n - количество категорий пусконаладочного персонала в составе сметной нормы.</w:t>
      </w:r>
    </w:p>
    <w:p w:rsidR="0099196C" w:rsidRDefault="0099196C">
      <w:pPr>
        <w:pStyle w:val="ConsPlusNormal"/>
        <w:spacing w:before="240"/>
        <w:ind w:firstLine="540"/>
        <w:jc w:val="both"/>
      </w:pPr>
      <w:r>
        <w:t>Показатель (З</w:t>
      </w:r>
      <w:r>
        <w:rPr>
          <w:vertAlign w:val="subscript"/>
        </w:rPr>
        <w:t>i</w:t>
      </w:r>
      <w:r>
        <w:t xml:space="preserve">), приведенный в таблице </w:t>
      </w:r>
      <w:hyperlink w:anchor="P1424">
        <w:r>
          <w:rPr>
            <w:color w:val="0000FF"/>
          </w:rPr>
          <w:t>приложения N 3</w:t>
        </w:r>
      </w:hyperlink>
      <w:r>
        <w:t xml:space="preserve"> к настоящей Методике, рассчитывается исходя из оплаты труда рабочего 1-го разряда и соответствующего категории исполнителя пусконаладочных работ тарифного коэффициента по формуле (4):</w:t>
      </w:r>
    </w:p>
    <w:p w:rsidR="0099196C" w:rsidRDefault="0099196C">
      <w:pPr>
        <w:pStyle w:val="ConsPlusNormal"/>
        <w:jc w:val="both"/>
      </w:pPr>
    </w:p>
    <w:p w:rsidR="0099196C" w:rsidRDefault="0099196C">
      <w:pPr>
        <w:pStyle w:val="ConsPlusNormal"/>
        <w:jc w:val="center"/>
      </w:pPr>
      <w:r>
        <w:rPr>
          <w:noProof/>
          <w:position w:val="-10"/>
        </w:rPr>
        <w:drawing>
          <wp:inline distT="0" distB="0" distL="0" distR="0">
            <wp:extent cx="971550" cy="28575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71550" cy="285750"/>
                    </a:xfrm>
                    <a:prstGeom prst="rect">
                      <a:avLst/>
                    </a:prstGeom>
                    <a:noFill/>
                    <a:ln>
                      <a:noFill/>
                    </a:ln>
                  </pic:spPr>
                </pic:pic>
              </a:graphicData>
            </a:graphic>
          </wp:inline>
        </w:drawing>
      </w:r>
      <w:r>
        <w:t xml:space="preserve"> (4),</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З</w:t>
      </w:r>
      <w:r>
        <w:rPr>
          <w:vertAlign w:val="subscript"/>
        </w:rPr>
        <w:t>i</w:t>
      </w:r>
      <w:r>
        <w:t xml:space="preserve"> - часовая оплата труда рабочего 1-го разряда, приведенная в таблице </w:t>
      </w:r>
      <w:hyperlink w:anchor="P1424">
        <w:r>
          <w:rPr>
            <w:color w:val="0000FF"/>
          </w:rPr>
          <w:t>приложения N 3</w:t>
        </w:r>
      </w:hyperlink>
      <w:r>
        <w:t xml:space="preserve"> к настоящей Методике, руб./чел.-ч.;</w:t>
      </w:r>
    </w:p>
    <w:p w:rsidR="0099196C" w:rsidRDefault="0099196C">
      <w:pPr>
        <w:pStyle w:val="ConsPlusNormal"/>
        <w:spacing w:before="240"/>
        <w:ind w:firstLine="540"/>
        <w:jc w:val="both"/>
      </w:pPr>
      <w:r>
        <w:rPr>
          <w:noProof/>
          <w:position w:val="-10"/>
        </w:rPr>
        <w:drawing>
          <wp:inline distT="0" distB="0" distL="0" distR="0">
            <wp:extent cx="354330" cy="28575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54330" cy="285750"/>
                    </a:xfrm>
                    <a:prstGeom prst="rect">
                      <a:avLst/>
                    </a:prstGeom>
                    <a:noFill/>
                    <a:ln>
                      <a:noFill/>
                    </a:ln>
                  </pic:spPr>
                </pic:pic>
              </a:graphicData>
            </a:graphic>
          </wp:inline>
        </w:drawing>
      </w:r>
      <w:r>
        <w:t xml:space="preserve"> - тарифный коэффициент, соответствующий категории исполнителя пусконаладочных работ, принимаемый в соответствии с </w:t>
      </w:r>
      <w:hyperlink w:anchor="P1881">
        <w:r>
          <w:rPr>
            <w:color w:val="0000FF"/>
          </w:rPr>
          <w:t>таблицей 2</w:t>
        </w:r>
      </w:hyperlink>
      <w:r>
        <w:t xml:space="preserve"> приложения N 4 к настоящей Методике.</w:t>
      </w:r>
    </w:p>
    <w:p w:rsidR="0099196C" w:rsidRDefault="0099196C">
      <w:pPr>
        <w:pStyle w:val="ConsPlusNormal"/>
        <w:spacing w:before="240"/>
        <w:ind w:firstLine="540"/>
        <w:jc w:val="both"/>
      </w:pPr>
      <w:r>
        <w:t xml:space="preserve">В случае привлечения к выполнению пусконаладочных работ рабочих значения тарифных коэффициентов для них принимаются в соответствии с </w:t>
      </w:r>
      <w:hyperlink w:anchor="P1851">
        <w:r>
          <w:rPr>
            <w:color w:val="0000FF"/>
          </w:rPr>
          <w:t>таблицей 1</w:t>
        </w:r>
      </w:hyperlink>
      <w:r>
        <w:t xml:space="preserve"> приложения N 4 к настоящей Методике.</w:t>
      </w:r>
    </w:p>
    <w:p w:rsidR="0099196C" w:rsidRDefault="0099196C">
      <w:pPr>
        <w:pStyle w:val="ConsPlusNormal"/>
        <w:jc w:val="both"/>
      </w:pPr>
    </w:p>
    <w:p w:rsidR="0099196C" w:rsidRDefault="0099196C">
      <w:pPr>
        <w:pStyle w:val="ConsPlusTitle"/>
        <w:jc w:val="center"/>
        <w:outlineLvl w:val="1"/>
      </w:pPr>
      <w:bookmarkStart w:id="4" w:name="P156"/>
      <w:bookmarkEnd w:id="4"/>
      <w:r>
        <w:t>IV. ОПРЕДЕЛЕНИЕ СТОИМОСТИ ЭКСПЛУАТАЦИИ МАШИН И МЕХАНИЗМОВ</w:t>
      </w:r>
    </w:p>
    <w:p w:rsidR="0099196C" w:rsidRDefault="0099196C">
      <w:pPr>
        <w:pStyle w:val="ConsPlusTitle"/>
        <w:jc w:val="center"/>
      </w:pPr>
      <w:r>
        <w:t>ПРИ РАЗРАБОТКЕ ЕДИНИЧНЫХ РАСЦЕНОК</w:t>
      </w:r>
    </w:p>
    <w:p w:rsidR="0099196C" w:rsidRDefault="0099196C">
      <w:pPr>
        <w:pStyle w:val="ConsPlusNormal"/>
        <w:jc w:val="both"/>
      </w:pPr>
    </w:p>
    <w:p w:rsidR="0099196C" w:rsidRDefault="0099196C">
      <w:pPr>
        <w:pStyle w:val="ConsPlusNormal"/>
        <w:ind w:firstLine="540"/>
        <w:jc w:val="both"/>
      </w:pPr>
      <w:r>
        <w:t>31. Стоимость эксплуатации машин и механизмов при разработке единичных расценок по видам работ определяется на основании:</w:t>
      </w:r>
    </w:p>
    <w:p w:rsidR="0099196C" w:rsidRDefault="0099196C">
      <w:pPr>
        <w:pStyle w:val="ConsPlusNormal"/>
        <w:spacing w:before="240"/>
        <w:ind w:firstLine="540"/>
        <w:jc w:val="both"/>
      </w:pPr>
      <w:r>
        <w:t>а) времени эксплуатации машин и механизмов, приведенных в соответствующих сметных нормах, машино-часов (далее - маш.-ч);</w:t>
      </w:r>
    </w:p>
    <w:p w:rsidR="0099196C" w:rsidRDefault="0099196C">
      <w:pPr>
        <w:pStyle w:val="ConsPlusNormal"/>
        <w:spacing w:before="240"/>
        <w:ind w:firstLine="540"/>
        <w:jc w:val="both"/>
      </w:pPr>
      <w:r>
        <w:t>б) ФСЭМ, рублей/маш.-ч (далее - руб./маш.-ч).</w:t>
      </w:r>
    </w:p>
    <w:p w:rsidR="0099196C" w:rsidRDefault="0099196C">
      <w:pPr>
        <w:pStyle w:val="ConsPlusNormal"/>
        <w:spacing w:before="240"/>
        <w:ind w:firstLine="540"/>
        <w:jc w:val="both"/>
      </w:pPr>
      <w:r>
        <w:lastRenderedPageBreak/>
        <w:t>32. При формировании единичных расценок в составе затрат на эксплуатацию машин и механизмов приводится оплата труда машинистов, учитываемая в стоимости эксплуатации машин и механизмов, руб./маш.-ч.</w:t>
      </w:r>
    </w:p>
    <w:p w:rsidR="0099196C" w:rsidRDefault="0099196C">
      <w:pPr>
        <w:pStyle w:val="ConsPlusNormal"/>
        <w:spacing w:before="240"/>
        <w:ind w:firstLine="540"/>
        <w:jc w:val="both"/>
      </w:pPr>
      <w:r>
        <w:t>33. Стоимость эксплуатации машин и механизмов (С</w:t>
      </w:r>
      <w:r>
        <w:rPr>
          <w:vertAlign w:val="subscript"/>
        </w:rPr>
        <w:t>эм</w:t>
      </w:r>
      <w:r>
        <w:t>) при разработке единичных расценок рассчитывается по формуле (5):</w:t>
      </w:r>
    </w:p>
    <w:p w:rsidR="0099196C" w:rsidRDefault="0099196C">
      <w:pPr>
        <w:pStyle w:val="ConsPlusNormal"/>
        <w:jc w:val="both"/>
      </w:pPr>
    </w:p>
    <w:p w:rsidR="0099196C" w:rsidRDefault="0099196C">
      <w:pPr>
        <w:pStyle w:val="ConsPlusNormal"/>
        <w:jc w:val="center"/>
      </w:pPr>
      <w:r>
        <w:rPr>
          <w:noProof/>
          <w:position w:val="-15"/>
        </w:rPr>
        <w:drawing>
          <wp:inline distT="0" distB="0" distL="0" distR="0">
            <wp:extent cx="1634490" cy="35433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4490" cy="354330"/>
                    </a:xfrm>
                    <a:prstGeom prst="rect">
                      <a:avLst/>
                    </a:prstGeom>
                    <a:noFill/>
                    <a:ln>
                      <a:noFill/>
                    </a:ln>
                  </pic:spPr>
                </pic:pic>
              </a:graphicData>
            </a:graphic>
          </wp:inline>
        </w:drawing>
      </w:r>
      <w:r>
        <w:t xml:space="preserve"> (5),</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Э</w:t>
      </w:r>
      <w:r>
        <w:rPr>
          <w:vertAlign w:val="subscript"/>
        </w:rPr>
        <w:t>i</w:t>
      </w:r>
      <w:r>
        <w:t xml:space="preserve"> - время эксплуатации каждой i-ой машины (механизма) в составе сметной нормы, маш.-ч;</w:t>
      </w:r>
    </w:p>
    <w:p w:rsidR="0099196C" w:rsidRDefault="0099196C">
      <w:pPr>
        <w:pStyle w:val="ConsPlusNormal"/>
        <w:spacing w:before="240"/>
        <w:ind w:firstLine="540"/>
        <w:jc w:val="both"/>
      </w:pPr>
      <w:r>
        <w:t>Ц</w:t>
      </w:r>
      <w:r>
        <w:rPr>
          <w:vertAlign w:val="subscript"/>
        </w:rPr>
        <w:t>эмi</w:t>
      </w:r>
      <w:r>
        <w:t xml:space="preserve"> - ФСЭМ для каждой i-ой машины (механизма), руб./маш.-ч;</w:t>
      </w:r>
    </w:p>
    <w:p w:rsidR="0099196C" w:rsidRDefault="0099196C">
      <w:pPr>
        <w:pStyle w:val="ConsPlusNormal"/>
        <w:spacing w:before="240"/>
        <w:ind w:firstLine="540"/>
        <w:jc w:val="both"/>
      </w:pPr>
      <w:r>
        <w:t>n - количество машин и (или) механизмов в составе сметной нормы.</w:t>
      </w:r>
    </w:p>
    <w:p w:rsidR="0099196C" w:rsidRDefault="0099196C">
      <w:pPr>
        <w:pStyle w:val="ConsPlusNormal"/>
        <w:jc w:val="both"/>
      </w:pPr>
    </w:p>
    <w:p w:rsidR="0099196C" w:rsidRDefault="0099196C">
      <w:pPr>
        <w:pStyle w:val="ConsPlusTitle"/>
        <w:jc w:val="center"/>
        <w:outlineLvl w:val="1"/>
      </w:pPr>
      <w:bookmarkStart w:id="5" w:name="P172"/>
      <w:bookmarkEnd w:id="5"/>
      <w:r>
        <w:t>V. ОПРЕДЕЛЕНИЕ СТОИМОСТИ МАТЕРИАЛЬНЫХ РЕСУРСОВ</w:t>
      </w:r>
    </w:p>
    <w:p w:rsidR="0099196C" w:rsidRDefault="0099196C">
      <w:pPr>
        <w:pStyle w:val="ConsPlusTitle"/>
        <w:jc w:val="center"/>
      </w:pPr>
      <w:r>
        <w:t>ПРИ РАЗРАБОТКЕ ЕДИНИЧНЫХ РАСЦЕНОК</w:t>
      </w:r>
    </w:p>
    <w:p w:rsidR="0099196C" w:rsidRDefault="0099196C">
      <w:pPr>
        <w:pStyle w:val="ConsPlusNormal"/>
        <w:jc w:val="both"/>
      </w:pPr>
    </w:p>
    <w:p w:rsidR="0099196C" w:rsidRDefault="0099196C">
      <w:pPr>
        <w:pStyle w:val="ConsPlusNormal"/>
        <w:ind w:firstLine="540"/>
        <w:jc w:val="both"/>
      </w:pPr>
      <w:r>
        <w:t>34. Стоимость материальных ресурсов при разработке единичных расценок определяется на основании:</w:t>
      </w:r>
    </w:p>
    <w:p w:rsidR="0099196C" w:rsidRDefault="0099196C">
      <w:pPr>
        <w:pStyle w:val="ConsPlusNormal"/>
        <w:spacing w:before="240"/>
        <w:ind w:firstLine="540"/>
        <w:jc w:val="both"/>
      </w:pPr>
      <w:r>
        <w:t>а) расхода материальных ресурсов, приведенных в соответствующих сметных нормах, рублей/единицу (далее - ед. изм.);</w:t>
      </w:r>
    </w:p>
    <w:p w:rsidR="0099196C" w:rsidRDefault="0099196C">
      <w:pPr>
        <w:pStyle w:val="ConsPlusNormal"/>
        <w:spacing w:before="240"/>
        <w:ind w:firstLine="540"/>
        <w:jc w:val="both"/>
      </w:pPr>
      <w:r>
        <w:t>б) ФССЦ, руб./ед. изм.</w:t>
      </w:r>
    </w:p>
    <w:p w:rsidR="0099196C" w:rsidRDefault="0099196C">
      <w:pPr>
        <w:pStyle w:val="ConsPlusNormal"/>
        <w:spacing w:before="240"/>
        <w:ind w:firstLine="540"/>
        <w:jc w:val="both"/>
      </w:pPr>
      <w:r>
        <w:t>35. Стоимость материальных ресурсов (С</w:t>
      </w:r>
      <w:r>
        <w:rPr>
          <w:vertAlign w:val="subscript"/>
        </w:rPr>
        <w:t>мат</w:t>
      </w:r>
      <w:r>
        <w:t>) при разработке единичных расценок рассчитывается по формуле (6):</w:t>
      </w:r>
    </w:p>
    <w:p w:rsidR="0099196C" w:rsidRDefault="0099196C">
      <w:pPr>
        <w:pStyle w:val="ConsPlusNormal"/>
        <w:jc w:val="both"/>
      </w:pPr>
    </w:p>
    <w:p w:rsidR="0099196C" w:rsidRDefault="0099196C">
      <w:pPr>
        <w:pStyle w:val="ConsPlusNormal"/>
        <w:jc w:val="center"/>
      </w:pPr>
      <w:r>
        <w:rPr>
          <w:noProof/>
          <w:position w:val="-15"/>
        </w:rPr>
        <w:drawing>
          <wp:inline distT="0" distB="0" distL="0" distR="0">
            <wp:extent cx="1611630" cy="35433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11630" cy="354330"/>
                    </a:xfrm>
                    <a:prstGeom prst="rect">
                      <a:avLst/>
                    </a:prstGeom>
                    <a:noFill/>
                    <a:ln>
                      <a:noFill/>
                    </a:ln>
                  </pic:spPr>
                </pic:pic>
              </a:graphicData>
            </a:graphic>
          </wp:inline>
        </w:drawing>
      </w:r>
      <w:r>
        <w:t xml:space="preserve"> (6),</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М</w:t>
      </w:r>
      <w:r>
        <w:rPr>
          <w:vertAlign w:val="subscript"/>
        </w:rPr>
        <w:t>i</w:t>
      </w:r>
      <w:r>
        <w:t xml:space="preserve"> - расход каждого i-го материального ресурса в натуральных единицах измерения в составе сметной нормы;</w:t>
      </w:r>
    </w:p>
    <w:p w:rsidR="0099196C" w:rsidRDefault="0099196C">
      <w:pPr>
        <w:pStyle w:val="ConsPlusNormal"/>
        <w:spacing w:before="240"/>
        <w:ind w:firstLine="540"/>
        <w:jc w:val="both"/>
      </w:pPr>
      <w:r>
        <w:t>Ц</w:t>
      </w:r>
      <w:r>
        <w:rPr>
          <w:vertAlign w:val="subscript"/>
        </w:rPr>
        <w:t>i</w:t>
      </w:r>
      <w:r>
        <w:t xml:space="preserve"> - ФССЦ для каждого i-го материального ресурса, руб./ед. изм.;</w:t>
      </w:r>
    </w:p>
    <w:p w:rsidR="0099196C" w:rsidRDefault="0099196C">
      <w:pPr>
        <w:pStyle w:val="ConsPlusNormal"/>
        <w:spacing w:before="240"/>
        <w:ind w:firstLine="540"/>
        <w:jc w:val="both"/>
      </w:pPr>
      <w:r>
        <w:t>n - количество материальных ресурсов в составе сметной нормы.</w:t>
      </w:r>
    </w:p>
    <w:p w:rsidR="0099196C" w:rsidRDefault="0099196C">
      <w:pPr>
        <w:pStyle w:val="ConsPlusNormal"/>
        <w:spacing w:before="240"/>
        <w:ind w:firstLine="540"/>
        <w:jc w:val="both"/>
      </w:pPr>
      <w:r>
        <w:t>36. В случаях, когда тип, марка, класс и иные характеристики материальных ресурсов уточняются на основании данных проектной документации, стоимость таких материальных ресурсов в единичные расценки не включается, а их наименования с указанием норм расхода на принятый измеритель единичной расценки (без указания типа, марки, класса и иных характеристик) приводятся в таблицах единичных расценок под стоимостными показателями.</w:t>
      </w:r>
    </w:p>
    <w:p w:rsidR="0099196C" w:rsidRDefault="0099196C">
      <w:pPr>
        <w:pStyle w:val="ConsPlusNormal"/>
        <w:spacing w:before="240"/>
        <w:ind w:firstLine="540"/>
        <w:jc w:val="both"/>
      </w:pPr>
      <w:r>
        <w:t>37. В случаях, когда норма расхода материальных ресурсов зависит от проектных решений и в соответствующей таблице сметных норм на строительные, ремонтно-</w:t>
      </w:r>
      <w:r>
        <w:lastRenderedPageBreak/>
        <w:t>строительные и ремонтно-реставрационные работы на месте их расхода указана литера "П", при разработке единичной расценки наименования таких материальных ресурсов (с указанием типа, марки, класса и иных характеристик) приводятся под стоимостными показателями, а вместо нормы их расхода указывается литера "П".</w:t>
      </w:r>
    </w:p>
    <w:p w:rsidR="0099196C" w:rsidRDefault="0099196C">
      <w:pPr>
        <w:pStyle w:val="ConsPlusNormal"/>
        <w:spacing w:before="240"/>
        <w:ind w:firstLine="540"/>
        <w:jc w:val="both"/>
      </w:pPr>
      <w:r>
        <w:t>38. В ФЕРм учитываются затраты на материальные ресурсы, перечень и расход которых приведены в ГЭСНм на соответствующие виды работ, в том числе:</w:t>
      </w:r>
    </w:p>
    <w:p w:rsidR="0099196C" w:rsidRDefault="0099196C">
      <w:pPr>
        <w:pStyle w:val="ConsPlusNormal"/>
        <w:spacing w:before="240"/>
        <w:ind w:firstLine="540"/>
        <w:jc w:val="both"/>
      </w:pPr>
      <w:r>
        <w:t>а) основные, остающиеся в деле (подкладочные и прокладочные материалы, болты, гайки, электроды, металл и другие);</w:t>
      </w:r>
    </w:p>
    <w:p w:rsidR="0099196C" w:rsidRDefault="0099196C">
      <w:pPr>
        <w:pStyle w:val="ConsPlusNormal"/>
        <w:spacing w:before="240"/>
        <w:ind w:firstLine="540"/>
        <w:jc w:val="both"/>
      </w:pPr>
      <w:r>
        <w:t>б) вспомогательные, не остающиеся в деле, используемые для изготовления и устройства приспособлений, необходимых для производства монтажных работ (бревна, брусья, доски, шпалы и другие),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 и другие).</w:t>
      </w:r>
    </w:p>
    <w:p w:rsidR="0099196C" w:rsidRDefault="0099196C">
      <w:pPr>
        <w:pStyle w:val="ConsPlusNormal"/>
        <w:spacing w:before="240"/>
        <w:ind w:firstLine="540"/>
        <w:jc w:val="both"/>
      </w:pPr>
      <w:bookmarkStart w:id="6" w:name="P191"/>
      <w:bookmarkEnd w:id="6"/>
      <w:r>
        <w:t>39. При разработке ФЕРм и ФЕРмр потребность во вспомогательных материальных ресурсах, отсутствующих в нормах ГЭСНм, ГЭСНмр, используемых при производстве монтажных и ремонтно-строительных работ (обтирочные материалы - ветошь, концы, бумага и другие; промывочные материалы - керосин, бензин; смазочные материалы - машинное масло, солидол, тавот и другие) (далее - ненормируемые материальные ресурсы), определяется в размере 2% и 3% соответственно для монтажа оборудования и капитального ремонта оборудования от оплаты труда рабочих и включается в стоимость материальных ресурсов в составе прямых затрат единичной расценки.</w:t>
      </w:r>
    </w:p>
    <w:p w:rsidR="0099196C" w:rsidRDefault="0099196C">
      <w:pPr>
        <w:pStyle w:val="ConsPlusNormal"/>
        <w:spacing w:before="240"/>
        <w:ind w:firstLine="540"/>
        <w:jc w:val="both"/>
      </w:pPr>
      <w:r>
        <w:t>40. При разработке ФЕРм стоимость материальных ресурсов, расход которых обусловлен проектными решениями, в состав таких единичных расценок не включается, а их перечень принимается на основании общих положений и (или) приложений к соответствующим сборникам ГЭСНм.</w:t>
      </w:r>
    </w:p>
    <w:p w:rsidR="0099196C" w:rsidRDefault="0099196C">
      <w:pPr>
        <w:pStyle w:val="ConsPlusNormal"/>
        <w:spacing w:before="240"/>
        <w:ind w:firstLine="540"/>
        <w:jc w:val="both"/>
      </w:pPr>
      <w:r>
        <w:t>41. При разработке ФЕРм не учитывается стоимость материалов и изделий, расходуемых в процессе монтажа и ремонта (в случае его выполнения), но относимых на стоимость оборудования, перечень которых приводится в технических частях и (или) приложениях к соответствующим сборникам сметных норм, сведения о которых включены в ФРСН.</w:t>
      </w:r>
    </w:p>
    <w:p w:rsidR="0099196C" w:rsidRDefault="0099196C">
      <w:pPr>
        <w:pStyle w:val="ConsPlusNormal"/>
        <w:jc w:val="both"/>
      </w:pPr>
    </w:p>
    <w:p w:rsidR="0099196C" w:rsidRDefault="0099196C">
      <w:pPr>
        <w:pStyle w:val="ConsPlusTitle"/>
        <w:jc w:val="center"/>
        <w:outlineLvl w:val="1"/>
      </w:pPr>
      <w:bookmarkStart w:id="7" w:name="P195"/>
      <w:bookmarkEnd w:id="7"/>
      <w:r>
        <w:t>VI. ФОРМИРОВАНИЕ ЕДИНИЧНЫХ РАСЦЕНОК</w:t>
      </w:r>
    </w:p>
    <w:p w:rsidR="0099196C" w:rsidRDefault="0099196C">
      <w:pPr>
        <w:pStyle w:val="ConsPlusNormal"/>
        <w:jc w:val="both"/>
      </w:pPr>
    </w:p>
    <w:p w:rsidR="0099196C" w:rsidRDefault="0099196C">
      <w:pPr>
        <w:pStyle w:val="ConsPlusNormal"/>
        <w:ind w:firstLine="540"/>
        <w:jc w:val="both"/>
      </w:pPr>
      <w:r>
        <w:t xml:space="preserve">42. При разработке единичных расценок по видам работ учитываются показатели средств на оплату труда рабочих, пусконаладочного персонала, работников-исполнителей реставрационных работ, определяемые в соответствии с </w:t>
      </w:r>
      <w:hyperlink w:anchor="P113">
        <w:r>
          <w:rPr>
            <w:color w:val="0000FF"/>
          </w:rPr>
          <w:t>главой III</w:t>
        </w:r>
      </w:hyperlink>
      <w:r>
        <w:t xml:space="preserve"> настоящей Методики, стоимости эксплуатации машин и механизмов (в том числе оплаты труда машинистов), определяемые в соответствии с </w:t>
      </w:r>
      <w:hyperlink w:anchor="P156">
        <w:r>
          <w:rPr>
            <w:color w:val="0000FF"/>
          </w:rPr>
          <w:t>главой IV</w:t>
        </w:r>
      </w:hyperlink>
      <w:r>
        <w:t xml:space="preserve"> настоящей Методики, стоимости материальных ресурсов, определяемые в соответствии с </w:t>
      </w:r>
      <w:hyperlink w:anchor="P172">
        <w:r>
          <w:rPr>
            <w:color w:val="0000FF"/>
          </w:rPr>
          <w:t>главой V</w:t>
        </w:r>
      </w:hyperlink>
      <w:r>
        <w:t xml:space="preserve"> настоящей Методики.</w:t>
      </w:r>
    </w:p>
    <w:p w:rsidR="0099196C" w:rsidRDefault="0099196C">
      <w:pPr>
        <w:pStyle w:val="ConsPlusNormal"/>
        <w:spacing w:before="240"/>
        <w:ind w:firstLine="540"/>
        <w:jc w:val="both"/>
      </w:pPr>
      <w:r>
        <w:t>43. ФЕРп предусматривают только средства на оплату труда пусконаладочного персонала.</w:t>
      </w:r>
    </w:p>
    <w:p w:rsidR="0099196C" w:rsidRDefault="0099196C">
      <w:pPr>
        <w:pStyle w:val="ConsPlusNormal"/>
        <w:spacing w:before="240"/>
        <w:ind w:firstLine="540"/>
        <w:jc w:val="both"/>
      </w:pPr>
      <w:r>
        <w:t>44. Сметные прямые затраты, включаемые в единичную расценку, округляются до копеек в следующем порядке:</w:t>
      </w:r>
    </w:p>
    <w:p w:rsidR="0099196C" w:rsidRDefault="0099196C">
      <w:pPr>
        <w:pStyle w:val="ConsPlusNormal"/>
        <w:spacing w:before="240"/>
        <w:ind w:firstLine="540"/>
        <w:jc w:val="both"/>
      </w:pPr>
      <w:r>
        <w:t xml:space="preserve">а) средства на оплату труда рабочих, машинистов, пусконаладочного персонала и </w:t>
      </w:r>
      <w:r>
        <w:lastRenderedPageBreak/>
        <w:t>работников-исполнителей реставрационных работ округляются до второго знака после запятой;</w:t>
      </w:r>
    </w:p>
    <w:p w:rsidR="0099196C" w:rsidRDefault="0099196C">
      <w:pPr>
        <w:pStyle w:val="ConsPlusNormal"/>
        <w:spacing w:before="240"/>
        <w:ind w:firstLine="540"/>
        <w:jc w:val="both"/>
      </w:pPr>
      <w:r>
        <w:t>б) стоимость эксплуатации каждой машины и механизма округляется до второго знака после запятой;</w:t>
      </w:r>
    </w:p>
    <w:p w:rsidR="0099196C" w:rsidRDefault="0099196C">
      <w:pPr>
        <w:pStyle w:val="ConsPlusNormal"/>
        <w:spacing w:before="240"/>
        <w:ind w:firstLine="540"/>
        <w:jc w:val="both"/>
      </w:pPr>
      <w:r>
        <w:t>в) стоимость каждого материального ресурса округляется до второго знака после запятой;</w:t>
      </w:r>
    </w:p>
    <w:p w:rsidR="0099196C" w:rsidRDefault="0099196C">
      <w:pPr>
        <w:pStyle w:val="ConsPlusNormal"/>
        <w:spacing w:before="240"/>
        <w:ind w:firstLine="540"/>
        <w:jc w:val="both"/>
      </w:pPr>
      <w:r>
        <w:t xml:space="preserve">г) стоимость вспомогательных ненормируемых материальных ресурсов по соответствующим видам работ определяется в соответствии с </w:t>
      </w:r>
      <w:hyperlink w:anchor="P191">
        <w:r>
          <w:rPr>
            <w:color w:val="0000FF"/>
          </w:rPr>
          <w:t>пунктом 39</w:t>
        </w:r>
      </w:hyperlink>
      <w:r>
        <w:t xml:space="preserve"> настоящей Методики, полученные результаты округляются до второго знака после запятой и учитываются в стоимости материальных ресурсов.</w:t>
      </w:r>
    </w:p>
    <w:p w:rsidR="0099196C" w:rsidRDefault="0099196C">
      <w:pPr>
        <w:pStyle w:val="ConsPlusNormal"/>
        <w:spacing w:before="240"/>
        <w:ind w:firstLine="540"/>
        <w:jc w:val="both"/>
      </w:pPr>
      <w:r>
        <w:t>45. Полученные результаты по показателям сметных прямых затрат, включаемым в единичную расценку, суммируются с выведением итогов:</w:t>
      </w:r>
    </w:p>
    <w:p w:rsidR="0099196C" w:rsidRDefault="0099196C">
      <w:pPr>
        <w:pStyle w:val="ConsPlusNormal"/>
        <w:spacing w:before="240"/>
        <w:ind w:firstLine="540"/>
        <w:jc w:val="both"/>
      </w:pPr>
      <w:r>
        <w:t>а) оплата труда рабочих, пусконаладочного персонала, работников-исполнителей реставрационных работ;</w:t>
      </w:r>
    </w:p>
    <w:p w:rsidR="0099196C" w:rsidRDefault="0099196C">
      <w:pPr>
        <w:pStyle w:val="ConsPlusNormal"/>
        <w:spacing w:before="240"/>
        <w:ind w:firstLine="540"/>
        <w:jc w:val="both"/>
      </w:pPr>
      <w:r>
        <w:t>б) эксплуатация машин и механизмов (с указанием в том числе показателей оплаты труда машинистов);</w:t>
      </w:r>
    </w:p>
    <w:p w:rsidR="0099196C" w:rsidRDefault="0099196C">
      <w:pPr>
        <w:pStyle w:val="ConsPlusNormal"/>
        <w:spacing w:before="240"/>
        <w:ind w:firstLine="540"/>
        <w:jc w:val="both"/>
      </w:pPr>
      <w:r>
        <w:t>в) материальные ресурсы (в том числе вспомогательные ненормируемые материальные ресурсы по соответствующим видам работ);</w:t>
      </w:r>
    </w:p>
    <w:p w:rsidR="0099196C" w:rsidRDefault="0099196C">
      <w:pPr>
        <w:pStyle w:val="ConsPlusNormal"/>
        <w:spacing w:before="240"/>
        <w:ind w:firstLine="540"/>
        <w:jc w:val="both"/>
      </w:pPr>
      <w:r>
        <w:t>г) всего прямые затраты.</w:t>
      </w:r>
    </w:p>
    <w:p w:rsidR="0099196C" w:rsidRDefault="0099196C">
      <w:pPr>
        <w:pStyle w:val="ConsPlusNormal"/>
        <w:spacing w:before="240"/>
        <w:ind w:firstLine="540"/>
        <w:jc w:val="both"/>
      </w:pPr>
      <w:r>
        <w:t>46. Округление единичных расценок выполняется с учетом следующих условий:</w:t>
      </w:r>
    </w:p>
    <w:p w:rsidR="0099196C" w:rsidRDefault="0099196C">
      <w:pPr>
        <w:pStyle w:val="ConsPlusNormal"/>
        <w:spacing w:before="240"/>
        <w:ind w:firstLine="540"/>
        <w:jc w:val="both"/>
      </w:pPr>
      <w:r>
        <w:t>а) если после выполнения расчета, до округления, третий знак после запятой менее 5, то при округлении вторая цифра не изменяется;</w:t>
      </w:r>
    </w:p>
    <w:p w:rsidR="0099196C" w:rsidRDefault="0099196C">
      <w:pPr>
        <w:pStyle w:val="ConsPlusNormal"/>
        <w:spacing w:before="240"/>
        <w:ind w:firstLine="540"/>
        <w:jc w:val="both"/>
      </w:pPr>
      <w:r>
        <w:t>б) если после выполнения расчета, до округления, третий знак после запятой больше или равен 5, то при округлении вторая цифра увеличивается на единицу.</w:t>
      </w:r>
    </w:p>
    <w:p w:rsidR="0099196C" w:rsidRDefault="0099196C">
      <w:pPr>
        <w:pStyle w:val="ConsPlusNormal"/>
        <w:jc w:val="both"/>
      </w:pPr>
    </w:p>
    <w:p w:rsidR="0099196C" w:rsidRDefault="0099196C">
      <w:pPr>
        <w:pStyle w:val="ConsPlusTitle"/>
        <w:jc w:val="center"/>
        <w:outlineLvl w:val="1"/>
      </w:pPr>
      <w:bookmarkStart w:id="8" w:name="P213"/>
      <w:bookmarkEnd w:id="8"/>
      <w:r>
        <w:t>VII. РАЗРАБОТКА ФССЦ</w:t>
      </w:r>
    </w:p>
    <w:p w:rsidR="0099196C" w:rsidRDefault="0099196C">
      <w:pPr>
        <w:pStyle w:val="ConsPlusNormal"/>
        <w:jc w:val="both"/>
      </w:pPr>
    </w:p>
    <w:p w:rsidR="0099196C" w:rsidRDefault="0099196C">
      <w:pPr>
        <w:pStyle w:val="ConsPlusNormal"/>
        <w:ind w:firstLine="540"/>
        <w:jc w:val="both"/>
      </w:pPr>
      <w:r>
        <w:t>47. При разработке ФССЦ учитывают расходы, связанные с приобретением материальных ресурсов и оборудования, их перевозкой от производителей или поставщиков (далее - поставщиков) до приобъектного склада объекта капитального строительства, которые определяются по формуле (7):</w:t>
      </w:r>
    </w:p>
    <w:p w:rsidR="0099196C" w:rsidRDefault="0099196C">
      <w:pPr>
        <w:pStyle w:val="ConsPlusNormal"/>
        <w:jc w:val="both"/>
      </w:pPr>
    </w:p>
    <w:p w:rsidR="0099196C" w:rsidRDefault="0099196C">
      <w:pPr>
        <w:pStyle w:val="ConsPlusNormal"/>
        <w:jc w:val="center"/>
      </w:pPr>
      <w:r>
        <w:t>Ц</w:t>
      </w:r>
      <w:r>
        <w:rPr>
          <w:vertAlign w:val="subscript"/>
        </w:rPr>
        <w:t>см</w:t>
      </w:r>
      <w:r>
        <w:t xml:space="preserve"> = (Ц</w:t>
      </w:r>
      <w:r>
        <w:rPr>
          <w:vertAlign w:val="subscript"/>
        </w:rPr>
        <w:t>от</w:t>
      </w:r>
      <w:r>
        <w:t xml:space="preserve"> + Т) x (1 + ЗСР / 100) (7),</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Ц</w:t>
      </w:r>
      <w:r>
        <w:rPr>
          <w:vertAlign w:val="subscript"/>
        </w:rPr>
        <w:t>см</w:t>
      </w:r>
      <w:r>
        <w:t xml:space="preserve"> - сметная цена по ФССЦ, руб./ед. изм.;</w:t>
      </w:r>
    </w:p>
    <w:p w:rsidR="0099196C" w:rsidRDefault="0099196C">
      <w:pPr>
        <w:pStyle w:val="ConsPlusNormal"/>
        <w:spacing w:before="240"/>
        <w:ind w:firstLine="540"/>
        <w:jc w:val="both"/>
      </w:pPr>
      <w:r>
        <w:t>Ц</w:t>
      </w:r>
      <w:r>
        <w:rPr>
          <w:vertAlign w:val="subscript"/>
        </w:rPr>
        <w:t>от</w:t>
      </w:r>
      <w:r>
        <w:t xml:space="preserve"> - отпускная цена материального ресурса или оборудования (с учетом тары, упаковки и реквизита, запасных частей (для оборудования), наценок (надбавок) снабженческо-сбытовых организаций, таможенных пошлин и сборов (для материальных ресурсов и оборудования зарубежного производства), погрузочных работ) в базисном уровне цен, руб./ед. изм.;</w:t>
      </w:r>
    </w:p>
    <w:p w:rsidR="0099196C" w:rsidRDefault="0099196C">
      <w:pPr>
        <w:pStyle w:val="ConsPlusNormal"/>
        <w:spacing w:before="240"/>
        <w:ind w:firstLine="540"/>
        <w:jc w:val="both"/>
      </w:pPr>
      <w:r>
        <w:lastRenderedPageBreak/>
        <w:t xml:space="preserve">Т - стоимость перевозки груза в базисном уровне цен с учетом массы брутто, определяемая в соответствии с положениями </w:t>
      </w:r>
      <w:hyperlink w:anchor="P326">
        <w:r>
          <w:rPr>
            <w:color w:val="0000FF"/>
          </w:rPr>
          <w:t>главы VIII</w:t>
        </w:r>
      </w:hyperlink>
      <w:r>
        <w:t xml:space="preserve"> настоящей Методики, руб./ед. изм.;</w:t>
      </w:r>
    </w:p>
    <w:p w:rsidR="0099196C" w:rsidRDefault="0099196C">
      <w:pPr>
        <w:pStyle w:val="ConsPlusNormal"/>
        <w:spacing w:before="240"/>
        <w:ind w:firstLine="540"/>
        <w:jc w:val="both"/>
      </w:pPr>
      <w:r>
        <w:t xml:space="preserve">ЗСР - заготовительно-складские расходы, определяемые в соответствии с </w:t>
      </w:r>
      <w:hyperlink w:anchor="P230">
        <w:r>
          <w:rPr>
            <w:color w:val="0000FF"/>
          </w:rPr>
          <w:t>пунктом 54</w:t>
        </w:r>
      </w:hyperlink>
      <w:r>
        <w:t xml:space="preserve"> настоящей Методики, %.</w:t>
      </w:r>
    </w:p>
    <w:p w:rsidR="0099196C" w:rsidRDefault="0099196C">
      <w:pPr>
        <w:pStyle w:val="ConsPlusNormal"/>
        <w:spacing w:before="240"/>
        <w:ind w:firstLine="540"/>
        <w:jc w:val="both"/>
      </w:pPr>
      <w:bookmarkStart w:id="9" w:name="P224"/>
      <w:bookmarkEnd w:id="9"/>
      <w:r>
        <w:t>48. Отпускная цена материальных ресурсов и оборудования в текущем уровне цен (Ц</w:t>
      </w:r>
      <w:r>
        <w:rPr>
          <w:vertAlign w:val="subscript"/>
        </w:rPr>
        <w:t>об</w:t>
      </w:r>
      <w:r>
        <w:t>) определяется путем выбора минимальной отпускной цены на территории базовой ценовой зоны по результатам конъюнктурного анализа текущих цен не менее чем 3 (трех) (при наличии) поставщиков такого ресурса. Отпускная цена ресурса, поставляемого и (или) производимого единственным поставщиком, определяется на основании данных такого поставщика.</w:t>
      </w:r>
    </w:p>
    <w:p w:rsidR="0099196C" w:rsidRDefault="0099196C">
      <w:pPr>
        <w:pStyle w:val="ConsPlusNormal"/>
        <w:spacing w:before="240"/>
        <w:ind w:firstLine="540"/>
        <w:jc w:val="both"/>
      </w:pPr>
      <w:bookmarkStart w:id="10" w:name="P225"/>
      <w:bookmarkEnd w:id="10"/>
      <w:r>
        <w:t>49. Если материальные ресурсы или оборудование не производятся или не реализуются на территории базовой ценовой зоны, отпускные цены таких ресурсов определяются на основании отпускных цен материальных ресурсов или оборудования, полученных от поставщиков в другой ценовой зоне, с учетом стоимости их транспортировки по экономически эффективному маршруту перевозки от места поставки до центра базовой ценовой зоны.</w:t>
      </w:r>
    </w:p>
    <w:p w:rsidR="0099196C" w:rsidRDefault="0099196C">
      <w:pPr>
        <w:pStyle w:val="ConsPlusNormal"/>
        <w:spacing w:before="240"/>
        <w:ind w:firstLine="540"/>
        <w:jc w:val="both"/>
      </w:pPr>
      <w:r>
        <w:t>50. Затраты на перевозку материальных ресурсов и оборудования не учитывают использование перевалочных баз и складов. В случае, когда перевозка осуществляется с использованием промежуточных баз (складов), сметная стоимость материальных ресурсов и оборудования определяется в соответствии со сметными нормативами, сведения о которых включены в ФРСН.</w:t>
      </w:r>
    </w:p>
    <w:p w:rsidR="0099196C" w:rsidRDefault="0099196C">
      <w:pPr>
        <w:pStyle w:val="ConsPlusNormal"/>
        <w:spacing w:before="240"/>
        <w:ind w:firstLine="540"/>
        <w:jc w:val="both"/>
      </w:pPr>
      <w:r>
        <w:t>51. Расстояние перевозки автотранспортом от центра базовой ценовой зоны до приобъектного склада объекта капитального строительства, учитываемое при расчете сметных цен материальных ресурсов и оборудования при разработке единичных расценок, принимается равным 30 км.</w:t>
      </w:r>
    </w:p>
    <w:p w:rsidR="0099196C" w:rsidRDefault="0099196C">
      <w:pPr>
        <w:pStyle w:val="ConsPlusNormal"/>
        <w:spacing w:before="240"/>
        <w:ind w:firstLine="540"/>
        <w:jc w:val="both"/>
      </w:pPr>
      <w:r>
        <w:t>52. При разработке единичных расценок учитывается, что затраты на разгрузочные работы на приобъектном складе объекта капитального строительства учтены сметными нормами.</w:t>
      </w:r>
    </w:p>
    <w:p w:rsidR="0099196C" w:rsidRDefault="0099196C">
      <w:pPr>
        <w:pStyle w:val="ConsPlusNormal"/>
        <w:spacing w:before="240"/>
        <w:ind w:firstLine="540"/>
        <w:jc w:val="both"/>
      </w:pPr>
      <w:r>
        <w:t>53. В случае отсутствия информации о массе брутто отдельных материальных ресурсов и оборудования при разработке ФССЦ масса брутто таких материальных ресурсов и оборудования определяется с использованием переходных коэффициентов от массы нетто к массе брутто, приведенных в сборнике ФССЦпг.</w:t>
      </w:r>
    </w:p>
    <w:p w:rsidR="0099196C" w:rsidRDefault="0099196C">
      <w:pPr>
        <w:pStyle w:val="ConsPlusNormal"/>
        <w:spacing w:before="240"/>
        <w:ind w:firstLine="540"/>
        <w:jc w:val="both"/>
      </w:pPr>
      <w:bookmarkStart w:id="11" w:name="P230"/>
      <w:bookmarkEnd w:id="11"/>
      <w:r>
        <w:t>54. Заготовительно-складские расходы определяются в процентах от стоимости материальных ресурсов и оборудования с учетом перевозки до приобъектного склада объекта капитального строительства и составляют для:</w:t>
      </w:r>
    </w:p>
    <w:p w:rsidR="0099196C" w:rsidRDefault="0099196C">
      <w:pPr>
        <w:pStyle w:val="ConsPlusNormal"/>
        <w:spacing w:before="240"/>
        <w:ind w:firstLine="540"/>
        <w:jc w:val="both"/>
      </w:pPr>
      <w:r>
        <w:t>а) материальных ресурсов (за исключением металлических строительных конструкций) - 2%;</w:t>
      </w:r>
    </w:p>
    <w:p w:rsidR="0099196C" w:rsidRDefault="0099196C">
      <w:pPr>
        <w:pStyle w:val="ConsPlusNormal"/>
        <w:spacing w:before="240"/>
        <w:ind w:firstLine="540"/>
        <w:jc w:val="both"/>
      </w:pPr>
      <w:r>
        <w:t>б) металлических строительных конструкций - 0,75%;</w:t>
      </w:r>
    </w:p>
    <w:p w:rsidR="0099196C" w:rsidRDefault="0099196C">
      <w:pPr>
        <w:pStyle w:val="ConsPlusNormal"/>
        <w:spacing w:before="240"/>
        <w:ind w:firstLine="540"/>
        <w:jc w:val="both"/>
      </w:pPr>
      <w:r>
        <w:t>в) оборудования - 1,2%.</w:t>
      </w:r>
    </w:p>
    <w:p w:rsidR="0099196C" w:rsidRDefault="0099196C">
      <w:pPr>
        <w:pStyle w:val="ConsPlusNormal"/>
        <w:spacing w:before="240"/>
        <w:ind w:firstLine="540"/>
        <w:jc w:val="both"/>
      </w:pPr>
      <w:r>
        <w:t xml:space="preserve">55. Для определения отпускной и сметной цены материальных ресурсов или оборудования, включенных в сметные нормы, но отсутствующих в перечне ФССЦ в базисном уровне цен (далее - добавляемый материальный ресурс или оборудование), </w:t>
      </w:r>
      <w:r>
        <w:lastRenderedPageBreak/>
        <w:t xml:space="preserve">определяются ресурсы-аналоги в составе указанного перечня, удовлетворяющие критериям аналогичности (аналогичные по назначению, техническим, функциональным характеристикам), при этом при наличии двух или более ресурсов-аналогов, включенных в группу однородных строительных ресурсов, определение сметной цены материального ресурса или оборудования в базисном уровне цен, за исключением случаев, указанных в </w:t>
      </w:r>
      <w:hyperlink w:anchor="P289">
        <w:r>
          <w:rPr>
            <w:color w:val="0000FF"/>
          </w:rPr>
          <w:t>пунктах 55.2</w:t>
        </w:r>
      </w:hyperlink>
      <w:r>
        <w:t xml:space="preserve">, </w:t>
      </w:r>
      <w:hyperlink w:anchor="P292">
        <w:r>
          <w:rPr>
            <w:color w:val="0000FF"/>
          </w:rPr>
          <w:t>55.3</w:t>
        </w:r>
      </w:hyperlink>
      <w:r>
        <w:t xml:space="preserve"> настоящей Методики, осуществляется в следующей последовательности:</w:t>
      </w:r>
    </w:p>
    <w:p w:rsidR="0099196C" w:rsidRDefault="0099196C">
      <w:pPr>
        <w:pStyle w:val="ConsPlusNormal"/>
        <w:spacing w:before="240"/>
        <w:ind w:firstLine="540"/>
        <w:jc w:val="both"/>
      </w:pPr>
      <w:r>
        <w:t>а) определяются индексы изменения отпускных цен ресурсов-аналогов (И</w:t>
      </w:r>
      <w:r>
        <w:rPr>
          <w:vertAlign w:val="subscript"/>
        </w:rPr>
        <w:t>i</w:t>
      </w:r>
      <w:r>
        <w:t>) по формуле (8):</w:t>
      </w:r>
    </w:p>
    <w:p w:rsidR="0099196C" w:rsidRDefault="0099196C">
      <w:pPr>
        <w:pStyle w:val="ConsPlusNormal"/>
        <w:jc w:val="both"/>
      </w:pPr>
    </w:p>
    <w:p w:rsidR="0099196C" w:rsidRDefault="0099196C">
      <w:pPr>
        <w:pStyle w:val="ConsPlusNormal"/>
        <w:jc w:val="center"/>
      </w:pPr>
      <w:r>
        <w:t>И</w:t>
      </w:r>
      <w:r>
        <w:rPr>
          <w:vertAlign w:val="subscript"/>
        </w:rPr>
        <w:t>i</w:t>
      </w:r>
      <w:r>
        <w:t xml:space="preserve"> = Ц</w:t>
      </w:r>
      <w:r>
        <w:rPr>
          <w:vertAlign w:val="subscript"/>
        </w:rPr>
        <w:t>отi</w:t>
      </w:r>
      <w:r>
        <w:t xml:space="preserve"> / Ц</w:t>
      </w:r>
      <w:r>
        <w:rPr>
          <w:vertAlign w:val="subscript"/>
        </w:rPr>
        <w:t>обi</w:t>
      </w:r>
      <w:r>
        <w:t xml:space="preserve"> (8),</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Ц</w:t>
      </w:r>
      <w:r>
        <w:rPr>
          <w:vertAlign w:val="subscript"/>
        </w:rPr>
        <w:t>отi</w:t>
      </w:r>
      <w:r>
        <w:t xml:space="preserve"> - отпускная цена i-го ресурса-аналога в текущем уровне цен, определяемая в соответствии с </w:t>
      </w:r>
      <w:hyperlink w:anchor="P224">
        <w:r>
          <w:rPr>
            <w:color w:val="0000FF"/>
          </w:rPr>
          <w:t>пунктами 48</w:t>
        </w:r>
      </w:hyperlink>
      <w:r>
        <w:t xml:space="preserve"> и </w:t>
      </w:r>
      <w:hyperlink w:anchor="P225">
        <w:r>
          <w:rPr>
            <w:color w:val="0000FF"/>
          </w:rPr>
          <w:t>49</w:t>
        </w:r>
      </w:hyperlink>
      <w:r>
        <w:t xml:space="preserve"> настоящей Методики, руб./ед. изм.;</w:t>
      </w:r>
    </w:p>
    <w:p w:rsidR="0099196C" w:rsidRDefault="0099196C">
      <w:pPr>
        <w:pStyle w:val="ConsPlusNormal"/>
        <w:spacing w:before="240"/>
        <w:ind w:firstLine="540"/>
        <w:jc w:val="both"/>
      </w:pPr>
      <w:r>
        <w:t>Ц</w:t>
      </w:r>
      <w:r>
        <w:rPr>
          <w:vertAlign w:val="subscript"/>
        </w:rPr>
        <w:t>обi</w:t>
      </w:r>
      <w:r>
        <w:t xml:space="preserve"> - отпускная цена i-го ресурса-аналога в базисном уровне цен, приведенная в перечне ФССЦ, руб./ед. изм.;</w:t>
      </w:r>
    </w:p>
    <w:p w:rsidR="0099196C" w:rsidRDefault="0099196C">
      <w:pPr>
        <w:pStyle w:val="ConsPlusNormal"/>
        <w:spacing w:before="240"/>
        <w:ind w:firstLine="540"/>
        <w:jc w:val="both"/>
      </w:pPr>
      <w:r>
        <w:t>б) определяется индекс изменения отпускной цены материального ресурса или оборудования из текущего уровня цен в базисный уровень цен по нескольким ресурсам-аналогам по формуле (9):</w:t>
      </w:r>
    </w:p>
    <w:p w:rsidR="0099196C" w:rsidRDefault="0099196C">
      <w:pPr>
        <w:pStyle w:val="ConsPlusNormal"/>
        <w:jc w:val="both"/>
      </w:pPr>
    </w:p>
    <w:p w:rsidR="0099196C" w:rsidRDefault="0099196C">
      <w:pPr>
        <w:pStyle w:val="ConsPlusNormal"/>
        <w:jc w:val="center"/>
      </w:pPr>
      <w:r>
        <w:rPr>
          <w:noProof/>
          <w:position w:val="-15"/>
        </w:rPr>
        <w:drawing>
          <wp:inline distT="0" distB="0" distL="0" distR="0">
            <wp:extent cx="1291590" cy="35433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91590" cy="354330"/>
                    </a:xfrm>
                    <a:prstGeom prst="rect">
                      <a:avLst/>
                    </a:prstGeom>
                    <a:noFill/>
                    <a:ln>
                      <a:noFill/>
                    </a:ln>
                  </pic:spPr>
                </pic:pic>
              </a:graphicData>
            </a:graphic>
          </wp:inline>
        </w:drawing>
      </w:r>
      <w:r>
        <w:t xml:space="preserve"> (9),</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n - количество ресурсов-аналогов, шт.;</w:t>
      </w:r>
    </w:p>
    <w:p w:rsidR="0099196C" w:rsidRDefault="0099196C">
      <w:pPr>
        <w:pStyle w:val="ConsPlusNormal"/>
        <w:spacing w:before="240"/>
        <w:ind w:firstLine="540"/>
        <w:jc w:val="both"/>
      </w:pPr>
      <w:r>
        <w:t>И</w:t>
      </w:r>
      <w:r>
        <w:rPr>
          <w:vertAlign w:val="subscript"/>
        </w:rPr>
        <w:t>i</w:t>
      </w:r>
      <w:r>
        <w:t xml:space="preserve"> - индексы изменения отпускных цен ресурсов-аналогов;</w:t>
      </w:r>
    </w:p>
    <w:p w:rsidR="0099196C" w:rsidRDefault="0099196C">
      <w:pPr>
        <w:pStyle w:val="ConsPlusNormal"/>
        <w:spacing w:before="240"/>
        <w:ind w:firstLine="540"/>
        <w:jc w:val="both"/>
      </w:pPr>
      <w:r>
        <w:t>в) определяется отпускная цена добавляемого материального ресурса или оборудования в базисном уровне цен по формуле (10):</w:t>
      </w:r>
    </w:p>
    <w:p w:rsidR="0099196C" w:rsidRDefault="0099196C">
      <w:pPr>
        <w:pStyle w:val="ConsPlusNormal"/>
        <w:jc w:val="both"/>
      </w:pPr>
    </w:p>
    <w:p w:rsidR="0099196C" w:rsidRDefault="0099196C">
      <w:pPr>
        <w:pStyle w:val="ConsPlusNormal"/>
        <w:jc w:val="center"/>
      </w:pPr>
      <w:r>
        <w:rPr>
          <w:noProof/>
          <w:position w:val="-12"/>
        </w:rPr>
        <w:drawing>
          <wp:inline distT="0" distB="0" distL="0" distR="0">
            <wp:extent cx="1177290" cy="30861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7290" cy="308610"/>
                    </a:xfrm>
                    <a:prstGeom prst="rect">
                      <a:avLst/>
                    </a:prstGeom>
                    <a:noFill/>
                    <a:ln>
                      <a:noFill/>
                    </a:ln>
                  </pic:spPr>
                </pic:pic>
              </a:graphicData>
            </a:graphic>
          </wp:inline>
        </w:drawing>
      </w:r>
      <w:r>
        <w:t xml:space="preserve"> (10),</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rPr>
          <w:noProof/>
          <w:position w:val="-10"/>
        </w:rPr>
        <w:drawing>
          <wp:inline distT="0" distB="0" distL="0" distR="0">
            <wp:extent cx="308610" cy="2857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8610" cy="285750"/>
                    </a:xfrm>
                    <a:prstGeom prst="rect">
                      <a:avLst/>
                    </a:prstGeom>
                    <a:noFill/>
                    <a:ln>
                      <a:noFill/>
                    </a:ln>
                  </pic:spPr>
                </pic:pic>
              </a:graphicData>
            </a:graphic>
          </wp:inline>
        </w:drawing>
      </w:r>
      <w:r>
        <w:t xml:space="preserve"> - отпускная цена добавляемого материального ресурса или оборудования в базисном уровне цен, руб./ед. изм.;</w:t>
      </w:r>
    </w:p>
    <w:p w:rsidR="0099196C" w:rsidRDefault="0099196C">
      <w:pPr>
        <w:pStyle w:val="ConsPlusNormal"/>
        <w:spacing w:before="240"/>
        <w:ind w:firstLine="540"/>
        <w:jc w:val="both"/>
      </w:pPr>
      <w:r>
        <w:rPr>
          <w:noProof/>
          <w:position w:val="-10"/>
        </w:rPr>
        <w:drawing>
          <wp:inline distT="0" distB="0" distL="0" distR="0">
            <wp:extent cx="308610" cy="2857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610" cy="285750"/>
                    </a:xfrm>
                    <a:prstGeom prst="rect">
                      <a:avLst/>
                    </a:prstGeom>
                    <a:noFill/>
                    <a:ln>
                      <a:noFill/>
                    </a:ln>
                  </pic:spPr>
                </pic:pic>
              </a:graphicData>
            </a:graphic>
          </wp:inline>
        </w:drawing>
      </w:r>
      <w:r>
        <w:t xml:space="preserve"> - отпускная цена добавляемого материального ресурса или оборудования в текущем уровне цен, определяемая в соответствии с </w:t>
      </w:r>
      <w:hyperlink w:anchor="P224">
        <w:r>
          <w:rPr>
            <w:color w:val="0000FF"/>
          </w:rPr>
          <w:t>пунктами 48</w:t>
        </w:r>
      </w:hyperlink>
      <w:r>
        <w:t xml:space="preserve"> и </w:t>
      </w:r>
      <w:hyperlink w:anchor="P225">
        <w:r>
          <w:rPr>
            <w:color w:val="0000FF"/>
          </w:rPr>
          <w:t>49</w:t>
        </w:r>
      </w:hyperlink>
      <w:r>
        <w:t xml:space="preserve"> настоящей Методики, руб./ед. изм.;</w:t>
      </w:r>
    </w:p>
    <w:p w:rsidR="0099196C" w:rsidRDefault="0099196C">
      <w:pPr>
        <w:pStyle w:val="ConsPlusNormal"/>
        <w:spacing w:before="240"/>
        <w:ind w:firstLine="540"/>
        <w:jc w:val="both"/>
      </w:pPr>
      <w:r>
        <w:t>И</w:t>
      </w:r>
      <w:r>
        <w:rPr>
          <w:vertAlign w:val="subscript"/>
        </w:rPr>
        <w:t>пер</w:t>
      </w:r>
      <w:r>
        <w:t xml:space="preserve"> - индекс изменения отпускной цены материального ресурса или оборудования из текущего уровня цен в базисный уровень цен;</w:t>
      </w:r>
    </w:p>
    <w:p w:rsidR="0099196C" w:rsidRDefault="0099196C">
      <w:pPr>
        <w:pStyle w:val="ConsPlusNormal"/>
        <w:spacing w:before="240"/>
        <w:ind w:firstLine="540"/>
        <w:jc w:val="both"/>
      </w:pPr>
      <w:r>
        <w:t xml:space="preserve">г) определяется сметная цена добавляемого материального ресурса или оборудования </w:t>
      </w:r>
      <w:r>
        <w:lastRenderedPageBreak/>
        <w:t xml:space="preserve">в базисном уровне цен </w:t>
      </w:r>
      <w:r>
        <w:rPr>
          <w:noProof/>
          <w:position w:val="-14"/>
        </w:rPr>
        <w:drawing>
          <wp:inline distT="0" distB="0" distL="0" distR="0">
            <wp:extent cx="457200" cy="3314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57200" cy="331470"/>
                    </a:xfrm>
                    <a:prstGeom prst="rect">
                      <a:avLst/>
                    </a:prstGeom>
                    <a:noFill/>
                    <a:ln>
                      <a:noFill/>
                    </a:ln>
                  </pic:spPr>
                </pic:pic>
              </a:graphicData>
            </a:graphic>
          </wp:inline>
        </w:drawing>
      </w:r>
      <w:r>
        <w:t xml:space="preserve"> по формуле (11):</w:t>
      </w:r>
    </w:p>
    <w:p w:rsidR="0099196C" w:rsidRDefault="0099196C">
      <w:pPr>
        <w:pStyle w:val="ConsPlusNormal"/>
        <w:jc w:val="both"/>
      </w:pPr>
    </w:p>
    <w:p w:rsidR="0099196C" w:rsidRDefault="0099196C">
      <w:pPr>
        <w:pStyle w:val="ConsPlusNormal"/>
        <w:jc w:val="center"/>
      </w:pPr>
      <w:r>
        <w:rPr>
          <w:noProof/>
          <w:position w:val="-14"/>
        </w:rPr>
        <w:drawing>
          <wp:inline distT="0" distB="0" distL="0" distR="0">
            <wp:extent cx="2423160" cy="331470"/>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23160" cy="331470"/>
                    </a:xfrm>
                    <a:prstGeom prst="rect">
                      <a:avLst/>
                    </a:prstGeom>
                    <a:noFill/>
                    <a:ln>
                      <a:noFill/>
                    </a:ln>
                  </pic:spPr>
                </pic:pic>
              </a:graphicData>
            </a:graphic>
          </wp:inline>
        </w:drawing>
      </w:r>
      <w:r>
        <w:t xml:space="preserve"> (11),</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rPr>
          <w:noProof/>
          <w:position w:val="-10"/>
        </w:rPr>
        <w:drawing>
          <wp:inline distT="0" distB="0" distL="0" distR="0">
            <wp:extent cx="308610" cy="285750"/>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8610" cy="285750"/>
                    </a:xfrm>
                    <a:prstGeom prst="rect">
                      <a:avLst/>
                    </a:prstGeom>
                    <a:noFill/>
                    <a:ln>
                      <a:noFill/>
                    </a:ln>
                  </pic:spPr>
                </pic:pic>
              </a:graphicData>
            </a:graphic>
          </wp:inline>
        </w:drawing>
      </w:r>
      <w:r>
        <w:t xml:space="preserve"> - сметная цена материального ресурса или оборудования, подлежащего включению в ФССЦ в базисном уровне цен, руб.;</w:t>
      </w:r>
    </w:p>
    <w:p w:rsidR="0099196C" w:rsidRDefault="0099196C">
      <w:pPr>
        <w:pStyle w:val="ConsPlusNormal"/>
        <w:spacing w:before="240"/>
        <w:ind w:firstLine="540"/>
        <w:jc w:val="both"/>
      </w:pPr>
      <w:r>
        <w:rPr>
          <w:noProof/>
          <w:position w:val="-10"/>
        </w:rPr>
        <w:drawing>
          <wp:inline distT="0" distB="0" distL="0" distR="0">
            <wp:extent cx="308610" cy="285750"/>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8610" cy="285750"/>
                    </a:xfrm>
                    <a:prstGeom prst="rect">
                      <a:avLst/>
                    </a:prstGeom>
                    <a:noFill/>
                    <a:ln>
                      <a:noFill/>
                    </a:ln>
                  </pic:spPr>
                </pic:pic>
              </a:graphicData>
            </a:graphic>
          </wp:inline>
        </w:drawing>
      </w:r>
      <w:r>
        <w:t xml:space="preserve"> - отпускная цена материального ресурса или оборудования, подлежащего включению в ФССЦ в базисном уровне цен, руб.;</w:t>
      </w:r>
    </w:p>
    <w:p w:rsidR="0099196C" w:rsidRDefault="0099196C">
      <w:pPr>
        <w:pStyle w:val="ConsPlusNormal"/>
        <w:spacing w:before="240"/>
        <w:ind w:firstLine="540"/>
        <w:jc w:val="both"/>
      </w:pPr>
      <w:r>
        <w:t>Т</w:t>
      </w:r>
      <w:r>
        <w:rPr>
          <w:vertAlign w:val="subscript"/>
        </w:rPr>
        <w:t>б</w:t>
      </w:r>
      <w:r>
        <w:t xml:space="preserve"> - стоимость перевозки груза с учетом массы брутто в базисном уровне цен, определяемая в соответствии с </w:t>
      </w:r>
      <w:hyperlink w:anchor="P326">
        <w:r>
          <w:rPr>
            <w:color w:val="0000FF"/>
          </w:rPr>
          <w:t>главой VIII</w:t>
        </w:r>
      </w:hyperlink>
      <w:r>
        <w:t xml:space="preserve"> настоящей Методики, руб./ед. изм.;</w:t>
      </w:r>
    </w:p>
    <w:p w:rsidR="0099196C" w:rsidRDefault="0099196C">
      <w:pPr>
        <w:pStyle w:val="ConsPlusNormal"/>
        <w:spacing w:before="240"/>
        <w:ind w:firstLine="540"/>
        <w:jc w:val="both"/>
      </w:pPr>
      <w:r>
        <w:t xml:space="preserve">ЗСР - заготовительно-складские расходы, определяемые в соответствии с </w:t>
      </w:r>
      <w:hyperlink w:anchor="P230">
        <w:r>
          <w:rPr>
            <w:color w:val="0000FF"/>
          </w:rPr>
          <w:t>пунктом 54</w:t>
        </w:r>
      </w:hyperlink>
      <w:r>
        <w:t xml:space="preserve"> настоящей Методики, %;</w:t>
      </w:r>
    </w:p>
    <w:p w:rsidR="0099196C" w:rsidRDefault="0099196C">
      <w:pPr>
        <w:pStyle w:val="ConsPlusNormal"/>
        <w:spacing w:before="240"/>
        <w:ind w:firstLine="540"/>
        <w:jc w:val="both"/>
      </w:pPr>
      <w:r>
        <w:t>55.1. При наличии одного ресурса-аналога в перечне ФССЦ, не включенного в группу однородных строительных ресурсов, определение сметной цены добавляемого материального ресурса или оборудования в базисном уровне цен осуществляется в следующей последовательности:</w:t>
      </w:r>
    </w:p>
    <w:p w:rsidR="0099196C" w:rsidRDefault="0099196C">
      <w:pPr>
        <w:pStyle w:val="ConsPlusNormal"/>
        <w:spacing w:before="240"/>
        <w:ind w:firstLine="540"/>
        <w:jc w:val="both"/>
      </w:pPr>
      <w:bookmarkStart w:id="12" w:name="P267"/>
      <w:bookmarkEnd w:id="12"/>
      <w:r>
        <w:t>а) определяется индекс изменения отпускной цены ресурса-аналога (И</w:t>
      </w:r>
      <w:r>
        <w:rPr>
          <w:vertAlign w:val="subscript"/>
        </w:rPr>
        <w:t>пер2</w:t>
      </w:r>
      <w:r>
        <w:t>) по формуле (12):</w:t>
      </w:r>
    </w:p>
    <w:p w:rsidR="0099196C" w:rsidRDefault="0099196C">
      <w:pPr>
        <w:pStyle w:val="ConsPlusNormal"/>
        <w:jc w:val="both"/>
      </w:pPr>
    </w:p>
    <w:p w:rsidR="0099196C" w:rsidRDefault="0099196C">
      <w:pPr>
        <w:pStyle w:val="ConsPlusNormal"/>
        <w:jc w:val="center"/>
      </w:pPr>
      <w:r>
        <w:t>И</w:t>
      </w:r>
      <w:r>
        <w:rPr>
          <w:vertAlign w:val="subscript"/>
        </w:rPr>
        <w:t>пер2</w:t>
      </w:r>
      <w:r>
        <w:t xml:space="preserve"> = Ц</w:t>
      </w:r>
      <w:r>
        <w:rPr>
          <w:vertAlign w:val="subscript"/>
        </w:rPr>
        <w:t>от2</w:t>
      </w:r>
      <w:r>
        <w:t xml:space="preserve"> / Ц</w:t>
      </w:r>
      <w:r>
        <w:rPr>
          <w:vertAlign w:val="subscript"/>
        </w:rPr>
        <w:t>об2</w:t>
      </w:r>
      <w:r>
        <w:t xml:space="preserve"> (12),</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Ц</w:t>
      </w:r>
      <w:r>
        <w:rPr>
          <w:vertAlign w:val="subscript"/>
        </w:rPr>
        <w:t>от2</w:t>
      </w:r>
      <w:r>
        <w:t xml:space="preserve"> - отпускная цена ресурса-аналога в текущем уровне цен, определяемая в соответствии с </w:t>
      </w:r>
      <w:hyperlink w:anchor="P224">
        <w:r>
          <w:rPr>
            <w:color w:val="0000FF"/>
          </w:rPr>
          <w:t>пунктами 48</w:t>
        </w:r>
      </w:hyperlink>
      <w:r>
        <w:t xml:space="preserve"> и </w:t>
      </w:r>
      <w:hyperlink w:anchor="P225">
        <w:r>
          <w:rPr>
            <w:color w:val="0000FF"/>
          </w:rPr>
          <w:t>49</w:t>
        </w:r>
      </w:hyperlink>
      <w:r>
        <w:t xml:space="preserve"> настоящей Методики, руб./ед. изм.;</w:t>
      </w:r>
    </w:p>
    <w:p w:rsidR="0099196C" w:rsidRDefault="0099196C">
      <w:pPr>
        <w:pStyle w:val="ConsPlusNormal"/>
        <w:spacing w:before="240"/>
        <w:ind w:firstLine="540"/>
        <w:jc w:val="both"/>
      </w:pPr>
      <w:r>
        <w:t>Ц</w:t>
      </w:r>
      <w:r>
        <w:rPr>
          <w:vertAlign w:val="subscript"/>
        </w:rPr>
        <w:t>об2</w:t>
      </w:r>
      <w:r>
        <w:t xml:space="preserve"> - отпускная цена ресурса-аналога в базисном уровне цен, приведенная в перечне ФССЦ, руб./ед. изм.;</w:t>
      </w:r>
    </w:p>
    <w:p w:rsidR="0099196C" w:rsidRDefault="0099196C">
      <w:pPr>
        <w:pStyle w:val="ConsPlusNormal"/>
        <w:spacing w:before="240"/>
        <w:ind w:firstLine="540"/>
        <w:jc w:val="both"/>
      </w:pPr>
      <w:r>
        <w:t>б) определяется отпускная цена добавляемого материального ресурса или оборудования в базисном уровне цен по формуле (13):</w:t>
      </w:r>
    </w:p>
    <w:p w:rsidR="0099196C" w:rsidRDefault="0099196C">
      <w:pPr>
        <w:pStyle w:val="ConsPlusNormal"/>
        <w:jc w:val="both"/>
      </w:pPr>
    </w:p>
    <w:p w:rsidR="0099196C" w:rsidRDefault="0099196C">
      <w:pPr>
        <w:pStyle w:val="ConsPlusNormal"/>
        <w:jc w:val="center"/>
      </w:pPr>
      <w:r>
        <w:rPr>
          <w:noProof/>
          <w:position w:val="-12"/>
        </w:rPr>
        <w:drawing>
          <wp:inline distT="0" distB="0" distL="0" distR="0">
            <wp:extent cx="1325880" cy="308610"/>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325880" cy="308610"/>
                    </a:xfrm>
                    <a:prstGeom prst="rect">
                      <a:avLst/>
                    </a:prstGeom>
                    <a:noFill/>
                    <a:ln>
                      <a:noFill/>
                    </a:ln>
                  </pic:spPr>
                </pic:pic>
              </a:graphicData>
            </a:graphic>
          </wp:inline>
        </w:drawing>
      </w:r>
      <w:r>
        <w:t xml:space="preserve"> (13),</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rPr>
          <w:noProof/>
          <w:position w:val="-10"/>
        </w:rPr>
        <w:drawing>
          <wp:inline distT="0" distB="0" distL="0" distR="0">
            <wp:extent cx="365760" cy="285750"/>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5760" cy="285750"/>
                    </a:xfrm>
                    <a:prstGeom prst="rect">
                      <a:avLst/>
                    </a:prstGeom>
                    <a:noFill/>
                    <a:ln>
                      <a:noFill/>
                    </a:ln>
                  </pic:spPr>
                </pic:pic>
              </a:graphicData>
            </a:graphic>
          </wp:inline>
        </w:drawing>
      </w:r>
      <w:r>
        <w:t xml:space="preserve"> - отпускная цена добавляемого материального ресурса или оборудования в базисном уровне цен, руб./ед. изм.;</w:t>
      </w:r>
    </w:p>
    <w:p w:rsidR="0099196C" w:rsidRDefault="0099196C">
      <w:pPr>
        <w:pStyle w:val="ConsPlusNormal"/>
        <w:spacing w:before="240"/>
        <w:ind w:firstLine="540"/>
        <w:jc w:val="both"/>
      </w:pPr>
      <w:r>
        <w:rPr>
          <w:noProof/>
          <w:position w:val="-10"/>
        </w:rPr>
        <w:drawing>
          <wp:inline distT="0" distB="0" distL="0" distR="0">
            <wp:extent cx="354330" cy="285750"/>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4330" cy="285750"/>
                    </a:xfrm>
                    <a:prstGeom prst="rect">
                      <a:avLst/>
                    </a:prstGeom>
                    <a:noFill/>
                    <a:ln>
                      <a:noFill/>
                    </a:ln>
                  </pic:spPr>
                </pic:pic>
              </a:graphicData>
            </a:graphic>
          </wp:inline>
        </w:drawing>
      </w:r>
      <w:r>
        <w:t xml:space="preserve"> - отпускная цена добавляемого материального ресурса или оборудования в текущем уровне цен, определяемая в соответствии с </w:t>
      </w:r>
      <w:hyperlink w:anchor="P224">
        <w:r>
          <w:rPr>
            <w:color w:val="0000FF"/>
          </w:rPr>
          <w:t>пунктами 48</w:t>
        </w:r>
      </w:hyperlink>
      <w:r>
        <w:t xml:space="preserve"> и </w:t>
      </w:r>
      <w:hyperlink w:anchor="P225">
        <w:r>
          <w:rPr>
            <w:color w:val="0000FF"/>
          </w:rPr>
          <w:t>49</w:t>
        </w:r>
      </w:hyperlink>
      <w:r>
        <w:t xml:space="preserve"> настоящей Методики, руб./ед. изм.;</w:t>
      </w:r>
    </w:p>
    <w:p w:rsidR="0099196C" w:rsidRDefault="0099196C">
      <w:pPr>
        <w:pStyle w:val="ConsPlusNormal"/>
        <w:spacing w:before="240"/>
        <w:ind w:firstLine="540"/>
        <w:jc w:val="both"/>
      </w:pPr>
      <w:r>
        <w:lastRenderedPageBreak/>
        <w:t xml:space="preserve">в) определяется сметная цена добавляемого материального ресурса или оборудования в базисном уровне цен </w:t>
      </w:r>
      <w:r>
        <w:rPr>
          <w:noProof/>
          <w:position w:val="-14"/>
        </w:rPr>
        <w:drawing>
          <wp:inline distT="0" distB="0" distL="0" distR="0">
            <wp:extent cx="502920" cy="331470"/>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02920" cy="331470"/>
                    </a:xfrm>
                    <a:prstGeom prst="rect">
                      <a:avLst/>
                    </a:prstGeom>
                    <a:noFill/>
                    <a:ln>
                      <a:noFill/>
                    </a:ln>
                  </pic:spPr>
                </pic:pic>
              </a:graphicData>
            </a:graphic>
          </wp:inline>
        </w:drawing>
      </w:r>
      <w:r>
        <w:t xml:space="preserve"> по формуле (14):</w:t>
      </w:r>
    </w:p>
    <w:p w:rsidR="0099196C" w:rsidRDefault="0099196C">
      <w:pPr>
        <w:pStyle w:val="ConsPlusNormal"/>
        <w:jc w:val="both"/>
      </w:pPr>
    </w:p>
    <w:p w:rsidR="0099196C" w:rsidRDefault="0099196C">
      <w:pPr>
        <w:pStyle w:val="ConsPlusNormal"/>
        <w:jc w:val="center"/>
      </w:pPr>
      <w:r>
        <w:rPr>
          <w:noProof/>
          <w:position w:val="-14"/>
        </w:rPr>
        <w:drawing>
          <wp:inline distT="0" distB="0" distL="0" distR="0">
            <wp:extent cx="2514600" cy="331470"/>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514600" cy="331470"/>
                    </a:xfrm>
                    <a:prstGeom prst="rect">
                      <a:avLst/>
                    </a:prstGeom>
                    <a:noFill/>
                    <a:ln>
                      <a:noFill/>
                    </a:ln>
                  </pic:spPr>
                </pic:pic>
              </a:graphicData>
            </a:graphic>
          </wp:inline>
        </w:drawing>
      </w:r>
      <w:r>
        <w:t xml:space="preserve"> (14),</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Т</w:t>
      </w:r>
      <w:r>
        <w:rPr>
          <w:vertAlign w:val="subscript"/>
        </w:rPr>
        <w:t>б</w:t>
      </w:r>
      <w:r>
        <w:t xml:space="preserve"> - стоимость перевозки груза с учетом массы брутто в базисном уровне цен, определяемая в соответствии с </w:t>
      </w:r>
      <w:hyperlink w:anchor="P326">
        <w:r>
          <w:rPr>
            <w:color w:val="0000FF"/>
          </w:rPr>
          <w:t>главой VIII</w:t>
        </w:r>
      </w:hyperlink>
      <w:r>
        <w:t xml:space="preserve"> настоящей Методики, руб./ед. изм.;</w:t>
      </w:r>
    </w:p>
    <w:p w:rsidR="0099196C" w:rsidRDefault="0099196C">
      <w:pPr>
        <w:pStyle w:val="ConsPlusNormal"/>
        <w:spacing w:before="240"/>
        <w:ind w:firstLine="540"/>
        <w:jc w:val="both"/>
      </w:pPr>
      <w:r>
        <w:t xml:space="preserve">ЗСР - заготовительно-складские расходы, определяемые в соответствии с </w:t>
      </w:r>
      <w:hyperlink w:anchor="P230">
        <w:r>
          <w:rPr>
            <w:color w:val="0000FF"/>
          </w:rPr>
          <w:t>пунктом 54</w:t>
        </w:r>
      </w:hyperlink>
      <w:r>
        <w:t xml:space="preserve"> настоящей Методики, %;</w:t>
      </w:r>
    </w:p>
    <w:p w:rsidR="0099196C" w:rsidRDefault="0099196C">
      <w:pPr>
        <w:pStyle w:val="ConsPlusNormal"/>
        <w:spacing w:before="240"/>
        <w:ind w:firstLine="540"/>
        <w:jc w:val="both"/>
      </w:pPr>
      <w:r>
        <w:rPr>
          <w:noProof/>
          <w:position w:val="-10"/>
        </w:rPr>
        <w:drawing>
          <wp:inline distT="0" distB="0" distL="0" distR="0">
            <wp:extent cx="365760" cy="285750"/>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65760" cy="285750"/>
                    </a:xfrm>
                    <a:prstGeom prst="rect">
                      <a:avLst/>
                    </a:prstGeom>
                    <a:noFill/>
                    <a:ln>
                      <a:noFill/>
                    </a:ln>
                  </pic:spPr>
                </pic:pic>
              </a:graphicData>
            </a:graphic>
          </wp:inline>
        </w:drawing>
      </w:r>
      <w:r>
        <w:t xml:space="preserve"> </w:t>
      </w:r>
      <w:r>
        <w:rPr>
          <w:vertAlign w:val="superscript"/>
        </w:rPr>
        <w:t>_</w:t>
      </w:r>
      <w:r>
        <w:t xml:space="preserve"> отпускная цена добавляемого материального ресурса или оборудования в базисном уровне цен, руб./ед. изм.</w:t>
      </w:r>
    </w:p>
    <w:p w:rsidR="0099196C" w:rsidRDefault="0099196C">
      <w:pPr>
        <w:pStyle w:val="ConsPlusNormal"/>
        <w:spacing w:before="240"/>
        <w:ind w:firstLine="540"/>
        <w:jc w:val="both"/>
      </w:pPr>
      <w:bookmarkStart w:id="13" w:name="P289"/>
      <w:bookmarkEnd w:id="13"/>
      <w:r>
        <w:t xml:space="preserve">55.2. При отсутствии ресурсов-аналогов, а также в случае, если разница между индексами изменения отпускных цен нескольких ресурсов-аналогов, рассчитываемых в соответствии с </w:t>
      </w:r>
      <w:hyperlink w:anchor="P267">
        <w:r>
          <w:rPr>
            <w:color w:val="0000FF"/>
          </w:rPr>
          <w:t>подпунктом "а" пункта 55.1</w:t>
        </w:r>
      </w:hyperlink>
      <w:r>
        <w:t xml:space="preserve"> настоящей Методики, превышает 30%, то при разработке </w:t>
      </w:r>
      <w:r>
        <w:rPr>
          <w:noProof/>
          <w:position w:val="-14"/>
        </w:rPr>
        <w:drawing>
          <wp:inline distT="0" distB="0" distL="0" distR="0">
            <wp:extent cx="457200" cy="331470"/>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57200" cy="331470"/>
                    </a:xfrm>
                    <a:prstGeom prst="rect">
                      <a:avLst/>
                    </a:prstGeom>
                    <a:noFill/>
                    <a:ln>
                      <a:noFill/>
                    </a:ln>
                  </pic:spPr>
                </pic:pic>
              </a:graphicData>
            </a:graphic>
          </wp:inline>
        </w:drawing>
      </w:r>
      <w:r>
        <w:t xml:space="preserve"> и </w:t>
      </w:r>
      <w:r>
        <w:rPr>
          <w:noProof/>
          <w:position w:val="-14"/>
        </w:rPr>
        <w:drawing>
          <wp:inline distT="0" distB="0" distL="0" distR="0">
            <wp:extent cx="502920" cy="331470"/>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2920" cy="331470"/>
                    </a:xfrm>
                    <a:prstGeom prst="rect">
                      <a:avLst/>
                    </a:prstGeom>
                    <a:noFill/>
                    <a:ln>
                      <a:noFill/>
                    </a:ln>
                  </pic:spPr>
                </pic:pic>
              </a:graphicData>
            </a:graphic>
          </wp:inline>
        </w:drawing>
      </w:r>
      <w:r>
        <w:t>, используемых при определении сметной стоимости строительства объекта капитального строительства базисно-индексным методом (ФССЦ), применяются индексы (И</w:t>
      </w:r>
      <w:r>
        <w:rPr>
          <w:vertAlign w:val="subscript"/>
        </w:rPr>
        <w:t>стр</w:t>
      </w:r>
      <w:r>
        <w:t xml:space="preserve">) изменения сметной стоимости материальных ресурсов, определенные в соответствии с порядком расчета индексов изменения сметной стоимости по элементам прямых затрат и к общей стоимости строительно-монтажных работ, приведенным в </w:t>
      </w:r>
      <w:hyperlink r:id="rId39">
        <w:r>
          <w:rPr>
            <w:color w:val="0000FF"/>
          </w:rPr>
          <w:t>Методике</w:t>
        </w:r>
      </w:hyperlink>
      <w:r>
        <w:t xml:space="preserve">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5 июня 2019 г. N 326/пр (зарегистрирован Министерством юстиции Российской Федерации 10 сентября 2019 г., регистрационный N 55869), с изменениями, внесенными приказом Министерства строительства и жилищно-коммунального хозяйства Российской Федерации от 20 февраля 2021 г. N 79/пр (зарегистрирован Министерством юстиции Российской Федерации 9 августа 2021 г., регистрационный N 64577).</w:t>
      </w:r>
    </w:p>
    <w:p w:rsidR="0099196C" w:rsidRDefault="0099196C">
      <w:pPr>
        <w:pStyle w:val="ConsPlusNormal"/>
        <w:spacing w:before="240"/>
        <w:ind w:firstLine="540"/>
        <w:jc w:val="both"/>
      </w:pPr>
      <w:r>
        <w:t xml:space="preserve">Указанные индексы отражают изменение сметной стоимости материальных ресурсов в составе индексов, рассчитываемых для применения к сметной стоимости строительно-монтажных работ в целом по объекту строительства (далее - индекс к СМР), сведения о которых включены в ФРСН, и при определении сметной цены добавляемого материального ресурса или оборудования принимаются за период, соответствующий или ближайший периоду действия отпускной цены ресурса, определенной в соответствии с </w:t>
      </w:r>
      <w:hyperlink w:anchor="P224">
        <w:r>
          <w:rPr>
            <w:color w:val="0000FF"/>
          </w:rPr>
          <w:t>пунктами 48</w:t>
        </w:r>
      </w:hyperlink>
      <w:r>
        <w:t xml:space="preserve"> и </w:t>
      </w:r>
      <w:hyperlink w:anchor="P225">
        <w:r>
          <w:rPr>
            <w:color w:val="0000FF"/>
          </w:rPr>
          <w:t>49</w:t>
        </w:r>
      </w:hyperlink>
      <w:r>
        <w:t xml:space="preserve"> настоящей Методики.</w:t>
      </w:r>
    </w:p>
    <w:p w:rsidR="0099196C" w:rsidRDefault="0099196C">
      <w:pPr>
        <w:pStyle w:val="ConsPlusNormal"/>
        <w:spacing w:before="240"/>
        <w:ind w:firstLine="540"/>
        <w:jc w:val="both"/>
      </w:pPr>
      <w:r>
        <w:t>Выбор индекса к СМР осуществляется на основании сопоставления технологии работ, в которой применяется добавляемый ресурс, и видов работ и ресурсно-технологических моделей, используемых для расчета индексов к СМР по видам объектов;</w:t>
      </w:r>
    </w:p>
    <w:p w:rsidR="0099196C" w:rsidRDefault="0099196C">
      <w:pPr>
        <w:pStyle w:val="ConsPlusNormal"/>
        <w:spacing w:before="240"/>
        <w:ind w:firstLine="540"/>
        <w:jc w:val="both"/>
      </w:pPr>
      <w:bookmarkStart w:id="14" w:name="P292"/>
      <w:bookmarkEnd w:id="14"/>
      <w:r>
        <w:t>55.3. В случае отсутствия ресурсов-аналогов определение отпускной и сметной цены добавляемого материального ресурса или оборудования осуществляется в следующей последовательности:</w:t>
      </w:r>
    </w:p>
    <w:p w:rsidR="0099196C" w:rsidRDefault="0099196C">
      <w:pPr>
        <w:pStyle w:val="ConsPlusNormal"/>
        <w:spacing w:before="240"/>
        <w:ind w:firstLine="540"/>
        <w:jc w:val="both"/>
      </w:pPr>
      <w:r>
        <w:t xml:space="preserve">а) определяется цена добавляемого материального ресурса или оборудования в </w:t>
      </w:r>
      <w:r>
        <w:lastRenderedPageBreak/>
        <w:t xml:space="preserve">текущем уровне цен </w:t>
      </w:r>
      <w:r>
        <w:rPr>
          <w:noProof/>
          <w:position w:val="-14"/>
        </w:rPr>
        <w:drawing>
          <wp:inline distT="0" distB="0" distL="0" distR="0">
            <wp:extent cx="457200" cy="331470"/>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200" cy="331470"/>
                    </a:xfrm>
                    <a:prstGeom prst="rect">
                      <a:avLst/>
                    </a:prstGeom>
                    <a:noFill/>
                    <a:ln>
                      <a:noFill/>
                    </a:ln>
                  </pic:spPr>
                </pic:pic>
              </a:graphicData>
            </a:graphic>
          </wp:inline>
        </w:drawing>
      </w:r>
      <w:r>
        <w:t>, включающая расходы, связанные с приобретением, перевозкой от поставщиков до приобъектного склада объекта капитального строительства такого материального ресурса или оборудования, по формуле (15):</w:t>
      </w:r>
    </w:p>
    <w:p w:rsidR="0099196C" w:rsidRDefault="0099196C">
      <w:pPr>
        <w:pStyle w:val="ConsPlusNormal"/>
        <w:jc w:val="both"/>
      </w:pPr>
    </w:p>
    <w:p w:rsidR="0099196C" w:rsidRDefault="0099196C">
      <w:pPr>
        <w:pStyle w:val="ConsPlusNormal"/>
        <w:jc w:val="center"/>
      </w:pPr>
      <w:r>
        <w:rPr>
          <w:noProof/>
          <w:position w:val="-14"/>
        </w:rPr>
        <w:drawing>
          <wp:inline distT="0" distB="0" distL="0" distR="0">
            <wp:extent cx="2388870" cy="331470"/>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388870" cy="331470"/>
                    </a:xfrm>
                    <a:prstGeom prst="rect">
                      <a:avLst/>
                    </a:prstGeom>
                    <a:noFill/>
                    <a:ln>
                      <a:noFill/>
                    </a:ln>
                  </pic:spPr>
                </pic:pic>
              </a:graphicData>
            </a:graphic>
          </wp:inline>
        </w:drawing>
      </w:r>
      <w:r>
        <w:t xml:space="preserve"> (15),</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rPr>
          <w:noProof/>
          <w:position w:val="-10"/>
        </w:rPr>
        <w:drawing>
          <wp:inline distT="0" distB="0" distL="0" distR="0">
            <wp:extent cx="308610" cy="285750"/>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8610" cy="285750"/>
                    </a:xfrm>
                    <a:prstGeom prst="rect">
                      <a:avLst/>
                    </a:prstGeom>
                    <a:noFill/>
                    <a:ln>
                      <a:noFill/>
                    </a:ln>
                  </pic:spPr>
                </pic:pic>
              </a:graphicData>
            </a:graphic>
          </wp:inline>
        </w:drawing>
      </w:r>
      <w:r>
        <w:t xml:space="preserve"> - отпускная цена добавляемого материального ресурса или оборудования в текущем уровне цен, определяемая в соответствии с </w:t>
      </w:r>
      <w:hyperlink w:anchor="P224">
        <w:r>
          <w:rPr>
            <w:color w:val="0000FF"/>
          </w:rPr>
          <w:t>пунктами 48</w:t>
        </w:r>
      </w:hyperlink>
      <w:r>
        <w:t xml:space="preserve"> и </w:t>
      </w:r>
      <w:hyperlink w:anchor="P225">
        <w:r>
          <w:rPr>
            <w:color w:val="0000FF"/>
          </w:rPr>
          <w:t>49</w:t>
        </w:r>
      </w:hyperlink>
      <w:r>
        <w:t xml:space="preserve"> настоящей Методики, руб./ед. изм.;</w:t>
      </w:r>
    </w:p>
    <w:p w:rsidR="0099196C" w:rsidRDefault="0099196C">
      <w:pPr>
        <w:pStyle w:val="ConsPlusNormal"/>
        <w:spacing w:before="240"/>
        <w:ind w:firstLine="540"/>
        <w:jc w:val="both"/>
      </w:pPr>
      <w:r>
        <w:t>Т</w:t>
      </w:r>
      <w:r>
        <w:rPr>
          <w:vertAlign w:val="subscript"/>
        </w:rPr>
        <w:t>т</w:t>
      </w:r>
      <w:r>
        <w:t xml:space="preserve"> - стоимость перевозки груза с учетом массы брутто в текущем уровне цен, определяемая в соответствии со сметными нормативами, сведения о которых включены в ФРСН, руб./ед. изм.;</w:t>
      </w:r>
    </w:p>
    <w:p w:rsidR="0099196C" w:rsidRDefault="0099196C">
      <w:pPr>
        <w:pStyle w:val="ConsPlusNormal"/>
        <w:spacing w:before="240"/>
        <w:ind w:firstLine="540"/>
        <w:jc w:val="both"/>
      </w:pPr>
      <w:r>
        <w:t xml:space="preserve">ЗСР - заготовительно-складские расходы, определяемые в соответствии с </w:t>
      </w:r>
      <w:hyperlink w:anchor="P230">
        <w:r>
          <w:rPr>
            <w:color w:val="0000FF"/>
          </w:rPr>
          <w:t>пунктом 54</w:t>
        </w:r>
      </w:hyperlink>
      <w:r>
        <w:t xml:space="preserve"> настоящей Методики, %;</w:t>
      </w:r>
    </w:p>
    <w:p w:rsidR="0099196C" w:rsidRDefault="0099196C">
      <w:pPr>
        <w:pStyle w:val="ConsPlusNormal"/>
        <w:spacing w:before="240"/>
        <w:ind w:firstLine="540"/>
        <w:jc w:val="both"/>
      </w:pPr>
      <w:r>
        <w:t xml:space="preserve">б) определяется сметная цена добавляемого материального ресурса или оборудования в базисном уровне цен </w:t>
      </w:r>
      <w:r>
        <w:rPr>
          <w:noProof/>
          <w:position w:val="-14"/>
        </w:rPr>
        <w:drawing>
          <wp:inline distT="0" distB="0" distL="0" distR="0">
            <wp:extent cx="457200" cy="331470"/>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331470"/>
                    </a:xfrm>
                    <a:prstGeom prst="rect">
                      <a:avLst/>
                    </a:prstGeom>
                    <a:noFill/>
                    <a:ln>
                      <a:noFill/>
                    </a:ln>
                  </pic:spPr>
                </pic:pic>
              </a:graphicData>
            </a:graphic>
          </wp:inline>
        </w:drawing>
      </w:r>
      <w:r>
        <w:t xml:space="preserve"> по формуле (16):</w:t>
      </w:r>
    </w:p>
    <w:p w:rsidR="0099196C" w:rsidRDefault="0099196C">
      <w:pPr>
        <w:pStyle w:val="ConsPlusNormal"/>
        <w:jc w:val="both"/>
      </w:pPr>
    </w:p>
    <w:p w:rsidR="0099196C" w:rsidRDefault="0099196C">
      <w:pPr>
        <w:pStyle w:val="ConsPlusNormal"/>
        <w:jc w:val="center"/>
      </w:pPr>
      <w:r>
        <w:rPr>
          <w:noProof/>
          <w:position w:val="-12"/>
        </w:rPr>
        <w:drawing>
          <wp:inline distT="0" distB="0" distL="0" distR="0">
            <wp:extent cx="1154430" cy="308610"/>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154430" cy="308610"/>
                    </a:xfrm>
                    <a:prstGeom prst="rect">
                      <a:avLst/>
                    </a:prstGeom>
                    <a:noFill/>
                    <a:ln>
                      <a:noFill/>
                    </a:ln>
                  </pic:spPr>
                </pic:pic>
              </a:graphicData>
            </a:graphic>
          </wp:inline>
        </w:drawing>
      </w:r>
      <w:r>
        <w:t xml:space="preserve"> (16),</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И</w:t>
      </w:r>
      <w:r>
        <w:rPr>
          <w:vertAlign w:val="subscript"/>
        </w:rPr>
        <w:t>стр</w:t>
      </w:r>
      <w:r>
        <w:t xml:space="preserve"> - индекс изменения сметной стоимости материальных ресурсов, определяемый в соответствии с </w:t>
      </w:r>
      <w:hyperlink w:anchor="P289">
        <w:r>
          <w:rPr>
            <w:color w:val="0000FF"/>
          </w:rPr>
          <w:t>пунктом 55.2</w:t>
        </w:r>
      </w:hyperlink>
      <w:r>
        <w:t xml:space="preserve"> настоящей Методики;</w:t>
      </w:r>
    </w:p>
    <w:p w:rsidR="0099196C" w:rsidRDefault="0099196C">
      <w:pPr>
        <w:pStyle w:val="ConsPlusNormal"/>
        <w:spacing w:before="240"/>
        <w:ind w:firstLine="540"/>
        <w:jc w:val="both"/>
      </w:pPr>
      <w:r>
        <w:rPr>
          <w:noProof/>
          <w:position w:val="-10"/>
        </w:rPr>
        <w:drawing>
          <wp:inline distT="0" distB="0" distL="0" distR="0">
            <wp:extent cx="285750" cy="285750"/>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t xml:space="preserve"> - цена добавляемого материального ресурса или оборудования в текущем уровне цен;</w:t>
      </w:r>
    </w:p>
    <w:p w:rsidR="0099196C" w:rsidRDefault="0099196C">
      <w:pPr>
        <w:pStyle w:val="ConsPlusNormal"/>
        <w:spacing w:before="240"/>
        <w:ind w:firstLine="540"/>
        <w:jc w:val="both"/>
      </w:pPr>
      <w:r>
        <w:t xml:space="preserve">в) определяется отпускная цена добавляемого материального ресурса или оборудования в базисном уровне цен </w:t>
      </w:r>
      <w:r>
        <w:rPr>
          <w:noProof/>
          <w:position w:val="-14"/>
        </w:rPr>
        <w:drawing>
          <wp:inline distT="0" distB="0" distL="0" distR="0">
            <wp:extent cx="468630" cy="331470"/>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468630" cy="331470"/>
                    </a:xfrm>
                    <a:prstGeom prst="rect">
                      <a:avLst/>
                    </a:prstGeom>
                    <a:noFill/>
                    <a:ln>
                      <a:noFill/>
                    </a:ln>
                  </pic:spPr>
                </pic:pic>
              </a:graphicData>
            </a:graphic>
          </wp:inline>
        </w:drawing>
      </w:r>
      <w:r>
        <w:t xml:space="preserve"> по формуле (17):</w:t>
      </w:r>
    </w:p>
    <w:p w:rsidR="0099196C" w:rsidRDefault="0099196C">
      <w:pPr>
        <w:pStyle w:val="ConsPlusNormal"/>
        <w:jc w:val="both"/>
      </w:pPr>
    </w:p>
    <w:p w:rsidR="0099196C" w:rsidRDefault="0099196C">
      <w:pPr>
        <w:pStyle w:val="ConsPlusNormal"/>
        <w:jc w:val="center"/>
      </w:pPr>
      <w:r>
        <w:rPr>
          <w:noProof/>
          <w:position w:val="-14"/>
        </w:rPr>
        <w:drawing>
          <wp:inline distT="0" distB="0" distL="0" distR="0">
            <wp:extent cx="2343150" cy="331470"/>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343150" cy="331470"/>
                    </a:xfrm>
                    <a:prstGeom prst="rect">
                      <a:avLst/>
                    </a:prstGeom>
                    <a:noFill/>
                    <a:ln>
                      <a:noFill/>
                    </a:ln>
                  </pic:spPr>
                </pic:pic>
              </a:graphicData>
            </a:graphic>
          </wp:inline>
        </w:drawing>
      </w:r>
      <w:r>
        <w:t xml:space="preserve"> (17),</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Т</w:t>
      </w:r>
      <w:r>
        <w:rPr>
          <w:vertAlign w:val="subscript"/>
        </w:rPr>
        <w:t>б</w:t>
      </w:r>
      <w:r>
        <w:t xml:space="preserve"> - стоимость перевозки груза с учетом массы брутто в базисном уровне цен, определяемая в соответствии с </w:t>
      </w:r>
      <w:hyperlink w:anchor="P195">
        <w:r>
          <w:rPr>
            <w:color w:val="0000FF"/>
          </w:rPr>
          <w:t>главой VI</w:t>
        </w:r>
      </w:hyperlink>
      <w:r>
        <w:t xml:space="preserve"> настоящей Методики, руб./ед. изм.;</w:t>
      </w:r>
    </w:p>
    <w:p w:rsidR="0099196C" w:rsidRDefault="0099196C">
      <w:pPr>
        <w:pStyle w:val="ConsPlusNormal"/>
        <w:spacing w:before="240"/>
        <w:ind w:firstLine="540"/>
        <w:jc w:val="both"/>
      </w:pPr>
      <w:r>
        <w:rPr>
          <w:noProof/>
          <w:position w:val="-10"/>
        </w:rPr>
        <w:drawing>
          <wp:inline distT="0" distB="0" distL="0" distR="0">
            <wp:extent cx="308610" cy="28575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8610" cy="285750"/>
                    </a:xfrm>
                    <a:prstGeom prst="rect">
                      <a:avLst/>
                    </a:prstGeom>
                    <a:noFill/>
                    <a:ln>
                      <a:noFill/>
                    </a:ln>
                  </pic:spPr>
                </pic:pic>
              </a:graphicData>
            </a:graphic>
          </wp:inline>
        </w:drawing>
      </w:r>
      <w:r>
        <w:t xml:space="preserve"> - сметная цена добавляемого материального ресурса или оборудования в базисном уровне цен;</w:t>
      </w:r>
    </w:p>
    <w:p w:rsidR="0099196C" w:rsidRDefault="0099196C">
      <w:pPr>
        <w:pStyle w:val="ConsPlusNormal"/>
        <w:spacing w:before="240"/>
        <w:ind w:firstLine="540"/>
        <w:jc w:val="both"/>
      </w:pPr>
      <w:r>
        <w:t xml:space="preserve">ЗСР - заготовительно-складские расходы, определяемые в соответствии с </w:t>
      </w:r>
      <w:hyperlink w:anchor="P230">
        <w:r>
          <w:rPr>
            <w:color w:val="0000FF"/>
          </w:rPr>
          <w:t>пунктом 54</w:t>
        </w:r>
      </w:hyperlink>
      <w:r>
        <w:t xml:space="preserve"> </w:t>
      </w:r>
      <w:r>
        <w:lastRenderedPageBreak/>
        <w:t>настоящей Методики, %.</w:t>
      </w:r>
    </w:p>
    <w:p w:rsidR="0099196C" w:rsidRDefault="0099196C">
      <w:pPr>
        <w:pStyle w:val="ConsPlusNormal"/>
        <w:spacing w:before="240"/>
        <w:ind w:firstLine="540"/>
        <w:jc w:val="both"/>
      </w:pPr>
      <w:r>
        <w:t xml:space="preserve">56. Рекомендуемый образец таблицы цен материалов, изделий, конструкций и оборудования в базисном уровне цен по состоянию на 01.01.2000 приведен в </w:t>
      </w:r>
      <w:hyperlink w:anchor="P1922">
        <w:r>
          <w:rPr>
            <w:color w:val="0000FF"/>
          </w:rPr>
          <w:t>приложении N 5</w:t>
        </w:r>
      </w:hyperlink>
      <w:r>
        <w:t xml:space="preserve"> к настоящей Методике.</w:t>
      </w:r>
    </w:p>
    <w:p w:rsidR="0099196C" w:rsidRDefault="0099196C">
      <w:pPr>
        <w:pStyle w:val="ConsPlusNormal"/>
        <w:spacing w:before="240"/>
        <w:ind w:firstLine="540"/>
        <w:jc w:val="both"/>
      </w:pPr>
      <w:r>
        <w:t>57. Не подлежат включению в перечень ресурсов и оборудования, учитываемых в ФССЦ, следующие материальные ресурсы и оборудование:</w:t>
      </w:r>
    </w:p>
    <w:p w:rsidR="0099196C" w:rsidRDefault="0099196C">
      <w:pPr>
        <w:pStyle w:val="ConsPlusNormal"/>
        <w:spacing w:before="240"/>
        <w:ind w:firstLine="540"/>
        <w:jc w:val="both"/>
      </w:pPr>
      <w:r>
        <w:t>а) индивидуальное стандартизированное (адаптированное) оборудование, нестандартизированное оборудование, для монтажа которого требуются специальные расчеты или калькуляции согласно схемам (чертежам), оборудование и материалы, выпускаемые по индивидуальным проектам, предназначенные для использования на отдельных объектах строительства, оборудование, поставляемое по опросным листам или чертежам;</w:t>
      </w:r>
    </w:p>
    <w:p w:rsidR="0099196C" w:rsidRDefault="0099196C">
      <w:pPr>
        <w:pStyle w:val="ConsPlusNormal"/>
        <w:spacing w:before="240"/>
        <w:ind w:firstLine="540"/>
        <w:jc w:val="both"/>
      </w:pPr>
      <w:r>
        <w:t>б) технически устаревшее оборудование и материалы, сведения о наличии которых в составе проектной документации на строительство объектов капитального строительства за последние 3 года отсутствуют, оборудование, отсутствующее в составе единичных расценок;</w:t>
      </w:r>
    </w:p>
    <w:p w:rsidR="0099196C" w:rsidRDefault="0099196C">
      <w:pPr>
        <w:pStyle w:val="ConsPlusNormal"/>
        <w:spacing w:before="240"/>
        <w:ind w:firstLine="540"/>
        <w:jc w:val="both"/>
      </w:pPr>
      <w:r>
        <w:t>в) инвентарь и принадлежности для оборудования объектов социального, культурного и бытового назначения (детских садов, школ, медицинских учреждений и других объектов социального, культурного и бытового назначения);</w:t>
      </w:r>
    </w:p>
    <w:p w:rsidR="0099196C" w:rsidRDefault="0099196C">
      <w:pPr>
        <w:pStyle w:val="ConsPlusNormal"/>
        <w:spacing w:before="240"/>
        <w:ind w:firstLine="540"/>
        <w:jc w:val="both"/>
      </w:pPr>
      <w:r>
        <w:t>г) бытовые, промышленные приборы и аксессуары, спортивное оборудование, не задействованные напрямую при проведении строительно-монтажных работ и не являющиеся инженерным или технологическим оборудованием в составе объекта капитального строительства;</w:t>
      </w:r>
    </w:p>
    <w:p w:rsidR="0099196C" w:rsidRDefault="0099196C">
      <w:pPr>
        <w:pStyle w:val="ConsPlusNormal"/>
        <w:spacing w:before="240"/>
        <w:ind w:firstLine="540"/>
        <w:jc w:val="both"/>
      </w:pPr>
      <w:r>
        <w:t>д) оборудование с сопутствующими аксессуарами, подверженное частому изменению характеристик, влияющих на его стоимость (оргтехника, видео- и аудиотехника и другое оборудование, подверженное частому изменению характеристик, влияющих на его стоимость);</w:t>
      </w:r>
    </w:p>
    <w:p w:rsidR="0099196C" w:rsidRDefault="0099196C">
      <w:pPr>
        <w:pStyle w:val="ConsPlusNormal"/>
        <w:spacing w:before="240"/>
        <w:ind w:firstLine="540"/>
        <w:jc w:val="both"/>
      </w:pPr>
      <w:r>
        <w:t>е) оборудование и материалы, снятые с производства;</w:t>
      </w:r>
    </w:p>
    <w:p w:rsidR="0099196C" w:rsidRDefault="0099196C">
      <w:pPr>
        <w:pStyle w:val="ConsPlusNormal"/>
        <w:spacing w:before="240"/>
        <w:ind w:firstLine="540"/>
        <w:jc w:val="both"/>
      </w:pPr>
      <w:r>
        <w:t>ж) оборудование, производимое за пределами территории Российской Федерации.</w:t>
      </w:r>
    </w:p>
    <w:p w:rsidR="0099196C" w:rsidRDefault="0099196C">
      <w:pPr>
        <w:pStyle w:val="ConsPlusNormal"/>
        <w:jc w:val="both"/>
      </w:pPr>
    </w:p>
    <w:p w:rsidR="0099196C" w:rsidRDefault="0099196C">
      <w:pPr>
        <w:pStyle w:val="ConsPlusTitle"/>
        <w:jc w:val="center"/>
        <w:outlineLvl w:val="1"/>
      </w:pPr>
      <w:bookmarkStart w:id="15" w:name="P326"/>
      <w:bookmarkEnd w:id="15"/>
      <w:r>
        <w:t>VIII. ОПРЕДЕЛЕНИЕ ЗАТРАТ НА ПЕРЕВОЗКУ ГРУЗОВ</w:t>
      </w:r>
    </w:p>
    <w:p w:rsidR="0099196C" w:rsidRDefault="0099196C">
      <w:pPr>
        <w:pStyle w:val="ConsPlusTitle"/>
        <w:jc w:val="center"/>
      </w:pPr>
      <w:r>
        <w:t>ДЛЯ СТРОИТЕЛЬСТВА</w:t>
      </w:r>
    </w:p>
    <w:p w:rsidR="0099196C" w:rsidRDefault="0099196C">
      <w:pPr>
        <w:pStyle w:val="ConsPlusNormal"/>
        <w:jc w:val="both"/>
      </w:pPr>
    </w:p>
    <w:p w:rsidR="0099196C" w:rsidRDefault="0099196C">
      <w:pPr>
        <w:pStyle w:val="ConsPlusNormal"/>
        <w:ind w:firstLine="540"/>
        <w:jc w:val="both"/>
      </w:pPr>
      <w:r>
        <w:t>58. Для определения затрат на перевозку грузов для строительства при определении сметной стоимости строительства объекта капитального строительства базисно-индексном методом используются ФССЦпг.</w:t>
      </w:r>
    </w:p>
    <w:p w:rsidR="0099196C" w:rsidRDefault="0099196C">
      <w:pPr>
        <w:pStyle w:val="ConsPlusNormal"/>
        <w:spacing w:before="240"/>
        <w:ind w:firstLine="540"/>
        <w:jc w:val="both"/>
      </w:pPr>
      <w:r>
        <w:t>59. Определение затрат на перевозку грузов для строительства осуществляется в соответствии со сметными нормативами, сведения о которых включены в ФРСН.</w:t>
      </w:r>
    </w:p>
    <w:p w:rsidR="0099196C" w:rsidRDefault="0099196C">
      <w:pPr>
        <w:pStyle w:val="ConsPlusNormal"/>
        <w:jc w:val="both"/>
      </w:pPr>
    </w:p>
    <w:p w:rsidR="0099196C" w:rsidRDefault="0099196C">
      <w:pPr>
        <w:pStyle w:val="ConsPlusTitle"/>
        <w:jc w:val="center"/>
        <w:outlineLvl w:val="1"/>
      </w:pPr>
      <w:bookmarkStart w:id="16" w:name="P332"/>
      <w:bookmarkEnd w:id="16"/>
      <w:r>
        <w:t>IX. ОПРЕДЕЛЕНИЕ ФСЭМ</w:t>
      </w:r>
    </w:p>
    <w:p w:rsidR="0099196C" w:rsidRDefault="0099196C">
      <w:pPr>
        <w:pStyle w:val="ConsPlusNormal"/>
        <w:jc w:val="both"/>
      </w:pPr>
    </w:p>
    <w:p w:rsidR="0099196C" w:rsidRDefault="0099196C">
      <w:pPr>
        <w:pStyle w:val="ConsPlusNormal"/>
        <w:ind w:firstLine="540"/>
        <w:jc w:val="both"/>
      </w:pPr>
      <w:r>
        <w:t xml:space="preserve">60. ФСЭМ, подлежащие применению при определении сметной стоимости строительства объекта капитального строительства базисно-индексным методом, определяются в соответствии с алгоритмом, приведенным в </w:t>
      </w:r>
      <w:hyperlink w:anchor="P335">
        <w:r>
          <w:rPr>
            <w:color w:val="0000FF"/>
          </w:rPr>
          <w:t>пункте 61</w:t>
        </w:r>
      </w:hyperlink>
      <w:r>
        <w:t xml:space="preserve"> настоящей </w:t>
      </w:r>
      <w:r>
        <w:lastRenderedPageBreak/>
        <w:t>Методики.</w:t>
      </w:r>
    </w:p>
    <w:p w:rsidR="0099196C" w:rsidRDefault="0099196C">
      <w:pPr>
        <w:pStyle w:val="ConsPlusNormal"/>
        <w:spacing w:before="240"/>
        <w:ind w:firstLine="540"/>
        <w:jc w:val="both"/>
      </w:pPr>
      <w:bookmarkStart w:id="17" w:name="P335"/>
      <w:bookmarkEnd w:id="17"/>
      <w:r>
        <w:t>61. Определение ФСЭМ в базисном уровне цен (С</w:t>
      </w:r>
      <w:r>
        <w:rPr>
          <w:vertAlign w:val="subscript"/>
        </w:rPr>
        <w:t>машБ</w:t>
      </w:r>
      <w:r>
        <w:t>) осуществляется по формуле (18):</w:t>
      </w:r>
    </w:p>
    <w:p w:rsidR="0099196C" w:rsidRDefault="0099196C">
      <w:pPr>
        <w:pStyle w:val="ConsPlusNormal"/>
        <w:jc w:val="both"/>
      </w:pPr>
    </w:p>
    <w:p w:rsidR="0099196C" w:rsidRDefault="0099196C">
      <w:pPr>
        <w:pStyle w:val="ConsPlusNormal"/>
        <w:jc w:val="center"/>
      </w:pPr>
      <w:r>
        <w:t>С</w:t>
      </w:r>
      <w:r>
        <w:rPr>
          <w:vertAlign w:val="subscript"/>
        </w:rPr>
        <w:t>машБ</w:t>
      </w:r>
      <w:r>
        <w:t xml:space="preserve"> = А + Р + З + Э + С + Г + П (18),</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А - амортизационные отчисления в базисном уровне цен, исчисляемые по формуле (19), руб.:</w:t>
      </w:r>
    </w:p>
    <w:p w:rsidR="0099196C" w:rsidRDefault="0099196C">
      <w:pPr>
        <w:pStyle w:val="ConsPlusNormal"/>
        <w:jc w:val="both"/>
      </w:pPr>
    </w:p>
    <w:p w:rsidR="0099196C" w:rsidRDefault="0099196C">
      <w:pPr>
        <w:pStyle w:val="ConsPlusNormal"/>
        <w:jc w:val="center"/>
      </w:pPr>
      <w:r>
        <w:rPr>
          <w:noProof/>
          <w:position w:val="-28"/>
        </w:rPr>
        <w:drawing>
          <wp:inline distT="0" distB="0" distL="0" distR="0">
            <wp:extent cx="1085850" cy="51435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085850" cy="514350"/>
                    </a:xfrm>
                    <a:prstGeom prst="rect">
                      <a:avLst/>
                    </a:prstGeom>
                    <a:noFill/>
                    <a:ln>
                      <a:noFill/>
                    </a:ln>
                  </pic:spPr>
                </pic:pic>
              </a:graphicData>
            </a:graphic>
          </wp:inline>
        </w:drawing>
      </w:r>
      <w:r>
        <w:t xml:space="preserve"> (19),</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ВС</w:t>
      </w:r>
      <w:r>
        <w:rPr>
          <w:vertAlign w:val="subscript"/>
        </w:rPr>
        <w:t>т</w:t>
      </w:r>
      <w:r>
        <w:t xml:space="preserve"> - восстановительная стоимость машины (механизма) в текущем уровне цен, определяемая как минимальная отпускная цена по не менее чем двум обосновывающим документам без учета первоначальной доставки, а при условии выпуска машины (механизма) единственным производителем (поставщиком) - по одному обосновывающему документу, руб. Состав обосновывающих документов принимается в соответствии со сметными нормативами по определению сметных цен на эксплуатацию машин и механизмов при ресурсно-индексном методе определения сметной стоимости строительства, сведения о которых включены в ФРСН, применяемыми при определении текущих сметных цен на эксплуатацию машин и механизмов;</w:t>
      </w:r>
    </w:p>
    <w:p w:rsidR="0099196C" w:rsidRDefault="0099196C">
      <w:pPr>
        <w:pStyle w:val="ConsPlusNormal"/>
        <w:spacing w:before="240"/>
        <w:ind w:firstLine="540"/>
        <w:jc w:val="both"/>
      </w:pPr>
      <w:r>
        <w:t>i</w:t>
      </w:r>
      <w:r>
        <w:rPr>
          <w:vertAlign w:val="subscript"/>
        </w:rPr>
        <w:t>1</w:t>
      </w:r>
      <w:r>
        <w:t xml:space="preserve"> - индекс пересчета восстановительной стоимости машины (механизма) из текущего уровня цен в базисный, определяемый как произведение соответствующих значений "Индексов цен производителей на отдельные виды промышленных товаров", публикуемых Федеральной службой государственной статистики в соответствии с Федеральным </w:t>
      </w:r>
      <w:hyperlink r:id="rId50">
        <w:r>
          <w:rPr>
            <w:color w:val="0000FF"/>
          </w:rPr>
          <w:t>законом</w:t>
        </w:r>
      </w:hyperlink>
      <w: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2021, N 24, ст. 4192) (далее - Закон N 282-ФЗ) и применяемых для пересчета из текущего уровня цен в уровень цен 2010 года (при отсутствии необходимой группы машин применяется средний индекс по всем группам), и "Индексов цен производителей промышленных товаров по Российской Федерации в 1998 - 2016 гг.", публикуемых Федеральной службой государственной статистики в соответствии с </w:t>
      </w:r>
      <w:hyperlink r:id="rId51">
        <w:r>
          <w:rPr>
            <w:color w:val="0000FF"/>
          </w:rPr>
          <w:t>Законом</w:t>
        </w:r>
      </w:hyperlink>
      <w:r>
        <w:t xml:space="preserve"> N 282-ФЗ, применяемых для пересчета из уровня цен 2010 года в уровень цен 2000 года;</w:t>
      </w:r>
    </w:p>
    <w:p w:rsidR="0099196C" w:rsidRDefault="0099196C">
      <w:pPr>
        <w:pStyle w:val="ConsPlusNormal"/>
        <w:spacing w:before="240"/>
        <w:ind w:firstLine="540"/>
        <w:jc w:val="both"/>
      </w:pPr>
      <w:r>
        <w:t>Н</w:t>
      </w:r>
      <w:r>
        <w:rPr>
          <w:vertAlign w:val="subscript"/>
        </w:rPr>
        <w:t>а</w:t>
      </w:r>
      <w:r>
        <w:t xml:space="preserve"> - норма амортизационных отчислений, определяемая в соответствии со сметными нормативами по определению сметных цен на эксплуатацию машин и механизмов при ресурсно-индексном методе определения сметной стоимости строительства, сведения о которых включены в ФРСН, применяемыми при определении текущих сметных цен на эксплуатацию машин и механизмов, %;</w:t>
      </w:r>
    </w:p>
    <w:p w:rsidR="0099196C" w:rsidRDefault="0099196C">
      <w:pPr>
        <w:pStyle w:val="ConsPlusNormal"/>
        <w:spacing w:before="240"/>
        <w:ind w:firstLine="540"/>
        <w:jc w:val="both"/>
      </w:pPr>
      <w:r>
        <w:t>Т - годовой режим эксплуатации машины (механизма), маш.-ч/год.</w:t>
      </w:r>
    </w:p>
    <w:p w:rsidR="0099196C" w:rsidRDefault="0099196C">
      <w:pPr>
        <w:pStyle w:val="ConsPlusNormal"/>
        <w:spacing w:before="240"/>
        <w:ind w:firstLine="540"/>
        <w:jc w:val="both"/>
      </w:pPr>
      <w:r>
        <w:t xml:space="preserve">Рекомендуемые показатели годового режима работы машин и механизмов, учитываемые при разработке федеральных сметных расценок на эксплуатацию строительных машин и автотранспортных средств, приведены в таблице </w:t>
      </w:r>
      <w:hyperlink w:anchor="P1959">
        <w:r>
          <w:rPr>
            <w:color w:val="0000FF"/>
          </w:rPr>
          <w:t>приложения N 6</w:t>
        </w:r>
      </w:hyperlink>
      <w:r>
        <w:t xml:space="preserve"> к </w:t>
      </w:r>
      <w:r>
        <w:lastRenderedPageBreak/>
        <w:t>настоящей Методике.</w:t>
      </w:r>
    </w:p>
    <w:p w:rsidR="0099196C" w:rsidRDefault="0099196C">
      <w:pPr>
        <w:pStyle w:val="ConsPlusNormal"/>
        <w:spacing w:before="240"/>
        <w:ind w:firstLine="540"/>
        <w:jc w:val="both"/>
      </w:pPr>
      <w:r>
        <w:t xml:space="preserve">При отсутствии в таблице </w:t>
      </w:r>
      <w:hyperlink w:anchor="P1959">
        <w:r>
          <w:rPr>
            <w:color w:val="0000FF"/>
          </w:rPr>
          <w:t>приложения N 6</w:t>
        </w:r>
      </w:hyperlink>
      <w:r>
        <w:t xml:space="preserve"> к настоящей Методике необходимой машины и механизма показатель годового режима работы такой машины и механизма "Т" определяется по формуле (20):</w:t>
      </w:r>
    </w:p>
    <w:p w:rsidR="0099196C" w:rsidRDefault="0099196C">
      <w:pPr>
        <w:pStyle w:val="ConsPlusNormal"/>
        <w:jc w:val="both"/>
      </w:pPr>
    </w:p>
    <w:p w:rsidR="0099196C" w:rsidRDefault="0099196C">
      <w:pPr>
        <w:pStyle w:val="ConsPlusNormal"/>
        <w:jc w:val="center"/>
      </w:pPr>
      <w:bookmarkStart w:id="18" w:name="P352"/>
      <w:bookmarkEnd w:id="18"/>
      <w:r>
        <w:t>Т = [365 - (52 x 2 + К</w:t>
      </w:r>
      <w:r>
        <w:rPr>
          <w:vertAlign w:val="subscript"/>
        </w:rPr>
        <w:t>пд</w:t>
      </w:r>
      <w:r>
        <w:t xml:space="preserve"> + М + Р</w:t>
      </w:r>
      <w:r>
        <w:rPr>
          <w:vertAlign w:val="subscript"/>
        </w:rPr>
        <w:t>д</w:t>
      </w:r>
      <w:r>
        <w:t xml:space="preserve"> + П)] x К</w:t>
      </w:r>
      <w:r>
        <w:rPr>
          <w:vertAlign w:val="subscript"/>
        </w:rPr>
        <w:t>рс</w:t>
      </w:r>
      <w:r>
        <w:t xml:space="preserve"> x К</w:t>
      </w:r>
      <w:r>
        <w:rPr>
          <w:vertAlign w:val="subscript"/>
        </w:rPr>
        <w:t>с</w:t>
      </w:r>
      <w:r>
        <w:t xml:space="preserve"> (20),</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365 - количество дней в году;</w:t>
      </w:r>
    </w:p>
    <w:p w:rsidR="0099196C" w:rsidRDefault="0099196C">
      <w:pPr>
        <w:pStyle w:val="ConsPlusNormal"/>
        <w:spacing w:before="240"/>
        <w:ind w:firstLine="540"/>
        <w:jc w:val="both"/>
      </w:pPr>
      <w:r>
        <w:t>52 - количество недель в году;</w:t>
      </w:r>
    </w:p>
    <w:p w:rsidR="0099196C" w:rsidRDefault="0099196C">
      <w:pPr>
        <w:pStyle w:val="ConsPlusNormal"/>
        <w:spacing w:before="240"/>
        <w:ind w:firstLine="540"/>
        <w:jc w:val="both"/>
      </w:pPr>
      <w:r>
        <w:t>2 - количество нерабочих дней в неделе;</w:t>
      </w:r>
    </w:p>
    <w:p w:rsidR="0099196C" w:rsidRDefault="0099196C">
      <w:pPr>
        <w:pStyle w:val="ConsPlusNormal"/>
        <w:spacing w:before="240"/>
        <w:ind w:firstLine="540"/>
        <w:jc w:val="both"/>
      </w:pPr>
      <w:r>
        <w:t>К</w:t>
      </w:r>
      <w:r>
        <w:rPr>
          <w:vertAlign w:val="subscript"/>
        </w:rPr>
        <w:t>пд</w:t>
      </w:r>
      <w:r>
        <w:t xml:space="preserve"> - количество праздничных дней (суток) в году, установленных в соответствии с законодательством Российской Федерации;</w:t>
      </w:r>
    </w:p>
    <w:p w:rsidR="0099196C" w:rsidRDefault="0099196C">
      <w:pPr>
        <w:pStyle w:val="ConsPlusNormal"/>
        <w:spacing w:before="240"/>
        <w:ind w:firstLine="540"/>
        <w:jc w:val="both"/>
      </w:pPr>
      <w:r>
        <w:t>К</w:t>
      </w:r>
      <w:r>
        <w:rPr>
          <w:vertAlign w:val="subscript"/>
        </w:rPr>
        <w:t>рс</w:t>
      </w:r>
      <w:r>
        <w:t xml:space="preserve"> - установленная продолжительность рабочей смены, принимаемая в количестве 8 часов;</w:t>
      </w:r>
    </w:p>
    <w:p w:rsidR="0099196C" w:rsidRDefault="0099196C">
      <w:pPr>
        <w:pStyle w:val="ConsPlusNormal"/>
        <w:spacing w:before="240"/>
        <w:ind w:firstLine="540"/>
        <w:jc w:val="both"/>
      </w:pPr>
      <w:r>
        <w:t>К</w:t>
      </w:r>
      <w:r>
        <w:rPr>
          <w:vertAlign w:val="subscript"/>
        </w:rPr>
        <w:t>с</w:t>
      </w:r>
      <w:r>
        <w:t xml:space="preserve"> - коэффициент сменности работы машины и механизма с учетом их дифференциации по данной типоразмерной группе в течение года, исчисляемый как отношение времени эксплуатации машины и механизма в течение дней (суток) в среднем за год к нормативной продолжительности рабочей смены;</w:t>
      </w:r>
    </w:p>
    <w:p w:rsidR="0099196C" w:rsidRDefault="0099196C">
      <w:pPr>
        <w:pStyle w:val="ConsPlusNormal"/>
        <w:spacing w:before="240"/>
        <w:ind w:firstLine="540"/>
        <w:jc w:val="both"/>
      </w:pPr>
      <w:r>
        <w:t>М - количество целодневных перерывов в работе машин и механизмов в течение года, связанных с природно-климатическими (метеорологическими) условиями производства работ (температурным режимом, ветровыми условиями, осадками, туманом, работой в неотапливаемых помещениях, промерзанием грунта и иными);</w:t>
      </w:r>
    </w:p>
    <w:p w:rsidR="0099196C" w:rsidRDefault="0099196C">
      <w:pPr>
        <w:pStyle w:val="ConsPlusNormal"/>
        <w:spacing w:before="240"/>
        <w:ind w:firstLine="540"/>
        <w:jc w:val="both"/>
      </w:pPr>
      <w:r>
        <w:t>Р</w:t>
      </w:r>
      <w:r>
        <w:rPr>
          <w:vertAlign w:val="subscript"/>
        </w:rPr>
        <w:t>д</w:t>
      </w:r>
      <w:r>
        <w:t xml:space="preserve"> - количество целодневных перерывов в работе машин и механизмов в течение года, связанных с ремонтом и техническим обслуживанием машин и механизмов, включая затраты времени в календарных днях на их перевозку от места производства работ до ремонтных баз и обратно к месту производства работ, время пребывания в ремонте;</w:t>
      </w:r>
    </w:p>
    <w:p w:rsidR="0099196C" w:rsidRDefault="0099196C">
      <w:pPr>
        <w:pStyle w:val="ConsPlusNormal"/>
        <w:spacing w:before="240"/>
        <w:ind w:firstLine="540"/>
        <w:jc w:val="both"/>
      </w:pPr>
      <w:r>
        <w:t>П - количество целодневных перерывов в работе машин и механизмов в течение года, связанных с перебазировкой машин и механизмов.</w:t>
      </w:r>
    </w:p>
    <w:p w:rsidR="0099196C" w:rsidRDefault="0099196C">
      <w:pPr>
        <w:pStyle w:val="ConsPlusNormal"/>
        <w:spacing w:before="240"/>
        <w:ind w:firstLine="540"/>
        <w:jc w:val="both"/>
      </w:pPr>
      <w:r>
        <w:t>Показатели "М", "Р</w:t>
      </w:r>
      <w:r>
        <w:rPr>
          <w:vertAlign w:val="subscript"/>
        </w:rPr>
        <w:t>д</w:t>
      </w:r>
      <w:r>
        <w:t>", "П" определяются на основе среднегодовых статистических данных о продолжительности перерывов в работе машин и механизмов по каждой из перечисленных выше причин (далее - статистические данные о перерывах).</w:t>
      </w:r>
    </w:p>
    <w:p w:rsidR="0099196C" w:rsidRDefault="0099196C">
      <w:pPr>
        <w:pStyle w:val="ConsPlusNormal"/>
        <w:spacing w:before="240"/>
        <w:ind w:firstLine="540"/>
        <w:jc w:val="both"/>
      </w:pPr>
      <w:r>
        <w:t>Количество перерывов в работе машины и механизма в течении целого дня по природно-климатическим (метеорологическим) условиям определяется на основе данных региональных органов гидрометеорологической службы.</w:t>
      </w:r>
    </w:p>
    <w:p w:rsidR="0099196C" w:rsidRDefault="0099196C">
      <w:pPr>
        <w:pStyle w:val="ConsPlusNormal"/>
        <w:spacing w:before="240"/>
        <w:ind w:firstLine="540"/>
        <w:jc w:val="both"/>
      </w:pPr>
      <w:r>
        <w:t>Количество календарных дней (суток), в течение которых машина и механизм в среднем за год находятся в ремонте или на техническом обслуживании, а также сведения об их перебазировке, определяются по данным юридических лиц, осуществляющих эксплуатацию и (или) ремонт, и (или) техническое обслуживание машин и механизмов.</w:t>
      </w:r>
    </w:p>
    <w:p w:rsidR="0099196C" w:rsidRDefault="0099196C">
      <w:pPr>
        <w:pStyle w:val="ConsPlusNormal"/>
        <w:spacing w:before="240"/>
        <w:ind w:firstLine="540"/>
        <w:jc w:val="both"/>
      </w:pPr>
      <w:r>
        <w:t xml:space="preserve">При отсутствии статистических данных о перерывах в работе машины и механизма </w:t>
      </w:r>
      <w:r>
        <w:lastRenderedPageBreak/>
        <w:t>используются данные, приведенные в нормативно-технической документации.</w:t>
      </w:r>
    </w:p>
    <w:p w:rsidR="0099196C" w:rsidRDefault="0099196C">
      <w:pPr>
        <w:pStyle w:val="ConsPlusNormal"/>
        <w:spacing w:before="240"/>
        <w:ind w:firstLine="540"/>
        <w:jc w:val="both"/>
      </w:pPr>
      <w:r>
        <w:t xml:space="preserve">Для машин и механизмов, не указанных в таблице </w:t>
      </w:r>
      <w:hyperlink w:anchor="P1959">
        <w:r>
          <w:rPr>
            <w:color w:val="0000FF"/>
          </w:rPr>
          <w:t>приложения N 6</w:t>
        </w:r>
      </w:hyperlink>
      <w:r>
        <w:t xml:space="preserve"> к настоящей Методике, и по которым отсутствуют данные, используемые для расчета по </w:t>
      </w:r>
      <w:hyperlink w:anchor="P352">
        <w:r>
          <w:rPr>
            <w:color w:val="0000FF"/>
          </w:rPr>
          <w:t>формуле (20)</w:t>
        </w:r>
      </w:hyperlink>
      <w:r>
        <w:t>, приведенной в настоящем пункте настоящей Методики, показатель годового режима их работы определяется расчетно-аналитическим методом на основании статистической информации об их применении;</w:t>
      </w:r>
    </w:p>
    <w:p w:rsidR="0099196C" w:rsidRDefault="0099196C">
      <w:pPr>
        <w:pStyle w:val="ConsPlusNormal"/>
        <w:spacing w:before="240"/>
        <w:ind w:firstLine="540"/>
        <w:jc w:val="both"/>
      </w:pPr>
      <w:r>
        <w:t>Р - затраты на выполнение всех видов ремонтов, технического обслуживания, диагностирования машин (с учетом затрат на замену быстроизнашивающихся частей), определяемые по формуле (21), руб./маш.-ч:</w:t>
      </w:r>
    </w:p>
    <w:p w:rsidR="0099196C" w:rsidRDefault="0099196C">
      <w:pPr>
        <w:pStyle w:val="ConsPlusNormal"/>
        <w:jc w:val="both"/>
      </w:pPr>
    </w:p>
    <w:p w:rsidR="0099196C" w:rsidRDefault="0099196C">
      <w:pPr>
        <w:pStyle w:val="ConsPlusNormal"/>
        <w:jc w:val="center"/>
      </w:pPr>
      <w:r>
        <w:rPr>
          <w:noProof/>
          <w:position w:val="-31"/>
        </w:rPr>
        <w:drawing>
          <wp:inline distT="0" distB="0" distL="0" distR="0">
            <wp:extent cx="1405890" cy="548640"/>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405890" cy="548640"/>
                    </a:xfrm>
                    <a:prstGeom prst="rect">
                      <a:avLst/>
                    </a:prstGeom>
                    <a:noFill/>
                    <a:ln>
                      <a:noFill/>
                    </a:ln>
                  </pic:spPr>
                </pic:pic>
              </a:graphicData>
            </a:graphic>
          </wp:inline>
        </w:drawing>
      </w:r>
      <w:r>
        <w:t xml:space="preserve"> (21);</w:t>
      </w:r>
    </w:p>
    <w:p w:rsidR="0099196C" w:rsidRDefault="0099196C">
      <w:pPr>
        <w:pStyle w:val="ConsPlusNormal"/>
        <w:jc w:val="both"/>
      </w:pPr>
    </w:p>
    <w:p w:rsidR="0099196C" w:rsidRDefault="0099196C">
      <w:pPr>
        <w:pStyle w:val="ConsPlusNormal"/>
        <w:ind w:firstLine="540"/>
        <w:jc w:val="both"/>
      </w:pPr>
      <w:r>
        <w:t>где:</w:t>
      </w:r>
    </w:p>
    <w:p w:rsidR="0099196C" w:rsidRDefault="0099196C">
      <w:pPr>
        <w:pStyle w:val="ConsPlusNormal"/>
        <w:spacing w:before="240"/>
        <w:ind w:firstLine="540"/>
        <w:jc w:val="both"/>
      </w:pPr>
      <w:r>
        <w:t>Н</w:t>
      </w:r>
      <w:r>
        <w:rPr>
          <w:vertAlign w:val="subscript"/>
        </w:rPr>
        <w:t>р</w:t>
      </w:r>
      <w:r>
        <w:t xml:space="preserve"> - нормативный показатель на выполнение всех видов ремонтов, технического обслуживания, диагностирования машин, %. Для данного показателя используются следующие значения в зависимости от вида машины или механизма:</w:t>
      </w:r>
    </w:p>
    <w:p w:rsidR="0099196C" w:rsidRDefault="0099196C">
      <w:pPr>
        <w:pStyle w:val="ConsPlusNormal"/>
        <w:spacing w:before="240"/>
        <w:ind w:firstLine="540"/>
        <w:jc w:val="both"/>
      </w:pPr>
      <w:r>
        <w:t>а) для районов Крайнего Севера и местностей, приравненных к ним:</w:t>
      </w:r>
    </w:p>
    <w:p w:rsidR="0099196C" w:rsidRDefault="0099196C">
      <w:pPr>
        <w:pStyle w:val="ConsPlusNormal"/>
        <w:spacing w:before="240"/>
        <w:ind w:firstLine="540"/>
        <w:jc w:val="both"/>
      </w:pPr>
      <w:r>
        <w:t>- автогрейдеры - 33%;</w:t>
      </w:r>
    </w:p>
    <w:p w:rsidR="0099196C" w:rsidRDefault="0099196C">
      <w:pPr>
        <w:pStyle w:val="ConsPlusNormal"/>
        <w:spacing w:before="240"/>
        <w:ind w:firstLine="540"/>
        <w:jc w:val="both"/>
      </w:pPr>
      <w:r>
        <w:t>- башенные краны, козловые краны - 24%;</w:t>
      </w:r>
    </w:p>
    <w:p w:rsidR="0099196C" w:rsidRDefault="0099196C">
      <w:pPr>
        <w:pStyle w:val="ConsPlusNormal"/>
        <w:spacing w:before="240"/>
        <w:ind w:firstLine="540"/>
        <w:jc w:val="both"/>
      </w:pPr>
      <w:r>
        <w:t>- бульдозеры - 51%;</w:t>
      </w:r>
    </w:p>
    <w:p w:rsidR="0099196C" w:rsidRDefault="0099196C">
      <w:pPr>
        <w:pStyle w:val="ConsPlusNormal"/>
        <w:spacing w:before="240"/>
        <w:ind w:firstLine="540"/>
        <w:jc w:val="both"/>
      </w:pPr>
      <w:r>
        <w:t>- краны на автомобильном ходу - 30%;</w:t>
      </w:r>
    </w:p>
    <w:p w:rsidR="0099196C" w:rsidRDefault="0099196C">
      <w:pPr>
        <w:pStyle w:val="ConsPlusNormal"/>
        <w:spacing w:before="240"/>
        <w:ind w:firstLine="540"/>
        <w:jc w:val="both"/>
      </w:pPr>
      <w:r>
        <w:t>- краны на гусеничном ходу - 26%;</w:t>
      </w:r>
    </w:p>
    <w:p w:rsidR="0099196C" w:rsidRDefault="0099196C">
      <w:pPr>
        <w:pStyle w:val="ConsPlusNormal"/>
        <w:spacing w:before="240"/>
        <w:ind w:firstLine="540"/>
        <w:jc w:val="both"/>
      </w:pPr>
      <w:r>
        <w:t>- краны на пневмоколесном ходу - 26%;</w:t>
      </w:r>
    </w:p>
    <w:p w:rsidR="0099196C" w:rsidRDefault="0099196C">
      <w:pPr>
        <w:pStyle w:val="ConsPlusNormal"/>
        <w:spacing w:before="240"/>
        <w:ind w:firstLine="540"/>
        <w:jc w:val="both"/>
      </w:pPr>
      <w:r>
        <w:t>- погрузчики - 35%;</w:t>
      </w:r>
    </w:p>
    <w:p w:rsidR="0099196C" w:rsidRDefault="0099196C">
      <w:pPr>
        <w:pStyle w:val="ConsPlusNormal"/>
        <w:spacing w:before="240"/>
        <w:ind w:firstLine="540"/>
        <w:jc w:val="both"/>
      </w:pPr>
      <w:r>
        <w:t>- прицепные машины с двигателями внутреннего сгорания (компрессоры, передвижные электростанции, водоотливные агрегаты и иные прицепные машины с двигателями внутреннего сгорания) - 20%;</w:t>
      </w:r>
    </w:p>
    <w:p w:rsidR="0099196C" w:rsidRDefault="0099196C">
      <w:pPr>
        <w:pStyle w:val="ConsPlusNormal"/>
        <w:spacing w:before="240"/>
        <w:ind w:firstLine="540"/>
        <w:jc w:val="both"/>
      </w:pPr>
      <w:r>
        <w:t>- ручные машины (лебедки, домкраты, тали и иные ручные машины) - 13%;</w:t>
      </w:r>
    </w:p>
    <w:p w:rsidR="0099196C" w:rsidRDefault="0099196C">
      <w:pPr>
        <w:pStyle w:val="ConsPlusNormal"/>
        <w:spacing w:before="240"/>
        <w:ind w:firstLine="540"/>
        <w:jc w:val="both"/>
      </w:pPr>
      <w:r>
        <w:t>- самоходные машины с двигателями внутреннего сгорания (буровая и сваебойная техника, автогудронаторы, автотранспортные средства и иные машины с двигателями внутреннего сгорания) - 26%;</w:t>
      </w:r>
    </w:p>
    <w:p w:rsidR="0099196C" w:rsidRDefault="0099196C">
      <w:pPr>
        <w:pStyle w:val="ConsPlusNormal"/>
        <w:spacing w:before="240"/>
        <w:ind w:firstLine="540"/>
        <w:jc w:val="both"/>
      </w:pPr>
      <w:r>
        <w:t>- скреперы - 50%;</w:t>
      </w:r>
    </w:p>
    <w:p w:rsidR="0099196C" w:rsidRDefault="0099196C">
      <w:pPr>
        <w:pStyle w:val="ConsPlusNormal"/>
        <w:spacing w:before="240"/>
        <w:ind w:firstLine="540"/>
        <w:jc w:val="both"/>
      </w:pPr>
      <w:r>
        <w:t>- стационарные машины с электроприводом (бетоно- и растворосмесители, штукатурные станции, окрасочные агрегаты и иные стационарные машины с электроприводом) - 15%;</w:t>
      </w:r>
    </w:p>
    <w:p w:rsidR="0099196C" w:rsidRDefault="0099196C">
      <w:pPr>
        <w:pStyle w:val="ConsPlusNormal"/>
        <w:spacing w:before="240"/>
        <w:ind w:firstLine="540"/>
        <w:jc w:val="both"/>
      </w:pPr>
      <w:r>
        <w:lastRenderedPageBreak/>
        <w:t>- экскаваторы - 33%;</w:t>
      </w:r>
    </w:p>
    <w:p w:rsidR="0099196C" w:rsidRDefault="0099196C">
      <w:pPr>
        <w:pStyle w:val="ConsPlusNormal"/>
        <w:spacing w:before="240"/>
        <w:ind w:firstLine="540"/>
        <w:jc w:val="both"/>
      </w:pPr>
      <w:r>
        <w:t>б) для остальной территории Российской Федерации:</w:t>
      </w:r>
    </w:p>
    <w:p w:rsidR="0099196C" w:rsidRDefault="0099196C">
      <w:pPr>
        <w:pStyle w:val="ConsPlusNormal"/>
        <w:spacing w:before="240"/>
        <w:ind w:firstLine="540"/>
        <w:jc w:val="both"/>
      </w:pPr>
      <w:r>
        <w:t>- автогрейдеры - 25%;</w:t>
      </w:r>
    </w:p>
    <w:p w:rsidR="0099196C" w:rsidRDefault="0099196C">
      <w:pPr>
        <w:pStyle w:val="ConsPlusNormal"/>
        <w:spacing w:before="240"/>
        <w:ind w:firstLine="540"/>
        <w:jc w:val="both"/>
      </w:pPr>
      <w:r>
        <w:t>- башенные краны, козловые краны - 18%;</w:t>
      </w:r>
    </w:p>
    <w:p w:rsidR="0099196C" w:rsidRDefault="0099196C">
      <w:pPr>
        <w:pStyle w:val="ConsPlusNormal"/>
        <w:spacing w:before="240"/>
        <w:ind w:firstLine="540"/>
        <w:jc w:val="both"/>
      </w:pPr>
      <w:r>
        <w:t>- бульдозеры - 38%;</w:t>
      </w:r>
    </w:p>
    <w:p w:rsidR="0099196C" w:rsidRDefault="0099196C">
      <w:pPr>
        <w:pStyle w:val="ConsPlusNormal"/>
        <w:spacing w:before="240"/>
        <w:ind w:firstLine="540"/>
        <w:jc w:val="both"/>
      </w:pPr>
      <w:r>
        <w:t>- краны на автомобильном ходу - 23%;</w:t>
      </w:r>
    </w:p>
    <w:p w:rsidR="0099196C" w:rsidRDefault="0099196C">
      <w:pPr>
        <w:pStyle w:val="ConsPlusNormal"/>
        <w:spacing w:before="240"/>
        <w:ind w:firstLine="540"/>
        <w:jc w:val="both"/>
      </w:pPr>
      <w:r>
        <w:t>- краны на гусеничном ходу - 20%;</w:t>
      </w:r>
    </w:p>
    <w:p w:rsidR="0099196C" w:rsidRDefault="0099196C">
      <w:pPr>
        <w:pStyle w:val="ConsPlusNormal"/>
        <w:spacing w:before="240"/>
        <w:ind w:firstLine="540"/>
        <w:jc w:val="both"/>
      </w:pPr>
      <w:r>
        <w:t>- краны на пневмоколесном ходу - 20%;</w:t>
      </w:r>
    </w:p>
    <w:p w:rsidR="0099196C" w:rsidRDefault="0099196C">
      <w:pPr>
        <w:pStyle w:val="ConsPlusNormal"/>
        <w:spacing w:before="240"/>
        <w:ind w:firstLine="540"/>
        <w:jc w:val="both"/>
      </w:pPr>
      <w:r>
        <w:t>- погрузчики - 26%;</w:t>
      </w:r>
    </w:p>
    <w:p w:rsidR="0099196C" w:rsidRDefault="0099196C">
      <w:pPr>
        <w:pStyle w:val="ConsPlusNormal"/>
        <w:spacing w:before="240"/>
        <w:ind w:firstLine="540"/>
        <w:jc w:val="both"/>
      </w:pPr>
      <w:r>
        <w:t>- прицепные машины с двигателями внутреннего сгорания (компрессоры, передвижные электростанции, водоотливные агрегаты и иные прицепные машины с двигателями внутреннего сгорания) - 15%;</w:t>
      </w:r>
    </w:p>
    <w:p w:rsidR="0099196C" w:rsidRDefault="0099196C">
      <w:pPr>
        <w:pStyle w:val="ConsPlusNormal"/>
        <w:spacing w:before="240"/>
        <w:ind w:firstLine="540"/>
        <w:jc w:val="both"/>
      </w:pPr>
      <w:r>
        <w:t>- ручные машины (лебедки, домкраты, тали и иные ручные машины) - 9%;</w:t>
      </w:r>
    </w:p>
    <w:p w:rsidR="0099196C" w:rsidRDefault="0099196C">
      <w:pPr>
        <w:pStyle w:val="ConsPlusNormal"/>
        <w:spacing w:before="240"/>
        <w:ind w:firstLine="540"/>
        <w:jc w:val="both"/>
      </w:pPr>
      <w:r>
        <w:t>- самоходные машины с двигателями внутреннего сгорания (буровая и сваебойная техника, автогудронаторы, автотранспортные средства и иные самоходные машины с двигателями внутреннего сгорания) - 20%;</w:t>
      </w:r>
    </w:p>
    <w:p w:rsidR="0099196C" w:rsidRDefault="0099196C">
      <w:pPr>
        <w:pStyle w:val="ConsPlusNormal"/>
        <w:spacing w:before="240"/>
        <w:ind w:firstLine="540"/>
        <w:jc w:val="both"/>
      </w:pPr>
      <w:r>
        <w:t>- скреперы - 38%;</w:t>
      </w:r>
    </w:p>
    <w:p w:rsidR="0099196C" w:rsidRDefault="0099196C">
      <w:pPr>
        <w:pStyle w:val="ConsPlusNormal"/>
        <w:spacing w:before="240"/>
        <w:ind w:firstLine="540"/>
        <w:jc w:val="both"/>
      </w:pPr>
      <w:r>
        <w:t>- стационарные машины с электроприводом (бетоно- и растворосмесители, штукатурные станции, окрасочные агрегаты и иные стационарные машины с электроприводом) - 11%;</w:t>
      </w:r>
    </w:p>
    <w:p w:rsidR="0099196C" w:rsidRDefault="0099196C">
      <w:pPr>
        <w:pStyle w:val="ConsPlusNormal"/>
        <w:spacing w:before="240"/>
        <w:ind w:firstLine="540"/>
        <w:jc w:val="both"/>
      </w:pPr>
      <w:r>
        <w:t>- экскаваторы - 25%;</w:t>
      </w:r>
    </w:p>
    <w:p w:rsidR="0099196C" w:rsidRDefault="0099196C">
      <w:pPr>
        <w:pStyle w:val="ConsPlusNormal"/>
        <w:spacing w:before="240"/>
        <w:ind w:firstLine="540"/>
        <w:jc w:val="both"/>
      </w:pPr>
      <w:r>
        <w:t>К</w:t>
      </w:r>
      <w:r>
        <w:rPr>
          <w:vertAlign w:val="subscript"/>
        </w:rPr>
        <w:t>б</w:t>
      </w:r>
      <w:r>
        <w:t xml:space="preserve"> - коэффициент, учитывающий затраты на замену быстроизнашивающихся частей, определяемый как средняя доля по однородной группе машин в ФСЭМ от затрат на все виды ремонтов, технического обслуживания, диагностирования машин;</w:t>
      </w:r>
    </w:p>
    <w:p w:rsidR="0099196C" w:rsidRDefault="0099196C">
      <w:pPr>
        <w:pStyle w:val="ConsPlusNormal"/>
        <w:spacing w:before="240"/>
        <w:ind w:firstLine="540"/>
        <w:jc w:val="both"/>
      </w:pPr>
      <w:r>
        <w:t>ВС</w:t>
      </w:r>
      <w:r>
        <w:rPr>
          <w:vertAlign w:val="subscript"/>
        </w:rPr>
        <w:t>т</w:t>
      </w:r>
      <w:r>
        <w:t xml:space="preserve"> - восстановительная стоимость машины (механизма) в текущем уровне цен, определяемая как минимальная отпускная цена по не менее чем двум обосновывающим документам без учета первоначальной доставки, а при условии выпуска машины (механизма) единственным производителем (поставщиком) - по одному обосновывающему документу, руб. Состав обосновывающих документов принимается в соответствии со сметными нормативами по определению сметных цен на эксплуатацию машин и механизмов при ресурсно-индексном методе определения сметной стоимости строительства, сведения о которых включены в ФРСН, применяемыми при определении текущих сметных цен на эксплуатацию машин и механизмов;</w:t>
      </w:r>
    </w:p>
    <w:p w:rsidR="0099196C" w:rsidRDefault="0099196C">
      <w:pPr>
        <w:pStyle w:val="ConsPlusNormal"/>
        <w:spacing w:before="240"/>
        <w:ind w:firstLine="540"/>
        <w:jc w:val="both"/>
      </w:pPr>
      <w:r>
        <w:t>i</w:t>
      </w:r>
      <w:r>
        <w:rPr>
          <w:vertAlign w:val="subscript"/>
        </w:rPr>
        <w:t>1</w:t>
      </w:r>
      <w:r>
        <w:t xml:space="preserve"> - индекс пересчета восстановительной стоимости машины (механизма) из текущего уровня цен в базисный, определяемый как произведение соответствующих значений "Индексов цен производителей на отдельные виды промышленных товаров", публикуемых Федеральной службой государственной статистики в соответствии с </w:t>
      </w:r>
      <w:hyperlink r:id="rId53">
        <w:r>
          <w:rPr>
            <w:color w:val="0000FF"/>
          </w:rPr>
          <w:t>Законом</w:t>
        </w:r>
      </w:hyperlink>
      <w:r>
        <w:t xml:space="preserve"> N 282-ФЗ, применяемых для пересчета из текущего уровня цен в уровень цен 2010 года (при </w:t>
      </w:r>
      <w:r>
        <w:lastRenderedPageBreak/>
        <w:t xml:space="preserve">отсутствии необходимой группы машин применяется средний индекс по всем группам), и "Индексов цен производителей промышленных товаров по Российской Федерации в 1998 - 2016 гг.", публикуемых Федеральной службой государственной статистики в соответствии с </w:t>
      </w:r>
      <w:hyperlink r:id="rId54">
        <w:r>
          <w:rPr>
            <w:color w:val="0000FF"/>
          </w:rPr>
          <w:t>Законом</w:t>
        </w:r>
      </w:hyperlink>
      <w:r>
        <w:t xml:space="preserve"> N 282-ФЗ, применяемых для пересчета из уровня цен 2010 года в уровень цен 2000 года;</w:t>
      </w:r>
    </w:p>
    <w:p w:rsidR="0099196C" w:rsidRDefault="0099196C">
      <w:pPr>
        <w:pStyle w:val="ConsPlusNormal"/>
        <w:spacing w:before="240"/>
        <w:ind w:firstLine="540"/>
        <w:jc w:val="both"/>
      </w:pPr>
      <w:r>
        <w:t>Т - показатель годового режима работы такой машины и механизма;</w:t>
      </w:r>
    </w:p>
    <w:p w:rsidR="0099196C" w:rsidRDefault="0099196C">
      <w:pPr>
        <w:pStyle w:val="ConsPlusNormal"/>
        <w:spacing w:before="240"/>
        <w:ind w:firstLine="540"/>
        <w:jc w:val="both"/>
      </w:pPr>
      <w:r>
        <w:t xml:space="preserve">З - затраты на оплату труда машинистов принимаются в соответствии с показателями часовой оплаты труда, указанными для машинистов в таблице, приведенной в </w:t>
      </w:r>
      <w:hyperlink w:anchor="P1424">
        <w:r>
          <w:rPr>
            <w:color w:val="0000FF"/>
          </w:rPr>
          <w:t>приложении N 3</w:t>
        </w:r>
      </w:hyperlink>
      <w:r>
        <w:t xml:space="preserve"> к настоящей Методике. Тарифный разряд машинистов определяется по единому тарифно-квалификационному справочнику либо на основании профессионального стандарта (в зависимости от уровня квалификации), а количество необходимых для эксплуатации машины или механизма машинистов определяется на основании данных производителей машин и механизмов, руб./маш.-ч;</w:t>
      </w:r>
    </w:p>
    <w:p w:rsidR="0099196C" w:rsidRDefault="0099196C">
      <w:pPr>
        <w:pStyle w:val="ConsPlusNormal"/>
        <w:spacing w:before="240"/>
        <w:ind w:firstLine="540"/>
        <w:jc w:val="both"/>
      </w:pPr>
      <w:r>
        <w:t>Э - затраты на энергоносители определяются на основании данных ФССЦ. При этом расход энергоносителей определяется в соответствии со сметными нормативами по определению цен на эксплуатацию машин и механизмов, сведения о которых включены в ФРСН, руб./маш.-ч;</w:t>
      </w:r>
    </w:p>
    <w:p w:rsidR="0099196C" w:rsidRDefault="0099196C">
      <w:pPr>
        <w:pStyle w:val="ConsPlusNormal"/>
        <w:spacing w:before="240"/>
        <w:ind w:firstLine="540"/>
        <w:jc w:val="both"/>
      </w:pPr>
      <w:r>
        <w:t>С - затраты на смазочные материалы определяются на основании данных ФССЦ и в соответствии со сметными нормативами по определению цен на эксплуатацию машин и механизмов, сведения о которых включены в ФРСН, руб./маш.-ч;</w:t>
      </w:r>
    </w:p>
    <w:p w:rsidR="0099196C" w:rsidRDefault="0099196C">
      <w:pPr>
        <w:pStyle w:val="ConsPlusNormal"/>
        <w:spacing w:before="240"/>
        <w:ind w:firstLine="540"/>
        <w:jc w:val="both"/>
      </w:pPr>
      <w:r>
        <w:t>Г - затраты на гидравлическую жидкость определяются на основании ФССЦ, данных об объеме гидравлической системы, полученных от производителей машин и механизмов, в соответствии со сметными нормативами по определению цен на эксплуатацию машин и механизмов, сведения о которых включены в ФРСН, руб./маш.-ч;</w:t>
      </w:r>
    </w:p>
    <w:p w:rsidR="0099196C" w:rsidRDefault="0099196C">
      <w:pPr>
        <w:pStyle w:val="ConsPlusNormal"/>
        <w:spacing w:before="240"/>
        <w:ind w:firstLine="540"/>
        <w:jc w:val="both"/>
      </w:pPr>
      <w:r>
        <w:t>П - затраты на перебазировку машин и механизмов определяются в соответствии со сметными нормативами по определению цен на эксплуатацию машин и механизмов, сведения о которых включены в ФРСН, руб./маш.-ч.</w:t>
      </w:r>
    </w:p>
    <w:p w:rsidR="0099196C" w:rsidRDefault="0099196C">
      <w:pPr>
        <w:pStyle w:val="ConsPlusNormal"/>
        <w:spacing w:before="240"/>
        <w:ind w:firstLine="540"/>
        <w:jc w:val="both"/>
      </w:pPr>
      <w:r>
        <w:t>Затем методом линейной интерполяции или экстраполяции на основании данных ФСЭМ по аналогам рассчитывается проверочное значение цены на эксплуатацию добавляемой машины (механизма). В случае, когда проверочное значение отличается от расчетного более чем на 10%, расчетная цена устанавливается равной проверочному значению.</w:t>
      </w:r>
    </w:p>
    <w:p w:rsidR="0099196C" w:rsidRDefault="0099196C">
      <w:pPr>
        <w:pStyle w:val="ConsPlusNormal"/>
        <w:spacing w:before="240"/>
        <w:ind w:firstLine="540"/>
        <w:jc w:val="both"/>
      </w:pPr>
      <w:r>
        <w:t xml:space="preserve">62. Рекомендуемый образец таблицы сметной расценки на эксплуатацию строительных машин и автотранспортных средств приведен в </w:t>
      </w:r>
      <w:hyperlink w:anchor="P2153">
        <w:r>
          <w:rPr>
            <w:color w:val="0000FF"/>
          </w:rPr>
          <w:t>приложении N 7</w:t>
        </w:r>
      </w:hyperlink>
      <w:r>
        <w:t xml:space="preserve"> к настоящей Методике.</w:t>
      </w:r>
    </w:p>
    <w:p w:rsidR="0099196C" w:rsidRDefault="0099196C">
      <w:pPr>
        <w:pStyle w:val="ConsPlusNormal"/>
        <w:spacing w:before="240"/>
        <w:ind w:firstLine="540"/>
        <w:jc w:val="both"/>
      </w:pPr>
      <w:r>
        <w:t>63. При разработке расценок ФСЭМ комплектуются в сборник с учетом их дифференциации по типоразмерным группам, устанавливаемым по основному техническому параметру для данного вида машин (для экскаваторов - вместимость ковша, для бульдозеров - мощность, для кранов - грузоподъемность и по другим техническим параметрам, характерным для каждого вида машин соответствующей типоразмерной группы).</w:t>
      </w:r>
    </w:p>
    <w:p w:rsidR="0099196C" w:rsidRDefault="0099196C">
      <w:pPr>
        <w:pStyle w:val="ConsPlusNormal"/>
        <w:spacing w:before="240"/>
        <w:ind w:firstLine="540"/>
        <w:jc w:val="both"/>
      </w:pPr>
      <w:r>
        <w:t>64. Сметные цены на эксплуатацию несерийных строительных машин рассчитываются в текущем уровне цен с учетом положений сметных нормативов, сведения о которых включены в ФРСН.</w:t>
      </w:r>
    </w:p>
    <w:p w:rsidR="0099196C" w:rsidRDefault="0099196C">
      <w:pPr>
        <w:pStyle w:val="ConsPlusNormal"/>
        <w:spacing w:before="240"/>
        <w:ind w:firstLine="540"/>
        <w:jc w:val="both"/>
      </w:pPr>
      <w:r>
        <w:lastRenderedPageBreak/>
        <w:t>65. Несерийные строительные машины и механизмы могут включаться в сборник ФСЭМ без указания цен на их эксплуатацию.</w:t>
      </w:r>
    </w:p>
    <w:p w:rsidR="0099196C" w:rsidRDefault="0099196C">
      <w:pPr>
        <w:pStyle w:val="ConsPlusNormal"/>
        <w:jc w:val="both"/>
      </w:pPr>
    </w:p>
    <w:p w:rsidR="0099196C" w:rsidRDefault="0099196C">
      <w:pPr>
        <w:pStyle w:val="ConsPlusTitle"/>
        <w:jc w:val="center"/>
        <w:outlineLvl w:val="1"/>
      </w:pPr>
      <w:bookmarkStart w:id="19" w:name="P418"/>
      <w:bookmarkEnd w:id="19"/>
      <w:r>
        <w:t>X. ОСОБЕННОСТИ ПРИМЕНЕНИЯ ЕДИНИЧНЫХ РАСЦЕНОК</w:t>
      </w:r>
    </w:p>
    <w:p w:rsidR="0099196C" w:rsidRDefault="0099196C">
      <w:pPr>
        <w:pStyle w:val="ConsPlusNormal"/>
        <w:jc w:val="both"/>
      </w:pPr>
    </w:p>
    <w:p w:rsidR="0099196C" w:rsidRDefault="0099196C">
      <w:pPr>
        <w:pStyle w:val="ConsPlusNormal"/>
        <w:ind w:firstLine="540"/>
        <w:jc w:val="both"/>
      </w:pPr>
      <w:r>
        <w:t>66. Единичные расценки разработаны на основе принципа усреднения, исходя из условий применения прогрессивных и рациональных методов организации строительного производства с использованием современных строительных машин и механизмов, материальных ресурсов и (или) оборудования, необходимого перечня и количества строительных ресурсов для обеспечения безопасности и потребительских свойств создаваемой продукции, и не подлежат корректировке при их применении, за исключением случаев, предусмотренных настоящей Методикой, а также техническими частями соответствующих сборников единичных расценок.</w:t>
      </w:r>
    </w:p>
    <w:p w:rsidR="0099196C" w:rsidRDefault="0099196C">
      <w:pPr>
        <w:pStyle w:val="ConsPlusNormal"/>
        <w:spacing w:before="240"/>
        <w:ind w:firstLine="540"/>
        <w:jc w:val="both"/>
      </w:pPr>
      <w:r>
        <w:t>67. Применение положений технической части одного сборника единичных расценок к единичным расценкам других сборников, а также положений о применении единичных расценок данного отдела, раздела или подраздела к единичным расценкам других отделов, разделов или подразделов, а также корректировка единичных расценок в зависимости от способа производства работ, за исключением случаев, предусмотренных настоящей Методикой, а также техническими частями соответствующих сборников единичных расценок, не осуществляется.</w:t>
      </w:r>
    </w:p>
    <w:p w:rsidR="0099196C" w:rsidRDefault="0099196C">
      <w:pPr>
        <w:pStyle w:val="ConsPlusNormal"/>
        <w:spacing w:before="240"/>
        <w:ind w:firstLine="540"/>
        <w:jc w:val="both"/>
      </w:pPr>
      <w:r>
        <w:t>68. В случае отсутствия в сборниках единичных расценок на отдельные виды работ в сметной документации на такие виды работ могут применяться единичные расценки иных сборников, в том числе учитывающие отраслевую специфику работ, при условии сопоставимости технологии производства работ, а также состава, расхода и технических характеристик строительных ресурсов, что должно подтверждаться проектной документацией.</w:t>
      </w:r>
    </w:p>
    <w:p w:rsidR="0099196C" w:rsidRDefault="0099196C">
      <w:pPr>
        <w:pStyle w:val="ConsPlusNormal"/>
        <w:spacing w:before="240"/>
        <w:ind w:firstLine="540"/>
        <w:jc w:val="both"/>
      </w:pPr>
      <w:r>
        <w:t>69. При отсутствии единичных расценок на отдельные виды работ (изменение уровня пола в зданиях и сооружениях, сверление отверстий в конструкциях из кирпича и другие виды работ, единичные расценки на которые отсутствуют), производство которых аналогично предусмотренным ФЕРр и соответствует нормативным требованиям по их выполнению, допускается применять ФЕРр при определении сметной стоимости строительства, реконструкции и сноса объектов капитального строительства, а также работ по сохранению объектов культурного наследия (памятников истории и культуры) народов Российской Федерации.</w:t>
      </w:r>
    </w:p>
    <w:p w:rsidR="0099196C" w:rsidRDefault="0099196C">
      <w:pPr>
        <w:pStyle w:val="ConsPlusNormal"/>
        <w:spacing w:before="240"/>
        <w:ind w:firstLine="540"/>
        <w:jc w:val="both"/>
      </w:pPr>
      <w:r>
        <w:t>70. Действие единичных расценок, включенных в сборники, не распространяется на:</w:t>
      </w:r>
    </w:p>
    <w:p w:rsidR="0099196C" w:rsidRDefault="0099196C">
      <w:pPr>
        <w:pStyle w:val="ConsPlusNormal"/>
        <w:spacing w:before="240"/>
        <w:ind w:firstLine="540"/>
        <w:jc w:val="both"/>
      </w:pPr>
      <w:r>
        <w:t>а) работы, нормы которых отсутствуют в сборниках ГЭСН;</w:t>
      </w:r>
    </w:p>
    <w:p w:rsidR="0099196C" w:rsidRDefault="0099196C">
      <w:pPr>
        <w:pStyle w:val="ConsPlusNormal"/>
        <w:spacing w:before="240"/>
        <w:ind w:firstLine="540"/>
        <w:jc w:val="both"/>
      </w:pPr>
      <w:r>
        <w:t>б) работы, технология производства которых и расход ресурсов в конкретных условиях их выполнения существенно отличается от технологии и расхода ресурсов, принятых в сметных нормах, включенных в сборники ГЭСН;</w:t>
      </w:r>
    </w:p>
    <w:p w:rsidR="0099196C" w:rsidRDefault="0099196C">
      <w:pPr>
        <w:pStyle w:val="ConsPlusNormal"/>
        <w:spacing w:before="240"/>
        <w:ind w:firstLine="540"/>
        <w:jc w:val="both"/>
      </w:pPr>
      <w:r>
        <w:t>в) работы с применением машин и материальных ресурсов, в том числе импортных, не имеющих аналогов отечественного производства, существенно изменяющих технологию их производства и расход ресурсов по сравнению со сметными нормами, включенными в сборники ГЭСН;</w:t>
      </w:r>
    </w:p>
    <w:p w:rsidR="0099196C" w:rsidRDefault="0099196C">
      <w:pPr>
        <w:pStyle w:val="ConsPlusNormal"/>
        <w:spacing w:before="240"/>
        <w:ind w:firstLine="540"/>
        <w:jc w:val="both"/>
      </w:pPr>
      <w:r>
        <w:t xml:space="preserve">г) отдельные виды конструкций и виды работ, к степени долговечности и огнестойкости, классу точности которых предъявляются повышенные требования правил организации строительства, отличающиеся от указанных в документах в области </w:t>
      </w:r>
      <w:r>
        <w:lastRenderedPageBreak/>
        <w:t xml:space="preserve">стандартизации, устанавливающих основные требования к проектной документации, разрабатываемые в соответствии с Федеральным </w:t>
      </w:r>
      <w:hyperlink r:id="rId55">
        <w:r>
          <w:rPr>
            <w:color w:val="0000FF"/>
          </w:rPr>
          <w:t>законом</w:t>
        </w:r>
      </w:hyperlink>
      <w:r>
        <w:t xml:space="preserve"> от 29 июня 2015 г. N 162-ФЗ "О стандартизации в Российской Федерации" (Собрание законодательства Российской Федерации, 2015, N 27, ст. 3953; 2021, N 1, ст. 62) (далее - документы в области стандартизации).</w:t>
      </w:r>
    </w:p>
    <w:p w:rsidR="0099196C" w:rsidRDefault="0099196C">
      <w:pPr>
        <w:pStyle w:val="ConsPlusNormal"/>
        <w:spacing w:before="240"/>
        <w:ind w:firstLine="540"/>
        <w:jc w:val="both"/>
      </w:pPr>
      <w:r>
        <w:t>71. Единичные расценки учитывают оптимальные технологические и организационные схемы производства работ, набор (перечень) машин, механизмов и материальных ресурсов при рациональной организации труда и производства, современном развитии техники и технологии, соблюдении требований безопасности в нормальных (стандартных) условиях, не осложненных внешними факторами, такими как стесненность, загазованность и иные подобные внешние факторы, приводящие к усложнению условий производства работ, и при положительных значениях температуры воздуха как на открытых площадках, так и в закрытых помещениях.</w:t>
      </w:r>
    </w:p>
    <w:p w:rsidR="0099196C" w:rsidRDefault="0099196C">
      <w:pPr>
        <w:pStyle w:val="ConsPlusNormal"/>
        <w:spacing w:before="240"/>
        <w:ind w:firstLine="540"/>
        <w:jc w:val="both"/>
      </w:pPr>
      <w:r>
        <w:t xml:space="preserve">72. В соответствии с проектной документацией, предусматривающей особенности производства работ и усложняющие факторы, в сметных расчетах (сметах) применяются повышающие коэффициенты, указанные в </w:t>
      </w:r>
      <w:hyperlink r:id="rId56">
        <w:r>
          <w:rPr>
            <w:color w:val="0000FF"/>
          </w:rPr>
          <w:t>приложении N 10</w:t>
        </w:r>
      </w:hyperlink>
      <w:r>
        <w:t xml:space="preserve"> к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России от 4 августа 2020 г. N 421/пр (зарегистрирован Министерством юстиции Российской Федерации 23 сентября 2020 г., регистрационный N 59986), с изменениями, внесенными приказом Министерства строительства и жилищно-коммунального хозяйства Российской Федерации от 7 июля 2022 г. N 557/пр (зарегистрирован Министерством юстиции Российской Федерации 31 августа 2022 г., регистрационный N 69860) (далее - Методика определения сметной стоимости).</w:t>
      </w:r>
    </w:p>
    <w:p w:rsidR="0099196C" w:rsidRDefault="0099196C">
      <w:pPr>
        <w:pStyle w:val="ConsPlusNormal"/>
        <w:spacing w:before="240"/>
        <w:ind w:firstLine="540"/>
        <w:jc w:val="both"/>
      </w:pPr>
      <w:r>
        <w:t>73. При отрицательных значениях температуры воздуха, когда производство работ осуществляется как на открытых площадках, так и в закрытых помещениях, соответствующие дополнительные затраты при производстве работ в зимнее время учитываются на основании сметных нормативов, сведения о которых включены в ФРСН.</w:t>
      </w:r>
    </w:p>
    <w:p w:rsidR="0099196C" w:rsidRDefault="0099196C">
      <w:pPr>
        <w:pStyle w:val="ConsPlusNormal"/>
        <w:spacing w:before="240"/>
        <w:ind w:firstLine="540"/>
        <w:jc w:val="both"/>
      </w:pPr>
      <w:r>
        <w:t xml:space="preserve">74. В случае выполнения пусконаладочных работ при отрицательных значениях температуры воздуха к ФЕРп применяется коэффициент, приведенный в </w:t>
      </w:r>
      <w:hyperlink r:id="rId57">
        <w:r>
          <w:rPr>
            <w:color w:val="0000FF"/>
          </w:rPr>
          <w:t>пункте 11 таблицы 4</w:t>
        </w:r>
      </w:hyperlink>
      <w:r>
        <w:t xml:space="preserve"> приложения N 10 к Методике определения сметной стоимости.</w:t>
      </w:r>
    </w:p>
    <w:p w:rsidR="0099196C" w:rsidRDefault="0099196C">
      <w:pPr>
        <w:pStyle w:val="ConsPlusNormal"/>
        <w:spacing w:before="240"/>
        <w:ind w:firstLine="540"/>
        <w:jc w:val="both"/>
      </w:pPr>
      <w:r>
        <w:t xml:space="preserve">75. К усложняющим относятся факторы, которые влияют на условия выполнения работ, связанные с технологическими особенностями их выполнения (разработка мокрого грунта, кирпичная кладка закругленных стен и иные подобные факторы). Коэффициенты, учитывающие усложняющие факторы производства работ, приведены в технических частях и приложениях соответствующих сборников единичных расценок, а также в таблицах </w:t>
      </w:r>
      <w:hyperlink r:id="rId58">
        <w:r>
          <w:rPr>
            <w:color w:val="0000FF"/>
          </w:rPr>
          <w:t>приложения N 10</w:t>
        </w:r>
      </w:hyperlink>
      <w:r>
        <w:t xml:space="preserve"> к Методике определения сметной стоимости.</w:t>
      </w:r>
    </w:p>
    <w:p w:rsidR="0099196C" w:rsidRDefault="0099196C">
      <w:pPr>
        <w:pStyle w:val="ConsPlusNormal"/>
        <w:spacing w:before="240"/>
        <w:ind w:firstLine="540"/>
        <w:jc w:val="both"/>
      </w:pPr>
      <w:bookmarkStart w:id="20" w:name="P434"/>
      <w:bookmarkEnd w:id="20"/>
      <w:r>
        <w:t>76. Условия производства работ и усложняющие факторы в сметной документации учитываются на основании данных проекта организации строительства (далее - ПОС).</w:t>
      </w:r>
    </w:p>
    <w:p w:rsidR="0099196C" w:rsidRDefault="0099196C">
      <w:pPr>
        <w:pStyle w:val="ConsPlusNormal"/>
        <w:spacing w:before="240"/>
        <w:ind w:firstLine="540"/>
        <w:jc w:val="both"/>
      </w:pPr>
      <w:r>
        <w:t xml:space="preserve">При определении сметной стоимости строительных, ремонтно-строительных, пусконаладочных работ и монтажа оборудования, ремонтно-реставрационных работ, когда ПОС предусмотрено выполнение работ в эксплуатируемых зданиях и сооружениях, вблизи объектов, находящихся под электрическим напряжением, и на территории действующих предприятий, имеющих разветвленную сеть транспортных и инженерных коммуникаций, </w:t>
      </w:r>
      <w:r>
        <w:lastRenderedPageBreak/>
        <w:t xml:space="preserve">стесненные условия для складирования материальных ресурсов, а также в иных условиях производства таких работ, которые характеризуются специфическими особенностями их выполнения на территории строительства, на объекте капитального строительства или его части, к единичным расценкам применяются повышающие коэффициенты, приведенные в таблицах </w:t>
      </w:r>
      <w:hyperlink r:id="rId59">
        <w:r>
          <w:rPr>
            <w:color w:val="0000FF"/>
          </w:rPr>
          <w:t>приложения N 10</w:t>
        </w:r>
      </w:hyperlink>
      <w:r>
        <w:t xml:space="preserve"> к Методике определения сметной стоимости.</w:t>
      </w:r>
    </w:p>
    <w:p w:rsidR="0099196C" w:rsidRDefault="0099196C">
      <w:pPr>
        <w:pStyle w:val="ConsPlusNormal"/>
        <w:spacing w:before="240"/>
        <w:ind w:firstLine="540"/>
        <w:jc w:val="both"/>
      </w:pPr>
      <w:r>
        <w:t xml:space="preserve">Если усложняющие факторы учтены сметными нормами, на основе которых разработаны единичные расценки, коэффициенты, приведенные в таблицах </w:t>
      </w:r>
      <w:hyperlink r:id="rId60">
        <w:r>
          <w:rPr>
            <w:color w:val="0000FF"/>
          </w:rPr>
          <w:t>приложения N 10</w:t>
        </w:r>
      </w:hyperlink>
      <w:r>
        <w:t xml:space="preserve"> к Методике определения сметной стоимости, не применяются.</w:t>
      </w:r>
    </w:p>
    <w:p w:rsidR="0099196C" w:rsidRDefault="0099196C">
      <w:pPr>
        <w:pStyle w:val="ConsPlusNormal"/>
        <w:spacing w:before="240"/>
        <w:ind w:firstLine="540"/>
        <w:jc w:val="both"/>
      </w:pPr>
      <w:r>
        <w:t xml:space="preserve">Указанные повышающие коэффициенты применяются одновременно с другими коэффициентами, приведенными в таблицах </w:t>
      </w:r>
      <w:hyperlink r:id="rId61">
        <w:r>
          <w:rPr>
            <w:color w:val="0000FF"/>
          </w:rPr>
          <w:t>приложения N 10</w:t>
        </w:r>
      </w:hyperlink>
      <w:r>
        <w:t xml:space="preserve"> к Методике определения сметной стоимости в соответствии с положениями Методики определения сметной стоимости. При одновременном применении коэффициенты перемножаются.</w:t>
      </w:r>
    </w:p>
    <w:p w:rsidR="0099196C" w:rsidRDefault="0099196C">
      <w:pPr>
        <w:pStyle w:val="ConsPlusNormal"/>
        <w:spacing w:before="240"/>
        <w:ind w:firstLine="540"/>
        <w:jc w:val="both"/>
      </w:pPr>
      <w:r>
        <w:t>77. При определении сметной стоимости строительства с использованием единичных расценок внесение изменений в них не допускается.</w:t>
      </w:r>
    </w:p>
    <w:p w:rsidR="0099196C" w:rsidRDefault="0099196C">
      <w:pPr>
        <w:pStyle w:val="ConsPlusNormal"/>
        <w:spacing w:before="240"/>
        <w:ind w:firstLine="540"/>
        <w:jc w:val="both"/>
      </w:pPr>
      <w:r>
        <w:t>78. При определении сметной стоимости строительства, реконструкции, капитального ремонта объектов капитального строительства учитываются следующие положения:</w:t>
      </w:r>
    </w:p>
    <w:p w:rsidR="0099196C" w:rsidRDefault="0099196C">
      <w:pPr>
        <w:pStyle w:val="ConsPlusNormal"/>
        <w:spacing w:before="240"/>
        <w:ind w:firstLine="540"/>
        <w:jc w:val="both"/>
      </w:pPr>
      <w:r>
        <w:t>а) в единичных расценках на работы, в технологии производства которых учтена сварка металлоконструкций, металлопроката, стальных труб, листового металла, закладных деталей и других металлоизделий, предусмотрено выполнение работ с применением углеродистой стали. При учете в проектном решении сварки металлоизделий из нержавеющей стали к нормам затрат труда и оплате труда рабочих применяется коэффициент 1,15;</w:t>
      </w:r>
    </w:p>
    <w:p w:rsidR="0099196C" w:rsidRDefault="0099196C">
      <w:pPr>
        <w:pStyle w:val="ConsPlusNormal"/>
        <w:spacing w:before="240"/>
        <w:ind w:firstLine="540"/>
        <w:jc w:val="both"/>
      </w:pPr>
      <w:r>
        <w:t>б) в единичных расценках предусмотрено выполнение работ с применением лесоматериалов мягких пород (сосна, ель, пихта и других). При учете в проектном решении лесоматериалов твердых пород к показателям затрат по эксплуатации машин, используемых для обработки лесоматериалов, и к нормам затрат на оплату труда рабочих и машинистов применяются следующие коэффициенты: для лесоматериалов из лиственницы, березы - 1,1; для лесоматериалов из дуба, бука, граба, ясеня - 1,2;</w:t>
      </w:r>
    </w:p>
    <w:p w:rsidR="0099196C" w:rsidRDefault="0099196C">
      <w:pPr>
        <w:pStyle w:val="ConsPlusNormal"/>
        <w:spacing w:before="240"/>
        <w:ind w:firstLine="540"/>
        <w:jc w:val="both"/>
      </w:pPr>
      <w:r>
        <w:t>в) при применении единичных расценок для определения сметных затрат на строительство объектов капитального строительства со сложной конфигурацией строящегося здания или в условиях стесненности строительной площадки, когда невозможна подача строительных материалов в зону действия крана, вследствие чего требуется работа дополнительного крана, при этом указанная потребность подтверждается в ПОС, время работы дополнительного крана учитывается в объеме, равном времени эксплуатации основного крана;</w:t>
      </w:r>
    </w:p>
    <w:p w:rsidR="0099196C" w:rsidRDefault="0099196C">
      <w:pPr>
        <w:pStyle w:val="ConsPlusNormal"/>
        <w:spacing w:before="240"/>
        <w:ind w:firstLine="540"/>
        <w:jc w:val="both"/>
      </w:pPr>
      <w:r>
        <w:t>г) при применении единичных расценок на работы, в составе которых учитывается подача раствора к месту производства работ, необходимо учитывать условия, когда в соответствии с ПОС выполняется перекачка раствора вторым растворонасосом (бетононасосом, автобетононасосом), затраты на работу которого учитываются дополнительно в локальных сметных расчетах (сметах) в объеме, равном времени эксплуатации первого растворонасоса (бетононасоса, автобетононасоса).</w:t>
      </w:r>
    </w:p>
    <w:p w:rsidR="0099196C" w:rsidRDefault="0099196C">
      <w:pPr>
        <w:pStyle w:val="ConsPlusNormal"/>
        <w:spacing w:before="240"/>
        <w:ind w:firstLine="540"/>
        <w:jc w:val="both"/>
      </w:pPr>
      <w:r>
        <w:t xml:space="preserve">79. Работа дополнительного сигнальщика (сигналиста), предупреждающего об опасности, учитывается дополнительно непосредственно в локальных сметных расчетах (сметах) на основании правил техники безопасности, что подтверждается данными ПОС, за </w:t>
      </w:r>
      <w:r>
        <w:lastRenderedPageBreak/>
        <w:t>исключением применения единичных расценок, которыми указанные затраты учтены в соответствии с разделом "Общие положения" сборников единичных расценок.</w:t>
      </w:r>
    </w:p>
    <w:p w:rsidR="0099196C" w:rsidRDefault="0099196C">
      <w:pPr>
        <w:pStyle w:val="ConsPlusNormal"/>
        <w:spacing w:before="240"/>
        <w:ind w:firstLine="540"/>
        <w:jc w:val="both"/>
      </w:pPr>
      <w:r>
        <w:t>80. Единичными расценками учтена стоимость электрической и тепловой энергии, сжатого воздуха и воды от постоянных источников снабжения. При получении указанных ресурсов на стройку в целом или для выполнения отдельных видов работ от передвижных источников снабжения разница в их стоимости учитывается непосредственно в локальных сметных расчетах (сметах), включая затраты на сушку зданий, а также на отопление зданий в зимний период электрокалориферами при получении электроэнергии от передвижных электростанций. Указанная разница определяется по расчету на основании ПОС в соответствии с положениями методик, необходимых для определения сметной стоимости строительства, сведения о которых включены в ФРСН. Исключение составляют случаи применения единичных расценок, которыми в соответствии с разделом "Общие положения" к сборникам учтен расход электрической и тепловой энергии, сжатого воздуха и воды от передвижных источников снабжения.</w:t>
      </w:r>
    </w:p>
    <w:p w:rsidR="0099196C" w:rsidRDefault="0099196C">
      <w:pPr>
        <w:pStyle w:val="ConsPlusNormal"/>
        <w:spacing w:before="240"/>
        <w:ind w:firstLine="540"/>
        <w:jc w:val="both"/>
      </w:pPr>
      <w:r>
        <w:t>81. Единичные расценки на работы с применением монолитного (армированного и неармированного) бетона, а также раствора разработаны с учетом доставки бетонной смеси автобетоносмесителями-миксерами. Дополнительное время пребывания автобетоносмесителей-миксеров на объекте строительства с целью перемешивания бетонной смеси между порционной выдачей бетона учитывается в локальных сметных расчетах (сметах) на основании данных ПОС, за исключением единичных расценок, которые учитывают указанные затраты. Затраты, связанные с эксплуатацией автобетоносмесителей-миксеров, следует учитывать дополнительно в объеме, равном времени работы ведущей машины, выполняющей бетонные работы.</w:t>
      </w:r>
    </w:p>
    <w:p w:rsidR="0099196C" w:rsidRDefault="0099196C">
      <w:pPr>
        <w:pStyle w:val="ConsPlusNormal"/>
        <w:spacing w:before="240"/>
        <w:ind w:firstLine="540"/>
        <w:jc w:val="both"/>
      </w:pPr>
      <w:r>
        <w:t>82. Единичными расценками и сметными нормами, на основе которых разработаны соответствующие единичные расценки, не учтены затраты на работы, связанные с подвозкой деталей наружных и внутренних лесов до приобъектного склада. Указанные затраты надлежит учитывать дополнительно непосредственно в локальных сметных расчетах (сметах), исходя из транспортной схемы, данных о массе деталей лесов, классе, виде транспорта для перевозки и прочих данных, необходимых для формирования затрат на транспортировку грузов.</w:t>
      </w:r>
    </w:p>
    <w:p w:rsidR="0099196C" w:rsidRDefault="0099196C">
      <w:pPr>
        <w:pStyle w:val="ConsPlusNormal"/>
        <w:spacing w:before="240"/>
        <w:ind w:firstLine="540"/>
        <w:jc w:val="both"/>
      </w:pPr>
      <w:r>
        <w:t>83. При составлении сметной документации затраты на эксплуатацию грузопассажирских подъемников, используемых при производстве отдельных видов работ, при соответствующем обосновании проектной и (или) иной технической документацией, учитываются дополнительно непосредственно в локальных сметных расчетах (сметах) согласно положениям сметных нормативов, сведения о которых включены в ФРСН, за исключением случаев применения единичных расценок, в составе которых такие затраты учтены. Время эксплуатации грузопассажирских подъемников в таком случае определяется по данным проектной документации.</w:t>
      </w:r>
    </w:p>
    <w:p w:rsidR="0099196C" w:rsidRDefault="0099196C">
      <w:pPr>
        <w:pStyle w:val="ConsPlusNormal"/>
        <w:jc w:val="both"/>
      </w:pPr>
    </w:p>
    <w:p w:rsidR="0099196C" w:rsidRDefault="0099196C">
      <w:pPr>
        <w:pStyle w:val="ConsPlusTitle"/>
        <w:jc w:val="center"/>
        <w:outlineLvl w:val="1"/>
      </w:pPr>
      <w:r>
        <w:t>XI. ОСОБЕННОСТИ ПРИМЕНЕНИЯ ФЕР</w:t>
      </w:r>
    </w:p>
    <w:p w:rsidR="0099196C" w:rsidRDefault="0099196C">
      <w:pPr>
        <w:pStyle w:val="ConsPlusNormal"/>
        <w:jc w:val="both"/>
      </w:pPr>
    </w:p>
    <w:p w:rsidR="0099196C" w:rsidRDefault="0099196C">
      <w:pPr>
        <w:pStyle w:val="ConsPlusNormal"/>
        <w:ind w:firstLine="540"/>
        <w:jc w:val="both"/>
      </w:pPr>
      <w:r>
        <w:t>84. Технической частью и приложениями сборников ФЕР предусматриваются положения по применению единичных расценок на строительные работы, обусловленные спецификой производства работ, а также учитывающие технологические и организационные особенности их выполнения, которые использовались при разработке единичных расценок.</w:t>
      </w:r>
    </w:p>
    <w:p w:rsidR="0099196C" w:rsidRDefault="0099196C">
      <w:pPr>
        <w:pStyle w:val="ConsPlusNormal"/>
        <w:spacing w:before="240"/>
        <w:ind w:firstLine="540"/>
        <w:jc w:val="both"/>
      </w:pPr>
      <w:r>
        <w:t xml:space="preserve">85. В единичных расценках, включенных в сборники, не учтены затраты на работу отдельных строительных машин и механизмов (проходческих щитов, тюбинго- и </w:t>
      </w:r>
      <w:r>
        <w:lastRenderedPageBreak/>
        <w:t>блокоукладчиков и других подобных специальных машин и механизмов). Способы учета в сметной документации затрат по их эксплуатации указываются в разделах "Общие положения" сборников ФЕР. Состав строительных машин, стоимость которых учтена единичными расценками, уточняется по соответствующим сметным нормам, на основе которых разработаны единичные расценки.</w:t>
      </w:r>
    </w:p>
    <w:p w:rsidR="0099196C" w:rsidRDefault="0099196C">
      <w:pPr>
        <w:pStyle w:val="ConsPlusNormal"/>
        <w:spacing w:before="240"/>
        <w:ind w:firstLine="540"/>
        <w:jc w:val="both"/>
      </w:pPr>
      <w:r>
        <w:t>86. Способ определения затрат на эксплуатацию не учтенных расценками механизмов изложен в разделе "Общие положения" соответствующих сборников единичных расценок на строительные работы, сведения о которых включены в ФРСН.</w:t>
      </w:r>
    </w:p>
    <w:p w:rsidR="0099196C" w:rsidRDefault="0099196C">
      <w:pPr>
        <w:pStyle w:val="ConsPlusNormal"/>
        <w:spacing w:before="240"/>
        <w:ind w:firstLine="540"/>
        <w:jc w:val="both"/>
      </w:pPr>
      <w:r>
        <w:t xml:space="preserve">87. ФЕР не предусмотрены работы по монтажу электротехнических устройств в зданиях и сооружениях, включая работы по монтажу сетей электроосвещения и электроосветительных приборов в жилых и общественных зданиях. Затраты на указанные работы при определении сметной стоимости принимаются по </w:t>
      </w:r>
      <w:hyperlink r:id="rId62">
        <w:r>
          <w:rPr>
            <w:color w:val="0000FF"/>
          </w:rPr>
          <w:t>ФЕРм 81-03-08-</w:t>
        </w:r>
      </w:hyperlink>
      <w:r>
        <w:t>... "Электротехнические установки".</w:t>
      </w:r>
    </w:p>
    <w:p w:rsidR="0099196C" w:rsidRDefault="0099196C">
      <w:pPr>
        <w:pStyle w:val="ConsPlusNormal"/>
        <w:spacing w:before="240"/>
        <w:ind w:firstLine="540"/>
        <w:jc w:val="both"/>
      </w:pPr>
      <w:r>
        <w:t>88. Единичными расценками на возведение монолитных железобетонных конструкций в скользящей опалубке не учтены затраты по эксплуатации механизмов подъема опалубки. Указанные затраты учитываются непосредственно в сметных расчетах (сметах). Время работы механизмов подъема скользящей опалубки определяется в соответствии ПОС.</w:t>
      </w:r>
    </w:p>
    <w:p w:rsidR="0099196C" w:rsidRDefault="0099196C">
      <w:pPr>
        <w:pStyle w:val="ConsPlusNormal"/>
        <w:spacing w:before="240"/>
        <w:ind w:firstLine="540"/>
        <w:jc w:val="both"/>
      </w:pPr>
      <w:bookmarkStart w:id="21" w:name="P457"/>
      <w:bookmarkEnd w:id="21"/>
      <w:r>
        <w:t>89. Единичными расценками сборников ФЕР сметная стоимость оборудования не учтена. Стоимость оборудования учитывается непосредственно в локальных сметных расчетах (сметах) на основании данных проектной документации в соответствии с положениями сметных нормативов, сведения о которых включены в ФРСН.</w:t>
      </w:r>
    </w:p>
    <w:p w:rsidR="0099196C" w:rsidRDefault="0099196C">
      <w:pPr>
        <w:pStyle w:val="ConsPlusNormal"/>
        <w:spacing w:before="240"/>
        <w:ind w:firstLine="540"/>
        <w:jc w:val="both"/>
      </w:pPr>
      <w:bookmarkStart w:id="22" w:name="P458"/>
      <w:bookmarkEnd w:id="22"/>
      <w:r>
        <w:t>90. Единичными расценками на строительные работы, в процессе которых выполняются сварочные работы, учтены затраты на контроль монтажных сварных соединений способами и в объеме, приведенном в разделе "Общие положения" соответствующих сборников ФЕР, и (или) составе работ к сметным нормам. Затраты на контроль монтажных сварных соединений, не учтенные сметными нормами на строительные работы и разработанными на их основе единичными расценками, определяются в порядке, указанном в разделе "Общие положения" соответствующих сборников ФЕР. Способы и объемы работ по контролю монтажных сварных соединений, не учтенные сметными нормами, принимаются в соответствии с проектной документацией на основании документов в области технического регулирования и стандартизации (технических регламентов, сводов правил, технических условий и иных документов в области технического регулирования и стандартизации).</w:t>
      </w:r>
    </w:p>
    <w:p w:rsidR="0099196C" w:rsidRDefault="0099196C">
      <w:pPr>
        <w:pStyle w:val="ConsPlusNormal"/>
        <w:spacing w:before="240"/>
        <w:ind w:firstLine="540"/>
        <w:jc w:val="both"/>
      </w:pPr>
      <w:r>
        <w:t>91. Затраты на контроль монтажных сварных соединений разрушающими лабораторными методами и изготовление образцов для проведения испытаний в объемах, указанных в соответствующих сводах правил, не предусмотрены сметными нормами и учитываются в составе накладных расходов.</w:t>
      </w:r>
    </w:p>
    <w:p w:rsidR="0099196C" w:rsidRDefault="0099196C">
      <w:pPr>
        <w:pStyle w:val="ConsPlusNormal"/>
        <w:spacing w:before="240"/>
        <w:ind w:firstLine="540"/>
        <w:jc w:val="both"/>
      </w:pPr>
      <w:r>
        <w:t>В случаях, когда на основании данных проектной документации требуется осуществлять контроль монтажных сварных соединений разрушающими лабораторными методами и изготовление образцов для проведения испытаний в объемах, превышающих нормативные значения, предусмотренные документами в области стандартизации и учитываемые нормативами накладных расходов, в локальных сметных расчетах (сметах) дополнительно учитываются затраты на проведение указанных работ.</w:t>
      </w:r>
    </w:p>
    <w:p w:rsidR="0099196C" w:rsidRDefault="0099196C">
      <w:pPr>
        <w:pStyle w:val="ConsPlusNormal"/>
        <w:spacing w:before="240"/>
        <w:ind w:firstLine="540"/>
        <w:jc w:val="both"/>
      </w:pPr>
      <w:r>
        <w:t xml:space="preserve">92. При строительстве объектов капитального строительства для определения затрат </w:t>
      </w:r>
      <w:r>
        <w:lastRenderedPageBreak/>
        <w:t xml:space="preserve">на отдельные виды работ, отсутствующие в сборниках ФЕР (сверление отверстий, пробивка гнезд, борозд и иные виды работ, отсутствующие в сборниках ФЕР), допускается применение единичных расценок сборника </w:t>
      </w:r>
      <w:hyperlink r:id="rId63">
        <w:r>
          <w:rPr>
            <w:color w:val="0000FF"/>
          </w:rPr>
          <w:t>ФЕР 81-02-46-XXXX</w:t>
        </w:r>
      </w:hyperlink>
      <w:r>
        <w:t xml:space="preserve"> "Работы при реконструкции зданий и сооружений" при условии, что выполнение указанных работ по технологиям, учтенным в единичных расценках сборника </w:t>
      </w:r>
      <w:hyperlink r:id="rId64">
        <w:r>
          <w:rPr>
            <w:color w:val="0000FF"/>
          </w:rPr>
          <w:t>ФЕР 81-02-46-XXXX</w:t>
        </w:r>
      </w:hyperlink>
      <w:r>
        <w:t xml:space="preserve"> "Работы при реконструкции зданий и сооружений", обосновано проектной и (или) иной технической документацией.</w:t>
      </w:r>
    </w:p>
    <w:p w:rsidR="0099196C" w:rsidRDefault="0099196C">
      <w:pPr>
        <w:pStyle w:val="ConsPlusNormal"/>
        <w:spacing w:before="240"/>
        <w:ind w:firstLine="540"/>
        <w:jc w:val="both"/>
      </w:pPr>
      <w:r>
        <w:t xml:space="preserve">93. Особенности применения единичных расценок на строительные работы при производстве демонтажных работ приведены в </w:t>
      </w:r>
      <w:hyperlink w:anchor="P644">
        <w:r>
          <w:rPr>
            <w:color w:val="0000FF"/>
          </w:rPr>
          <w:t>главе XVII</w:t>
        </w:r>
      </w:hyperlink>
      <w:r>
        <w:t xml:space="preserve"> настоящей Методики.</w:t>
      </w:r>
    </w:p>
    <w:p w:rsidR="0099196C" w:rsidRDefault="0099196C">
      <w:pPr>
        <w:pStyle w:val="ConsPlusNormal"/>
        <w:jc w:val="both"/>
      </w:pPr>
    </w:p>
    <w:p w:rsidR="0099196C" w:rsidRDefault="0099196C">
      <w:pPr>
        <w:pStyle w:val="ConsPlusTitle"/>
        <w:jc w:val="center"/>
        <w:outlineLvl w:val="1"/>
      </w:pPr>
      <w:r>
        <w:t>XII. ОСОБЕННОСТИ ПРИМЕНЕНИЯ ФЕРм</w:t>
      </w:r>
    </w:p>
    <w:p w:rsidR="0099196C" w:rsidRDefault="0099196C">
      <w:pPr>
        <w:pStyle w:val="ConsPlusNormal"/>
        <w:jc w:val="both"/>
      </w:pPr>
    </w:p>
    <w:p w:rsidR="0099196C" w:rsidRDefault="0099196C">
      <w:pPr>
        <w:pStyle w:val="ConsPlusNormal"/>
        <w:ind w:firstLine="540"/>
        <w:jc w:val="both"/>
      </w:pPr>
      <w:r>
        <w:t>94. Технической частью и приложениями сборников ФЕРм предусмотрены положения по применению ФЕРм, обусловленные особенностями монтажа соответствующего оборудования, наименование, масса и иные характеристики которого должны быть учтены при определении сметной стоимости.</w:t>
      </w:r>
    </w:p>
    <w:p w:rsidR="0099196C" w:rsidRDefault="0099196C">
      <w:pPr>
        <w:pStyle w:val="ConsPlusNormal"/>
        <w:spacing w:before="240"/>
        <w:ind w:firstLine="540"/>
        <w:jc w:val="both"/>
      </w:pPr>
      <w:r>
        <w:t>95. Единичными расценками и сметными нормами, на основе которых разработаны соответствующие единичные расценки, учитываются следующие положения:</w:t>
      </w:r>
    </w:p>
    <w:p w:rsidR="0099196C" w:rsidRDefault="0099196C">
      <w:pPr>
        <w:pStyle w:val="ConsPlusNormal"/>
        <w:spacing w:before="240"/>
        <w:ind w:firstLine="540"/>
        <w:jc w:val="both"/>
      </w:pPr>
      <w:r>
        <w:t>а) оборудование поступает в монтаж в полной заводской готовности (укомплектованным, прошедшим заводскую поузловую или общую сборку и обкатку, стендовые и другие испытания в соответствии с технической документацией на его изготовление и поставку);</w:t>
      </w:r>
    </w:p>
    <w:p w:rsidR="0099196C" w:rsidRDefault="0099196C">
      <w:pPr>
        <w:pStyle w:val="ConsPlusNormal"/>
        <w:spacing w:before="240"/>
        <w:ind w:firstLine="540"/>
        <w:jc w:val="both"/>
      </w:pPr>
      <w:r>
        <w:t>б) габаритное оборудование поставляется на объект в собранном виде с защитным покрытием на постоянных прокладках;</w:t>
      </w:r>
    </w:p>
    <w:p w:rsidR="0099196C" w:rsidRDefault="0099196C">
      <w:pPr>
        <w:pStyle w:val="ConsPlusNormal"/>
        <w:spacing w:before="240"/>
        <w:ind w:firstLine="540"/>
        <w:jc w:val="both"/>
      </w:pPr>
      <w:r>
        <w:t>в) негабаритное оборудование поставляется на объект в разобранном виде, максимально укрупненными узлами или блоками, не требующими при монтаже подгоночных операций, с ответными фланцами на штуцерах, а также с крепежными деталями и анкерными болтами;</w:t>
      </w:r>
    </w:p>
    <w:p w:rsidR="0099196C" w:rsidRDefault="0099196C">
      <w:pPr>
        <w:pStyle w:val="ConsPlusNormal"/>
        <w:spacing w:before="240"/>
        <w:ind w:firstLine="540"/>
        <w:jc w:val="both"/>
      </w:pPr>
      <w:r>
        <w:t>г) перед началом работ по монтажу оборудования на объекте капитального строительства выполняются работы по подготовке площадок, мест установки или выведенных на проектные отметки фундаментов (с засыпанным вокруг них котлованом), а также оснований под оборудование и черновые полы.</w:t>
      </w:r>
    </w:p>
    <w:p w:rsidR="0099196C" w:rsidRDefault="0099196C">
      <w:pPr>
        <w:pStyle w:val="ConsPlusNormal"/>
        <w:spacing w:before="240"/>
        <w:ind w:firstLine="540"/>
        <w:jc w:val="both"/>
      </w:pPr>
      <w:r>
        <w:t>96. В единичных расценках и сметных нормах, на основе которых разработаны соответствующие единичные расценки, учтены затраты на:</w:t>
      </w:r>
    </w:p>
    <w:p w:rsidR="0099196C" w:rsidRDefault="0099196C">
      <w:pPr>
        <w:pStyle w:val="ConsPlusNormal"/>
        <w:spacing w:before="240"/>
        <w:ind w:firstLine="540"/>
        <w:jc w:val="both"/>
      </w:pPr>
      <w:r>
        <w:t>а) приемку оборудования в монтаж;</w:t>
      </w:r>
    </w:p>
    <w:p w:rsidR="0099196C" w:rsidRDefault="0099196C">
      <w:pPr>
        <w:pStyle w:val="ConsPlusNormal"/>
        <w:spacing w:before="240"/>
        <w:ind w:firstLine="540"/>
        <w:jc w:val="both"/>
      </w:pPr>
      <w:r>
        <w:t>б) перемещение оборудования: погрузка на приобъектном складе, горизонтальное перемещение, разгрузка, подъем или опускание на место установки;</w:t>
      </w:r>
    </w:p>
    <w:p w:rsidR="0099196C" w:rsidRDefault="0099196C">
      <w:pPr>
        <w:pStyle w:val="ConsPlusNormal"/>
        <w:spacing w:before="240"/>
        <w:ind w:firstLine="540"/>
        <w:jc w:val="both"/>
      </w:pPr>
      <w:r>
        <w:t>в) распаковку оборудования и переноску упаковки к месту складирования мусора;</w:t>
      </w:r>
    </w:p>
    <w:p w:rsidR="0099196C" w:rsidRDefault="0099196C">
      <w:pPr>
        <w:pStyle w:val="ConsPlusNormal"/>
        <w:spacing w:before="240"/>
        <w:ind w:firstLine="540"/>
        <w:jc w:val="both"/>
      </w:pPr>
      <w:r>
        <w:t>г) очистку оборудования от консервирующей смазки и покрытий, технический осмотр;</w:t>
      </w:r>
    </w:p>
    <w:p w:rsidR="0099196C" w:rsidRDefault="0099196C">
      <w:pPr>
        <w:pStyle w:val="ConsPlusNormal"/>
        <w:spacing w:before="240"/>
        <w:ind w:firstLine="540"/>
        <w:jc w:val="both"/>
      </w:pPr>
      <w:r>
        <w:t xml:space="preserve">д) ревизию в случаях, предусмотренных техническими условиями или инструкциями на монтаж отдельных видов оборудования (разборка, очистка от смазки, промывка, осмотр </w:t>
      </w:r>
      <w:r>
        <w:lastRenderedPageBreak/>
        <w:t>частей, смазка и сборка). Оборудование, поставляемое с пломбой предприятия-изготовителя или в герметическом исполнении с газовым заполнением, ревизии подвергаться не должно;</w:t>
      </w:r>
    </w:p>
    <w:p w:rsidR="0099196C" w:rsidRDefault="0099196C">
      <w:pPr>
        <w:pStyle w:val="ConsPlusNormal"/>
        <w:spacing w:before="240"/>
        <w:ind w:firstLine="540"/>
        <w:jc w:val="both"/>
      </w:pPr>
      <w:r>
        <w:t>е) укрупнительную сборку оборудования, поставляемого отдельными узлами или деталями, для проведения монтажа максимально укрупненными блоками в пределах грузоподъемности монтажных механизмов;</w:t>
      </w:r>
    </w:p>
    <w:p w:rsidR="0099196C" w:rsidRDefault="0099196C">
      <w:pPr>
        <w:pStyle w:val="ConsPlusNormal"/>
        <w:spacing w:before="240"/>
        <w:ind w:firstLine="540"/>
        <w:jc w:val="both"/>
      </w:pPr>
      <w:r>
        <w:t>ж) приемку и проверку фундаментов и других оснований под оборудование, разметку мест установки оборудования, установку анкерных болтов и закладных частей в колодцы фундаментов;</w:t>
      </w:r>
    </w:p>
    <w:p w:rsidR="0099196C" w:rsidRDefault="0099196C">
      <w:pPr>
        <w:pStyle w:val="ConsPlusNormal"/>
        <w:spacing w:before="240"/>
        <w:ind w:firstLine="540"/>
        <w:jc w:val="both"/>
      </w:pPr>
      <w:r>
        <w:t>з) установку оборудования с выверкой и закреплением на фундаменте или другом основании, включая установку отдельных механизмов и устройств, входящих в состав оборудования или его комплектную поставку: вентиляторов, насосов, питателей, электроприводов (механическая часть), пускорегулирующей аппаратуры, металлических конструкций, трубопроводов, арматуры, систем маслосмазки и других устройств, предусмотренных чертежами данного оборудования;</w:t>
      </w:r>
    </w:p>
    <w:p w:rsidR="0099196C" w:rsidRDefault="0099196C">
      <w:pPr>
        <w:pStyle w:val="ConsPlusNormal"/>
        <w:spacing w:before="240"/>
        <w:ind w:firstLine="540"/>
        <w:jc w:val="both"/>
      </w:pPr>
      <w:r>
        <w:t>и) сварочные работы, выполняемые в процессе сборки и установки оборудования, с подготовкой кромок под сварку;</w:t>
      </w:r>
    </w:p>
    <w:p w:rsidR="0099196C" w:rsidRDefault="0099196C">
      <w:pPr>
        <w:pStyle w:val="ConsPlusNormal"/>
        <w:spacing w:before="240"/>
        <w:ind w:firstLine="540"/>
        <w:jc w:val="both"/>
      </w:pPr>
      <w:r>
        <w:t>к) заполнение смазочными и другими материалами устройств оборудования;</w:t>
      </w:r>
    </w:p>
    <w:p w:rsidR="0099196C" w:rsidRDefault="0099196C">
      <w:pPr>
        <w:pStyle w:val="ConsPlusNormal"/>
        <w:spacing w:before="240"/>
        <w:ind w:firstLine="540"/>
        <w:jc w:val="both"/>
      </w:pPr>
      <w:r>
        <w:t>л) проверку качества монтажа, включая индивидуальные испытания, гидравлическое, пневматическое и другие виды испытаний, указанные в технических частях и общих положениях сборников единичных расценок.</w:t>
      </w:r>
    </w:p>
    <w:p w:rsidR="0099196C" w:rsidRDefault="0099196C">
      <w:pPr>
        <w:pStyle w:val="ConsPlusNormal"/>
        <w:spacing w:before="240"/>
        <w:ind w:firstLine="540"/>
        <w:jc w:val="both"/>
      </w:pPr>
      <w:r>
        <w:t>97. В единичных расценках на монтаж оборудования и сметных нормах, на основе которых разработаны соответствующие единичные расценки, учтены затраты на материальные ресурсы, перечень и расход которых приведены в таблицах ГЭСНм:</w:t>
      </w:r>
    </w:p>
    <w:p w:rsidR="0099196C" w:rsidRDefault="0099196C">
      <w:pPr>
        <w:pStyle w:val="ConsPlusNormal"/>
        <w:spacing w:before="240"/>
        <w:ind w:firstLine="540"/>
        <w:jc w:val="both"/>
      </w:pPr>
      <w:r>
        <w:t>а) основные, остающиеся в деле (подкладочные и прокладочные материалы, болты, гайки, электроды, металл и другие);</w:t>
      </w:r>
    </w:p>
    <w:p w:rsidR="0099196C" w:rsidRDefault="0099196C">
      <w:pPr>
        <w:pStyle w:val="ConsPlusNormal"/>
        <w:spacing w:before="240"/>
        <w:ind w:firstLine="540"/>
        <w:jc w:val="both"/>
      </w:pPr>
      <w:r>
        <w:t>б) вспомогательные, не остающиеся в деле, используемые для изготовления и устройства приспособлений, используемых для производства монтажных работ (бревна, брусья, доски, шпалы и другие), с учетом их оборачиваемости, а также вспомогательные материальные ресурсы, не остающиеся в деле, используемые для индивидуального испытания смонтированного оборудования, сушки и других целей (электроэнергия, газ, пар, вода, воздух, топливо).</w:t>
      </w:r>
    </w:p>
    <w:p w:rsidR="0099196C" w:rsidRDefault="0099196C">
      <w:pPr>
        <w:pStyle w:val="ConsPlusNormal"/>
        <w:spacing w:before="240"/>
        <w:ind w:firstLine="540"/>
        <w:jc w:val="both"/>
      </w:pPr>
      <w:r>
        <w:t>98. В ФЕРм учтены затраты на вспомогательные ненормируемые материальные ресурсы, не приведенные в таблицах ФЕРм (обтирочные - ветошь, концы, бумага и другие, промывочные - керосин, бензин, смазочное масло, солидол, тавот и другие), в размере 2% от сметной оплаты труда рабочих, определенной на основании затрат труда, указанных в ФЕРм.</w:t>
      </w:r>
    </w:p>
    <w:p w:rsidR="0099196C" w:rsidRDefault="0099196C">
      <w:pPr>
        <w:pStyle w:val="ConsPlusNormal"/>
        <w:spacing w:before="240"/>
        <w:ind w:firstLine="540"/>
        <w:jc w:val="both"/>
      </w:pPr>
      <w:r>
        <w:t>99. В единичных расценках на монтаж оборудования не учтены затраты, которые включаются дополнительно в сметные расчеты (сметы), определяемые по единичным расценкам соответствующих сборников ФЕРм:</w:t>
      </w:r>
    </w:p>
    <w:p w:rsidR="0099196C" w:rsidRDefault="0099196C">
      <w:pPr>
        <w:pStyle w:val="ConsPlusNormal"/>
        <w:spacing w:before="240"/>
        <w:ind w:firstLine="540"/>
        <w:jc w:val="both"/>
      </w:pPr>
      <w:r>
        <w:t xml:space="preserve">а) электромонтажные работы - по </w:t>
      </w:r>
      <w:hyperlink r:id="rId65">
        <w:r>
          <w:rPr>
            <w:color w:val="0000FF"/>
          </w:rPr>
          <w:t>ФЕРм 81-03-08-</w:t>
        </w:r>
      </w:hyperlink>
      <w:r>
        <w:t>... "Электротехнические установки";</w:t>
      </w:r>
    </w:p>
    <w:p w:rsidR="0099196C" w:rsidRDefault="0099196C">
      <w:pPr>
        <w:pStyle w:val="ConsPlusNormal"/>
        <w:spacing w:before="240"/>
        <w:ind w:firstLine="540"/>
        <w:jc w:val="both"/>
      </w:pPr>
      <w:r>
        <w:lastRenderedPageBreak/>
        <w:t xml:space="preserve">б) монтаж приборов и средств автоматизации - по </w:t>
      </w:r>
      <w:hyperlink r:id="rId66">
        <w:r>
          <w:rPr>
            <w:color w:val="0000FF"/>
          </w:rPr>
          <w:t>ФЕРм 81-03-11-</w:t>
        </w:r>
      </w:hyperlink>
      <w:r>
        <w:t>... "Приборы, средства автоматизации и вычислительной техники";</w:t>
      </w:r>
    </w:p>
    <w:p w:rsidR="0099196C" w:rsidRDefault="0099196C">
      <w:pPr>
        <w:pStyle w:val="ConsPlusNormal"/>
        <w:spacing w:before="240"/>
        <w:ind w:firstLine="540"/>
        <w:jc w:val="both"/>
      </w:pPr>
      <w:r>
        <w:t xml:space="preserve">в) изготовление технологических металлических конструкций - по </w:t>
      </w:r>
      <w:hyperlink r:id="rId67">
        <w:r>
          <w:rPr>
            <w:color w:val="0000FF"/>
          </w:rPr>
          <w:t>ФЕРм 81-03-38-</w:t>
        </w:r>
      </w:hyperlink>
      <w:r>
        <w:t>... "Изготовление технологических металлических конструкций в условиях производственных баз";</w:t>
      </w:r>
    </w:p>
    <w:p w:rsidR="0099196C" w:rsidRDefault="0099196C">
      <w:pPr>
        <w:pStyle w:val="ConsPlusNormal"/>
        <w:spacing w:before="240"/>
        <w:ind w:firstLine="540"/>
        <w:jc w:val="both"/>
      </w:pPr>
      <w:r>
        <w:t xml:space="preserve">г) контроль качества монтажных сварных соединений - по </w:t>
      </w:r>
      <w:hyperlink r:id="rId68">
        <w:r>
          <w:rPr>
            <w:color w:val="0000FF"/>
          </w:rPr>
          <w:t>ФЕРм 81-03-39-</w:t>
        </w:r>
      </w:hyperlink>
      <w:r>
        <w:t>... "Контроль монтажных сварных соединений";</w:t>
      </w:r>
    </w:p>
    <w:p w:rsidR="0099196C" w:rsidRDefault="0099196C">
      <w:pPr>
        <w:pStyle w:val="ConsPlusNormal"/>
        <w:spacing w:before="240"/>
        <w:ind w:firstLine="540"/>
        <w:jc w:val="both"/>
      </w:pPr>
      <w:r>
        <w:t xml:space="preserve">д) дополнительные затраты на горизонтальное и вертикальное перемещение оборудования и материальных ресурсов на расстояния, сверх учтенных в сметных нормах, - по </w:t>
      </w:r>
      <w:hyperlink r:id="rId69">
        <w:r>
          <w:rPr>
            <w:color w:val="0000FF"/>
          </w:rPr>
          <w:t>ФЕРм 81-03-40-</w:t>
        </w:r>
      </w:hyperlink>
      <w:r>
        <w:t>... "Дополнительное перемещение оборудования и материальных ресурсов сверх предусмотренного в сборниках единичных расценок на монтаж оборудования". При этом дополнительное горизонтальное перемещение оборудования и материальных ресурсов на расстояние менее 50 метров в сметной документации не учитывается.</w:t>
      </w:r>
    </w:p>
    <w:p w:rsidR="0099196C" w:rsidRDefault="0099196C">
      <w:pPr>
        <w:pStyle w:val="ConsPlusNormal"/>
        <w:spacing w:before="240"/>
        <w:ind w:firstLine="540"/>
        <w:jc w:val="both"/>
      </w:pPr>
      <w:r>
        <w:t>100. В единичных расценках на монтаж оборудования не учтены затраты на:</w:t>
      </w:r>
    </w:p>
    <w:p w:rsidR="0099196C" w:rsidRDefault="0099196C">
      <w:pPr>
        <w:pStyle w:val="ConsPlusNormal"/>
        <w:spacing w:before="240"/>
        <w:ind w:firstLine="540"/>
        <w:jc w:val="both"/>
      </w:pPr>
      <w:r>
        <w:t>а) монтаж технологических, металлических конструкций, не входящих в комплект поставки оборудования, включая их окраску;</w:t>
      </w:r>
    </w:p>
    <w:p w:rsidR="0099196C" w:rsidRDefault="0099196C">
      <w:pPr>
        <w:pStyle w:val="ConsPlusNormal"/>
        <w:spacing w:before="240"/>
        <w:ind w:firstLine="540"/>
        <w:jc w:val="both"/>
      </w:pPr>
      <w:r>
        <w:t>б) очистку, огрунтовку трубопроводов и последующую их окраску;</w:t>
      </w:r>
    </w:p>
    <w:p w:rsidR="0099196C" w:rsidRDefault="0099196C">
      <w:pPr>
        <w:pStyle w:val="ConsPlusNormal"/>
        <w:spacing w:before="240"/>
        <w:ind w:firstLine="540"/>
        <w:jc w:val="both"/>
      </w:pPr>
      <w:r>
        <w:t>в) окраску мостов мостовых кранов;</w:t>
      </w:r>
    </w:p>
    <w:p w:rsidR="0099196C" w:rsidRDefault="0099196C">
      <w:pPr>
        <w:pStyle w:val="ConsPlusNormal"/>
        <w:spacing w:before="240"/>
        <w:ind w:firstLine="540"/>
        <w:jc w:val="both"/>
      </w:pPr>
      <w:r>
        <w:t>г) необходимую цветовую и различительную окраску оборудования, а также пояснительные и предупредительные надписи, наносимые на оборудование;</w:t>
      </w:r>
    </w:p>
    <w:p w:rsidR="0099196C" w:rsidRDefault="0099196C">
      <w:pPr>
        <w:pStyle w:val="ConsPlusNormal"/>
        <w:spacing w:before="240"/>
        <w:ind w:firstLine="540"/>
        <w:jc w:val="both"/>
      </w:pPr>
      <w:r>
        <w:t>д) устройство и разборку инвентарных лесов (или неинвентарных лесов, когда инвентарные леса установить невозможно), необходимость которых установлена проектной документацией, в случаях, если для монтажа оборудования не могут быть использованы леса, устанавливаемые для производства строительных и других работ;</w:t>
      </w:r>
    </w:p>
    <w:p w:rsidR="0099196C" w:rsidRDefault="0099196C">
      <w:pPr>
        <w:pStyle w:val="ConsPlusNormal"/>
        <w:spacing w:before="240"/>
        <w:ind w:firstLine="540"/>
        <w:jc w:val="both"/>
      </w:pPr>
      <w:r>
        <w:t>е) подготовку оборудования под антикоррозионные покрытия и работы по этим покрытиям;</w:t>
      </w:r>
    </w:p>
    <w:p w:rsidR="0099196C" w:rsidRDefault="0099196C">
      <w:pPr>
        <w:pStyle w:val="ConsPlusNormal"/>
        <w:spacing w:before="240"/>
        <w:ind w:firstLine="540"/>
        <w:jc w:val="both"/>
      </w:pPr>
      <w:r>
        <w:t>ж) футеровку оборудования огнеупорными и защитными материалами;</w:t>
      </w:r>
    </w:p>
    <w:p w:rsidR="0099196C" w:rsidRDefault="0099196C">
      <w:pPr>
        <w:pStyle w:val="ConsPlusNormal"/>
        <w:spacing w:before="240"/>
        <w:ind w:firstLine="540"/>
        <w:jc w:val="both"/>
      </w:pPr>
      <w:r>
        <w:t>з) кладку топок печей, сушилок и их сушку;</w:t>
      </w:r>
    </w:p>
    <w:p w:rsidR="0099196C" w:rsidRDefault="0099196C">
      <w:pPr>
        <w:pStyle w:val="ConsPlusNormal"/>
        <w:spacing w:before="240"/>
        <w:ind w:firstLine="540"/>
        <w:jc w:val="both"/>
      </w:pPr>
      <w:r>
        <w:t>и) земляные работы по рытью траншей для кабельных линий;</w:t>
      </w:r>
    </w:p>
    <w:p w:rsidR="0099196C" w:rsidRDefault="0099196C">
      <w:pPr>
        <w:pStyle w:val="ConsPlusNormal"/>
        <w:spacing w:before="240"/>
        <w:ind w:firstLine="540"/>
        <w:jc w:val="both"/>
      </w:pPr>
      <w:r>
        <w:t>к) подливку фундаментных плит, заливку фундаментных болтов и закладных частей в колодцах.</w:t>
      </w:r>
    </w:p>
    <w:p w:rsidR="0099196C" w:rsidRDefault="0099196C">
      <w:pPr>
        <w:pStyle w:val="ConsPlusNormal"/>
        <w:spacing w:before="240"/>
        <w:ind w:firstLine="540"/>
        <w:jc w:val="both"/>
      </w:pPr>
      <w:r>
        <w:t>Затраты на указанные работы определяются по соответствующим единичным расценкам на строительные работы, включенные в сборники ФЕР.</w:t>
      </w:r>
    </w:p>
    <w:p w:rsidR="0099196C" w:rsidRDefault="0099196C">
      <w:pPr>
        <w:pStyle w:val="ConsPlusNormal"/>
        <w:spacing w:before="240"/>
        <w:ind w:firstLine="540"/>
        <w:jc w:val="both"/>
      </w:pPr>
      <w:r>
        <w:t>101. В отдельных сборниках ФЕРм в таблицах единичных расценок приводится масса оборудования или трубопровода.</w:t>
      </w:r>
    </w:p>
    <w:p w:rsidR="0099196C" w:rsidRDefault="0099196C">
      <w:pPr>
        <w:pStyle w:val="ConsPlusNormal"/>
        <w:spacing w:before="240"/>
        <w:ind w:firstLine="540"/>
        <w:jc w:val="both"/>
      </w:pPr>
      <w:r>
        <w:t xml:space="preserve">102. Единичные расценки, включенные в сборники ФЕРм, применяются для определения сметной стоимости работ по монтажу оборудования, отсутствующего в </w:t>
      </w:r>
      <w:r>
        <w:lastRenderedPageBreak/>
        <w:t>действующих сборниках ГЭСНм, с учетом следующих положений.</w:t>
      </w:r>
    </w:p>
    <w:p w:rsidR="0099196C" w:rsidRDefault="0099196C">
      <w:pPr>
        <w:pStyle w:val="ConsPlusNormal"/>
        <w:spacing w:before="240"/>
        <w:ind w:firstLine="540"/>
        <w:jc w:val="both"/>
      </w:pPr>
      <w:r>
        <w:t xml:space="preserve">Затраты на монтаж оборудования аналогичного по техническим характеристикам, условиям поставки и технологии монтажа оборудованию, учтенному в единичных расценках и сметных нормах, на основе которых разработаны соответствующие единичные расценки, но отличающегося по массе, указанной в </w:t>
      </w:r>
      <w:hyperlink w:anchor="P1351">
        <w:r>
          <w:rPr>
            <w:color w:val="0000FF"/>
          </w:rPr>
          <w:t>графе 9</w:t>
        </w:r>
      </w:hyperlink>
      <w:r>
        <w:t xml:space="preserve"> таблицы единичной расценки на монтаж, капитальный ремонт оборудования (форма N 2), рекомендуемый образец которой приведен в приложении N 2 к настоящей Методике, определяются:</w:t>
      </w:r>
    </w:p>
    <w:p w:rsidR="0099196C" w:rsidRDefault="0099196C">
      <w:pPr>
        <w:pStyle w:val="ConsPlusNormal"/>
        <w:spacing w:before="240"/>
        <w:ind w:firstLine="540"/>
        <w:jc w:val="both"/>
      </w:pPr>
      <w:r>
        <w:t>- по единичным расценкам ближайшего по массе оборудования при условии, что масса монтируемого оборудования (с учетом массы электродвигателей и приводов) не превышает 10% массы оборудования;</w:t>
      </w:r>
    </w:p>
    <w:p w:rsidR="0099196C" w:rsidRDefault="0099196C">
      <w:pPr>
        <w:pStyle w:val="ConsPlusNormal"/>
        <w:spacing w:before="240"/>
        <w:ind w:firstLine="540"/>
        <w:jc w:val="both"/>
      </w:pPr>
      <w:r>
        <w:t xml:space="preserve">- при разнице в массе более чем на 10% - с применением к единичным расценкам ближайшего по массе оборудования коэффициента, указанного в </w:t>
      </w:r>
      <w:hyperlink w:anchor="P517">
        <w:r>
          <w:rPr>
            <w:color w:val="0000FF"/>
          </w:rPr>
          <w:t>таблице 1</w:t>
        </w:r>
      </w:hyperlink>
      <w:r>
        <w:t>, приведенной в настоящем пункте настоящей Методики.</w:t>
      </w:r>
    </w:p>
    <w:p w:rsidR="0099196C" w:rsidRDefault="0099196C">
      <w:pPr>
        <w:pStyle w:val="ConsPlusNormal"/>
        <w:spacing w:before="240"/>
        <w:ind w:firstLine="540"/>
        <w:jc w:val="both"/>
      </w:pPr>
      <w:r>
        <w:t>Если в технической характеристике оборудования масса приведена со словом "до", корректировка единичных расценок по массе допускается только сверх последней массы, а если "от" и "до" - сверх крайних пределов.</w:t>
      </w:r>
    </w:p>
    <w:p w:rsidR="0099196C" w:rsidRDefault="0099196C">
      <w:pPr>
        <w:pStyle w:val="ConsPlusNormal"/>
        <w:spacing w:before="240"/>
        <w:ind w:firstLine="540"/>
        <w:jc w:val="both"/>
      </w:pPr>
      <w:r>
        <w:t>Корректировка единичных расценок по массе не производится по электротехническим установкам, оборудованию связи, приборам, средствам автоматизации и вычислительной техники, технологическим трубопроводам, а также по оборудованию, по которому единичные расценки в сборнике имеют измеритель "т", а также в случае, если в наименовании единичной расценки (технической характеристике оборудования) указана масса оборудования.</w:t>
      </w:r>
    </w:p>
    <w:p w:rsidR="0099196C" w:rsidRDefault="0099196C">
      <w:pPr>
        <w:pStyle w:val="ConsPlusNormal"/>
        <w:spacing w:before="240"/>
        <w:ind w:firstLine="540"/>
        <w:jc w:val="both"/>
      </w:pPr>
      <w:r>
        <w:t xml:space="preserve">Коэффициенты изменения к единичным расценкам в зависимости от коэффициента изменения массы оборудования, указанные в </w:t>
      </w:r>
      <w:hyperlink w:anchor="P517">
        <w:r>
          <w:rPr>
            <w:color w:val="0000FF"/>
          </w:rPr>
          <w:t>таблице 1</w:t>
        </w:r>
      </w:hyperlink>
      <w:r>
        <w:t>, приведенной в настоящем пункте настоящей Методики, применяются к прямым затратам (включая все составляющие прямых затрат), а также к затратам труда рабочих. Кроме того, указанные коэффициенты распространяются на не учтенные в единичных расценках и приведенные в приложениях к соответствующим сборникам ФЕРм нормы расхода материальных ресурсов для индивидуального испытания оборудования и других целей.</w:t>
      </w:r>
    </w:p>
    <w:p w:rsidR="0099196C" w:rsidRDefault="0099196C">
      <w:pPr>
        <w:pStyle w:val="ConsPlusNormal"/>
        <w:jc w:val="both"/>
      </w:pPr>
    </w:p>
    <w:p w:rsidR="0099196C" w:rsidRDefault="0099196C">
      <w:pPr>
        <w:pStyle w:val="ConsPlusNormal"/>
        <w:jc w:val="right"/>
      </w:pPr>
      <w:r>
        <w:t>Таблица 1</w:t>
      </w:r>
    </w:p>
    <w:p w:rsidR="0099196C" w:rsidRDefault="0099196C">
      <w:pPr>
        <w:pStyle w:val="ConsPlusNormal"/>
        <w:jc w:val="both"/>
      </w:pPr>
    </w:p>
    <w:p w:rsidR="0099196C" w:rsidRDefault="0099196C">
      <w:pPr>
        <w:pStyle w:val="ConsPlusNormal"/>
        <w:jc w:val="center"/>
      </w:pPr>
      <w:bookmarkStart w:id="23" w:name="P517"/>
      <w:bookmarkEnd w:id="23"/>
      <w:r>
        <w:t>Коэффициент изменений к единичным расценкам</w:t>
      </w:r>
    </w:p>
    <w:p w:rsidR="0099196C" w:rsidRDefault="0099196C">
      <w:pPr>
        <w:pStyle w:val="ConsPlusNormal"/>
        <w:jc w:val="center"/>
      </w:pPr>
      <w:r>
        <w:t>в зависимости от коэффициента изменения массы оборудования</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544"/>
        <w:gridCol w:w="2154"/>
        <w:gridCol w:w="1984"/>
      </w:tblGrid>
      <w:tr w:rsidR="0099196C">
        <w:tc>
          <w:tcPr>
            <w:tcW w:w="2381" w:type="dxa"/>
          </w:tcPr>
          <w:p w:rsidR="0099196C" w:rsidRDefault="0099196C">
            <w:pPr>
              <w:pStyle w:val="ConsPlusNormal"/>
              <w:jc w:val="center"/>
            </w:pPr>
            <w:r>
              <w:t>Коэффициент изменения массы оборудования</w:t>
            </w:r>
          </w:p>
        </w:tc>
        <w:tc>
          <w:tcPr>
            <w:tcW w:w="2544" w:type="dxa"/>
          </w:tcPr>
          <w:p w:rsidR="0099196C" w:rsidRDefault="0099196C">
            <w:pPr>
              <w:pStyle w:val="ConsPlusNormal"/>
              <w:jc w:val="center"/>
            </w:pPr>
            <w:r>
              <w:t>Коэффициент изменений к единичным расценкам</w:t>
            </w:r>
          </w:p>
        </w:tc>
        <w:tc>
          <w:tcPr>
            <w:tcW w:w="2154" w:type="dxa"/>
          </w:tcPr>
          <w:p w:rsidR="0099196C" w:rsidRDefault="0099196C">
            <w:pPr>
              <w:pStyle w:val="ConsPlusNormal"/>
              <w:jc w:val="center"/>
            </w:pPr>
            <w:r>
              <w:t>Коэффициент изменения массы оборудования</w:t>
            </w:r>
          </w:p>
        </w:tc>
        <w:tc>
          <w:tcPr>
            <w:tcW w:w="1984" w:type="dxa"/>
          </w:tcPr>
          <w:p w:rsidR="0099196C" w:rsidRDefault="0099196C">
            <w:pPr>
              <w:pStyle w:val="ConsPlusNormal"/>
              <w:jc w:val="center"/>
            </w:pPr>
            <w:r>
              <w:t>Коэффициент изменений к единичным расценкам</w:t>
            </w:r>
          </w:p>
        </w:tc>
      </w:tr>
      <w:tr w:rsidR="0099196C">
        <w:tc>
          <w:tcPr>
            <w:tcW w:w="2381" w:type="dxa"/>
            <w:vAlign w:val="center"/>
          </w:tcPr>
          <w:p w:rsidR="0099196C" w:rsidRDefault="0099196C">
            <w:pPr>
              <w:pStyle w:val="ConsPlusNormal"/>
              <w:jc w:val="center"/>
            </w:pPr>
            <w:r>
              <w:t>0,30 - 0,40</w:t>
            </w:r>
          </w:p>
        </w:tc>
        <w:tc>
          <w:tcPr>
            <w:tcW w:w="2544" w:type="dxa"/>
            <w:vAlign w:val="center"/>
          </w:tcPr>
          <w:p w:rsidR="0099196C" w:rsidRDefault="0099196C">
            <w:pPr>
              <w:pStyle w:val="ConsPlusNormal"/>
              <w:jc w:val="center"/>
            </w:pPr>
            <w:r>
              <w:t>0,70</w:t>
            </w:r>
          </w:p>
        </w:tc>
        <w:tc>
          <w:tcPr>
            <w:tcW w:w="2154" w:type="dxa"/>
            <w:vAlign w:val="center"/>
          </w:tcPr>
          <w:p w:rsidR="0099196C" w:rsidRDefault="0099196C">
            <w:pPr>
              <w:pStyle w:val="ConsPlusNormal"/>
              <w:jc w:val="center"/>
            </w:pPr>
            <w:r>
              <w:t>1,21 - 1,30</w:t>
            </w:r>
          </w:p>
        </w:tc>
        <w:tc>
          <w:tcPr>
            <w:tcW w:w="1984" w:type="dxa"/>
            <w:vAlign w:val="center"/>
          </w:tcPr>
          <w:p w:rsidR="0099196C" w:rsidRDefault="0099196C">
            <w:pPr>
              <w:pStyle w:val="ConsPlusNormal"/>
              <w:jc w:val="center"/>
            </w:pPr>
            <w:r>
              <w:t>1,15</w:t>
            </w:r>
          </w:p>
        </w:tc>
      </w:tr>
      <w:tr w:rsidR="0099196C">
        <w:tc>
          <w:tcPr>
            <w:tcW w:w="2381" w:type="dxa"/>
            <w:vAlign w:val="center"/>
          </w:tcPr>
          <w:p w:rsidR="0099196C" w:rsidRDefault="0099196C">
            <w:pPr>
              <w:pStyle w:val="ConsPlusNormal"/>
              <w:jc w:val="center"/>
            </w:pPr>
            <w:r>
              <w:t>0,41 - 0,50</w:t>
            </w:r>
          </w:p>
        </w:tc>
        <w:tc>
          <w:tcPr>
            <w:tcW w:w="2544" w:type="dxa"/>
            <w:vAlign w:val="center"/>
          </w:tcPr>
          <w:p w:rsidR="0099196C" w:rsidRDefault="0099196C">
            <w:pPr>
              <w:pStyle w:val="ConsPlusNormal"/>
              <w:jc w:val="center"/>
            </w:pPr>
            <w:r>
              <w:t>0,75</w:t>
            </w:r>
          </w:p>
        </w:tc>
        <w:tc>
          <w:tcPr>
            <w:tcW w:w="2154" w:type="dxa"/>
            <w:vAlign w:val="center"/>
          </w:tcPr>
          <w:p w:rsidR="0099196C" w:rsidRDefault="0099196C">
            <w:pPr>
              <w:pStyle w:val="ConsPlusNormal"/>
              <w:jc w:val="center"/>
            </w:pPr>
            <w:r>
              <w:t>1,31 - 1,40</w:t>
            </w:r>
          </w:p>
        </w:tc>
        <w:tc>
          <w:tcPr>
            <w:tcW w:w="1984" w:type="dxa"/>
            <w:vAlign w:val="center"/>
          </w:tcPr>
          <w:p w:rsidR="0099196C" w:rsidRDefault="0099196C">
            <w:pPr>
              <w:pStyle w:val="ConsPlusNormal"/>
              <w:jc w:val="center"/>
            </w:pPr>
            <w:r>
              <w:t>1,20</w:t>
            </w:r>
          </w:p>
        </w:tc>
      </w:tr>
      <w:tr w:rsidR="0099196C">
        <w:tc>
          <w:tcPr>
            <w:tcW w:w="2381" w:type="dxa"/>
            <w:vAlign w:val="center"/>
          </w:tcPr>
          <w:p w:rsidR="0099196C" w:rsidRDefault="0099196C">
            <w:pPr>
              <w:pStyle w:val="ConsPlusNormal"/>
              <w:jc w:val="center"/>
            </w:pPr>
            <w:r>
              <w:t>0,51 - 0,60</w:t>
            </w:r>
          </w:p>
        </w:tc>
        <w:tc>
          <w:tcPr>
            <w:tcW w:w="2544" w:type="dxa"/>
            <w:vAlign w:val="center"/>
          </w:tcPr>
          <w:p w:rsidR="0099196C" w:rsidRDefault="0099196C">
            <w:pPr>
              <w:pStyle w:val="ConsPlusNormal"/>
              <w:jc w:val="center"/>
            </w:pPr>
            <w:r>
              <w:t>0,80</w:t>
            </w:r>
          </w:p>
        </w:tc>
        <w:tc>
          <w:tcPr>
            <w:tcW w:w="2154" w:type="dxa"/>
            <w:vAlign w:val="center"/>
          </w:tcPr>
          <w:p w:rsidR="0099196C" w:rsidRDefault="0099196C">
            <w:pPr>
              <w:pStyle w:val="ConsPlusNormal"/>
              <w:jc w:val="center"/>
            </w:pPr>
            <w:r>
              <w:t>1,41 - 1,50</w:t>
            </w:r>
          </w:p>
        </w:tc>
        <w:tc>
          <w:tcPr>
            <w:tcW w:w="1984" w:type="dxa"/>
            <w:vAlign w:val="center"/>
          </w:tcPr>
          <w:p w:rsidR="0099196C" w:rsidRDefault="0099196C">
            <w:pPr>
              <w:pStyle w:val="ConsPlusNormal"/>
              <w:jc w:val="center"/>
            </w:pPr>
            <w:r>
              <w:t>1,25</w:t>
            </w:r>
          </w:p>
        </w:tc>
      </w:tr>
      <w:tr w:rsidR="0099196C">
        <w:tc>
          <w:tcPr>
            <w:tcW w:w="2381" w:type="dxa"/>
            <w:vAlign w:val="center"/>
          </w:tcPr>
          <w:p w:rsidR="0099196C" w:rsidRDefault="0099196C">
            <w:pPr>
              <w:pStyle w:val="ConsPlusNormal"/>
              <w:jc w:val="center"/>
            </w:pPr>
            <w:r>
              <w:t>0,61 - 0,70</w:t>
            </w:r>
          </w:p>
        </w:tc>
        <w:tc>
          <w:tcPr>
            <w:tcW w:w="2544" w:type="dxa"/>
            <w:vAlign w:val="center"/>
          </w:tcPr>
          <w:p w:rsidR="0099196C" w:rsidRDefault="0099196C">
            <w:pPr>
              <w:pStyle w:val="ConsPlusNormal"/>
              <w:jc w:val="center"/>
            </w:pPr>
            <w:r>
              <w:t>0,85</w:t>
            </w:r>
          </w:p>
        </w:tc>
        <w:tc>
          <w:tcPr>
            <w:tcW w:w="2154" w:type="dxa"/>
            <w:vAlign w:val="center"/>
          </w:tcPr>
          <w:p w:rsidR="0099196C" w:rsidRDefault="0099196C">
            <w:pPr>
              <w:pStyle w:val="ConsPlusNormal"/>
              <w:jc w:val="center"/>
            </w:pPr>
            <w:r>
              <w:t>1,51 - 1,60</w:t>
            </w:r>
          </w:p>
        </w:tc>
        <w:tc>
          <w:tcPr>
            <w:tcW w:w="1984" w:type="dxa"/>
            <w:vAlign w:val="center"/>
          </w:tcPr>
          <w:p w:rsidR="0099196C" w:rsidRDefault="0099196C">
            <w:pPr>
              <w:pStyle w:val="ConsPlusNormal"/>
              <w:jc w:val="center"/>
            </w:pPr>
            <w:r>
              <w:t>1,30</w:t>
            </w:r>
          </w:p>
        </w:tc>
      </w:tr>
      <w:tr w:rsidR="0099196C">
        <w:tc>
          <w:tcPr>
            <w:tcW w:w="2381" w:type="dxa"/>
            <w:vAlign w:val="center"/>
          </w:tcPr>
          <w:p w:rsidR="0099196C" w:rsidRDefault="0099196C">
            <w:pPr>
              <w:pStyle w:val="ConsPlusNormal"/>
              <w:jc w:val="center"/>
            </w:pPr>
            <w:r>
              <w:lastRenderedPageBreak/>
              <w:t>0,71 - 0,80</w:t>
            </w:r>
          </w:p>
        </w:tc>
        <w:tc>
          <w:tcPr>
            <w:tcW w:w="2544" w:type="dxa"/>
            <w:vAlign w:val="center"/>
          </w:tcPr>
          <w:p w:rsidR="0099196C" w:rsidRDefault="0099196C">
            <w:pPr>
              <w:pStyle w:val="ConsPlusNormal"/>
              <w:jc w:val="center"/>
            </w:pPr>
            <w:r>
              <w:t>0,90</w:t>
            </w:r>
          </w:p>
        </w:tc>
        <w:tc>
          <w:tcPr>
            <w:tcW w:w="2154" w:type="dxa"/>
            <w:vAlign w:val="center"/>
          </w:tcPr>
          <w:p w:rsidR="0099196C" w:rsidRDefault="0099196C">
            <w:pPr>
              <w:pStyle w:val="ConsPlusNormal"/>
              <w:jc w:val="center"/>
            </w:pPr>
            <w:r>
              <w:t>1,61 - 1,70</w:t>
            </w:r>
          </w:p>
        </w:tc>
        <w:tc>
          <w:tcPr>
            <w:tcW w:w="1984" w:type="dxa"/>
            <w:vAlign w:val="center"/>
          </w:tcPr>
          <w:p w:rsidR="0099196C" w:rsidRDefault="0099196C">
            <w:pPr>
              <w:pStyle w:val="ConsPlusNormal"/>
              <w:jc w:val="center"/>
            </w:pPr>
            <w:r>
              <w:t>1,35</w:t>
            </w:r>
          </w:p>
        </w:tc>
      </w:tr>
      <w:tr w:rsidR="0099196C">
        <w:tc>
          <w:tcPr>
            <w:tcW w:w="2381" w:type="dxa"/>
            <w:vAlign w:val="center"/>
          </w:tcPr>
          <w:p w:rsidR="0099196C" w:rsidRDefault="0099196C">
            <w:pPr>
              <w:pStyle w:val="ConsPlusNormal"/>
              <w:jc w:val="center"/>
            </w:pPr>
            <w:r>
              <w:t>0,81 - 0,90</w:t>
            </w:r>
          </w:p>
        </w:tc>
        <w:tc>
          <w:tcPr>
            <w:tcW w:w="2544" w:type="dxa"/>
            <w:vAlign w:val="center"/>
          </w:tcPr>
          <w:p w:rsidR="0099196C" w:rsidRDefault="0099196C">
            <w:pPr>
              <w:pStyle w:val="ConsPlusNormal"/>
              <w:jc w:val="center"/>
            </w:pPr>
            <w:r>
              <w:t>0,95</w:t>
            </w:r>
          </w:p>
        </w:tc>
        <w:tc>
          <w:tcPr>
            <w:tcW w:w="2154" w:type="dxa"/>
            <w:vAlign w:val="center"/>
          </w:tcPr>
          <w:p w:rsidR="0099196C" w:rsidRDefault="0099196C">
            <w:pPr>
              <w:pStyle w:val="ConsPlusNormal"/>
              <w:jc w:val="center"/>
            </w:pPr>
            <w:r>
              <w:t>1,71 - 1,80</w:t>
            </w:r>
          </w:p>
        </w:tc>
        <w:tc>
          <w:tcPr>
            <w:tcW w:w="1984" w:type="dxa"/>
            <w:vAlign w:val="center"/>
          </w:tcPr>
          <w:p w:rsidR="0099196C" w:rsidRDefault="0099196C">
            <w:pPr>
              <w:pStyle w:val="ConsPlusNormal"/>
              <w:jc w:val="center"/>
            </w:pPr>
            <w:r>
              <w:t>1,40</w:t>
            </w:r>
          </w:p>
        </w:tc>
      </w:tr>
      <w:tr w:rsidR="0099196C">
        <w:tc>
          <w:tcPr>
            <w:tcW w:w="2381" w:type="dxa"/>
            <w:vAlign w:val="center"/>
          </w:tcPr>
          <w:p w:rsidR="0099196C" w:rsidRDefault="0099196C">
            <w:pPr>
              <w:pStyle w:val="ConsPlusNormal"/>
              <w:jc w:val="center"/>
            </w:pPr>
            <w:r>
              <w:t>0,91 - 1,10</w:t>
            </w:r>
          </w:p>
        </w:tc>
        <w:tc>
          <w:tcPr>
            <w:tcW w:w="2544" w:type="dxa"/>
            <w:vAlign w:val="center"/>
          </w:tcPr>
          <w:p w:rsidR="0099196C" w:rsidRDefault="0099196C">
            <w:pPr>
              <w:pStyle w:val="ConsPlusNormal"/>
              <w:jc w:val="center"/>
            </w:pPr>
            <w:r>
              <w:t>1,00</w:t>
            </w:r>
          </w:p>
        </w:tc>
        <w:tc>
          <w:tcPr>
            <w:tcW w:w="2154" w:type="dxa"/>
            <w:vAlign w:val="center"/>
          </w:tcPr>
          <w:p w:rsidR="0099196C" w:rsidRDefault="0099196C">
            <w:pPr>
              <w:pStyle w:val="ConsPlusNormal"/>
              <w:jc w:val="center"/>
            </w:pPr>
            <w:r>
              <w:t>1,81 - 1,90</w:t>
            </w:r>
          </w:p>
        </w:tc>
        <w:tc>
          <w:tcPr>
            <w:tcW w:w="1984" w:type="dxa"/>
            <w:vAlign w:val="center"/>
          </w:tcPr>
          <w:p w:rsidR="0099196C" w:rsidRDefault="0099196C">
            <w:pPr>
              <w:pStyle w:val="ConsPlusNormal"/>
              <w:jc w:val="center"/>
            </w:pPr>
            <w:r>
              <w:t>1,45</w:t>
            </w:r>
          </w:p>
        </w:tc>
      </w:tr>
      <w:tr w:rsidR="0099196C">
        <w:tc>
          <w:tcPr>
            <w:tcW w:w="2381" w:type="dxa"/>
            <w:vAlign w:val="center"/>
          </w:tcPr>
          <w:p w:rsidR="0099196C" w:rsidRDefault="0099196C">
            <w:pPr>
              <w:pStyle w:val="ConsPlusNormal"/>
              <w:jc w:val="center"/>
            </w:pPr>
            <w:r>
              <w:t>1,11 - 1,20</w:t>
            </w:r>
          </w:p>
        </w:tc>
        <w:tc>
          <w:tcPr>
            <w:tcW w:w="2544" w:type="dxa"/>
            <w:vAlign w:val="center"/>
          </w:tcPr>
          <w:p w:rsidR="0099196C" w:rsidRDefault="0099196C">
            <w:pPr>
              <w:pStyle w:val="ConsPlusNormal"/>
              <w:jc w:val="center"/>
            </w:pPr>
            <w:r>
              <w:t>1,11</w:t>
            </w:r>
          </w:p>
        </w:tc>
        <w:tc>
          <w:tcPr>
            <w:tcW w:w="2154" w:type="dxa"/>
            <w:vAlign w:val="center"/>
          </w:tcPr>
          <w:p w:rsidR="0099196C" w:rsidRDefault="0099196C">
            <w:pPr>
              <w:pStyle w:val="ConsPlusNormal"/>
              <w:jc w:val="center"/>
            </w:pPr>
            <w:r>
              <w:t>1,91 - 2,00</w:t>
            </w:r>
          </w:p>
        </w:tc>
        <w:tc>
          <w:tcPr>
            <w:tcW w:w="1984" w:type="dxa"/>
            <w:vAlign w:val="center"/>
          </w:tcPr>
          <w:p w:rsidR="0099196C" w:rsidRDefault="0099196C">
            <w:pPr>
              <w:pStyle w:val="ConsPlusNormal"/>
              <w:jc w:val="center"/>
            </w:pPr>
            <w:r>
              <w:t>1,50</w:t>
            </w:r>
          </w:p>
        </w:tc>
      </w:tr>
    </w:tbl>
    <w:p w:rsidR="0099196C" w:rsidRDefault="0099196C">
      <w:pPr>
        <w:pStyle w:val="ConsPlusNormal"/>
        <w:jc w:val="both"/>
      </w:pPr>
    </w:p>
    <w:p w:rsidR="0099196C" w:rsidRDefault="0099196C">
      <w:pPr>
        <w:pStyle w:val="ConsPlusNormal"/>
        <w:ind w:firstLine="540"/>
        <w:jc w:val="both"/>
      </w:pPr>
      <w:r>
        <w:t>103. В тех случаях, когда в технических характеристиках оборудования не указан материал, из которого оно изготовлено, в ФЕРм принято, что оборудование изготовлено из углеродистой стали или чугуна.</w:t>
      </w:r>
    </w:p>
    <w:p w:rsidR="0099196C" w:rsidRDefault="0099196C">
      <w:pPr>
        <w:pStyle w:val="ConsPlusNormal"/>
        <w:spacing w:before="240"/>
        <w:ind w:firstLine="540"/>
        <w:jc w:val="both"/>
      </w:pPr>
      <w:r>
        <w:t>104. Для оборудования, изготовленного не из углеродистой стали, покрытого специальной антикоррозионной защитой или с нанесенной тепловой изоляцией, затраты определяются в соответствии с положениями, содержащимися в технических частях соответствующих сборников.</w:t>
      </w:r>
    </w:p>
    <w:p w:rsidR="0099196C" w:rsidRDefault="0099196C">
      <w:pPr>
        <w:pStyle w:val="ConsPlusNormal"/>
        <w:spacing w:before="240"/>
        <w:ind w:firstLine="540"/>
        <w:jc w:val="both"/>
      </w:pPr>
      <w:r>
        <w:t>105. Единичными расценками не учтены затраты, связанные с подвозкой деталей наружных и внутренних лесов на приобъектный склад и обратно. В случаях, когда ПОС обосновано применение лесов, затраты по их транспортировке учитываются дополнительно непосредственно в локальных сметных расчетах (сметах) исходя из транспортной схемы, данных о массе деталей лесов, классе груза, виде транспорта для перевозки и прочих данных, необходимых для формирования затрат на транспортировку грузов в соответствии со сметными нормативами, сведения о которых включены в ФРСН.</w:t>
      </w:r>
    </w:p>
    <w:p w:rsidR="0099196C" w:rsidRDefault="0099196C">
      <w:pPr>
        <w:pStyle w:val="ConsPlusNormal"/>
        <w:spacing w:before="240"/>
        <w:ind w:firstLine="540"/>
        <w:jc w:val="both"/>
      </w:pPr>
      <w:r>
        <w:t>106. Единичными расценками учтены затраты на горизонтальное и вертикальное перемещение оборудования и материальных ресурсов, необходимых для его монтажа, от приобъектного склада до места производства работ на расстояния, приведенные в технических частях соответствующих сборников ФЕРм.</w:t>
      </w:r>
    </w:p>
    <w:p w:rsidR="0099196C" w:rsidRDefault="0099196C">
      <w:pPr>
        <w:pStyle w:val="ConsPlusNormal"/>
        <w:spacing w:before="240"/>
        <w:ind w:firstLine="540"/>
        <w:jc w:val="both"/>
      </w:pPr>
      <w:r>
        <w:t>107. В случае, когда проектной документацией предусмотрено перемещение оборудования и материальных ресурсов на расстояние, превышающее учтенное единичными расценками и сметными нормами, дополнительно в сметные расчеты (сметы) включаются затраты на:</w:t>
      </w:r>
    </w:p>
    <w:p w:rsidR="0099196C" w:rsidRDefault="0099196C">
      <w:pPr>
        <w:pStyle w:val="ConsPlusNormal"/>
        <w:spacing w:before="240"/>
        <w:ind w:firstLine="540"/>
        <w:jc w:val="both"/>
      </w:pPr>
      <w:r>
        <w:t>а) горизонтальное перемещение оборудования и материальных ресурсов от приобъектного склада до места установки сверх расстояния, учтенного в единичных расценках соответствующих сборников ФЕРм. При этом в сметных расчетах (сметах) дополнительные затраты на горизонтальное перемещение оборудования учитываются при условии, что расстояние перемещения оборудования от приобъектного склада до места установки не превышает 1500 м, для линейных объектов капитального строительства - 1000 м. Затраты на горизонтальное перемещение оборудования и материальных ресурсов свыше 1500 м для объектов капитального строительства (кроме линейных) относятся к транспортным расходам и учитываются в сметной стоимости оборудования при подготовке сметных расчетов (смет). Для линейных объектов капитального строительства (канатные дороги и другие), имеющих протяженность более 1000 м, затраты по перемещению оборудования и материальных ресурсов на дополнительное расстояние относятся к транспортным расходам, определяются на основании проектной и (или) иной технической документации и учитываются при подготовке локальных сметных расчетов (смет) дополнительно;</w:t>
      </w:r>
    </w:p>
    <w:p w:rsidR="0099196C" w:rsidRDefault="0099196C">
      <w:pPr>
        <w:pStyle w:val="ConsPlusNormal"/>
        <w:spacing w:before="240"/>
        <w:ind w:firstLine="540"/>
        <w:jc w:val="both"/>
      </w:pPr>
      <w:r>
        <w:t xml:space="preserve">б) вертикальное перемещение (подъем или спуск) оборудования на отметки выше или ниже учтенных в единичных расценках, за исключением случаев, когда в расценках учтено </w:t>
      </w:r>
      <w:r>
        <w:lastRenderedPageBreak/>
        <w:t>перемещение "до проектных отметок". В случае, если перемещение учтено "в пределах любого этажа", то дополнительно учитывается подъем оборудования от нулевой отметки (уровня земли) до отметки пола соответствующего этажа.</w:t>
      </w:r>
    </w:p>
    <w:p w:rsidR="0099196C" w:rsidRDefault="0099196C">
      <w:pPr>
        <w:pStyle w:val="ConsPlusNormal"/>
        <w:spacing w:before="240"/>
        <w:ind w:firstLine="540"/>
        <w:jc w:val="both"/>
      </w:pPr>
      <w:r>
        <w:t xml:space="preserve">108. Затраты на перемещение оборудования и материальных ресурсов на расстояния, сверх учтенных в единичных расценках, определяются по расценкам сборника </w:t>
      </w:r>
      <w:hyperlink r:id="rId70">
        <w:r>
          <w:rPr>
            <w:color w:val="0000FF"/>
          </w:rPr>
          <w:t>ФЕРм 81-03-40-</w:t>
        </w:r>
      </w:hyperlink>
      <w:r>
        <w:t>... "Дополнительное перемещение оборудования и материальных ресурсов сверх предусмотренного в сборниках единичных расценках на монтаж оборудования".</w:t>
      </w:r>
    </w:p>
    <w:p w:rsidR="0099196C" w:rsidRDefault="0099196C">
      <w:pPr>
        <w:pStyle w:val="ConsPlusNormal"/>
        <w:spacing w:before="240"/>
        <w:ind w:firstLine="540"/>
        <w:jc w:val="both"/>
      </w:pPr>
      <w:r>
        <w:t>109. Дополнительное горизонтальное перемещение оборудования на расстояние менее 50 м не учитывается.</w:t>
      </w:r>
    </w:p>
    <w:p w:rsidR="0099196C" w:rsidRDefault="0099196C">
      <w:pPr>
        <w:pStyle w:val="ConsPlusNormal"/>
        <w:spacing w:before="240"/>
        <w:ind w:firstLine="540"/>
        <w:jc w:val="both"/>
      </w:pPr>
      <w:r>
        <w:t>110. Затраты на горизонтальное перемещение оборудования свыше 1500 м для объектов капитального строительства (кроме линейных), свыше 1000 м для линейных объектов капитального строительства относятся к транспортным расходам и учитываются в сметной стоимости оборудования при подготовке сметных расчетов (смет).</w:t>
      </w:r>
    </w:p>
    <w:p w:rsidR="0099196C" w:rsidRDefault="0099196C">
      <w:pPr>
        <w:pStyle w:val="ConsPlusNormal"/>
        <w:spacing w:before="240"/>
        <w:ind w:firstLine="540"/>
        <w:jc w:val="both"/>
      </w:pPr>
      <w:r>
        <w:t>111. Для линейных объектов капитального строительства, имеющих протяженность свыше 1000 м, перемещение на дополнительное расстояние определяется на основании ПОС.</w:t>
      </w:r>
    </w:p>
    <w:p w:rsidR="0099196C" w:rsidRDefault="0099196C">
      <w:pPr>
        <w:pStyle w:val="ConsPlusNormal"/>
        <w:spacing w:before="240"/>
        <w:ind w:firstLine="540"/>
        <w:jc w:val="both"/>
      </w:pPr>
      <w:r>
        <w:t>112. При применении ФЕРм, в процессе которого выполняются сварочные работы, учтены затраты на визуальный и измерительный контроль монтажных сварных соединений. Другие виды контроля не учтены, если иное не указано в разделе "Общие положения" соответствующих сборников ФЕРм.</w:t>
      </w:r>
    </w:p>
    <w:p w:rsidR="0099196C" w:rsidRDefault="0099196C">
      <w:pPr>
        <w:pStyle w:val="ConsPlusNormal"/>
        <w:spacing w:before="240"/>
        <w:ind w:firstLine="540"/>
        <w:jc w:val="both"/>
      </w:pPr>
      <w:r>
        <w:t xml:space="preserve">113. Затраты на контроль монтажных сварных соединений определяются по единичным расценкам сборника </w:t>
      </w:r>
      <w:hyperlink r:id="rId71">
        <w:r>
          <w:rPr>
            <w:color w:val="0000FF"/>
          </w:rPr>
          <w:t>ФЕРм 81-03-39</w:t>
        </w:r>
      </w:hyperlink>
      <w:r>
        <w:t xml:space="preserve">... "Контроль монтажных сварных соединений" с учетом положений </w:t>
      </w:r>
      <w:hyperlink w:anchor="P457">
        <w:r>
          <w:rPr>
            <w:color w:val="0000FF"/>
          </w:rPr>
          <w:t>пунктов 89</w:t>
        </w:r>
      </w:hyperlink>
      <w:r>
        <w:t xml:space="preserve"> и </w:t>
      </w:r>
      <w:hyperlink w:anchor="P458">
        <w:r>
          <w:rPr>
            <w:color w:val="0000FF"/>
          </w:rPr>
          <w:t>90</w:t>
        </w:r>
      </w:hyperlink>
      <w:r>
        <w:t xml:space="preserve"> настоящей Методики.</w:t>
      </w:r>
    </w:p>
    <w:p w:rsidR="0099196C" w:rsidRDefault="0099196C">
      <w:pPr>
        <w:pStyle w:val="ConsPlusNormal"/>
        <w:jc w:val="both"/>
      </w:pPr>
    </w:p>
    <w:p w:rsidR="0099196C" w:rsidRDefault="0099196C">
      <w:pPr>
        <w:pStyle w:val="ConsPlusTitle"/>
        <w:jc w:val="center"/>
        <w:outlineLvl w:val="1"/>
      </w:pPr>
      <w:r>
        <w:t>XIII. ОСОБЕННОСТИ ПРИМЕНЕНИЯ ФЕРмр</w:t>
      </w:r>
    </w:p>
    <w:p w:rsidR="0099196C" w:rsidRDefault="0099196C">
      <w:pPr>
        <w:pStyle w:val="ConsPlusNormal"/>
        <w:jc w:val="both"/>
      </w:pPr>
    </w:p>
    <w:p w:rsidR="0099196C" w:rsidRDefault="0099196C">
      <w:pPr>
        <w:pStyle w:val="ConsPlusNormal"/>
        <w:ind w:firstLine="540"/>
        <w:jc w:val="both"/>
      </w:pPr>
      <w:r>
        <w:t>114. Способы и методы применения единичных расценок на капитальный ремонт оборудования, обусловленные особенностями производства работ, которые использовались при разработке сметных норм, а также перечень работ и затрат, учтенный сметными нормами и разработанными на их основе единичными расценками на капитальный ремонт оборудования, предусмотрены разделами "Общие положения", "Исчисление объемов работ" и "Приложения" сборников ФЕРмр.</w:t>
      </w:r>
    </w:p>
    <w:p w:rsidR="0099196C" w:rsidRDefault="0099196C">
      <w:pPr>
        <w:pStyle w:val="ConsPlusNormal"/>
        <w:spacing w:before="240"/>
        <w:ind w:firstLine="540"/>
        <w:jc w:val="both"/>
      </w:pPr>
      <w:r>
        <w:t>115. В единичных расценках на капитальный ремонт оборудования учтены затраты на вспомогательные ненормируемые материальные ресурсы (обтирочные - ветошь, концы, бумага и другие, промывочные - керосин, бензин, смазочное масло, солидол, тавот и другие) в размере 3% от сметной оплаты труда рабочих, определенной на основании затрат труда, указанных в ФЕРмр.</w:t>
      </w:r>
    </w:p>
    <w:p w:rsidR="0099196C" w:rsidRDefault="0099196C">
      <w:pPr>
        <w:pStyle w:val="ConsPlusNormal"/>
        <w:spacing w:before="240"/>
        <w:ind w:firstLine="540"/>
        <w:jc w:val="both"/>
      </w:pPr>
      <w:r>
        <w:t xml:space="preserve">116. Коэффициенты, учитывающие условия производства работ и приведенные в </w:t>
      </w:r>
      <w:hyperlink r:id="rId72">
        <w:r>
          <w:rPr>
            <w:color w:val="0000FF"/>
          </w:rPr>
          <w:t>приложении N 10</w:t>
        </w:r>
      </w:hyperlink>
      <w:r>
        <w:t xml:space="preserve"> к Методике определения сметной стоимости, к ФЕРмр не применяются.</w:t>
      </w:r>
    </w:p>
    <w:p w:rsidR="0099196C" w:rsidRDefault="0099196C">
      <w:pPr>
        <w:pStyle w:val="ConsPlusNormal"/>
        <w:jc w:val="both"/>
      </w:pPr>
    </w:p>
    <w:p w:rsidR="0099196C" w:rsidRDefault="0099196C">
      <w:pPr>
        <w:pStyle w:val="ConsPlusTitle"/>
        <w:jc w:val="center"/>
        <w:outlineLvl w:val="1"/>
      </w:pPr>
      <w:r>
        <w:t>XIV. ОСОБЕННОСТИ ПРИМЕНЕНИЯ ФЕРр</w:t>
      </w:r>
    </w:p>
    <w:p w:rsidR="0099196C" w:rsidRDefault="0099196C">
      <w:pPr>
        <w:pStyle w:val="ConsPlusNormal"/>
        <w:jc w:val="both"/>
      </w:pPr>
    </w:p>
    <w:p w:rsidR="0099196C" w:rsidRDefault="0099196C">
      <w:pPr>
        <w:pStyle w:val="ConsPlusNormal"/>
        <w:ind w:firstLine="540"/>
        <w:jc w:val="both"/>
      </w:pPr>
      <w:r>
        <w:t>117. Техническими частями и приложениями сборников ФЕРр предусматриваются положения по применению ФЕРр, обусловленные особенностями производства работ, которые использовались при разработке соответствующих сметных норм.</w:t>
      </w:r>
    </w:p>
    <w:p w:rsidR="0099196C" w:rsidRDefault="0099196C">
      <w:pPr>
        <w:pStyle w:val="ConsPlusNormal"/>
        <w:spacing w:before="240"/>
        <w:ind w:firstLine="540"/>
        <w:jc w:val="both"/>
      </w:pPr>
      <w:bookmarkStart w:id="24" w:name="P580"/>
      <w:bookmarkEnd w:id="24"/>
      <w:r>
        <w:lastRenderedPageBreak/>
        <w:t>118. В ФЕРр и сметных нормах, на основе которых разработаны соответствующие ФЕРр, учтены затраты:</w:t>
      </w:r>
    </w:p>
    <w:p w:rsidR="0099196C" w:rsidRDefault="0099196C">
      <w:pPr>
        <w:pStyle w:val="ConsPlusNormal"/>
        <w:spacing w:before="240"/>
        <w:ind w:firstLine="540"/>
        <w:jc w:val="both"/>
      </w:pPr>
      <w:r>
        <w:t>а) по вертикальному и горизонтальному перемещению материалов от приобъектного склада к месту производства работ;</w:t>
      </w:r>
    </w:p>
    <w:p w:rsidR="0099196C" w:rsidRDefault="0099196C">
      <w:pPr>
        <w:pStyle w:val="ConsPlusNormal"/>
        <w:spacing w:before="240"/>
        <w:ind w:firstLine="540"/>
        <w:jc w:val="both"/>
      </w:pPr>
      <w:r>
        <w:t>б) на горизонтальное перемещение мусора и материалов от разборки конструкций в зданиях и сооружениях на расстояние до 80 м;</w:t>
      </w:r>
    </w:p>
    <w:p w:rsidR="0099196C" w:rsidRDefault="0099196C">
      <w:pPr>
        <w:pStyle w:val="ConsPlusNormal"/>
        <w:spacing w:before="240"/>
        <w:ind w:firstLine="540"/>
        <w:jc w:val="both"/>
      </w:pPr>
      <w:r>
        <w:t>в) на вертикальное перемещение мусора и материалов от разборки при условии опускания через окно в лотках;</w:t>
      </w:r>
    </w:p>
    <w:p w:rsidR="0099196C" w:rsidRDefault="0099196C">
      <w:pPr>
        <w:pStyle w:val="ConsPlusNormal"/>
        <w:spacing w:before="240"/>
        <w:ind w:firstLine="540"/>
        <w:jc w:val="both"/>
      </w:pPr>
      <w:r>
        <w:t>г) на горизонтальное перемещение мусора и материалов от разборки конструкций до места их складирования в пределах строительной площадки на расстояние до 50 м от объекта капитального строительства.</w:t>
      </w:r>
    </w:p>
    <w:p w:rsidR="0099196C" w:rsidRDefault="0099196C">
      <w:pPr>
        <w:pStyle w:val="ConsPlusNormal"/>
        <w:spacing w:before="240"/>
        <w:ind w:firstLine="540"/>
        <w:jc w:val="both"/>
      </w:pPr>
      <w:r>
        <w:t xml:space="preserve">119. В случаях, когда проектной документацией обосновано перемещение мусора и материалов от разборки конструкций на расстояния свыше приведенных в </w:t>
      </w:r>
      <w:hyperlink w:anchor="P580">
        <w:r>
          <w:rPr>
            <w:color w:val="0000FF"/>
          </w:rPr>
          <w:t>пункте 118</w:t>
        </w:r>
      </w:hyperlink>
      <w:r>
        <w:t xml:space="preserve"> настоящей Методики, указанные затраты надлежит учитывать дополнительно непосредственно в локальных сметных расчетах (сметах), исходя из расстояния перемещения, данных о массе, классе груза, виде транспорта для перевозки и прочих данных, необходимых для формирования затрат на транспортировку грузов.</w:t>
      </w:r>
    </w:p>
    <w:p w:rsidR="0099196C" w:rsidRDefault="0099196C">
      <w:pPr>
        <w:pStyle w:val="ConsPlusNormal"/>
        <w:spacing w:before="240"/>
        <w:ind w:firstLine="540"/>
        <w:jc w:val="both"/>
      </w:pPr>
      <w:r>
        <w:t>120. В ФЕРр затраты на вертикальный транспорт материалов, изделий и конструкций, а также мусора, полученного при разборке и ремонте конструкций, учтены для объектов капитального строительства высотой до 15 м.</w:t>
      </w:r>
    </w:p>
    <w:p w:rsidR="0099196C" w:rsidRDefault="0099196C">
      <w:pPr>
        <w:pStyle w:val="ConsPlusNormal"/>
        <w:spacing w:before="240"/>
        <w:ind w:firstLine="540"/>
        <w:jc w:val="both"/>
      </w:pPr>
      <w:r>
        <w:t>121. При большей высоте ремонтируемых объектов капитального строительства в сметных расчетах (сметах) дополнительно учитываются затраты на вертикальный транспорт.</w:t>
      </w:r>
    </w:p>
    <w:p w:rsidR="0099196C" w:rsidRDefault="0099196C">
      <w:pPr>
        <w:pStyle w:val="ConsPlusNormal"/>
        <w:spacing w:before="240"/>
        <w:ind w:firstLine="540"/>
        <w:jc w:val="both"/>
      </w:pPr>
      <w:r>
        <w:t>122. Затраты по укладке мусора в мешки определяются на основании соответствующих ФЕРр и учитываются дополнительно при подготовке сметных расчетов (смет).</w:t>
      </w:r>
    </w:p>
    <w:p w:rsidR="0099196C" w:rsidRDefault="0099196C">
      <w:pPr>
        <w:pStyle w:val="ConsPlusNormal"/>
        <w:spacing w:before="240"/>
        <w:ind w:firstLine="540"/>
        <w:jc w:val="both"/>
      </w:pPr>
      <w:r>
        <w:t>123. При применении единичных расценок для определения сметной стоимости работ по реконструкции и капитальному ремонту объектов капитального строительства применяется принцип максимального совпадения технологии производства работ, принятой в проектной документации, и состава работ, приведенного в сметных нормах.</w:t>
      </w:r>
    </w:p>
    <w:p w:rsidR="0099196C" w:rsidRDefault="0099196C">
      <w:pPr>
        <w:pStyle w:val="ConsPlusNormal"/>
        <w:spacing w:before="240"/>
        <w:ind w:firstLine="540"/>
        <w:jc w:val="both"/>
      </w:pPr>
      <w:bookmarkStart w:id="25" w:name="P590"/>
      <w:bookmarkEnd w:id="25"/>
      <w:r>
        <w:t xml:space="preserve">124. При отсутствии необходимых единичных расценок, включенных в сборники ФЕРр, сметные затраты на работы по капитальному ремонту и реконструкции объектов капитального строительства определяются по единичным расценкам сборника </w:t>
      </w:r>
      <w:hyperlink r:id="rId73">
        <w:r>
          <w:rPr>
            <w:color w:val="0000FF"/>
          </w:rPr>
          <w:t>ФЕР 81-02-46-XXXX</w:t>
        </w:r>
      </w:hyperlink>
      <w:r>
        <w:t xml:space="preserve"> "Работы при реконструкции зданий и сооружений" либо по единичным расценкам, включенным в сборники ФЕР, аналогичным технологическим процессам в новом строительстве, в том числе по возведению новых конструктивных элементов, с применением коэффициентов 1,15 к оплате труда рабочих и 1,25 к стоимости эксплуатации машин и механизмов, оплате труда машинистов.</w:t>
      </w:r>
    </w:p>
    <w:p w:rsidR="0099196C" w:rsidRDefault="0099196C">
      <w:pPr>
        <w:pStyle w:val="ConsPlusNormal"/>
        <w:spacing w:before="240"/>
        <w:ind w:firstLine="540"/>
        <w:jc w:val="both"/>
      </w:pPr>
      <w:r>
        <w:t xml:space="preserve">125. Указанные в </w:t>
      </w:r>
      <w:hyperlink w:anchor="P590">
        <w:r>
          <w:rPr>
            <w:color w:val="0000FF"/>
          </w:rPr>
          <w:t>пункте 124</w:t>
        </w:r>
      </w:hyperlink>
      <w:r>
        <w:t xml:space="preserve"> настоящей Методики коэффициенты не применяются:</w:t>
      </w:r>
    </w:p>
    <w:p w:rsidR="0099196C" w:rsidRDefault="0099196C">
      <w:pPr>
        <w:pStyle w:val="ConsPlusNormal"/>
        <w:spacing w:before="240"/>
        <w:ind w:firstLine="540"/>
        <w:jc w:val="both"/>
      </w:pPr>
      <w:r>
        <w:t xml:space="preserve">а) к ФЕР </w:t>
      </w:r>
      <w:hyperlink r:id="rId74">
        <w:r>
          <w:rPr>
            <w:color w:val="0000FF"/>
          </w:rPr>
          <w:t>81-02-46-XXXX</w:t>
        </w:r>
      </w:hyperlink>
      <w:r>
        <w:t xml:space="preserve"> "Работы при реконструкции зданий и сооружений";</w:t>
      </w:r>
    </w:p>
    <w:p w:rsidR="0099196C" w:rsidRDefault="0099196C">
      <w:pPr>
        <w:pStyle w:val="ConsPlusNormal"/>
        <w:spacing w:before="240"/>
        <w:ind w:firstLine="540"/>
        <w:jc w:val="both"/>
      </w:pPr>
      <w:r>
        <w:t>б) к ФЕРм, ФЕРмр, ФЕРр, ФЕРрр, ФЕРп;</w:t>
      </w:r>
    </w:p>
    <w:p w:rsidR="0099196C" w:rsidRDefault="0099196C">
      <w:pPr>
        <w:pStyle w:val="ConsPlusNormal"/>
        <w:spacing w:before="240"/>
        <w:ind w:firstLine="540"/>
        <w:jc w:val="both"/>
      </w:pPr>
      <w:r>
        <w:lastRenderedPageBreak/>
        <w:t>в) на работы по разборке (демонтажу) строительных конструкций, систем и сетей инженерно-технического обеспечения, сметная стоимость которых определена с использованием единичных расценок по разборке (демонтажу), включенных в сборники ФЕР;</w:t>
      </w:r>
    </w:p>
    <w:p w:rsidR="0099196C" w:rsidRDefault="0099196C">
      <w:pPr>
        <w:pStyle w:val="ConsPlusNormal"/>
        <w:spacing w:before="240"/>
        <w:ind w:firstLine="540"/>
        <w:jc w:val="both"/>
      </w:pPr>
      <w:r>
        <w:t xml:space="preserve">г) на работы по разборке (демонтажу) строительных конструкций, систем и сетей инженерно-технического обеспечения в случае полной разборки (демонтажа) указанных конструкций, систем и сетей, сметная стоимость которых определена по ФЕР на устройство (монтаж) с применением понижающих коэффициентов на разборку (демонтаж), приведенных в </w:t>
      </w:r>
      <w:hyperlink w:anchor="P653">
        <w:r>
          <w:rPr>
            <w:color w:val="0000FF"/>
          </w:rPr>
          <w:t>таблице 2</w:t>
        </w:r>
      </w:hyperlink>
      <w:r>
        <w:t xml:space="preserve"> главы XVII настоящей Методики;</w:t>
      </w:r>
    </w:p>
    <w:p w:rsidR="0099196C" w:rsidRDefault="0099196C">
      <w:pPr>
        <w:pStyle w:val="ConsPlusNormal"/>
        <w:spacing w:before="240"/>
        <w:ind w:firstLine="540"/>
        <w:jc w:val="both"/>
      </w:pPr>
      <w:r>
        <w:t>д) на работы по реконструкции и капитальному ремонту дорог и инженерных сооружений (в том числе гидротехнических сооружений, мостов, путепроводов и иных подобных инженерных сооружений) в объемах, обеспечивающих работы полноценными захватками, сметная стоимость которых определена по ФЕР;</w:t>
      </w:r>
    </w:p>
    <w:p w:rsidR="0099196C" w:rsidRDefault="0099196C">
      <w:pPr>
        <w:pStyle w:val="ConsPlusNormal"/>
        <w:spacing w:before="240"/>
        <w:ind w:firstLine="540"/>
        <w:jc w:val="both"/>
      </w:pPr>
      <w:r>
        <w:t xml:space="preserve">е) в случае отсутствия факторов, указанных в </w:t>
      </w:r>
      <w:hyperlink w:anchor="P598">
        <w:r>
          <w:rPr>
            <w:color w:val="0000FF"/>
          </w:rPr>
          <w:t>пункте 126</w:t>
        </w:r>
      </w:hyperlink>
      <w:r>
        <w:t xml:space="preserve"> настоящей Методики.</w:t>
      </w:r>
    </w:p>
    <w:p w:rsidR="0099196C" w:rsidRDefault="0099196C">
      <w:pPr>
        <w:pStyle w:val="ConsPlusNormal"/>
        <w:spacing w:before="240"/>
        <w:ind w:firstLine="540"/>
        <w:jc w:val="both"/>
      </w:pPr>
      <w:bookmarkStart w:id="26" w:name="P598"/>
      <w:bookmarkEnd w:id="26"/>
      <w:r>
        <w:t xml:space="preserve">126. Коэффициенты, предусмотренные </w:t>
      </w:r>
      <w:hyperlink w:anchor="P590">
        <w:r>
          <w:rPr>
            <w:color w:val="0000FF"/>
          </w:rPr>
          <w:t>пунктом 124</w:t>
        </w:r>
      </w:hyperlink>
      <w:r>
        <w:t xml:space="preserve"> настоящей Методики, обусловлены следующими факторами:</w:t>
      </w:r>
    </w:p>
    <w:p w:rsidR="0099196C" w:rsidRDefault="0099196C">
      <w:pPr>
        <w:pStyle w:val="ConsPlusNormal"/>
        <w:spacing w:before="240"/>
        <w:ind w:firstLine="540"/>
        <w:jc w:val="both"/>
      </w:pPr>
      <w:r>
        <w:t>а) отсутствие возможности применения технологических схем производства работ, принятых в сметных нормах, включенных в сборники ГЭСН, на основе которых разработаны единичные расценки;</w:t>
      </w:r>
    </w:p>
    <w:p w:rsidR="0099196C" w:rsidRDefault="0099196C">
      <w:pPr>
        <w:pStyle w:val="ConsPlusNormal"/>
        <w:spacing w:before="240"/>
        <w:ind w:firstLine="540"/>
        <w:jc w:val="both"/>
      </w:pPr>
      <w:r>
        <w:t>б) необходимость проведения работ отдельными малыми участками с ограниченным объемом работ, в том числе снижение производительности машин.</w:t>
      </w:r>
    </w:p>
    <w:p w:rsidR="0099196C" w:rsidRDefault="0099196C">
      <w:pPr>
        <w:pStyle w:val="ConsPlusNormal"/>
        <w:spacing w:before="240"/>
        <w:ind w:firstLine="540"/>
        <w:jc w:val="both"/>
      </w:pPr>
      <w:bookmarkStart w:id="27" w:name="P601"/>
      <w:bookmarkEnd w:id="27"/>
      <w:r>
        <w:t xml:space="preserve">127. Коэффициенты, предусмотренные </w:t>
      </w:r>
      <w:hyperlink w:anchor="P590">
        <w:r>
          <w:rPr>
            <w:color w:val="0000FF"/>
          </w:rPr>
          <w:t>пунктом 124</w:t>
        </w:r>
      </w:hyperlink>
      <w:r>
        <w:t xml:space="preserve"> настоящей Методики, применяются при определении сметной стоимости строительства одновременно с коэффициентами, учитывающими усложняющие факторы и условия производства работ.</w:t>
      </w:r>
    </w:p>
    <w:p w:rsidR="0099196C" w:rsidRDefault="0099196C">
      <w:pPr>
        <w:pStyle w:val="ConsPlusNormal"/>
        <w:spacing w:before="240"/>
        <w:ind w:firstLine="540"/>
        <w:jc w:val="both"/>
      </w:pPr>
      <w:r>
        <w:t xml:space="preserve">128. Особенности применения ФЕРр при производстве демонтажных работ приведены в </w:t>
      </w:r>
      <w:hyperlink w:anchor="P644">
        <w:r>
          <w:rPr>
            <w:color w:val="0000FF"/>
          </w:rPr>
          <w:t>главе XVII</w:t>
        </w:r>
      </w:hyperlink>
      <w:r>
        <w:t xml:space="preserve"> настоящей Методики.</w:t>
      </w:r>
    </w:p>
    <w:p w:rsidR="0099196C" w:rsidRDefault="0099196C">
      <w:pPr>
        <w:pStyle w:val="ConsPlusNormal"/>
        <w:jc w:val="both"/>
      </w:pPr>
    </w:p>
    <w:p w:rsidR="0099196C" w:rsidRDefault="0099196C">
      <w:pPr>
        <w:pStyle w:val="ConsPlusTitle"/>
        <w:jc w:val="center"/>
        <w:outlineLvl w:val="1"/>
      </w:pPr>
      <w:r>
        <w:t>XV. ОСОБЕННОСТИ ПРИМЕНЕНИЯ ФЕРп</w:t>
      </w:r>
    </w:p>
    <w:p w:rsidR="0099196C" w:rsidRDefault="0099196C">
      <w:pPr>
        <w:pStyle w:val="ConsPlusNormal"/>
        <w:jc w:val="both"/>
      </w:pPr>
    </w:p>
    <w:p w:rsidR="0099196C" w:rsidRDefault="0099196C">
      <w:pPr>
        <w:pStyle w:val="ConsPlusNormal"/>
        <w:ind w:firstLine="540"/>
        <w:jc w:val="both"/>
      </w:pPr>
      <w:r>
        <w:t>129. Техническими частями и приложениями сборников ФЕРп предусматриваются положения по применению ФЕРп, обусловленные особенностями производства работ, которые использовались при разработке сборников ФЕРп.</w:t>
      </w:r>
    </w:p>
    <w:p w:rsidR="0099196C" w:rsidRDefault="0099196C">
      <w:pPr>
        <w:pStyle w:val="ConsPlusNormal"/>
        <w:spacing w:before="240"/>
        <w:ind w:firstLine="540"/>
        <w:jc w:val="both"/>
      </w:pPr>
      <w:r>
        <w:t>130. В единичных расценках, включенных в сборники ФЕРп, учтены затраты на оплату труда пусконаладочного персонала при выполнении полного комплекса пусконаладочных работ, установленного с учетом требований соответствующей нормативной и технической документации.</w:t>
      </w:r>
    </w:p>
    <w:p w:rsidR="0099196C" w:rsidRDefault="0099196C">
      <w:pPr>
        <w:pStyle w:val="ConsPlusNormal"/>
        <w:spacing w:before="240"/>
        <w:ind w:firstLine="540"/>
        <w:jc w:val="both"/>
      </w:pPr>
      <w:r>
        <w:t>131. При применении ФЕРп учитывается, что единичные расценки и сметные нормы, на основе которых разработаны соответствующие единичные расценки, не включают затраты на выполнение следующих работ:</w:t>
      </w:r>
    </w:p>
    <w:p w:rsidR="0099196C" w:rsidRDefault="0099196C">
      <w:pPr>
        <w:pStyle w:val="ConsPlusNormal"/>
        <w:spacing w:before="240"/>
        <w:ind w:firstLine="540"/>
        <w:jc w:val="both"/>
      </w:pPr>
      <w:r>
        <w:t>а) устранение дефектов оборудования и дефектов его монтажа, недоделок строительно-монтажных работ;</w:t>
      </w:r>
    </w:p>
    <w:p w:rsidR="0099196C" w:rsidRDefault="0099196C">
      <w:pPr>
        <w:pStyle w:val="ConsPlusNormal"/>
        <w:spacing w:before="240"/>
        <w:ind w:firstLine="540"/>
        <w:jc w:val="both"/>
      </w:pPr>
      <w:r>
        <w:t xml:space="preserve">б) корректировку и доработку прикладного программного обеспечения, установку </w:t>
      </w:r>
      <w:r>
        <w:lastRenderedPageBreak/>
        <w:t>программного обеспечения на оборудование;</w:t>
      </w:r>
    </w:p>
    <w:p w:rsidR="0099196C" w:rsidRDefault="0099196C">
      <w:pPr>
        <w:pStyle w:val="ConsPlusNormal"/>
        <w:spacing w:before="240"/>
        <w:ind w:firstLine="540"/>
        <w:jc w:val="both"/>
      </w:pPr>
      <w:r>
        <w:t>в) монтаж временных схем и приспособлений, обеспечивающих проведение промывок, продувок и индивидуальных испытаний технологического оборудования и трубопроводов, а также восстановление проектных технологических схем после проведения промывок, продувок и индивидуальных испытаний оборудования;</w:t>
      </w:r>
    </w:p>
    <w:p w:rsidR="0099196C" w:rsidRDefault="0099196C">
      <w:pPr>
        <w:pStyle w:val="ConsPlusNormal"/>
        <w:spacing w:before="240"/>
        <w:ind w:firstLine="540"/>
        <w:jc w:val="both"/>
      </w:pPr>
      <w:r>
        <w:t>г) все виды очисток (промывки, продувки и другое) трубопроводов и аппаратов;</w:t>
      </w:r>
    </w:p>
    <w:p w:rsidR="0099196C" w:rsidRDefault="0099196C">
      <w:pPr>
        <w:pStyle w:val="ConsPlusNormal"/>
        <w:spacing w:before="240"/>
        <w:ind w:firstLine="540"/>
        <w:jc w:val="both"/>
      </w:pPr>
      <w:r>
        <w:t>д) индивидуальные испытания оборудования и трубопроводов "вхолостую" (кроме индивидуальных испытаний электротехнических устройств);</w:t>
      </w:r>
    </w:p>
    <w:p w:rsidR="0099196C" w:rsidRDefault="0099196C">
      <w:pPr>
        <w:pStyle w:val="ConsPlusNormal"/>
        <w:spacing w:before="240"/>
        <w:ind w:firstLine="540"/>
        <w:jc w:val="both"/>
      </w:pPr>
      <w:r>
        <w:t>е) разработку производственных и должностных инструкций, а также эксплуатационной документации, предоставляемой изготовителем в комплекте с оборудованием;</w:t>
      </w:r>
    </w:p>
    <w:p w:rsidR="0099196C" w:rsidRDefault="0099196C">
      <w:pPr>
        <w:pStyle w:val="ConsPlusNormal"/>
        <w:spacing w:before="240"/>
        <w:ind w:firstLine="540"/>
        <w:jc w:val="both"/>
      </w:pPr>
      <w:r>
        <w:t>ж) технический контроль и надзор представителей предприятий - изготовителей оборудования за правильностью проведения пусконаладочных работ и соблюдением технических требований, норм и правил при вводе объектов в эксплуатацию (шефналадка);</w:t>
      </w:r>
    </w:p>
    <w:p w:rsidR="0099196C" w:rsidRDefault="0099196C">
      <w:pPr>
        <w:pStyle w:val="ConsPlusNormal"/>
        <w:spacing w:before="240"/>
        <w:ind w:firstLine="540"/>
        <w:jc w:val="both"/>
      </w:pPr>
      <w:r>
        <w:t>з) разработку принципиальных монтажных схем и чертежей, внесение изменений в монтажные схемы;</w:t>
      </w:r>
    </w:p>
    <w:p w:rsidR="0099196C" w:rsidRDefault="0099196C">
      <w:pPr>
        <w:pStyle w:val="ConsPlusNormal"/>
        <w:spacing w:before="240"/>
        <w:ind w:firstLine="540"/>
        <w:jc w:val="both"/>
      </w:pPr>
      <w:r>
        <w:t>и) частичный или полный перемонтаж электрических шкафов, панелей, пультов;</w:t>
      </w:r>
    </w:p>
    <w:p w:rsidR="0099196C" w:rsidRDefault="0099196C">
      <w:pPr>
        <w:pStyle w:val="ConsPlusNormal"/>
        <w:spacing w:before="240"/>
        <w:ind w:firstLine="540"/>
        <w:jc w:val="both"/>
      </w:pPr>
      <w:r>
        <w:t>к) обучение эксплуатационного персонала;</w:t>
      </w:r>
    </w:p>
    <w:p w:rsidR="0099196C" w:rsidRDefault="0099196C">
      <w:pPr>
        <w:pStyle w:val="ConsPlusNormal"/>
        <w:spacing w:before="240"/>
        <w:ind w:firstLine="540"/>
        <w:jc w:val="both"/>
      </w:pPr>
      <w:r>
        <w:t>л) составление паспортов на технологическое оборудование;</w:t>
      </w:r>
    </w:p>
    <w:p w:rsidR="0099196C" w:rsidRDefault="0099196C">
      <w:pPr>
        <w:pStyle w:val="ConsPlusNormal"/>
        <w:spacing w:before="240"/>
        <w:ind w:firstLine="540"/>
        <w:jc w:val="both"/>
      </w:pPr>
      <w:r>
        <w:t>м) выполнение лабораторных физико-технических, химических и других необходимых анализов, обеспечиваемое заказчиком;</w:t>
      </w:r>
    </w:p>
    <w:p w:rsidR="0099196C" w:rsidRDefault="0099196C">
      <w:pPr>
        <w:pStyle w:val="ConsPlusNormal"/>
        <w:spacing w:before="240"/>
        <w:ind w:firstLine="540"/>
        <w:jc w:val="both"/>
      </w:pPr>
      <w:r>
        <w:t>н) техническое обслуживание оборудования в период пусконаладочных работ;</w:t>
      </w:r>
    </w:p>
    <w:p w:rsidR="0099196C" w:rsidRDefault="0099196C">
      <w:pPr>
        <w:pStyle w:val="ConsPlusNormal"/>
        <w:spacing w:before="240"/>
        <w:ind w:firstLine="540"/>
        <w:jc w:val="both"/>
      </w:pPr>
      <w:r>
        <w:t>о) согласование выполненных работ с надзорными органами;</w:t>
      </w:r>
    </w:p>
    <w:p w:rsidR="0099196C" w:rsidRDefault="0099196C">
      <w:pPr>
        <w:pStyle w:val="ConsPlusNormal"/>
        <w:spacing w:before="240"/>
        <w:ind w:firstLine="540"/>
        <w:jc w:val="both"/>
      </w:pPr>
      <w:r>
        <w:t>п) наладочные работы в период освоения проектной мощности объекта;</w:t>
      </w:r>
    </w:p>
    <w:p w:rsidR="0099196C" w:rsidRDefault="0099196C">
      <w:pPr>
        <w:pStyle w:val="ConsPlusNormal"/>
        <w:spacing w:before="240"/>
        <w:ind w:firstLine="540"/>
        <w:jc w:val="both"/>
      </w:pPr>
      <w:r>
        <w:t>р) техническое обслуживание и периодические проверки оборудования в период его эксплуатации;</w:t>
      </w:r>
    </w:p>
    <w:p w:rsidR="0099196C" w:rsidRDefault="0099196C">
      <w:pPr>
        <w:pStyle w:val="ConsPlusNormal"/>
        <w:spacing w:before="240"/>
        <w:ind w:firstLine="540"/>
        <w:jc w:val="both"/>
      </w:pPr>
      <w:r>
        <w:t>с) эксплуатацию передвижных испытательных лабораторий.</w:t>
      </w:r>
    </w:p>
    <w:p w:rsidR="0099196C" w:rsidRDefault="0099196C">
      <w:pPr>
        <w:pStyle w:val="ConsPlusNormal"/>
        <w:spacing w:before="240"/>
        <w:ind w:firstLine="540"/>
        <w:jc w:val="both"/>
      </w:pPr>
      <w:r>
        <w:t>132. При применении ФЕРп для определения затрат на пусконаладочные работы на нескольких однотипных единицах оборудования нормы затрат труда и оплата труда пусконаладочного персонала по второй и последующим единицам оборудования принимаются с понижающими коэффициентами, указанными в разделах "Общие положения" и "Приложения" соответствующих сборников единичных расценок.</w:t>
      </w:r>
    </w:p>
    <w:p w:rsidR="0099196C" w:rsidRDefault="0099196C">
      <w:pPr>
        <w:pStyle w:val="ConsPlusNormal"/>
        <w:spacing w:before="240"/>
        <w:ind w:firstLine="540"/>
        <w:jc w:val="both"/>
      </w:pPr>
      <w:r>
        <w:t>При применении ФЕРп для определения затрат на выполнение повторных пусконаладочных работ (до сдачи объекта в эксплуатацию) к единичным расценкам применяются коэффициенты, приведенные в разделах "Общие положения" соответствующих сборников единичных расценок.</w:t>
      </w:r>
    </w:p>
    <w:p w:rsidR="0099196C" w:rsidRDefault="0099196C">
      <w:pPr>
        <w:pStyle w:val="ConsPlusNormal"/>
        <w:spacing w:before="240"/>
        <w:ind w:firstLine="540"/>
        <w:jc w:val="both"/>
      </w:pPr>
      <w:bookmarkStart w:id="28" w:name="P628"/>
      <w:bookmarkEnd w:id="28"/>
      <w:r>
        <w:t>133. В таблицах ФЕРп не учтены следующие затраты:</w:t>
      </w:r>
    </w:p>
    <w:p w:rsidR="0099196C" w:rsidRDefault="0099196C">
      <w:pPr>
        <w:pStyle w:val="ConsPlusNormal"/>
        <w:spacing w:before="240"/>
        <w:ind w:firstLine="540"/>
        <w:jc w:val="both"/>
      </w:pPr>
      <w:r>
        <w:lastRenderedPageBreak/>
        <w:t>а) заработная плата эксплуатационного персонала, привлекаемого заказчиком для участия в пуске и проверке на соответствующем этапе ввода объекта в эксплуатацию устойчивой и надежной работы оборудования при выполнении установленных проектом функций, в условиях взаимосвязанной совместной работы со всеми системами и оборудованием в предусмотренном проектом технологическом процессе в течение времени, установленного программой пусконаладочных работ (далее - комплексное опробование оборудования);</w:t>
      </w:r>
    </w:p>
    <w:p w:rsidR="0099196C" w:rsidRDefault="0099196C">
      <w:pPr>
        <w:pStyle w:val="ConsPlusNormal"/>
        <w:spacing w:before="240"/>
        <w:ind w:firstLine="540"/>
        <w:jc w:val="both"/>
      </w:pPr>
      <w:r>
        <w:t>б) стоимость материальных (в том числе энергетических) ресурсов, сырья, полуфабрикатов и иных ресурсов, используемых при комплексном опробовании оборудования;</w:t>
      </w:r>
    </w:p>
    <w:p w:rsidR="0099196C" w:rsidRDefault="0099196C">
      <w:pPr>
        <w:pStyle w:val="ConsPlusNormal"/>
        <w:spacing w:before="240"/>
        <w:ind w:firstLine="540"/>
        <w:jc w:val="both"/>
      </w:pPr>
      <w:r>
        <w:t>в) затраты, связанные с использованием технических средств при выполнении пусконаладочных работ, учитываемые нормами накладных расходов.</w:t>
      </w:r>
    </w:p>
    <w:p w:rsidR="0099196C" w:rsidRDefault="0099196C">
      <w:pPr>
        <w:pStyle w:val="ConsPlusNormal"/>
        <w:spacing w:before="240"/>
        <w:ind w:firstLine="540"/>
        <w:jc w:val="both"/>
      </w:pPr>
      <w:r>
        <w:t xml:space="preserve">134. Указанные в </w:t>
      </w:r>
      <w:hyperlink w:anchor="P628">
        <w:r>
          <w:rPr>
            <w:color w:val="0000FF"/>
          </w:rPr>
          <w:t>пункте 133</w:t>
        </w:r>
      </w:hyperlink>
      <w:r>
        <w:t xml:space="preserve"> настоящей Методики затраты учитываются в сметной документации в соответствии с положениями методик, необходимых для определения сметной стоимости строительства, сведения о которых включены в ФРСН.</w:t>
      </w:r>
    </w:p>
    <w:p w:rsidR="0099196C" w:rsidRDefault="0099196C">
      <w:pPr>
        <w:pStyle w:val="ConsPlusNormal"/>
        <w:spacing w:before="240"/>
        <w:ind w:firstLine="540"/>
        <w:jc w:val="both"/>
      </w:pPr>
      <w:r>
        <w:t>135. При применении ФЕРп для определения затрат на выполнение пусконаладочных работ звеном (бригадой), которое выполнило монтаж этого же оборудования, к ФЕРп применяется коэффициент 0,8.</w:t>
      </w:r>
    </w:p>
    <w:p w:rsidR="0099196C" w:rsidRDefault="0099196C">
      <w:pPr>
        <w:pStyle w:val="ConsPlusNormal"/>
        <w:spacing w:before="240"/>
        <w:ind w:firstLine="540"/>
        <w:jc w:val="both"/>
      </w:pPr>
      <w:r>
        <w:t>136. При применении ФЕРп для определения затрат на выполнение пусконаладочных работ при техническом руководстве шефперсонала предприятий - производителей оборудования или организаций поставщиков (шефналадка) к ФЕРп применяется коэффициент 0,8.</w:t>
      </w:r>
    </w:p>
    <w:p w:rsidR="0099196C" w:rsidRDefault="0099196C">
      <w:pPr>
        <w:pStyle w:val="ConsPlusNormal"/>
        <w:jc w:val="both"/>
      </w:pPr>
    </w:p>
    <w:p w:rsidR="0099196C" w:rsidRDefault="0099196C">
      <w:pPr>
        <w:pStyle w:val="ConsPlusTitle"/>
        <w:jc w:val="center"/>
        <w:outlineLvl w:val="1"/>
      </w:pPr>
      <w:r>
        <w:t>XVI. ОСОБЕННОСТИ ПРИМЕНЕНИЯ ФЕРрр</w:t>
      </w:r>
    </w:p>
    <w:p w:rsidR="0099196C" w:rsidRDefault="0099196C">
      <w:pPr>
        <w:pStyle w:val="ConsPlusNormal"/>
        <w:jc w:val="both"/>
      </w:pPr>
    </w:p>
    <w:p w:rsidR="0099196C" w:rsidRDefault="0099196C">
      <w:pPr>
        <w:pStyle w:val="ConsPlusNormal"/>
        <w:ind w:firstLine="540"/>
        <w:jc w:val="both"/>
      </w:pPr>
      <w:r>
        <w:t>137. Способы и методы применения ФЕРрр, обусловленные особенностями производства работ, которые использовались при разработке сметных норм, предусматриваются технической частью и приложениями сборников ФЕРрр.</w:t>
      </w:r>
    </w:p>
    <w:p w:rsidR="0099196C" w:rsidRDefault="0099196C">
      <w:pPr>
        <w:pStyle w:val="ConsPlusNormal"/>
        <w:spacing w:before="240"/>
        <w:ind w:firstLine="540"/>
        <w:jc w:val="both"/>
      </w:pPr>
      <w:r>
        <w:t>138. При отсутствии необходимых единичных расценок, включенных в сборники ФЕРрр, сметные затраты на аналогичные ремонтно-реставрационные работы определяются с применением ФЕРр.</w:t>
      </w:r>
    </w:p>
    <w:p w:rsidR="0099196C" w:rsidRDefault="0099196C">
      <w:pPr>
        <w:pStyle w:val="ConsPlusNormal"/>
        <w:spacing w:before="240"/>
        <w:ind w:firstLine="540"/>
        <w:jc w:val="both"/>
      </w:pPr>
      <w:bookmarkStart w:id="29" w:name="P640"/>
      <w:bookmarkEnd w:id="29"/>
      <w:r>
        <w:t xml:space="preserve">139. В случае отсутствия в сборниках ФЕРрр и ФЕРр необходимых единичных расценок, сметные затраты на ремонтно-реставрационные работы определяются в соответствии с положениями </w:t>
      </w:r>
      <w:hyperlink w:anchor="P590">
        <w:r>
          <w:rPr>
            <w:color w:val="0000FF"/>
          </w:rPr>
          <w:t>пунктов 124</w:t>
        </w:r>
      </w:hyperlink>
      <w:r>
        <w:t xml:space="preserve"> - </w:t>
      </w:r>
      <w:hyperlink w:anchor="P601">
        <w:r>
          <w:rPr>
            <w:color w:val="0000FF"/>
          </w:rPr>
          <w:t>127</w:t>
        </w:r>
      </w:hyperlink>
      <w:r>
        <w:t xml:space="preserve"> настоящей Методики.</w:t>
      </w:r>
    </w:p>
    <w:p w:rsidR="0099196C" w:rsidRDefault="0099196C">
      <w:pPr>
        <w:pStyle w:val="ConsPlusNormal"/>
        <w:spacing w:before="240"/>
        <w:ind w:firstLine="540"/>
        <w:jc w:val="both"/>
      </w:pPr>
      <w:r>
        <w:t xml:space="preserve">140. При применении ФЕР и ФЕРр в случаях, указанных в </w:t>
      </w:r>
      <w:hyperlink w:anchor="P640">
        <w:r>
          <w:rPr>
            <w:color w:val="0000FF"/>
          </w:rPr>
          <w:t>пункте 139</w:t>
        </w:r>
      </w:hyperlink>
      <w:r>
        <w:t xml:space="preserve"> настоящей Методики, коэффициенты, учитывающие условия производства работ, принимаются в соответствии с </w:t>
      </w:r>
      <w:hyperlink r:id="rId75">
        <w:r>
          <w:rPr>
            <w:color w:val="0000FF"/>
          </w:rPr>
          <w:t>таблицей 3</w:t>
        </w:r>
      </w:hyperlink>
      <w:r>
        <w:t xml:space="preserve"> приложения N 10 к Методике определения сметной стоимости с учетом положений </w:t>
      </w:r>
      <w:hyperlink w:anchor="P434">
        <w:r>
          <w:rPr>
            <w:color w:val="0000FF"/>
          </w:rPr>
          <w:t>пункта 76</w:t>
        </w:r>
      </w:hyperlink>
      <w:r>
        <w:t xml:space="preserve"> настоящей Методики.</w:t>
      </w:r>
    </w:p>
    <w:p w:rsidR="0099196C" w:rsidRDefault="0099196C">
      <w:pPr>
        <w:pStyle w:val="ConsPlusNormal"/>
        <w:spacing w:before="240"/>
        <w:ind w:firstLine="540"/>
        <w:jc w:val="both"/>
      </w:pPr>
      <w:r>
        <w:t xml:space="preserve">141. Особенности применения ФЕРрр при производстве демонтажных работ приведены в </w:t>
      </w:r>
      <w:hyperlink w:anchor="P644">
        <w:r>
          <w:rPr>
            <w:color w:val="0000FF"/>
          </w:rPr>
          <w:t>главе XVII</w:t>
        </w:r>
      </w:hyperlink>
      <w:r>
        <w:t xml:space="preserve"> настоящей Методики.</w:t>
      </w:r>
    </w:p>
    <w:p w:rsidR="0099196C" w:rsidRDefault="0099196C">
      <w:pPr>
        <w:pStyle w:val="ConsPlusNormal"/>
        <w:jc w:val="both"/>
      </w:pPr>
    </w:p>
    <w:p w:rsidR="0099196C" w:rsidRDefault="0099196C">
      <w:pPr>
        <w:pStyle w:val="ConsPlusTitle"/>
        <w:jc w:val="center"/>
        <w:outlineLvl w:val="1"/>
      </w:pPr>
      <w:bookmarkStart w:id="30" w:name="P644"/>
      <w:bookmarkEnd w:id="30"/>
      <w:r>
        <w:t>XVII. ОСОБЕННОСТИ ПРИМЕНЕНИЯ ЕДИНИЧНЫХ РАСЦЕНОК</w:t>
      </w:r>
    </w:p>
    <w:p w:rsidR="0099196C" w:rsidRDefault="0099196C">
      <w:pPr>
        <w:pStyle w:val="ConsPlusTitle"/>
        <w:jc w:val="center"/>
      </w:pPr>
      <w:r>
        <w:t>ПРИ ПРОИЗВОДСТВЕ ДЕМОНТАЖНЫХ РАБОТ</w:t>
      </w:r>
    </w:p>
    <w:p w:rsidR="0099196C" w:rsidRDefault="0099196C">
      <w:pPr>
        <w:pStyle w:val="ConsPlusNormal"/>
        <w:jc w:val="both"/>
      </w:pPr>
    </w:p>
    <w:p w:rsidR="0099196C" w:rsidRDefault="0099196C">
      <w:pPr>
        <w:pStyle w:val="ConsPlusNormal"/>
        <w:ind w:firstLine="540"/>
        <w:jc w:val="both"/>
      </w:pPr>
      <w:r>
        <w:t xml:space="preserve">142. Сметные затраты на демонтаж (разборку) строительных конструкций, систем и </w:t>
      </w:r>
      <w:r>
        <w:lastRenderedPageBreak/>
        <w:t>сетей водоснабжения, водоотведения, теплоснабжения и газификации (далее соответственно - системы, сети инженерно-технического обеспечения), в том числе их элементов, определяются по соответствующим единичным расценкам, включенным в сборники ФЕРр и ФЕР.</w:t>
      </w:r>
    </w:p>
    <w:p w:rsidR="0099196C" w:rsidRDefault="0099196C">
      <w:pPr>
        <w:pStyle w:val="ConsPlusNormal"/>
        <w:spacing w:before="240"/>
        <w:ind w:firstLine="540"/>
        <w:jc w:val="both"/>
      </w:pPr>
      <w:r>
        <w:t xml:space="preserve">143. При отсутствии в сборниках ФЕРр и ФЕР единичных расценок на работы по демонтажу (разборке) зданий, сооружений, строительных конструкций, систем и сетей инженерно-технического обеспечения, в том числе их элементов, при определении сметной стоимости применяются единичные расценки на устройство, установку строительных конструкций, элементов систем и сетей инженерно-технического обеспечения, в том числе их элементов, включенные в сборники ФЕР, с применением коэффициентов к единичным расценкам при определении сметных затрат на демонтаж (разборку) строительных конструкций, систем и сетей инженерно-технического обеспечения, в том числе их элементов, приведенных в </w:t>
      </w:r>
      <w:hyperlink w:anchor="P653">
        <w:r>
          <w:rPr>
            <w:color w:val="0000FF"/>
          </w:rPr>
          <w:t>таблице 2</w:t>
        </w:r>
      </w:hyperlink>
      <w:r>
        <w:t xml:space="preserve"> пункта 144 настоящей Методики.</w:t>
      </w:r>
    </w:p>
    <w:p w:rsidR="0099196C" w:rsidRDefault="0099196C">
      <w:pPr>
        <w:pStyle w:val="ConsPlusNormal"/>
        <w:spacing w:before="240"/>
        <w:ind w:firstLine="540"/>
        <w:jc w:val="both"/>
      </w:pPr>
      <w:bookmarkStart w:id="31" w:name="P649"/>
      <w:bookmarkEnd w:id="31"/>
      <w:r>
        <w:t>144. При определении сметной стоимости коэффициенты, приведенные в таблице 2 настоящего пункта настоящей Методики, применяются к затратам труда и оплате труда рабочих, затратам на эксплуатацию машин и механизмов, в том числе к оплате труда машинистов, включенным в соответствующие единичные расценки, в зависимости от вида разбираемых строительных конструкций, систем и сетей инженерно-технического обеспечения, в том числе их элементов. Стоимость материальных ресурсов и оборудования в расчете не учитывается.</w:t>
      </w:r>
    </w:p>
    <w:p w:rsidR="0099196C" w:rsidRDefault="0099196C">
      <w:pPr>
        <w:pStyle w:val="ConsPlusNormal"/>
        <w:jc w:val="both"/>
      </w:pPr>
    </w:p>
    <w:p w:rsidR="0099196C" w:rsidRDefault="0099196C">
      <w:pPr>
        <w:pStyle w:val="ConsPlusNormal"/>
        <w:jc w:val="right"/>
      </w:pPr>
      <w:r>
        <w:t>Таблица 2</w:t>
      </w:r>
    </w:p>
    <w:p w:rsidR="0099196C" w:rsidRDefault="0099196C">
      <w:pPr>
        <w:pStyle w:val="ConsPlusNormal"/>
        <w:jc w:val="both"/>
      </w:pPr>
    </w:p>
    <w:p w:rsidR="0099196C" w:rsidRDefault="0099196C">
      <w:pPr>
        <w:pStyle w:val="ConsPlusNormal"/>
        <w:jc w:val="center"/>
      </w:pPr>
      <w:bookmarkStart w:id="32" w:name="P653"/>
      <w:bookmarkEnd w:id="32"/>
      <w:r>
        <w:t>Коэффициенты к единичным расценкам при определении</w:t>
      </w:r>
    </w:p>
    <w:p w:rsidR="0099196C" w:rsidRDefault="0099196C">
      <w:pPr>
        <w:pStyle w:val="ConsPlusNormal"/>
        <w:jc w:val="center"/>
      </w:pPr>
      <w:r>
        <w:t>сметных затрат на демонтаж (разборку) строительных</w:t>
      </w:r>
    </w:p>
    <w:p w:rsidR="0099196C" w:rsidRDefault="0099196C">
      <w:pPr>
        <w:pStyle w:val="ConsPlusNormal"/>
        <w:jc w:val="center"/>
      </w:pPr>
      <w:r>
        <w:t>конструкций, систем и сетей инженерно-технического</w:t>
      </w:r>
    </w:p>
    <w:p w:rsidR="0099196C" w:rsidRDefault="0099196C">
      <w:pPr>
        <w:pStyle w:val="ConsPlusNormal"/>
        <w:jc w:val="center"/>
      </w:pPr>
      <w:r>
        <w:t>обеспечения, в том числе их элементов</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916"/>
        <w:gridCol w:w="1587"/>
      </w:tblGrid>
      <w:tr w:rsidR="0099196C">
        <w:tc>
          <w:tcPr>
            <w:tcW w:w="566" w:type="dxa"/>
          </w:tcPr>
          <w:p w:rsidR="0099196C" w:rsidRDefault="0099196C">
            <w:pPr>
              <w:pStyle w:val="ConsPlusNormal"/>
              <w:jc w:val="center"/>
            </w:pPr>
            <w:r>
              <w:t>N</w:t>
            </w:r>
          </w:p>
        </w:tc>
        <w:tc>
          <w:tcPr>
            <w:tcW w:w="6916" w:type="dxa"/>
          </w:tcPr>
          <w:p w:rsidR="0099196C" w:rsidRDefault="0099196C">
            <w:pPr>
              <w:pStyle w:val="ConsPlusNormal"/>
              <w:jc w:val="center"/>
            </w:pPr>
            <w:r>
              <w:t>Вид демонтируемых (разбираемых) строительных конструкций, систем и сетей инженерно-технического обеспечения</w:t>
            </w:r>
          </w:p>
        </w:tc>
        <w:tc>
          <w:tcPr>
            <w:tcW w:w="1587" w:type="dxa"/>
          </w:tcPr>
          <w:p w:rsidR="0099196C" w:rsidRDefault="0099196C">
            <w:pPr>
              <w:pStyle w:val="ConsPlusNormal"/>
              <w:jc w:val="center"/>
            </w:pPr>
            <w:r>
              <w:t>Коэффициенты</w:t>
            </w:r>
          </w:p>
        </w:tc>
      </w:tr>
      <w:tr w:rsidR="0099196C">
        <w:tc>
          <w:tcPr>
            <w:tcW w:w="566" w:type="dxa"/>
          </w:tcPr>
          <w:p w:rsidR="0099196C" w:rsidRDefault="0099196C">
            <w:pPr>
              <w:pStyle w:val="ConsPlusNormal"/>
              <w:jc w:val="center"/>
            </w:pPr>
            <w:r>
              <w:t>1</w:t>
            </w:r>
          </w:p>
        </w:tc>
        <w:tc>
          <w:tcPr>
            <w:tcW w:w="6916" w:type="dxa"/>
          </w:tcPr>
          <w:p w:rsidR="0099196C" w:rsidRDefault="0099196C">
            <w:pPr>
              <w:pStyle w:val="ConsPlusNormal"/>
              <w:jc w:val="center"/>
            </w:pPr>
            <w:r>
              <w:t>2</w:t>
            </w:r>
          </w:p>
        </w:tc>
        <w:tc>
          <w:tcPr>
            <w:tcW w:w="1587" w:type="dxa"/>
          </w:tcPr>
          <w:p w:rsidR="0099196C" w:rsidRDefault="0099196C">
            <w:pPr>
              <w:pStyle w:val="ConsPlusNormal"/>
              <w:jc w:val="center"/>
            </w:pPr>
            <w:r>
              <w:t>3</w:t>
            </w:r>
          </w:p>
        </w:tc>
      </w:tr>
      <w:tr w:rsidR="0099196C">
        <w:tc>
          <w:tcPr>
            <w:tcW w:w="566" w:type="dxa"/>
            <w:vAlign w:val="center"/>
          </w:tcPr>
          <w:p w:rsidR="0099196C" w:rsidRDefault="0099196C">
            <w:pPr>
              <w:pStyle w:val="ConsPlusNormal"/>
              <w:jc w:val="center"/>
            </w:pPr>
            <w:r>
              <w:t>1</w:t>
            </w:r>
          </w:p>
        </w:tc>
        <w:tc>
          <w:tcPr>
            <w:tcW w:w="6916" w:type="dxa"/>
            <w:vAlign w:val="center"/>
          </w:tcPr>
          <w:p w:rsidR="0099196C" w:rsidRDefault="0099196C">
            <w:pPr>
              <w:pStyle w:val="ConsPlusNormal"/>
            </w:pPr>
            <w:r>
              <w:t>Сборные бетонные и железобетонные строительные конструкции</w:t>
            </w:r>
          </w:p>
        </w:tc>
        <w:tc>
          <w:tcPr>
            <w:tcW w:w="1587" w:type="dxa"/>
            <w:vAlign w:val="bottom"/>
          </w:tcPr>
          <w:p w:rsidR="0099196C" w:rsidRDefault="0099196C">
            <w:pPr>
              <w:pStyle w:val="ConsPlusNormal"/>
              <w:jc w:val="center"/>
            </w:pPr>
            <w:r>
              <w:t>0,8</w:t>
            </w:r>
          </w:p>
        </w:tc>
      </w:tr>
      <w:tr w:rsidR="0099196C">
        <w:tc>
          <w:tcPr>
            <w:tcW w:w="566" w:type="dxa"/>
            <w:vAlign w:val="bottom"/>
          </w:tcPr>
          <w:p w:rsidR="0099196C" w:rsidRDefault="0099196C">
            <w:pPr>
              <w:pStyle w:val="ConsPlusNormal"/>
              <w:jc w:val="center"/>
            </w:pPr>
            <w:r>
              <w:t>2</w:t>
            </w:r>
          </w:p>
        </w:tc>
        <w:tc>
          <w:tcPr>
            <w:tcW w:w="6916" w:type="dxa"/>
            <w:vAlign w:val="center"/>
          </w:tcPr>
          <w:p w:rsidR="0099196C" w:rsidRDefault="0099196C">
            <w:pPr>
              <w:pStyle w:val="ConsPlusNormal"/>
            </w:pPr>
            <w:r>
              <w:t>Сборные деревянные конструкции</w:t>
            </w:r>
          </w:p>
        </w:tc>
        <w:tc>
          <w:tcPr>
            <w:tcW w:w="1587" w:type="dxa"/>
            <w:vAlign w:val="bottom"/>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3</w:t>
            </w:r>
          </w:p>
        </w:tc>
        <w:tc>
          <w:tcPr>
            <w:tcW w:w="6916" w:type="dxa"/>
            <w:vAlign w:val="center"/>
          </w:tcPr>
          <w:p w:rsidR="0099196C" w:rsidRDefault="0099196C">
            <w:pPr>
              <w:pStyle w:val="ConsPlusNormal"/>
            </w:pPr>
            <w:r>
              <w:t>Системы инженерно-технического обеспечения</w:t>
            </w:r>
          </w:p>
        </w:tc>
        <w:tc>
          <w:tcPr>
            <w:tcW w:w="1587" w:type="dxa"/>
            <w:vAlign w:val="center"/>
          </w:tcPr>
          <w:p w:rsidR="0099196C" w:rsidRDefault="0099196C">
            <w:pPr>
              <w:pStyle w:val="ConsPlusNormal"/>
              <w:jc w:val="center"/>
            </w:pPr>
            <w:r>
              <w:t>0,4</w:t>
            </w:r>
          </w:p>
        </w:tc>
      </w:tr>
      <w:tr w:rsidR="0099196C">
        <w:tc>
          <w:tcPr>
            <w:tcW w:w="566" w:type="dxa"/>
            <w:vAlign w:val="center"/>
          </w:tcPr>
          <w:p w:rsidR="0099196C" w:rsidRDefault="0099196C">
            <w:pPr>
              <w:pStyle w:val="ConsPlusNormal"/>
              <w:jc w:val="center"/>
            </w:pPr>
            <w:r>
              <w:t>4</w:t>
            </w:r>
          </w:p>
        </w:tc>
        <w:tc>
          <w:tcPr>
            <w:tcW w:w="6916" w:type="dxa"/>
            <w:vAlign w:val="center"/>
          </w:tcPr>
          <w:p w:rsidR="0099196C" w:rsidRDefault="0099196C">
            <w:pPr>
              <w:pStyle w:val="ConsPlusNormal"/>
            </w:pPr>
            <w:r>
              <w:t>Металлические, металлокомпозитные, композитные конструкции</w:t>
            </w:r>
          </w:p>
        </w:tc>
        <w:tc>
          <w:tcPr>
            <w:tcW w:w="1587"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5</w:t>
            </w:r>
          </w:p>
        </w:tc>
        <w:tc>
          <w:tcPr>
            <w:tcW w:w="6916" w:type="dxa"/>
            <w:vAlign w:val="center"/>
          </w:tcPr>
          <w:p w:rsidR="0099196C" w:rsidRDefault="0099196C">
            <w:pPr>
              <w:pStyle w:val="ConsPlusNormal"/>
            </w:pPr>
            <w:r>
              <w:t>Сети инженерно-технического обеспечения</w:t>
            </w:r>
          </w:p>
        </w:tc>
        <w:tc>
          <w:tcPr>
            <w:tcW w:w="1587" w:type="dxa"/>
            <w:vAlign w:val="center"/>
          </w:tcPr>
          <w:p w:rsidR="0099196C" w:rsidRDefault="0099196C">
            <w:pPr>
              <w:pStyle w:val="ConsPlusNormal"/>
              <w:jc w:val="center"/>
            </w:pPr>
            <w:r>
              <w:t>0,6</w:t>
            </w:r>
          </w:p>
        </w:tc>
      </w:tr>
    </w:tbl>
    <w:p w:rsidR="0099196C" w:rsidRDefault="0099196C">
      <w:pPr>
        <w:pStyle w:val="ConsPlusNormal"/>
        <w:jc w:val="both"/>
      </w:pPr>
    </w:p>
    <w:p w:rsidR="0099196C" w:rsidRDefault="0099196C">
      <w:pPr>
        <w:pStyle w:val="ConsPlusNormal"/>
        <w:ind w:firstLine="540"/>
        <w:jc w:val="both"/>
      </w:pPr>
      <w:bookmarkStart w:id="33" w:name="P680"/>
      <w:bookmarkEnd w:id="33"/>
      <w:r>
        <w:t>145. Сметная стоимость демонтажа оборудования определяется с учетом следующих положений.</w:t>
      </w:r>
    </w:p>
    <w:p w:rsidR="0099196C" w:rsidRDefault="0099196C">
      <w:pPr>
        <w:pStyle w:val="ConsPlusNormal"/>
        <w:spacing w:before="240"/>
        <w:ind w:firstLine="540"/>
        <w:jc w:val="both"/>
      </w:pPr>
      <w:r>
        <w:t>При наличии единичных расценок на работы по демонтажу (разборке) оборудования используются соответствующие единичные расценки, включенные в сборники ФЕРм.</w:t>
      </w:r>
    </w:p>
    <w:p w:rsidR="0099196C" w:rsidRDefault="0099196C">
      <w:pPr>
        <w:pStyle w:val="ConsPlusNormal"/>
        <w:spacing w:before="240"/>
        <w:ind w:firstLine="540"/>
        <w:jc w:val="both"/>
      </w:pPr>
      <w:r>
        <w:t xml:space="preserve">При отсутствии единичных расценок на работы по демонтажу (разборке) оборудования используются единичные расценки на монтаж оборудования, включенные в </w:t>
      </w:r>
      <w:r>
        <w:lastRenderedPageBreak/>
        <w:t xml:space="preserve">сборники ФЕРм, с применением коэффициентов к единичным расценкам при определении затрат на демонтаж оборудования, указанных в </w:t>
      </w:r>
      <w:hyperlink w:anchor="P687">
        <w:r>
          <w:rPr>
            <w:color w:val="0000FF"/>
          </w:rPr>
          <w:t>таблице 3</w:t>
        </w:r>
      </w:hyperlink>
      <w:r>
        <w:t>, приведенной в настоящем пункте настоящей Методики.</w:t>
      </w:r>
    </w:p>
    <w:p w:rsidR="0099196C" w:rsidRDefault="0099196C">
      <w:pPr>
        <w:pStyle w:val="ConsPlusNormal"/>
        <w:spacing w:before="240"/>
        <w:ind w:firstLine="540"/>
        <w:jc w:val="both"/>
      </w:pPr>
      <w:r>
        <w:t>Коэффициенты, указанные в таблице 3, приведенной в настоящем пункте настоящей Методики, применяются к затратам труда и оплате труда рабочих и машинистов и к затратам на эксплуатацию машин и механизмов, включенным в единичные расценки, в зависимости от назначения демонтируемого оборудования. Стоимость материальных ресурсов и оборудования в расчете не учитывается.</w:t>
      </w:r>
    </w:p>
    <w:p w:rsidR="0099196C" w:rsidRDefault="0099196C">
      <w:pPr>
        <w:pStyle w:val="ConsPlusNormal"/>
        <w:jc w:val="both"/>
      </w:pPr>
    </w:p>
    <w:p w:rsidR="0099196C" w:rsidRDefault="0099196C">
      <w:pPr>
        <w:pStyle w:val="ConsPlusNormal"/>
        <w:jc w:val="right"/>
      </w:pPr>
      <w:r>
        <w:t>Таблица 3</w:t>
      </w:r>
    </w:p>
    <w:p w:rsidR="0099196C" w:rsidRDefault="0099196C">
      <w:pPr>
        <w:pStyle w:val="ConsPlusNormal"/>
        <w:jc w:val="both"/>
      </w:pPr>
    </w:p>
    <w:p w:rsidR="0099196C" w:rsidRDefault="0099196C">
      <w:pPr>
        <w:pStyle w:val="ConsPlusNormal"/>
        <w:jc w:val="center"/>
      </w:pPr>
      <w:bookmarkStart w:id="34" w:name="P687"/>
      <w:bookmarkEnd w:id="34"/>
      <w:r>
        <w:t>Коэффициенты к единичным расценкам при определении затрат</w:t>
      </w:r>
    </w:p>
    <w:p w:rsidR="0099196C" w:rsidRDefault="0099196C">
      <w:pPr>
        <w:pStyle w:val="ConsPlusNormal"/>
        <w:jc w:val="center"/>
      </w:pPr>
      <w:r>
        <w:t>на демонтаж оборудования</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6916"/>
        <w:gridCol w:w="1587"/>
      </w:tblGrid>
      <w:tr w:rsidR="0099196C">
        <w:tc>
          <w:tcPr>
            <w:tcW w:w="566" w:type="dxa"/>
          </w:tcPr>
          <w:p w:rsidR="0099196C" w:rsidRDefault="0099196C">
            <w:pPr>
              <w:pStyle w:val="ConsPlusNormal"/>
              <w:jc w:val="center"/>
            </w:pPr>
            <w:r>
              <w:t>N</w:t>
            </w:r>
          </w:p>
        </w:tc>
        <w:tc>
          <w:tcPr>
            <w:tcW w:w="6916" w:type="dxa"/>
          </w:tcPr>
          <w:p w:rsidR="0099196C" w:rsidRDefault="0099196C">
            <w:pPr>
              <w:pStyle w:val="ConsPlusNormal"/>
              <w:jc w:val="center"/>
            </w:pPr>
            <w:r>
              <w:t>Условия демонтажа оборудования</w:t>
            </w:r>
          </w:p>
        </w:tc>
        <w:tc>
          <w:tcPr>
            <w:tcW w:w="1587" w:type="dxa"/>
          </w:tcPr>
          <w:p w:rsidR="0099196C" w:rsidRDefault="0099196C">
            <w:pPr>
              <w:pStyle w:val="ConsPlusNormal"/>
              <w:jc w:val="center"/>
            </w:pPr>
            <w:r>
              <w:t>Коэффициенты</w:t>
            </w:r>
          </w:p>
        </w:tc>
      </w:tr>
      <w:tr w:rsidR="0099196C">
        <w:tc>
          <w:tcPr>
            <w:tcW w:w="566" w:type="dxa"/>
          </w:tcPr>
          <w:p w:rsidR="0099196C" w:rsidRDefault="0099196C">
            <w:pPr>
              <w:pStyle w:val="ConsPlusNormal"/>
              <w:jc w:val="center"/>
            </w:pPr>
            <w:r>
              <w:t>1</w:t>
            </w:r>
          </w:p>
        </w:tc>
        <w:tc>
          <w:tcPr>
            <w:tcW w:w="6916" w:type="dxa"/>
          </w:tcPr>
          <w:p w:rsidR="0099196C" w:rsidRDefault="0099196C">
            <w:pPr>
              <w:pStyle w:val="ConsPlusNormal"/>
              <w:jc w:val="center"/>
            </w:pPr>
            <w:r>
              <w:t>2</w:t>
            </w:r>
          </w:p>
        </w:tc>
        <w:tc>
          <w:tcPr>
            <w:tcW w:w="1587" w:type="dxa"/>
          </w:tcPr>
          <w:p w:rsidR="0099196C" w:rsidRDefault="0099196C">
            <w:pPr>
              <w:pStyle w:val="ConsPlusNormal"/>
              <w:jc w:val="center"/>
            </w:pPr>
            <w:r>
              <w:t>3</w:t>
            </w:r>
          </w:p>
        </w:tc>
      </w:tr>
      <w:tr w:rsidR="0099196C">
        <w:tc>
          <w:tcPr>
            <w:tcW w:w="566" w:type="dxa"/>
          </w:tcPr>
          <w:p w:rsidR="0099196C" w:rsidRDefault="0099196C">
            <w:pPr>
              <w:pStyle w:val="ConsPlusNormal"/>
              <w:jc w:val="center"/>
            </w:pPr>
            <w:r>
              <w:t>1</w:t>
            </w:r>
          </w:p>
        </w:tc>
        <w:tc>
          <w:tcPr>
            <w:tcW w:w="6916" w:type="dxa"/>
          </w:tcPr>
          <w:p w:rsidR="0099196C" w:rsidRDefault="0099196C">
            <w:pPr>
              <w:pStyle w:val="ConsPlusNormal"/>
              <w:jc w:val="both"/>
            </w:pPr>
            <w:r>
              <w:t>Оборудование, пригодное для дальнейшего использования, со снятием с места установки, необходимой (частичной) разборкой и консервированием с целью длительного или кратковременного хранения</w:t>
            </w:r>
          </w:p>
        </w:tc>
        <w:tc>
          <w:tcPr>
            <w:tcW w:w="1587" w:type="dxa"/>
          </w:tcPr>
          <w:p w:rsidR="0099196C" w:rsidRDefault="0099196C">
            <w:pPr>
              <w:pStyle w:val="ConsPlusNormal"/>
              <w:jc w:val="center"/>
            </w:pPr>
            <w:r>
              <w:t>0,7</w:t>
            </w:r>
          </w:p>
        </w:tc>
      </w:tr>
      <w:tr w:rsidR="0099196C">
        <w:tc>
          <w:tcPr>
            <w:tcW w:w="566" w:type="dxa"/>
          </w:tcPr>
          <w:p w:rsidR="0099196C" w:rsidRDefault="0099196C">
            <w:pPr>
              <w:pStyle w:val="ConsPlusNormal"/>
              <w:jc w:val="center"/>
            </w:pPr>
            <w:r>
              <w:t>2</w:t>
            </w:r>
          </w:p>
        </w:tc>
        <w:tc>
          <w:tcPr>
            <w:tcW w:w="6916" w:type="dxa"/>
          </w:tcPr>
          <w:p w:rsidR="0099196C" w:rsidRDefault="0099196C">
            <w:pPr>
              <w:pStyle w:val="ConsPlusNormal"/>
              <w:jc w:val="both"/>
            </w:pPr>
            <w:r>
              <w:t>Оборудование, пригодное для дальнейшего использования, со снятием с места установки, необходимой (частичной) разборкой без надобности хранения (перемещается на другое место установки и другое)</w:t>
            </w:r>
          </w:p>
        </w:tc>
        <w:tc>
          <w:tcPr>
            <w:tcW w:w="1587" w:type="dxa"/>
          </w:tcPr>
          <w:p w:rsidR="0099196C" w:rsidRDefault="0099196C">
            <w:pPr>
              <w:pStyle w:val="ConsPlusNormal"/>
              <w:jc w:val="center"/>
            </w:pPr>
            <w:r>
              <w:t>0,6</w:t>
            </w:r>
          </w:p>
        </w:tc>
      </w:tr>
      <w:tr w:rsidR="0099196C">
        <w:tc>
          <w:tcPr>
            <w:tcW w:w="566" w:type="dxa"/>
          </w:tcPr>
          <w:p w:rsidR="0099196C" w:rsidRDefault="0099196C">
            <w:pPr>
              <w:pStyle w:val="ConsPlusNormal"/>
              <w:jc w:val="center"/>
            </w:pPr>
            <w:r>
              <w:t>3</w:t>
            </w:r>
          </w:p>
        </w:tc>
        <w:tc>
          <w:tcPr>
            <w:tcW w:w="6916" w:type="dxa"/>
          </w:tcPr>
          <w:p w:rsidR="0099196C" w:rsidRDefault="0099196C">
            <w:pPr>
              <w:pStyle w:val="ConsPlusNormal"/>
              <w:jc w:val="both"/>
            </w:pPr>
            <w:r>
              <w:t>Оборудование, не пригодное для дальнейшего использования (предназначено в лом), с разборкой и резкой на части</w:t>
            </w:r>
          </w:p>
        </w:tc>
        <w:tc>
          <w:tcPr>
            <w:tcW w:w="1587" w:type="dxa"/>
          </w:tcPr>
          <w:p w:rsidR="0099196C" w:rsidRDefault="0099196C">
            <w:pPr>
              <w:pStyle w:val="ConsPlusNormal"/>
              <w:jc w:val="center"/>
            </w:pPr>
            <w:r>
              <w:t>0,5</w:t>
            </w:r>
          </w:p>
        </w:tc>
      </w:tr>
      <w:tr w:rsidR="0099196C">
        <w:tc>
          <w:tcPr>
            <w:tcW w:w="566" w:type="dxa"/>
          </w:tcPr>
          <w:p w:rsidR="0099196C" w:rsidRDefault="0099196C">
            <w:pPr>
              <w:pStyle w:val="ConsPlusNormal"/>
              <w:jc w:val="center"/>
            </w:pPr>
            <w:r>
              <w:t>4</w:t>
            </w:r>
          </w:p>
        </w:tc>
        <w:tc>
          <w:tcPr>
            <w:tcW w:w="6916" w:type="dxa"/>
          </w:tcPr>
          <w:p w:rsidR="0099196C" w:rsidRDefault="0099196C">
            <w:pPr>
              <w:pStyle w:val="ConsPlusNormal"/>
              <w:jc w:val="both"/>
            </w:pPr>
            <w:r>
              <w:t>Оборудование, не пригодное для дальнейшего использования (предназначено в лом), без разборки и резки</w:t>
            </w:r>
          </w:p>
        </w:tc>
        <w:tc>
          <w:tcPr>
            <w:tcW w:w="1587" w:type="dxa"/>
          </w:tcPr>
          <w:p w:rsidR="0099196C" w:rsidRDefault="0099196C">
            <w:pPr>
              <w:pStyle w:val="ConsPlusNormal"/>
              <w:jc w:val="center"/>
            </w:pPr>
            <w:r>
              <w:t>0,3</w:t>
            </w:r>
          </w:p>
        </w:tc>
      </w:tr>
    </w:tbl>
    <w:p w:rsidR="0099196C" w:rsidRDefault="0099196C">
      <w:pPr>
        <w:pStyle w:val="ConsPlusNormal"/>
        <w:jc w:val="both"/>
      </w:pPr>
    </w:p>
    <w:p w:rsidR="0099196C" w:rsidRDefault="0099196C">
      <w:pPr>
        <w:pStyle w:val="ConsPlusNormal"/>
        <w:ind w:firstLine="540"/>
        <w:jc w:val="both"/>
      </w:pPr>
      <w:r>
        <w:t xml:space="preserve">146. Коэффициенты, указанные в </w:t>
      </w:r>
      <w:hyperlink w:anchor="P653">
        <w:r>
          <w:rPr>
            <w:color w:val="0000FF"/>
          </w:rPr>
          <w:t>таблицах 2</w:t>
        </w:r>
      </w:hyperlink>
      <w:r>
        <w:t xml:space="preserve"> и </w:t>
      </w:r>
      <w:hyperlink w:anchor="P687">
        <w:r>
          <w:rPr>
            <w:color w:val="0000FF"/>
          </w:rPr>
          <w:t>3</w:t>
        </w:r>
      </w:hyperlink>
      <w:r>
        <w:t xml:space="preserve">, приведенных соответственно в </w:t>
      </w:r>
      <w:hyperlink w:anchor="P649">
        <w:r>
          <w:rPr>
            <w:color w:val="0000FF"/>
          </w:rPr>
          <w:t>пунктах 144</w:t>
        </w:r>
      </w:hyperlink>
      <w:r>
        <w:t xml:space="preserve"> и </w:t>
      </w:r>
      <w:hyperlink w:anchor="P680">
        <w:r>
          <w:rPr>
            <w:color w:val="0000FF"/>
          </w:rPr>
          <w:t>145</w:t>
        </w:r>
      </w:hyperlink>
      <w:r>
        <w:t xml:space="preserve"> настоящей Методики, учитывают условия демонтажа (разборки) строительных конструкций, систем и сетей инженерно-технического обеспечения и оборудования в незакрепленном состоянии, освобожденных от заделки в стены и другие конструкции, а также от сварки или иного крепления с другими конструктивными элементами.</w:t>
      </w:r>
    </w:p>
    <w:p w:rsidR="0099196C" w:rsidRDefault="0099196C">
      <w:pPr>
        <w:pStyle w:val="ConsPlusNormal"/>
        <w:spacing w:before="240"/>
        <w:ind w:firstLine="540"/>
        <w:jc w:val="both"/>
      </w:pPr>
      <w:r>
        <w:t xml:space="preserve">147. Коэффициенты на демонтаж сборных бетонных и железобетонных строительных конструкций, приведенные в </w:t>
      </w:r>
      <w:hyperlink w:anchor="P653">
        <w:r>
          <w:rPr>
            <w:color w:val="0000FF"/>
          </w:rPr>
          <w:t>таблице 2</w:t>
        </w:r>
      </w:hyperlink>
      <w:r>
        <w:t xml:space="preserve"> пункта 144 настоящей Методики, предусматривают разборку без разрушения конструкций (гидромолотами, отбойными молотками и иными подобными машинами и (или) механизмами). Затраты на разборку с разрушением конструкций определяются по соответствующим единичным расценкам сборника </w:t>
      </w:r>
      <w:hyperlink r:id="rId76">
        <w:r>
          <w:rPr>
            <w:color w:val="0000FF"/>
          </w:rPr>
          <w:t>ФЕР 81-02-46-XXXX</w:t>
        </w:r>
      </w:hyperlink>
      <w:r>
        <w:t xml:space="preserve"> "Работы при реконструкции зданий и сооружений" и ФЕРр".</w:t>
      </w:r>
    </w:p>
    <w:p w:rsidR="0099196C" w:rsidRDefault="0099196C">
      <w:pPr>
        <w:pStyle w:val="ConsPlusNormal"/>
        <w:spacing w:before="240"/>
        <w:ind w:firstLine="540"/>
        <w:jc w:val="both"/>
      </w:pPr>
      <w:r>
        <w:t xml:space="preserve">148. При наличии строительных конструкций, элементов систем и сетей инженерно-технического обеспечения и оборудования, находящихся в закрепленном состоянии, дополнительные затраты, связанные с пробивкой и заделкой борозд, ниш, гнезд в </w:t>
      </w:r>
      <w:r>
        <w:lastRenderedPageBreak/>
        <w:t>существующих конструкциях, а также срезка закладных деталей или элементов металлоконструкций, к которым они приварены, учитываются дополнительно в сметных расчетах (сметах) на основании проектной документации по соответствующим единичным расценкам.</w:t>
      </w:r>
    </w:p>
    <w:p w:rsidR="0099196C" w:rsidRDefault="0099196C">
      <w:pPr>
        <w:pStyle w:val="ConsPlusNormal"/>
        <w:spacing w:before="240"/>
        <w:ind w:firstLine="540"/>
        <w:jc w:val="both"/>
      </w:pPr>
      <w:r>
        <w:t>149. В тех случаях, когда проектной документацией при производстве демонтажных работ установлена необходимость устройства лесов для поддержки демонтируемых (разбираемых) строительных конструкций, элементов систем и сетей инженерно-технического обеспечения и оборудования, дополнительные сметные затраты по установке и разборке поддерживающих лесов надлежит учитывать дополнительно, в сметных расчетах по соответствующим единичным расценкам в соответствии с положениями сметных нормативов, сведения о которых включены в ФРСН.</w:t>
      </w:r>
    </w:p>
    <w:p w:rsidR="0099196C" w:rsidRDefault="0099196C">
      <w:pPr>
        <w:pStyle w:val="ConsPlusNormal"/>
        <w:spacing w:before="240"/>
        <w:ind w:firstLine="540"/>
        <w:jc w:val="both"/>
      </w:pPr>
      <w:r>
        <w:t>150. В единичных расценках не учтены затраты по погрузке в автотранспортные средства с целью дальнейшего размещения и (или) утилизации (обезвреживания) строительного мусора и материалов, не пригодных для дальнейшего применения, получаемых при разборке конструктивных элементов зданий, сооружений и оборудования, а также затраты по транспортировке их к месту размещения и (или) утилизации (обезвреживания) вывозке и разгрузке (при необходимости). Эти затраты в локальных сметных расчетах (сметах) определяются дополнительно, исходя из действующих сметных нормативов или сметных цен на погрузочно-разгрузочные работы, перевозку грузов, массы и расстояний от строительной площадки до места размещения и (или) утилизации (обезвреживания), принятых на основании проектной документации, а также с учетом положений методик, необходимых для определения сметной стоимости строительства, сведения о которых включены в ФРСН.</w:t>
      </w:r>
    </w:p>
    <w:p w:rsidR="0099196C" w:rsidRDefault="0099196C">
      <w:pPr>
        <w:pStyle w:val="ConsPlusNormal"/>
        <w:spacing w:before="240"/>
        <w:ind w:firstLine="540"/>
        <w:jc w:val="both"/>
      </w:pPr>
      <w:r>
        <w:t>151. В случае отсутствия в проектной документации необходимых данных о массе разбираемых строительных конструкций, элементов систем и сетей инженерно-технического обеспечения объемный вес строительного мусора может быть принят (справочно) по следующим данным:</w:t>
      </w:r>
    </w:p>
    <w:p w:rsidR="0099196C" w:rsidRDefault="0099196C">
      <w:pPr>
        <w:pStyle w:val="ConsPlusNormal"/>
        <w:spacing w:before="240"/>
        <w:ind w:firstLine="540"/>
        <w:jc w:val="both"/>
      </w:pPr>
      <w:r>
        <w:t>а) при разборке бетонных конструкций и покрытий из асфальтобетона с применением отбойных молотков - 2400 кг/м</w:t>
      </w:r>
      <w:r>
        <w:rPr>
          <w:vertAlign w:val="superscript"/>
        </w:rPr>
        <w:t>3</w:t>
      </w:r>
      <w:r>
        <w:t>;</w:t>
      </w:r>
    </w:p>
    <w:p w:rsidR="0099196C" w:rsidRDefault="0099196C">
      <w:pPr>
        <w:pStyle w:val="ConsPlusNormal"/>
        <w:spacing w:before="240"/>
        <w:ind w:firstLine="540"/>
        <w:jc w:val="both"/>
      </w:pPr>
      <w:r>
        <w:t>б) при разборке покрытий из асфальтобетона методом фрезерования - 1980 кг/м</w:t>
      </w:r>
      <w:r>
        <w:rPr>
          <w:vertAlign w:val="superscript"/>
        </w:rPr>
        <w:t>3</w:t>
      </w:r>
      <w:r>
        <w:t>;</w:t>
      </w:r>
    </w:p>
    <w:p w:rsidR="0099196C" w:rsidRDefault="0099196C">
      <w:pPr>
        <w:pStyle w:val="ConsPlusNormal"/>
        <w:spacing w:before="240"/>
        <w:ind w:firstLine="540"/>
        <w:jc w:val="both"/>
      </w:pPr>
      <w:r>
        <w:t>в) при разборке цементных покрытий - 2200 кг/м</w:t>
      </w:r>
      <w:r>
        <w:rPr>
          <w:vertAlign w:val="superscript"/>
        </w:rPr>
        <w:t>3</w:t>
      </w:r>
      <w:r>
        <w:t>;</w:t>
      </w:r>
    </w:p>
    <w:p w:rsidR="0099196C" w:rsidRDefault="0099196C">
      <w:pPr>
        <w:pStyle w:val="ConsPlusNormal"/>
        <w:spacing w:before="240"/>
        <w:ind w:firstLine="540"/>
        <w:jc w:val="both"/>
      </w:pPr>
      <w:r>
        <w:t>г) при разборке железобетонных конструкций - 2500 кг/м</w:t>
      </w:r>
      <w:r>
        <w:rPr>
          <w:vertAlign w:val="superscript"/>
        </w:rPr>
        <w:t>3</w:t>
      </w:r>
      <w:r>
        <w:t>,</w:t>
      </w:r>
    </w:p>
    <w:p w:rsidR="0099196C" w:rsidRDefault="0099196C">
      <w:pPr>
        <w:pStyle w:val="ConsPlusNormal"/>
        <w:spacing w:before="240"/>
        <w:ind w:firstLine="540"/>
        <w:jc w:val="both"/>
      </w:pPr>
      <w:r>
        <w:t>д) при разборке конструкций из кирпича, камня, отбивке штукатурки и облицовочной плитки - 1800 кг/м</w:t>
      </w:r>
      <w:r>
        <w:rPr>
          <w:vertAlign w:val="superscript"/>
        </w:rPr>
        <w:t>3</w:t>
      </w:r>
      <w:r>
        <w:t>;</w:t>
      </w:r>
    </w:p>
    <w:p w:rsidR="0099196C" w:rsidRDefault="0099196C">
      <w:pPr>
        <w:pStyle w:val="ConsPlusNormal"/>
        <w:spacing w:before="240"/>
        <w:ind w:firstLine="540"/>
        <w:jc w:val="both"/>
      </w:pPr>
      <w:r>
        <w:t>е) при разборке конструкций деревянных и каркасно-засыпных - 600 кг/м</w:t>
      </w:r>
      <w:r>
        <w:rPr>
          <w:vertAlign w:val="superscript"/>
        </w:rPr>
        <w:t>3</w:t>
      </w:r>
      <w:r>
        <w:t>;</w:t>
      </w:r>
    </w:p>
    <w:p w:rsidR="0099196C" w:rsidRDefault="0099196C">
      <w:pPr>
        <w:pStyle w:val="ConsPlusNormal"/>
        <w:spacing w:before="240"/>
        <w:ind w:firstLine="540"/>
        <w:jc w:val="both"/>
      </w:pPr>
      <w:r>
        <w:t>ж) при выполнении прочих работ по разборке (кроме работ по разборке металлоконструкций и оборудования) - 1200 кг/м</w:t>
      </w:r>
      <w:r>
        <w:rPr>
          <w:vertAlign w:val="superscript"/>
        </w:rPr>
        <w:t>3</w:t>
      </w:r>
      <w:r>
        <w:t>.</w:t>
      </w:r>
    </w:p>
    <w:p w:rsidR="0099196C" w:rsidRDefault="0099196C">
      <w:pPr>
        <w:pStyle w:val="ConsPlusNormal"/>
        <w:spacing w:before="240"/>
        <w:ind w:firstLine="540"/>
        <w:jc w:val="both"/>
      </w:pPr>
      <w:r>
        <w:t>Объемный вес строительного мусора от разборки строительных конструкций приведен из учета их в плотном теле конструкций. Масса демонтируемых металлоконструкций и оборудования принимается по данным технической документации на оборудование.</w:t>
      </w: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1</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Title"/>
        <w:jc w:val="center"/>
      </w:pPr>
      <w:r>
        <w:t>РЕКОМЕНДУЕМАЯ НОМЕНКЛАТУРА СБОРНИКОВ ЕДИНИЧНЫХ РАСЦЕНОК</w:t>
      </w:r>
    </w:p>
    <w:p w:rsidR="0099196C" w:rsidRDefault="0099196C">
      <w:pPr>
        <w:pStyle w:val="ConsPlusNormal"/>
        <w:jc w:val="both"/>
      </w:pPr>
    </w:p>
    <w:p w:rsidR="0099196C" w:rsidRDefault="0099196C">
      <w:pPr>
        <w:pStyle w:val="ConsPlusNormal"/>
        <w:jc w:val="right"/>
        <w:outlineLvl w:val="2"/>
      </w:pPr>
      <w:r>
        <w:t>Таблица 1</w:t>
      </w:r>
    </w:p>
    <w:p w:rsidR="0099196C" w:rsidRDefault="0099196C">
      <w:pPr>
        <w:pStyle w:val="ConsPlusNormal"/>
        <w:jc w:val="both"/>
      </w:pPr>
    </w:p>
    <w:p w:rsidR="0099196C" w:rsidRDefault="0099196C">
      <w:pPr>
        <w:pStyle w:val="ConsPlusTitle"/>
        <w:jc w:val="center"/>
      </w:pPr>
      <w:bookmarkStart w:id="35" w:name="P742"/>
      <w:bookmarkEnd w:id="35"/>
      <w:r>
        <w:t>Единичные расценки на строительные работы</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69"/>
        <w:gridCol w:w="2268"/>
      </w:tblGrid>
      <w:tr w:rsidR="0099196C">
        <w:tc>
          <w:tcPr>
            <w:tcW w:w="1134" w:type="dxa"/>
          </w:tcPr>
          <w:p w:rsidR="0099196C" w:rsidRDefault="0099196C">
            <w:pPr>
              <w:pStyle w:val="ConsPlusNormal"/>
              <w:jc w:val="center"/>
            </w:pPr>
            <w:r>
              <w:t>Номер сборника</w:t>
            </w:r>
          </w:p>
        </w:tc>
        <w:tc>
          <w:tcPr>
            <w:tcW w:w="5669" w:type="dxa"/>
          </w:tcPr>
          <w:p w:rsidR="0099196C" w:rsidRDefault="0099196C">
            <w:pPr>
              <w:pStyle w:val="ConsPlusNormal"/>
              <w:jc w:val="center"/>
            </w:pPr>
            <w:r>
              <w:t>Наименование сборника</w:t>
            </w:r>
          </w:p>
        </w:tc>
        <w:tc>
          <w:tcPr>
            <w:tcW w:w="2268" w:type="dxa"/>
          </w:tcPr>
          <w:p w:rsidR="0099196C" w:rsidRDefault="0099196C">
            <w:pPr>
              <w:pStyle w:val="ConsPlusNormal"/>
              <w:jc w:val="center"/>
            </w:pPr>
            <w:r>
              <w:t>Шифр сборника</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jc w:val="center"/>
            </w:pPr>
            <w:r>
              <w:t>2</w:t>
            </w:r>
          </w:p>
        </w:tc>
        <w:tc>
          <w:tcPr>
            <w:tcW w:w="2268" w:type="dxa"/>
          </w:tcPr>
          <w:p w:rsidR="0099196C" w:rsidRDefault="0099196C">
            <w:pPr>
              <w:pStyle w:val="ConsPlusNormal"/>
              <w:jc w:val="center"/>
            </w:pPr>
            <w:r>
              <w:t>3</w:t>
            </w:r>
          </w:p>
        </w:tc>
      </w:tr>
      <w:tr w:rsidR="0099196C">
        <w:tc>
          <w:tcPr>
            <w:tcW w:w="1134" w:type="dxa"/>
            <w:vAlign w:val="center"/>
          </w:tcPr>
          <w:p w:rsidR="0099196C" w:rsidRDefault="0099196C">
            <w:pPr>
              <w:pStyle w:val="ConsPlusNormal"/>
              <w:jc w:val="center"/>
            </w:pPr>
            <w:r>
              <w:t>1</w:t>
            </w:r>
          </w:p>
        </w:tc>
        <w:tc>
          <w:tcPr>
            <w:tcW w:w="5669" w:type="dxa"/>
            <w:vAlign w:val="center"/>
          </w:tcPr>
          <w:p w:rsidR="0099196C" w:rsidRDefault="0099196C">
            <w:pPr>
              <w:pStyle w:val="ConsPlusNormal"/>
              <w:jc w:val="both"/>
            </w:pPr>
            <w:r>
              <w:t>Земляные работы</w:t>
            </w:r>
          </w:p>
        </w:tc>
        <w:tc>
          <w:tcPr>
            <w:tcW w:w="2268" w:type="dxa"/>
          </w:tcPr>
          <w:p w:rsidR="0099196C" w:rsidRDefault="0099196C">
            <w:pPr>
              <w:pStyle w:val="ConsPlusNormal"/>
              <w:jc w:val="center"/>
            </w:pPr>
            <w:hyperlink r:id="rId77">
              <w:r>
                <w:rPr>
                  <w:color w:val="0000FF"/>
                </w:rPr>
                <w:t>ФЕР 81-02-01-</w:t>
              </w:r>
            </w:hyperlink>
            <w:r>
              <w:t>...</w:t>
            </w:r>
          </w:p>
        </w:tc>
      </w:tr>
      <w:tr w:rsidR="0099196C">
        <w:tc>
          <w:tcPr>
            <w:tcW w:w="1134" w:type="dxa"/>
            <w:vAlign w:val="center"/>
          </w:tcPr>
          <w:p w:rsidR="0099196C" w:rsidRDefault="0099196C">
            <w:pPr>
              <w:pStyle w:val="ConsPlusNormal"/>
              <w:jc w:val="center"/>
            </w:pPr>
            <w:r>
              <w:t>2</w:t>
            </w:r>
          </w:p>
        </w:tc>
        <w:tc>
          <w:tcPr>
            <w:tcW w:w="5669" w:type="dxa"/>
            <w:vAlign w:val="center"/>
          </w:tcPr>
          <w:p w:rsidR="0099196C" w:rsidRDefault="0099196C">
            <w:pPr>
              <w:pStyle w:val="ConsPlusNormal"/>
              <w:jc w:val="both"/>
            </w:pPr>
            <w:r>
              <w:t>Горно-вскрышные работы</w:t>
            </w:r>
          </w:p>
        </w:tc>
        <w:tc>
          <w:tcPr>
            <w:tcW w:w="2268" w:type="dxa"/>
          </w:tcPr>
          <w:p w:rsidR="0099196C" w:rsidRDefault="0099196C">
            <w:pPr>
              <w:pStyle w:val="ConsPlusNormal"/>
              <w:jc w:val="center"/>
            </w:pPr>
            <w:hyperlink r:id="rId78">
              <w:r>
                <w:rPr>
                  <w:color w:val="0000FF"/>
                </w:rPr>
                <w:t>ФЕР 81-02-02-</w:t>
              </w:r>
            </w:hyperlink>
            <w:r>
              <w:t>...</w:t>
            </w:r>
          </w:p>
        </w:tc>
      </w:tr>
      <w:tr w:rsidR="0099196C">
        <w:tc>
          <w:tcPr>
            <w:tcW w:w="1134" w:type="dxa"/>
            <w:vAlign w:val="center"/>
          </w:tcPr>
          <w:p w:rsidR="0099196C" w:rsidRDefault="0099196C">
            <w:pPr>
              <w:pStyle w:val="ConsPlusNormal"/>
              <w:jc w:val="center"/>
            </w:pPr>
            <w:r>
              <w:t>3</w:t>
            </w:r>
          </w:p>
        </w:tc>
        <w:tc>
          <w:tcPr>
            <w:tcW w:w="5669" w:type="dxa"/>
            <w:vAlign w:val="center"/>
          </w:tcPr>
          <w:p w:rsidR="0099196C" w:rsidRDefault="0099196C">
            <w:pPr>
              <w:pStyle w:val="ConsPlusNormal"/>
              <w:jc w:val="both"/>
            </w:pPr>
            <w:r>
              <w:t>Буровзрывные работы</w:t>
            </w:r>
          </w:p>
        </w:tc>
        <w:tc>
          <w:tcPr>
            <w:tcW w:w="2268" w:type="dxa"/>
          </w:tcPr>
          <w:p w:rsidR="0099196C" w:rsidRDefault="0099196C">
            <w:pPr>
              <w:pStyle w:val="ConsPlusNormal"/>
              <w:jc w:val="center"/>
            </w:pPr>
            <w:hyperlink r:id="rId79">
              <w:r>
                <w:rPr>
                  <w:color w:val="0000FF"/>
                </w:rPr>
                <w:t>ФЕР 81-02-03-</w:t>
              </w:r>
            </w:hyperlink>
            <w:r>
              <w:t>...</w:t>
            </w:r>
          </w:p>
        </w:tc>
      </w:tr>
      <w:tr w:rsidR="0099196C">
        <w:tc>
          <w:tcPr>
            <w:tcW w:w="1134" w:type="dxa"/>
            <w:vAlign w:val="center"/>
          </w:tcPr>
          <w:p w:rsidR="0099196C" w:rsidRDefault="0099196C">
            <w:pPr>
              <w:pStyle w:val="ConsPlusNormal"/>
              <w:jc w:val="center"/>
            </w:pPr>
            <w:r>
              <w:t>4</w:t>
            </w:r>
          </w:p>
        </w:tc>
        <w:tc>
          <w:tcPr>
            <w:tcW w:w="5669" w:type="dxa"/>
            <w:vAlign w:val="center"/>
          </w:tcPr>
          <w:p w:rsidR="0099196C" w:rsidRDefault="0099196C">
            <w:pPr>
              <w:pStyle w:val="ConsPlusNormal"/>
              <w:jc w:val="both"/>
            </w:pPr>
            <w:r>
              <w:t>Скважины</w:t>
            </w:r>
          </w:p>
        </w:tc>
        <w:tc>
          <w:tcPr>
            <w:tcW w:w="2268" w:type="dxa"/>
          </w:tcPr>
          <w:p w:rsidR="0099196C" w:rsidRDefault="0099196C">
            <w:pPr>
              <w:pStyle w:val="ConsPlusNormal"/>
              <w:jc w:val="center"/>
            </w:pPr>
            <w:hyperlink r:id="rId80">
              <w:r>
                <w:rPr>
                  <w:color w:val="0000FF"/>
                </w:rPr>
                <w:t>ФЕР 81-02-04-</w:t>
              </w:r>
            </w:hyperlink>
            <w:r>
              <w:t>...</w:t>
            </w:r>
          </w:p>
        </w:tc>
      </w:tr>
      <w:tr w:rsidR="0099196C">
        <w:tc>
          <w:tcPr>
            <w:tcW w:w="1134" w:type="dxa"/>
            <w:vAlign w:val="center"/>
          </w:tcPr>
          <w:p w:rsidR="0099196C" w:rsidRDefault="0099196C">
            <w:pPr>
              <w:pStyle w:val="ConsPlusNormal"/>
              <w:jc w:val="center"/>
            </w:pPr>
            <w:r>
              <w:t>5</w:t>
            </w:r>
          </w:p>
        </w:tc>
        <w:tc>
          <w:tcPr>
            <w:tcW w:w="5669" w:type="dxa"/>
            <w:vAlign w:val="bottom"/>
          </w:tcPr>
          <w:p w:rsidR="0099196C" w:rsidRDefault="0099196C">
            <w:pPr>
              <w:pStyle w:val="ConsPlusNormal"/>
              <w:jc w:val="both"/>
            </w:pPr>
            <w:r>
              <w:t>Свайные работы, опускные колодцы, закрепление грунтов</w:t>
            </w:r>
          </w:p>
        </w:tc>
        <w:tc>
          <w:tcPr>
            <w:tcW w:w="2268" w:type="dxa"/>
          </w:tcPr>
          <w:p w:rsidR="0099196C" w:rsidRDefault="0099196C">
            <w:pPr>
              <w:pStyle w:val="ConsPlusNormal"/>
              <w:jc w:val="center"/>
            </w:pPr>
            <w:hyperlink r:id="rId81">
              <w:r>
                <w:rPr>
                  <w:color w:val="0000FF"/>
                </w:rPr>
                <w:t>ФЕР 81-02-05-</w:t>
              </w:r>
            </w:hyperlink>
            <w:r>
              <w:t>...</w:t>
            </w:r>
          </w:p>
        </w:tc>
      </w:tr>
      <w:tr w:rsidR="0099196C">
        <w:tc>
          <w:tcPr>
            <w:tcW w:w="1134" w:type="dxa"/>
            <w:vAlign w:val="center"/>
          </w:tcPr>
          <w:p w:rsidR="0099196C" w:rsidRDefault="0099196C">
            <w:pPr>
              <w:pStyle w:val="ConsPlusNormal"/>
              <w:jc w:val="center"/>
            </w:pPr>
            <w:r>
              <w:t>6</w:t>
            </w:r>
          </w:p>
        </w:tc>
        <w:tc>
          <w:tcPr>
            <w:tcW w:w="5669" w:type="dxa"/>
            <w:vAlign w:val="center"/>
          </w:tcPr>
          <w:p w:rsidR="0099196C" w:rsidRDefault="0099196C">
            <w:pPr>
              <w:pStyle w:val="ConsPlusNormal"/>
              <w:jc w:val="both"/>
            </w:pPr>
            <w:r>
              <w:t>Бетонные и железобетонные конструкции монолитные</w:t>
            </w:r>
          </w:p>
        </w:tc>
        <w:tc>
          <w:tcPr>
            <w:tcW w:w="2268" w:type="dxa"/>
          </w:tcPr>
          <w:p w:rsidR="0099196C" w:rsidRDefault="0099196C">
            <w:pPr>
              <w:pStyle w:val="ConsPlusNormal"/>
              <w:jc w:val="center"/>
            </w:pPr>
            <w:hyperlink r:id="rId82">
              <w:r>
                <w:rPr>
                  <w:color w:val="0000FF"/>
                </w:rPr>
                <w:t>ФЕР 81-02-06-</w:t>
              </w:r>
            </w:hyperlink>
            <w:r>
              <w:t>...</w:t>
            </w:r>
          </w:p>
        </w:tc>
      </w:tr>
      <w:tr w:rsidR="0099196C">
        <w:tc>
          <w:tcPr>
            <w:tcW w:w="1134" w:type="dxa"/>
            <w:vAlign w:val="center"/>
          </w:tcPr>
          <w:p w:rsidR="0099196C" w:rsidRDefault="0099196C">
            <w:pPr>
              <w:pStyle w:val="ConsPlusNormal"/>
              <w:jc w:val="center"/>
            </w:pPr>
            <w:r>
              <w:t>7</w:t>
            </w:r>
          </w:p>
        </w:tc>
        <w:tc>
          <w:tcPr>
            <w:tcW w:w="5669" w:type="dxa"/>
            <w:vAlign w:val="center"/>
          </w:tcPr>
          <w:p w:rsidR="0099196C" w:rsidRDefault="0099196C">
            <w:pPr>
              <w:pStyle w:val="ConsPlusNormal"/>
              <w:jc w:val="both"/>
            </w:pPr>
            <w:r>
              <w:t>Бетонные и железобетонные конструкции сборные</w:t>
            </w:r>
          </w:p>
        </w:tc>
        <w:tc>
          <w:tcPr>
            <w:tcW w:w="2268" w:type="dxa"/>
          </w:tcPr>
          <w:p w:rsidR="0099196C" w:rsidRDefault="0099196C">
            <w:pPr>
              <w:pStyle w:val="ConsPlusNormal"/>
              <w:jc w:val="center"/>
            </w:pPr>
            <w:hyperlink r:id="rId83">
              <w:r>
                <w:rPr>
                  <w:color w:val="0000FF"/>
                </w:rPr>
                <w:t>ФЕР 81-02-07-</w:t>
              </w:r>
            </w:hyperlink>
            <w:r>
              <w:t>...</w:t>
            </w:r>
          </w:p>
        </w:tc>
      </w:tr>
      <w:tr w:rsidR="0099196C">
        <w:tc>
          <w:tcPr>
            <w:tcW w:w="1134" w:type="dxa"/>
            <w:vAlign w:val="center"/>
          </w:tcPr>
          <w:p w:rsidR="0099196C" w:rsidRDefault="0099196C">
            <w:pPr>
              <w:pStyle w:val="ConsPlusNormal"/>
              <w:jc w:val="center"/>
            </w:pPr>
            <w:r>
              <w:t>8</w:t>
            </w:r>
          </w:p>
        </w:tc>
        <w:tc>
          <w:tcPr>
            <w:tcW w:w="5669" w:type="dxa"/>
            <w:vAlign w:val="center"/>
          </w:tcPr>
          <w:p w:rsidR="0099196C" w:rsidRDefault="0099196C">
            <w:pPr>
              <w:pStyle w:val="ConsPlusNormal"/>
              <w:jc w:val="both"/>
            </w:pPr>
            <w:r>
              <w:t>Конструкции из кирпича и блоков</w:t>
            </w:r>
          </w:p>
        </w:tc>
        <w:tc>
          <w:tcPr>
            <w:tcW w:w="2268" w:type="dxa"/>
          </w:tcPr>
          <w:p w:rsidR="0099196C" w:rsidRDefault="0099196C">
            <w:pPr>
              <w:pStyle w:val="ConsPlusNormal"/>
              <w:jc w:val="center"/>
            </w:pPr>
            <w:hyperlink r:id="rId84">
              <w:r>
                <w:rPr>
                  <w:color w:val="0000FF"/>
                </w:rPr>
                <w:t>ФЕР 81-02-08-</w:t>
              </w:r>
            </w:hyperlink>
            <w:r>
              <w:t>...</w:t>
            </w:r>
          </w:p>
        </w:tc>
      </w:tr>
      <w:tr w:rsidR="0099196C">
        <w:tc>
          <w:tcPr>
            <w:tcW w:w="1134" w:type="dxa"/>
            <w:vAlign w:val="center"/>
          </w:tcPr>
          <w:p w:rsidR="0099196C" w:rsidRDefault="0099196C">
            <w:pPr>
              <w:pStyle w:val="ConsPlusNormal"/>
              <w:jc w:val="center"/>
            </w:pPr>
            <w:r>
              <w:t>9</w:t>
            </w:r>
          </w:p>
        </w:tc>
        <w:tc>
          <w:tcPr>
            <w:tcW w:w="5669" w:type="dxa"/>
            <w:vAlign w:val="center"/>
          </w:tcPr>
          <w:p w:rsidR="0099196C" w:rsidRDefault="0099196C">
            <w:pPr>
              <w:pStyle w:val="ConsPlusNormal"/>
              <w:jc w:val="both"/>
            </w:pPr>
            <w:r>
              <w:t>Строительные металлические конструкции</w:t>
            </w:r>
          </w:p>
        </w:tc>
        <w:tc>
          <w:tcPr>
            <w:tcW w:w="2268" w:type="dxa"/>
          </w:tcPr>
          <w:p w:rsidR="0099196C" w:rsidRDefault="0099196C">
            <w:pPr>
              <w:pStyle w:val="ConsPlusNormal"/>
              <w:jc w:val="center"/>
            </w:pPr>
            <w:hyperlink r:id="rId85">
              <w:r>
                <w:rPr>
                  <w:color w:val="0000FF"/>
                </w:rPr>
                <w:t>ФЕР 81-02-09-</w:t>
              </w:r>
            </w:hyperlink>
            <w:r>
              <w:t>...</w:t>
            </w:r>
          </w:p>
        </w:tc>
      </w:tr>
      <w:tr w:rsidR="0099196C">
        <w:tc>
          <w:tcPr>
            <w:tcW w:w="1134" w:type="dxa"/>
            <w:vAlign w:val="center"/>
          </w:tcPr>
          <w:p w:rsidR="0099196C" w:rsidRDefault="0099196C">
            <w:pPr>
              <w:pStyle w:val="ConsPlusNormal"/>
              <w:jc w:val="center"/>
            </w:pPr>
            <w:r>
              <w:t>10</w:t>
            </w:r>
          </w:p>
        </w:tc>
        <w:tc>
          <w:tcPr>
            <w:tcW w:w="5669" w:type="dxa"/>
            <w:vAlign w:val="center"/>
          </w:tcPr>
          <w:p w:rsidR="0099196C" w:rsidRDefault="0099196C">
            <w:pPr>
              <w:pStyle w:val="ConsPlusNormal"/>
              <w:jc w:val="both"/>
            </w:pPr>
            <w:r>
              <w:t>Деревянные конструкции</w:t>
            </w:r>
          </w:p>
        </w:tc>
        <w:tc>
          <w:tcPr>
            <w:tcW w:w="2268" w:type="dxa"/>
          </w:tcPr>
          <w:p w:rsidR="0099196C" w:rsidRDefault="0099196C">
            <w:pPr>
              <w:pStyle w:val="ConsPlusNormal"/>
              <w:jc w:val="center"/>
            </w:pPr>
            <w:hyperlink r:id="rId86">
              <w:r>
                <w:rPr>
                  <w:color w:val="0000FF"/>
                </w:rPr>
                <w:t>ФЕР 81-02-10-</w:t>
              </w:r>
            </w:hyperlink>
            <w:r>
              <w:t>...</w:t>
            </w:r>
          </w:p>
        </w:tc>
      </w:tr>
      <w:tr w:rsidR="0099196C">
        <w:tc>
          <w:tcPr>
            <w:tcW w:w="1134" w:type="dxa"/>
            <w:vAlign w:val="center"/>
          </w:tcPr>
          <w:p w:rsidR="0099196C" w:rsidRDefault="0099196C">
            <w:pPr>
              <w:pStyle w:val="ConsPlusNormal"/>
              <w:jc w:val="center"/>
            </w:pPr>
            <w:r>
              <w:t>11</w:t>
            </w:r>
          </w:p>
        </w:tc>
        <w:tc>
          <w:tcPr>
            <w:tcW w:w="5669" w:type="dxa"/>
            <w:vAlign w:val="center"/>
          </w:tcPr>
          <w:p w:rsidR="0099196C" w:rsidRDefault="0099196C">
            <w:pPr>
              <w:pStyle w:val="ConsPlusNormal"/>
              <w:jc w:val="both"/>
            </w:pPr>
            <w:r>
              <w:t>Полы</w:t>
            </w:r>
          </w:p>
        </w:tc>
        <w:tc>
          <w:tcPr>
            <w:tcW w:w="2268" w:type="dxa"/>
          </w:tcPr>
          <w:p w:rsidR="0099196C" w:rsidRDefault="0099196C">
            <w:pPr>
              <w:pStyle w:val="ConsPlusNormal"/>
              <w:jc w:val="center"/>
            </w:pPr>
            <w:hyperlink r:id="rId87">
              <w:r>
                <w:rPr>
                  <w:color w:val="0000FF"/>
                </w:rPr>
                <w:t>ФЕР 81-02-11-</w:t>
              </w:r>
            </w:hyperlink>
            <w:r>
              <w:t>...</w:t>
            </w:r>
          </w:p>
        </w:tc>
      </w:tr>
      <w:tr w:rsidR="0099196C">
        <w:tc>
          <w:tcPr>
            <w:tcW w:w="1134" w:type="dxa"/>
            <w:vAlign w:val="center"/>
          </w:tcPr>
          <w:p w:rsidR="0099196C" w:rsidRDefault="0099196C">
            <w:pPr>
              <w:pStyle w:val="ConsPlusNormal"/>
              <w:jc w:val="center"/>
            </w:pPr>
            <w:r>
              <w:t>12</w:t>
            </w:r>
          </w:p>
        </w:tc>
        <w:tc>
          <w:tcPr>
            <w:tcW w:w="5669" w:type="dxa"/>
            <w:vAlign w:val="center"/>
          </w:tcPr>
          <w:p w:rsidR="0099196C" w:rsidRDefault="0099196C">
            <w:pPr>
              <w:pStyle w:val="ConsPlusNormal"/>
              <w:jc w:val="both"/>
            </w:pPr>
            <w:r>
              <w:t>Кровли</w:t>
            </w:r>
          </w:p>
        </w:tc>
        <w:tc>
          <w:tcPr>
            <w:tcW w:w="2268" w:type="dxa"/>
          </w:tcPr>
          <w:p w:rsidR="0099196C" w:rsidRDefault="0099196C">
            <w:pPr>
              <w:pStyle w:val="ConsPlusNormal"/>
              <w:jc w:val="center"/>
            </w:pPr>
            <w:hyperlink r:id="rId88">
              <w:r>
                <w:rPr>
                  <w:color w:val="0000FF"/>
                </w:rPr>
                <w:t>ФЕР 81-02-12-</w:t>
              </w:r>
            </w:hyperlink>
            <w:r>
              <w:t>...</w:t>
            </w:r>
          </w:p>
        </w:tc>
      </w:tr>
      <w:tr w:rsidR="0099196C">
        <w:tc>
          <w:tcPr>
            <w:tcW w:w="1134" w:type="dxa"/>
            <w:vAlign w:val="center"/>
          </w:tcPr>
          <w:p w:rsidR="0099196C" w:rsidRDefault="0099196C">
            <w:pPr>
              <w:pStyle w:val="ConsPlusNormal"/>
              <w:jc w:val="center"/>
            </w:pPr>
            <w:r>
              <w:t>13</w:t>
            </w:r>
          </w:p>
        </w:tc>
        <w:tc>
          <w:tcPr>
            <w:tcW w:w="5669" w:type="dxa"/>
            <w:vAlign w:val="center"/>
          </w:tcPr>
          <w:p w:rsidR="0099196C" w:rsidRDefault="0099196C">
            <w:pPr>
              <w:pStyle w:val="ConsPlusNormal"/>
              <w:jc w:val="both"/>
            </w:pPr>
            <w:r>
              <w:t>Защита строительных конструкций и оборудования от коррозии</w:t>
            </w:r>
          </w:p>
        </w:tc>
        <w:tc>
          <w:tcPr>
            <w:tcW w:w="2268" w:type="dxa"/>
          </w:tcPr>
          <w:p w:rsidR="0099196C" w:rsidRDefault="0099196C">
            <w:pPr>
              <w:pStyle w:val="ConsPlusNormal"/>
              <w:jc w:val="center"/>
            </w:pPr>
            <w:hyperlink r:id="rId89">
              <w:r>
                <w:rPr>
                  <w:color w:val="0000FF"/>
                </w:rPr>
                <w:t>ФЕР 81-02-13-</w:t>
              </w:r>
            </w:hyperlink>
            <w:r>
              <w:t>...</w:t>
            </w:r>
          </w:p>
        </w:tc>
      </w:tr>
      <w:tr w:rsidR="0099196C">
        <w:tc>
          <w:tcPr>
            <w:tcW w:w="1134" w:type="dxa"/>
            <w:vAlign w:val="center"/>
          </w:tcPr>
          <w:p w:rsidR="0099196C" w:rsidRDefault="0099196C">
            <w:pPr>
              <w:pStyle w:val="ConsPlusNormal"/>
              <w:jc w:val="center"/>
            </w:pPr>
            <w:r>
              <w:t>14</w:t>
            </w:r>
          </w:p>
        </w:tc>
        <w:tc>
          <w:tcPr>
            <w:tcW w:w="5669" w:type="dxa"/>
            <w:vAlign w:val="center"/>
          </w:tcPr>
          <w:p w:rsidR="0099196C" w:rsidRDefault="0099196C">
            <w:pPr>
              <w:pStyle w:val="ConsPlusNormal"/>
              <w:jc w:val="both"/>
            </w:pPr>
            <w:r>
              <w:t>Конструкции в сельском строительстве</w:t>
            </w:r>
          </w:p>
        </w:tc>
        <w:tc>
          <w:tcPr>
            <w:tcW w:w="2268" w:type="dxa"/>
          </w:tcPr>
          <w:p w:rsidR="0099196C" w:rsidRDefault="0099196C">
            <w:pPr>
              <w:pStyle w:val="ConsPlusNormal"/>
              <w:jc w:val="center"/>
            </w:pPr>
            <w:hyperlink r:id="rId90">
              <w:r>
                <w:rPr>
                  <w:color w:val="0000FF"/>
                </w:rPr>
                <w:t>ФЕР 81-02-14-</w:t>
              </w:r>
            </w:hyperlink>
            <w:r>
              <w:t>...</w:t>
            </w:r>
          </w:p>
        </w:tc>
      </w:tr>
      <w:tr w:rsidR="0099196C">
        <w:tc>
          <w:tcPr>
            <w:tcW w:w="1134" w:type="dxa"/>
            <w:vAlign w:val="center"/>
          </w:tcPr>
          <w:p w:rsidR="0099196C" w:rsidRDefault="0099196C">
            <w:pPr>
              <w:pStyle w:val="ConsPlusNormal"/>
              <w:jc w:val="center"/>
            </w:pPr>
            <w:r>
              <w:lastRenderedPageBreak/>
              <w:t>15</w:t>
            </w:r>
          </w:p>
        </w:tc>
        <w:tc>
          <w:tcPr>
            <w:tcW w:w="5669" w:type="dxa"/>
            <w:vAlign w:val="center"/>
          </w:tcPr>
          <w:p w:rsidR="0099196C" w:rsidRDefault="0099196C">
            <w:pPr>
              <w:pStyle w:val="ConsPlusNormal"/>
              <w:jc w:val="both"/>
            </w:pPr>
            <w:r>
              <w:t>Отделочные работы</w:t>
            </w:r>
          </w:p>
        </w:tc>
        <w:tc>
          <w:tcPr>
            <w:tcW w:w="2268" w:type="dxa"/>
          </w:tcPr>
          <w:p w:rsidR="0099196C" w:rsidRDefault="0099196C">
            <w:pPr>
              <w:pStyle w:val="ConsPlusNormal"/>
              <w:jc w:val="center"/>
            </w:pPr>
            <w:hyperlink r:id="rId91">
              <w:r>
                <w:rPr>
                  <w:color w:val="0000FF"/>
                </w:rPr>
                <w:t>ФЕР 81-02-15-</w:t>
              </w:r>
            </w:hyperlink>
            <w:r>
              <w:t>...</w:t>
            </w:r>
          </w:p>
        </w:tc>
      </w:tr>
      <w:tr w:rsidR="0099196C">
        <w:tc>
          <w:tcPr>
            <w:tcW w:w="1134" w:type="dxa"/>
            <w:vAlign w:val="center"/>
          </w:tcPr>
          <w:p w:rsidR="0099196C" w:rsidRDefault="0099196C">
            <w:pPr>
              <w:pStyle w:val="ConsPlusNormal"/>
              <w:jc w:val="center"/>
            </w:pPr>
            <w:r>
              <w:t>16</w:t>
            </w:r>
          </w:p>
        </w:tc>
        <w:tc>
          <w:tcPr>
            <w:tcW w:w="5669" w:type="dxa"/>
            <w:vAlign w:val="center"/>
          </w:tcPr>
          <w:p w:rsidR="0099196C" w:rsidRDefault="0099196C">
            <w:pPr>
              <w:pStyle w:val="ConsPlusNormal"/>
              <w:jc w:val="both"/>
            </w:pPr>
            <w:r>
              <w:t>Трубопроводы внутренние</w:t>
            </w:r>
          </w:p>
        </w:tc>
        <w:tc>
          <w:tcPr>
            <w:tcW w:w="2268" w:type="dxa"/>
          </w:tcPr>
          <w:p w:rsidR="0099196C" w:rsidRDefault="0099196C">
            <w:pPr>
              <w:pStyle w:val="ConsPlusNormal"/>
              <w:jc w:val="center"/>
            </w:pPr>
            <w:hyperlink r:id="rId92">
              <w:r>
                <w:rPr>
                  <w:color w:val="0000FF"/>
                </w:rPr>
                <w:t>ФЕР 81-02-16-</w:t>
              </w:r>
            </w:hyperlink>
            <w:r>
              <w:t>...</w:t>
            </w:r>
          </w:p>
        </w:tc>
      </w:tr>
      <w:tr w:rsidR="0099196C">
        <w:tc>
          <w:tcPr>
            <w:tcW w:w="1134" w:type="dxa"/>
            <w:vAlign w:val="center"/>
          </w:tcPr>
          <w:p w:rsidR="0099196C" w:rsidRDefault="0099196C">
            <w:pPr>
              <w:pStyle w:val="ConsPlusNormal"/>
              <w:jc w:val="center"/>
            </w:pPr>
            <w:r>
              <w:t>17</w:t>
            </w:r>
          </w:p>
        </w:tc>
        <w:tc>
          <w:tcPr>
            <w:tcW w:w="5669" w:type="dxa"/>
            <w:vAlign w:val="center"/>
          </w:tcPr>
          <w:p w:rsidR="0099196C" w:rsidRDefault="0099196C">
            <w:pPr>
              <w:pStyle w:val="ConsPlusNormal"/>
              <w:jc w:val="both"/>
            </w:pPr>
            <w:r>
              <w:t>Водопровод и канализация - внутренние устройства</w:t>
            </w:r>
          </w:p>
        </w:tc>
        <w:tc>
          <w:tcPr>
            <w:tcW w:w="2268" w:type="dxa"/>
          </w:tcPr>
          <w:p w:rsidR="0099196C" w:rsidRDefault="0099196C">
            <w:pPr>
              <w:pStyle w:val="ConsPlusNormal"/>
              <w:jc w:val="center"/>
            </w:pPr>
            <w:hyperlink r:id="rId93">
              <w:r>
                <w:rPr>
                  <w:color w:val="0000FF"/>
                </w:rPr>
                <w:t>ФЕР 81-02-17-</w:t>
              </w:r>
            </w:hyperlink>
            <w:r>
              <w:t>...</w:t>
            </w:r>
          </w:p>
        </w:tc>
      </w:tr>
      <w:tr w:rsidR="0099196C">
        <w:tc>
          <w:tcPr>
            <w:tcW w:w="1134" w:type="dxa"/>
            <w:vAlign w:val="center"/>
          </w:tcPr>
          <w:p w:rsidR="0099196C" w:rsidRDefault="0099196C">
            <w:pPr>
              <w:pStyle w:val="ConsPlusNormal"/>
              <w:jc w:val="center"/>
            </w:pPr>
            <w:r>
              <w:t>18</w:t>
            </w:r>
          </w:p>
        </w:tc>
        <w:tc>
          <w:tcPr>
            <w:tcW w:w="5669" w:type="dxa"/>
            <w:vAlign w:val="center"/>
          </w:tcPr>
          <w:p w:rsidR="0099196C" w:rsidRDefault="0099196C">
            <w:pPr>
              <w:pStyle w:val="ConsPlusNormal"/>
              <w:jc w:val="both"/>
            </w:pPr>
            <w:r>
              <w:t>Отопление - внутренние устройства</w:t>
            </w:r>
          </w:p>
        </w:tc>
        <w:tc>
          <w:tcPr>
            <w:tcW w:w="2268" w:type="dxa"/>
          </w:tcPr>
          <w:p w:rsidR="0099196C" w:rsidRDefault="0099196C">
            <w:pPr>
              <w:pStyle w:val="ConsPlusNormal"/>
              <w:jc w:val="center"/>
            </w:pPr>
            <w:hyperlink r:id="rId94">
              <w:r>
                <w:rPr>
                  <w:color w:val="0000FF"/>
                </w:rPr>
                <w:t>ФЕР 81-02-18-</w:t>
              </w:r>
            </w:hyperlink>
            <w:r>
              <w:t>...</w:t>
            </w:r>
          </w:p>
        </w:tc>
      </w:tr>
      <w:tr w:rsidR="0099196C">
        <w:tc>
          <w:tcPr>
            <w:tcW w:w="1134" w:type="dxa"/>
            <w:vAlign w:val="center"/>
          </w:tcPr>
          <w:p w:rsidR="0099196C" w:rsidRDefault="0099196C">
            <w:pPr>
              <w:pStyle w:val="ConsPlusNormal"/>
              <w:jc w:val="center"/>
            </w:pPr>
            <w:r>
              <w:t>19</w:t>
            </w:r>
          </w:p>
        </w:tc>
        <w:tc>
          <w:tcPr>
            <w:tcW w:w="5669" w:type="dxa"/>
            <w:vAlign w:val="center"/>
          </w:tcPr>
          <w:p w:rsidR="0099196C" w:rsidRDefault="0099196C">
            <w:pPr>
              <w:pStyle w:val="ConsPlusNormal"/>
              <w:jc w:val="both"/>
            </w:pPr>
            <w:r>
              <w:t>Газоснабжение - внутренние устройства</w:t>
            </w:r>
          </w:p>
        </w:tc>
        <w:tc>
          <w:tcPr>
            <w:tcW w:w="2268" w:type="dxa"/>
          </w:tcPr>
          <w:p w:rsidR="0099196C" w:rsidRDefault="0099196C">
            <w:pPr>
              <w:pStyle w:val="ConsPlusNormal"/>
              <w:jc w:val="center"/>
            </w:pPr>
            <w:hyperlink r:id="rId95">
              <w:r>
                <w:rPr>
                  <w:color w:val="0000FF"/>
                </w:rPr>
                <w:t>ФЕР 81-02-19-</w:t>
              </w:r>
            </w:hyperlink>
            <w:r>
              <w:t>...</w:t>
            </w:r>
          </w:p>
        </w:tc>
      </w:tr>
      <w:tr w:rsidR="0099196C">
        <w:tc>
          <w:tcPr>
            <w:tcW w:w="1134" w:type="dxa"/>
            <w:vAlign w:val="center"/>
          </w:tcPr>
          <w:p w:rsidR="0099196C" w:rsidRDefault="0099196C">
            <w:pPr>
              <w:pStyle w:val="ConsPlusNormal"/>
              <w:jc w:val="center"/>
            </w:pPr>
            <w:r>
              <w:t>20</w:t>
            </w:r>
          </w:p>
        </w:tc>
        <w:tc>
          <w:tcPr>
            <w:tcW w:w="5669" w:type="dxa"/>
            <w:vAlign w:val="center"/>
          </w:tcPr>
          <w:p w:rsidR="0099196C" w:rsidRDefault="0099196C">
            <w:pPr>
              <w:pStyle w:val="ConsPlusNormal"/>
              <w:jc w:val="both"/>
            </w:pPr>
            <w:r>
              <w:t>Вентиляция и кондиционирование воздуха</w:t>
            </w:r>
          </w:p>
        </w:tc>
        <w:tc>
          <w:tcPr>
            <w:tcW w:w="2268" w:type="dxa"/>
          </w:tcPr>
          <w:p w:rsidR="0099196C" w:rsidRDefault="0099196C">
            <w:pPr>
              <w:pStyle w:val="ConsPlusNormal"/>
              <w:jc w:val="center"/>
            </w:pPr>
            <w:hyperlink r:id="rId96">
              <w:r>
                <w:rPr>
                  <w:color w:val="0000FF"/>
                </w:rPr>
                <w:t>ФЕР 81-02-20-</w:t>
              </w:r>
            </w:hyperlink>
            <w:r>
              <w:t>...</w:t>
            </w:r>
          </w:p>
        </w:tc>
      </w:tr>
      <w:tr w:rsidR="0099196C">
        <w:tc>
          <w:tcPr>
            <w:tcW w:w="1134" w:type="dxa"/>
            <w:vAlign w:val="center"/>
          </w:tcPr>
          <w:p w:rsidR="0099196C" w:rsidRDefault="0099196C">
            <w:pPr>
              <w:pStyle w:val="ConsPlusNormal"/>
              <w:jc w:val="center"/>
            </w:pPr>
            <w:r>
              <w:t>21</w:t>
            </w:r>
          </w:p>
        </w:tc>
        <w:tc>
          <w:tcPr>
            <w:tcW w:w="5669" w:type="dxa"/>
            <w:vAlign w:val="center"/>
          </w:tcPr>
          <w:p w:rsidR="0099196C" w:rsidRDefault="0099196C">
            <w:pPr>
              <w:pStyle w:val="ConsPlusNormal"/>
              <w:jc w:val="both"/>
            </w:pPr>
            <w:r>
              <w:t>Временные сборно-разборные здания и сооружения</w:t>
            </w:r>
          </w:p>
        </w:tc>
        <w:tc>
          <w:tcPr>
            <w:tcW w:w="2268" w:type="dxa"/>
          </w:tcPr>
          <w:p w:rsidR="0099196C" w:rsidRDefault="0099196C">
            <w:pPr>
              <w:pStyle w:val="ConsPlusNormal"/>
              <w:jc w:val="center"/>
            </w:pPr>
            <w:hyperlink r:id="rId97">
              <w:r>
                <w:rPr>
                  <w:color w:val="0000FF"/>
                </w:rPr>
                <w:t>ФЕР 81-02-21-</w:t>
              </w:r>
            </w:hyperlink>
            <w:r>
              <w:t>...</w:t>
            </w:r>
          </w:p>
        </w:tc>
      </w:tr>
      <w:tr w:rsidR="0099196C">
        <w:tc>
          <w:tcPr>
            <w:tcW w:w="1134" w:type="dxa"/>
            <w:vAlign w:val="center"/>
          </w:tcPr>
          <w:p w:rsidR="0099196C" w:rsidRDefault="0099196C">
            <w:pPr>
              <w:pStyle w:val="ConsPlusNormal"/>
              <w:jc w:val="center"/>
            </w:pPr>
            <w:r>
              <w:t>22</w:t>
            </w:r>
          </w:p>
        </w:tc>
        <w:tc>
          <w:tcPr>
            <w:tcW w:w="5669" w:type="dxa"/>
            <w:vAlign w:val="center"/>
          </w:tcPr>
          <w:p w:rsidR="0099196C" w:rsidRDefault="0099196C">
            <w:pPr>
              <w:pStyle w:val="ConsPlusNormal"/>
              <w:jc w:val="both"/>
            </w:pPr>
            <w:r>
              <w:t>Водопровод - наружные сети</w:t>
            </w:r>
          </w:p>
        </w:tc>
        <w:tc>
          <w:tcPr>
            <w:tcW w:w="2268" w:type="dxa"/>
          </w:tcPr>
          <w:p w:rsidR="0099196C" w:rsidRDefault="0099196C">
            <w:pPr>
              <w:pStyle w:val="ConsPlusNormal"/>
              <w:jc w:val="center"/>
            </w:pPr>
            <w:hyperlink r:id="rId98">
              <w:r>
                <w:rPr>
                  <w:color w:val="0000FF"/>
                </w:rPr>
                <w:t>ФЕР 81-02-22-</w:t>
              </w:r>
            </w:hyperlink>
            <w:r>
              <w:t>...</w:t>
            </w:r>
          </w:p>
        </w:tc>
      </w:tr>
      <w:tr w:rsidR="0099196C">
        <w:tc>
          <w:tcPr>
            <w:tcW w:w="1134" w:type="dxa"/>
            <w:vAlign w:val="center"/>
          </w:tcPr>
          <w:p w:rsidR="0099196C" w:rsidRDefault="0099196C">
            <w:pPr>
              <w:pStyle w:val="ConsPlusNormal"/>
              <w:jc w:val="center"/>
            </w:pPr>
            <w:r>
              <w:t>23</w:t>
            </w:r>
          </w:p>
        </w:tc>
        <w:tc>
          <w:tcPr>
            <w:tcW w:w="5669" w:type="dxa"/>
            <w:vAlign w:val="center"/>
          </w:tcPr>
          <w:p w:rsidR="0099196C" w:rsidRDefault="0099196C">
            <w:pPr>
              <w:pStyle w:val="ConsPlusNormal"/>
              <w:jc w:val="both"/>
            </w:pPr>
            <w:r>
              <w:t>Канализация - наружные сети</w:t>
            </w:r>
          </w:p>
        </w:tc>
        <w:tc>
          <w:tcPr>
            <w:tcW w:w="2268" w:type="dxa"/>
          </w:tcPr>
          <w:p w:rsidR="0099196C" w:rsidRDefault="0099196C">
            <w:pPr>
              <w:pStyle w:val="ConsPlusNormal"/>
              <w:jc w:val="center"/>
            </w:pPr>
            <w:hyperlink r:id="rId99">
              <w:r>
                <w:rPr>
                  <w:color w:val="0000FF"/>
                </w:rPr>
                <w:t>ФЕР 81-02-23-</w:t>
              </w:r>
            </w:hyperlink>
            <w:r>
              <w:t>...</w:t>
            </w:r>
          </w:p>
        </w:tc>
      </w:tr>
      <w:tr w:rsidR="0099196C">
        <w:tc>
          <w:tcPr>
            <w:tcW w:w="1134" w:type="dxa"/>
            <w:vAlign w:val="center"/>
          </w:tcPr>
          <w:p w:rsidR="0099196C" w:rsidRDefault="0099196C">
            <w:pPr>
              <w:pStyle w:val="ConsPlusNormal"/>
              <w:jc w:val="center"/>
            </w:pPr>
            <w:r>
              <w:t>24</w:t>
            </w:r>
          </w:p>
        </w:tc>
        <w:tc>
          <w:tcPr>
            <w:tcW w:w="5669" w:type="dxa"/>
            <w:vAlign w:val="center"/>
          </w:tcPr>
          <w:p w:rsidR="0099196C" w:rsidRDefault="0099196C">
            <w:pPr>
              <w:pStyle w:val="ConsPlusNormal"/>
              <w:jc w:val="both"/>
            </w:pPr>
            <w:r>
              <w:t>Теплоснабжение и газопроводы - наружные сети</w:t>
            </w:r>
          </w:p>
        </w:tc>
        <w:tc>
          <w:tcPr>
            <w:tcW w:w="2268" w:type="dxa"/>
          </w:tcPr>
          <w:p w:rsidR="0099196C" w:rsidRDefault="0099196C">
            <w:pPr>
              <w:pStyle w:val="ConsPlusNormal"/>
              <w:jc w:val="center"/>
            </w:pPr>
            <w:hyperlink r:id="rId100">
              <w:r>
                <w:rPr>
                  <w:color w:val="0000FF"/>
                </w:rPr>
                <w:t>ФЕР 81-02-24-</w:t>
              </w:r>
            </w:hyperlink>
            <w:r>
              <w:t>...</w:t>
            </w:r>
          </w:p>
        </w:tc>
      </w:tr>
      <w:tr w:rsidR="0099196C">
        <w:tc>
          <w:tcPr>
            <w:tcW w:w="1134" w:type="dxa"/>
            <w:vAlign w:val="center"/>
          </w:tcPr>
          <w:p w:rsidR="0099196C" w:rsidRDefault="0099196C">
            <w:pPr>
              <w:pStyle w:val="ConsPlusNormal"/>
              <w:jc w:val="center"/>
            </w:pPr>
            <w:r>
              <w:t>25</w:t>
            </w:r>
          </w:p>
        </w:tc>
        <w:tc>
          <w:tcPr>
            <w:tcW w:w="5669" w:type="dxa"/>
            <w:vAlign w:val="center"/>
          </w:tcPr>
          <w:p w:rsidR="0099196C" w:rsidRDefault="0099196C">
            <w:pPr>
              <w:pStyle w:val="ConsPlusNormal"/>
              <w:jc w:val="both"/>
            </w:pPr>
            <w:r>
              <w:t>Магистральные и промысловые трубопроводы</w:t>
            </w:r>
          </w:p>
        </w:tc>
        <w:tc>
          <w:tcPr>
            <w:tcW w:w="2268" w:type="dxa"/>
          </w:tcPr>
          <w:p w:rsidR="0099196C" w:rsidRDefault="0099196C">
            <w:pPr>
              <w:pStyle w:val="ConsPlusNormal"/>
              <w:jc w:val="center"/>
            </w:pPr>
            <w:hyperlink r:id="rId101">
              <w:r>
                <w:rPr>
                  <w:color w:val="0000FF"/>
                </w:rPr>
                <w:t>ФЕР 81-02-25-</w:t>
              </w:r>
            </w:hyperlink>
            <w:r>
              <w:t>...</w:t>
            </w:r>
          </w:p>
        </w:tc>
      </w:tr>
      <w:tr w:rsidR="0099196C">
        <w:tc>
          <w:tcPr>
            <w:tcW w:w="1134" w:type="dxa"/>
            <w:vAlign w:val="center"/>
          </w:tcPr>
          <w:p w:rsidR="0099196C" w:rsidRDefault="0099196C">
            <w:pPr>
              <w:pStyle w:val="ConsPlusNormal"/>
              <w:jc w:val="center"/>
            </w:pPr>
            <w:r>
              <w:t>26</w:t>
            </w:r>
          </w:p>
        </w:tc>
        <w:tc>
          <w:tcPr>
            <w:tcW w:w="5669" w:type="dxa"/>
            <w:vAlign w:val="center"/>
          </w:tcPr>
          <w:p w:rsidR="0099196C" w:rsidRDefault="0099196C">
            <w:pPr>
              <w:pStyle w:val="ConsPlusNormal"/>
              <w:jc w:val="both"/>
            </w:pPr>
            <w:r>
              <w:t>Теплоизоляционные работы</w:t>
            </w:r>
          </w:p>
        </w:tc>
        <w:tc>
          <w:tcPr>
            <w:tcW w:w="2268" w:type="dxa"/>
          </w:tcPr>
          <w:p w:rsidR="0099196C" w:rsidRDefault="0099196C">
            <w:pPr>
              <w:pStyle w:val="ConsPlusNormal"/>
              <w:jc w:val="center"/>
            </w:pPr>
            <w:hyperlink r:id="rId102">
              <w:r>
                <w:rPr>
                  <w:color w:val="0000FF"/>
                </w:rPr>
                <w:t>ФЕР 81-02-26-</w:t>
              </w:r>
            </w:hyperlink>
            <w:r>
              <w:t>...</w:t>
            </w:r>
          </w:p>
        </w:tc>
      </w:tr>
      <w:tr w:rsidR="0099196C">
        <w:tc>
          <w:tcPr>
            <w:tcW w:w="1134" w:type="dxa"/>
            <w:vAlign w:val="center"/>
          </w:tcPr>
          <w:p w:rsidR="0099196C" w:rsidRDefault="0099196C">
            <w:pPr>
              <w:pStyle w:val="ConsPlusNormal"/>
              <w:jc w:val="center"/>
            </w:pPr>
            <w:r>
              <w:t>27</w:t>
            </w:r>
          </w:p>
        </w:tc>
        <w:tc>
          <w:tcPr>
            <w:tcW w:w="5669" w:type="dxa"/>
            <w:vAlign w:val="center"/>
          </w:tcPr>
          <w:p w:rsidR="0099196C" w:rsidRDefault="0099196C">
            <w:pPr>
              <w:pStyle w:val="ConsPlusNormal"/>
              <w:jc w:val="both"/>
            </w:pPr>
            <w:r>
              <w:t>Автомобильные дороги</w:t>
            </w:r>
          </w:p>
        </w:tc>
        <w:tc>
          <w:tcPr>
            <w:tcW w:w="2268" w:type="dxa"/>
          </w:tcPr>
          <w:p w:rsidR="0099196C" w:rsidRDefault="0099196C">
            <w:pPr>
              <w:pStyle w:val="ConsPlusNormal"/>
              <w:jc w:val="center"/>
            </w:pPr>
            <w:hyperlink r:id="rId103">
              <w:r>
                <w:rPr>
                  <w:color w:val="0000FF"/>
                </w:rPr>
                <w:t>ФЕР 81-02-27-</w:t>
              </w:r>
            </w:hyperlink>
            <w:r>
              <w:t>...</w:t>
            </w:r>
          </w:p>
        </w:tc>
      </w:tr>
      <w:tr w:rsidR="0099196C">
        <w:tc>
          <w:tcPr>
            <w:tcW w:w="1134" w:type="dxa"/>
            <w:vAlign w:val="center"/>
          </w:tcPr>
          <w:p w:rsidR="0099196C" w:rsidRDefault="0099196C">
            <w:pPr>
              <w:pStyle w:val="ConsPlusNormal"/>
              <w:jc w:val="center"/>
            </w:pPr>
            <w:r>
              <w:t>28</w:t>
            </w:r>
          </w:p>
        </w:tc>
        <w:tc>
          <w:tcPr>
            <w:tcW w:w="5669" w:type="dxa"/>
            <w:vAlign w:val="center"/>
          </w:tcPr>
          <w:p w:rsidR="0099196C" w:rsidRDefault="0099196C">
            <w:pPr>
              <w:pStyle w:val="ConsPlusNormal"/>
              <w:jc w:val="both"/>
            </w:pPr>
            <w:r>
              <w:t>Железные дороги</w:t>
            </w:r>
          </w:p>
        </w:tc>
        <w:tc>
          <w:tcPr>
            <w:tcW w:w="2268" w:type="dxa"/>
          </w:tcPr>
          <w:p w:rsidR="0099196C" w:rsidRDefault="0099196C">
            <w:pPr>
              <w:pStyle w:val="ConsPlusNormal"/>
              <w:jc w:val="center"/>
            </w:pPr>
            <w:hyperlink r:id="rId104">
              <w:r>
                <w:rPr>
                  <w:color w:val="0000FF"/>
                </w:rPr>
                <w:t>ФЕР 81-02-28-</w:t>
              </w:r>
            </w:hyperlink>
            <w:r>
              <w:t>...</w:t>
            </w:r>
          </w:p>
        </w:tc>
      </w:tr>
      <w:tr w:rsidR="0099196C">
        <w:tc>
          <w:tcPr>
            <w:tcW w:w="1134" w:type="dxa"/>
            <w:vAlign w:val="center"/>
          </w:tcPr>
          <w:p w:rsidR="0099196C" w:rsidRDefault="0099196C">
            <w:pPr>
              <w:pStyle w:val="ConsPlusNormal"/>
              <w:jc w:val="center"/>
            </w:pPr>
            <w:r>
              <w:t>29</w:t>
            </w:r>
          </w:p>
        </w:tc>
        <w:tc>
          <w:tcPr>
            <w:tcW w:w="5669" w:type="dxa"/>
            <w:vAlign w:val="center"/>
          </w:tcPr>
          <w:p w:rsidR="0099196C" w:rsidRDefault="0099196C">
            <w:pPr>
              <w:pStyle w:val="ConsPlusNormal"/>
              <w:jc w:val="both"/>
            </w:pPr>
            <w:r>
              <w:t>Тоннели и метрополитены</w:t>
            </w:r>
          </w:p>
        </w:tc>
        <w:tc>
          <w:tcPr>
            <w:tcW w:w="2268" w:type="dxa"/>
          </w:tcPr>
          <w:p w:rsidR="0099196C" w:rsidRDefault="0099196C">
            <w:pPr>
              <w:pStyle w:val="ConsPlusNormal"/>
              <w:jc w:val="center"/>
            </w:pPr>
            <w:hyperlink r:id="rId105">
              <w:r>
                <w:rPr>
                  <w:color w:val="0000FF"/>
                </w:rPr>
                <w:t>ФЕР 81-02-29-</w:t>
              </w:r>
            </w:hyperlink>
            <w:r>
              <w:t>...</w:t>
            </w:r>
          </w:p>
        </w:tc>
      </w:tr>
      <w:tr w:rsidR="0099196C">
        <w:tc>
          <w:tcPr>
            <w:tcW w:w="1134" w:type="dxa"/>
            <w:vAlign w:val="center"/>
          </w:tcPr>
          <w:p w:rsidR="0099196C" w:rsidRDefault="0099196C">
            <w:pPr>
              <w:pStyle w:val="ConsPlusNormal"/>
              <w:jc w:val="center"/>
            </w:pPr>
            <w:r>
              <w:t>30</w:t>
            </w:r>
          </w:p>
        </w:tc>
        <w:tc>
          <w:tcPr>
            <w:tcW w:w="5669" w:type="dxa"/>
            <w:vAlign w:val="center"/>
          </w:tcPr>
          <w:p w:rsidR="0099196C" w:rsidRDefault="0099196C">
            <w:pPr>
              <w:pStyle w:val="ConsPlusNormal"/>
              <w:jc w:val="both"/>
            </w:pPr>
            <w:r>
              <w:t>Мосты и трубы</w:t>
            </w:r>
          </w:p>
        </w:tc>
        <w:tc>
          <w:tcPr>
            <w:tcW w:w="2268" w:type="dxa"/>
          </w:tcPr>
          <w:p w:rsidR="0099196C" w:rsidRDefault="0099196C">
            <w:pPr>
              <w:pStyle w:val="ConsPlusNormal"/>
              <w:jc w:val="center"/>
            </w:pPr>
            <w:hyperlink r:id="rId106">
              <w:r>
                <w:rPr>
                  <w:color w:val="0000FF"/>
                </w:rPr>
                <w:t>ФЕР 81-02-30-</w:t>
              </w:r>
            </w:hyperlink>
            <w:r>
              <w:t>...</w:t>
            </w:r>
          </w:p>
        </w:tc>
      </w:tr>
      <w:tr w:rsidR="0099196C">
        <w:tc>
          <w:tcPr>
            <w:tcW w:w="1134" w:type="dxa"/>
            <w:vAlign w:val="center"/>
          </w:tcPr>
          <w:p w:rsidR="0099196C" w:rsidRDefault="0099196C">
            <w:pPr>
              <w:pStyle w:val="ConsPlusNormal"/>
              <w:jc w:val="center"/>
            </w:pPr>
            <w:r>
              <w:t>31</w:t>
            </w:r>
          </w:p>
        </w:tc>
        <w:tc>
          <w:tcPr>
            <w:tcW w:w="5669" w:type="dxa"/>
            <w:vAlign w:val="center"/>
          </w:tcPr>
          <w:p w:rsidR="0099196C" w:rsidRDefault="0099196C">
            <w:pPr>
              <w:pStyle w:val="ConsPlusNormal"/>
              <w:jc w:val="both"/>
            </w:pPr>
            <w:r>
              <w:t>Аэродромы</w:t>
            </w:r>
          </w:p>
        </w:tc>
        <w:tc>
          <w:tcPr>
            <w:tcW w:w="2268" w:type="dxa"/>
          </w:tcPr>
          <w:p w:rsidR="0099196C" w:rsidRDefault="0099196C">
            <w:pPr>
              <w:pStyle w:val="ConsPlusNormal"/>
              <w:jc w:val="center"/>
            </w:pPr>
            <w:hyperlink r:id="rId107">
              <w:r>
                <w:rPr>
                  <w:color w:val="0000FF"/>
                </w:rPr>
                <w:t>ФЕР 81-02-31-</w:t>
              </w:r>
            </w:hyperlink>
            <w:r>
              <w:t>...</w:t>
            </w:r>
          </w:p>
        </w:tc>
      </w:tr>
      <w:tr w:rsidR="0099196C">
        <w:tc>
          <w:tcPr>
            <w:tcW w:w="1134" w:type="dxa"/>
            <w:vAlign w:val="center"/>
          </w:tcPr>
          <w:p w:rsidR="0099196C" w:rsidRDefault="0099196C">
            <w:pPr>
              <w:pStyle w:val="ConsPlusNormal"/>
              <w:jc w:val="center"/>
            </w:pPr>
            <w:r>
              <w:t>32</w:t>
            </w:r>
          </w:p>
        </w:tc>
        <w:tc>
          <w:tcPr>
            <w:tcW w:w="5669" w:type="dxa"/>
            <w:vAlign w:val="center"/>
          </w:tcPr>
          <w:p w:rsidR="0099196C" w:rsidRDefault="0099196C">
            <w:pPr>
              <w:pStyle w:val="ConsPlusNormal"/>
              <w:jc w:val="both"/>
            </w:pPr>
            <w:r>
              <w:t>Трамвайные пути</w:t>
            </w:r>
          </w:p>
        </w:tc>
        <w:tc>
          <w:tcPr>
            <w:tcW w:w="2268" w:type="dxa"/>
          </w:tcPr>
          <w:p w:rsidR="0099196C" w:rsidRDefault="0099196C">
            <w:pPr>
              <w:pStyle w:val="ConsPlusNormal"/>
              <w:jc w:val="center"/>
            </w:pPr>
            <w:hyperlink r:id="rId108">
              <w:r>
                <w:rPr>
                  <w:color w:val="0000FF"/>
                </w:rPr>
                <w:t>ФЕР 81-02-32-</w:t>
              </w:r>
            </w:hyperlink>
            <w:r>
              <w:t>...</w:t>
            </w:r>
          </w:p>
        </w:tc>
      </w:tr>
      <w:tr w:rsidR="0099196C">
        <w:tc>
          <w:tcPr>
            <w:tcW w:w="1134" w:type="dxa"/>
            <w:vAlign w:val="center"/>
          </w:tcPr>
          <w:p w:rsidR="0099196C" w:rsidRDefault="0099196C">
            <w:pPr>
              <w:pStyle w:val="ConsPlusNormal"/>
              <w:jc w:val="center"/>
            </w:pPr>
            <w:r>
              <w:t>33</w:t>
            </w:r>
          </w:p>
        </w:tc>
        <w:tc>
          <w:tcPr>
            <w:tcW w:w="5669" w:type="dxa"/>
            <w:vAlign w:val="center"/>
          </w:tcPr>
          <w:p w:rsidR="0099196C" w:rsidRDefault="0099196C">
            <w:pPr>
              <w:pStyle w:val="ConsPlusNormal"/>
              <w:jc w:val="both"/>
            </w:pPr>
            <w:r>
              <w:t>Линии электропередачи</w:t>
            </w:r>
          </w:p>
        </w:tc>
        <w:tc>
          <w:tcPr>
            <w:tcW w:w="2268" w:type="dxa"/>
          </w:tcPr>
          <w:p w:rsidR="0099196C" w:rsidRDefault="0099196C">
            <w:pPr>
              <w:pStyle w:val="ConsPlusNormal"/>
              <w:jc w:val="center"/>
            </w:pPr>
            <w:hyperlink r:id="rId109">
              <w:r>
                <w:rPr>
                  <w:color w:val="0000FF"/>
                </w:rPr>
                <w:t>ФЕР 81-02-33-</w:t>
              </w:r>
            </w:hyperlink>
            <w:r>
              <w:t>...</w:t>
            </w:r>
          </w:p>
        </w:tc>
      </w:tr>
      <w:tr w:rsidR="0099196C">
        <w:tc>
          <w:tcPr>
            <w:tcW w:w="1134" w:type="dxa"/>
            <w:vAlign w:val="center"/>
          </w:tcPr>
          <w:p w:rsidR="0099196C" w:rsidRDefault="0099196C">
            <w:pPr>
              <w:pStyle w:val="ConsPlusNormal"/>
              <w:jc w:val="center"/>
            </w:pPr>
            <w:r>
              <w:t>34</w:t>
            </w:r>
          </w:p>
        </w:tc>
        <w:tc>
          <w:tcPr>
            <w:tcW w:w="5669" w:type="dxa"/>
            <w:vAlign w:val="center"/>
          </w:tcPr>
          <w:p w:rsidR="0099196C" w:rsidRDefault="0099196C">
            <w:pPr>
              <w:pStyle w:val="ConsPlusNormal"/>
              <w:jc w:val="both"/>
            </w:pPr>
            <w:r>
              <w:t>Сооружения связи, радиовещания и телевидения</w:t>
            </w:r>
          </w:p>
        </w:tc>
        <w:tc>
          <w:tcPr>
            <w:tcW w:w="2268" w:type="dxa"/>
          </w:tcPr>
          <w:p w:rsidR="0099196C" w:rsidRDefault="0099196C">
            <w:pPr>
              <w:pStyle w:val="ConsPlusNormal"/>
              <w:jc w:val="center"/>
            </w:pPr>
            <w:hyperlink r:id="rId110">
              <w:r>
                <w:rPr>
                  <w:color w:val="0000FF"/>
                </w:rPr>
                <w:t>ФЕР 81-02-34-</w:t>
              </w:r>
            </w:hyperlink>
            <w:r>
              <w:t>...</w:t>
            </w:r>
          </w:p>
        </w:tc>
      </w:tr>
      <w:tr w:rsidR="0099196C">
        <w:tc>
          <w:tcPr>
            <w:tcW w:w="1134" w:type="dxa"/>
            <w:vAlign w:val="center"/>
          </w:tcPr>
          <w:p w:rsidR="0099196C" w:rsidRDefault="0099196C">
            <w:pPr>
              <w:pStyle w:val="ConsPlusNormal"/>
              <w:jc w:val="center"/>
            </w:pPr>
            <w:r>
              <w:t>35</w:t>
            </w:r>
          </w:p>
        </w:tc>
        <w:tc>
          <w:tcPr>
            <w:tcW w:w="5669" w:type="dxa"/>
            <w:vAlign w:val="center"/>
          </w:tcPr>
          <w:p w:rsidR="0099196C" w:rsidRDefault="0099196C">
            <w:pPr>
              <w:pStyle w:val="ConsPlusNormal"/>
              <w:jc w:val="both"/>
            </w:pPr>
            <w:r>
              <w:t>Горнопроходческие работы</w:t>
            </w:r>
          </w:p>
        </w:tc>
        <w:tc>
          <w:tcPr>
            <w:tcW w:w="2268" w:type="dxa"/>
          </w:tcPr>
          <w:p w:rsidR="0099196C" w:rsidRDefault="0099196C">
            <w:pPr>
              <w:pStyle w:val="ConsPlusNormal"/>
              <w:jc w:val="center"/>
            </w:pPr>
            <w:hyperlink r:id="rId111">
              <w:r>
                <w:rPr>
                  <w:color w:val="0000FF"/>
                </w:rPr>
                <w:t>ФЕР 81-02-35-</w:t>
              </w:r>
            </w:hyperlink>
            <w:r>
              <w:t>...</w:t>
            </w:r>
          </w:p>
        </w:tc>
      </w:tr>
      <w:tr w:rsidR="0099196C">
        <w:tc>
          <w:tcPr>
            <w:tcW w:w="1134" w:type="dxa"/>
            <w:vAlign w:val="center"/>
          </w:tcPr>
          <w:p w:rsidR="0099196C" w:rsidRDefault="0099196C">
            <w:pPr>
              <w:pStyle w:val="ConsPlusNormal"/>
              <w:jc w:val="center"/>
            </w:pPr>
            <w:r>
              <w:t>36</w:t>
            </w:r>
          </w:p>
        </w:tc>
        <w:tc>
          <w:tcPr>
            <w:tcW w:w="5669" w:type="dxa"/>
            <w:vAlign w:val="center"/>
          </w:tcPr>
          <w:p w:rsidR="0099196C" w:rsidRDefault="0099196C">
            <w:pPr>
              <w:pStyle w:val="ConsPlusNormal"/>
              <w:jc w:val="both"/>
            </w:pPr>
            <w:r>
              <w:t>Земляные конструкции гидротехнических сооружений</w:t>
            </w:r>
          </w:p>
        </w:tc>
        <w:tc>
          <w:tcPr>
            <w:tcW w:w="2268" w:type="dxa"/>
          </w:tcPr>
          <w:p w:rsidR="0099196C" w:rsidRDefault="0099196C">
            <w:pPr>
              <w:pStyle w:val="ConsPlusNormal"/>
              <w:jc w:val="center"/>
            </w:pPr>
            <w:hyperlink r:id="rId112">
              <w:r>
                <w:rPr>
                  <w:color w:val="0000FF"/>
                </w:rPr>
                <w:t>ФЕР 81-02-36-</w:t>
              </w:r>
            </w:hyperlink>
            <w:r>
              <w:t>...</w:t>
            </w:r>
          </w:p>
        </w:tc>
      </w:tr>
      <w:tr w:rsidR="0099196C">
        <w:tc>
          <w:tcPr>
            <w:tcW w:w="1134" w:type="dxa"/>
            <w:vAlign w:val="center"/>
          </w:tcPr>
          <w:p w:rsidR="0099196C" w:rsidRDefault="0099196C">
            <w:pPr>
              <w:pStyle w:val="ConsPlusNormal"/>
              <w:jc w:val="center"/>
            </w:pPr>
            <w:r>
              <w:t>37</w:t>
            </w:r>
          </w:p>
        </w:tc>
        <w:tc>
          <w:tcPr>
            <w:tcW w:w="5669" w:type="dxa"/>
            <w:vAlign w:val="bottom"/>
          </w:tcPr>
          <w:p w:rsidR="0099196C" w:rsidRDefault="0099196C">
            <w:pPr>
              <w:pStyle w:val="ConsPlusNormal"/>
              <w:jc w:val="both"/>
            </w:pPr>
            <w:r>
              <w:t>Бетонные и железобетонные конструкции гидротехнических сооружений</w:t>
            </w:r>
          </w:p>
        </w:tc>
        <w:tc>
          <w:tcPr>
            <w:tcW w:w="2268" w:type="dxa"/>
          </w:tcPr>
          <w:p w:rsidR="0099196C" w:rsidRDefault="0099196C">
            <w:pPr>
              <w:pStyle w:val="ConsPlusNormal"/>
              <w:jc w:val="center"/>
            </w:pPr>
            <w:hyperlink r:id="rId113">
              <w:r>
                <w:rPr>
                  <w:color w:val="0000FF"/>
                </w:rPr>
                <w:t>ФЕР 81-02-37-</w:t>
              </w:r>
            </w:hyperlink>
            <w:r>
              <w:t>...</w:t>
            </w:r>
          </w:p>
        </w:tc>
      </w:tr>
      <w:tr w:rsidR="0099196C">
        <w:tc>
          <w:tcPr>
            <w:tcW w:w="1134" w:type="dxa"/>
            <w:vAlign w:val="center"/>
          </w:tcPr>
          <w:p w:rsidR="0099196C" w:rsidRDefault="0099196C">
            <w:pPr>
              <w:pStyle w:val="ConsPlusNormal"/>
              <w:jc w:val="center"/>
            </w:pPr>
            <w:r>
              <w:t>38</w:t>
            </w:r>
          </w:p>
        </w:tc>
        <w:tc>
          <w:tcPr>
            <w:tcW w:w="5669" w:type="dxa"/>
            <w:vAlign w:val="center"/>
          </w:tcPr>
          <w:p w:rsidR="0099196C" w:rsidRDefault="0099196C">
            <w:pPr>
              <w:pStyle w:val="ConsPlusNormal"/>
              <w:jc w:val="both"/>
            </w:pPr>
            <w:r>
              <w:t>Каменные конструкции гидротехнических сооружений</w:t>
            </w:r>
          </w:p>
        </w:tc>
        <w:tc>
          <w:tcPr>
            <w:tcW w:w="2268" w:type="dxa"/>
          </w:tcPr>
          <w:p w:rsidR="0099196C" w:rsidRDefault="0099196C">
            <w:pPr>
              <w:pStyle w:val="ConsPlusNormal"/>
              <w:jc w:val="center"/>
            </w:pPr>
            <w:hyperlink r:id="rId114">
              <w:r>
                <w:rPr>
                  <w:color w:val="0000FF"/>
                </w:rPr>
                <w:t>ФЕР 81-02-38-</w:t>
              </w:r>
            </w:hyperlink>
            <w:r>
              <w:t>...</w:t>
            </w:r>
          </w:p>
        </w:tc>
      </w:tr>
      <w:tr w:rsidR="0099196C">
        <w:tc>
          <w:tcPr>
            <w:tcW w:w="1134" w:type="dxa"/>
            <w:vAlign w:val="center"/>
          </w:tcPr>
          <w:p w:rsidR="0099196C" w:rsidRDefault="0099196C">
            <w:pPr>
              <w:pStyle w:val="ConsPlusNormal"/>
              <w:jc w:val="center"/>
            </w:pPr>
            <w:r>
              <w:t>39</w:t>
            </w:r>
          </w:p>
        </w:tc>
        <w:tc>
          <w:tcPr>
            <w:tcW w:w="5669" w:type="dxa"/>
            <w:vAlign w:val="center"/>
          </w:tcPr>
          <w:p w:rsidR="0099196C" w:rsidRDefault="0099196C">
            <w:pPr>
              <w:pStyle w:val="ConsPlusNormal"/>
              <w:jc w:val="both"/>
            </w:pPr>
            <w:r>
              <w:t>Металлические конструкции гидротехнических сооружений</w:t>
            </w:r>
          </w:p>
        </w:tc>
        <w:tc>
          <w:tcPr>
            <w:tcW w:w="2268" w:type="dxa"/>
          </w:tcPr>
          <w:p w:rsidR="0099196C" w:rsidRDefault="0099196C">
            <w:pPr>
              <w:pStyle w:val="ConsPlusNormal"/>
              <w:jc w:val="center"/>
            </w:pPr>
            <w:hyperlink r:id="rId115">
              <w:r>
                <w:rPr>
                  <w:color w:val="0000FF"/>
                </w:rPr>
                <w:t>ФЕР 81-02-39-</w:t>
              </w:r>
            </w:hyperlink>
            <w:r>
              <w:t>...</w:t>
            </w:r>
          </w:p>
        </w:tc>
      </w:tr>
      <w:tr w:rsidR="0099196C">
        <w:tc>
          <w:tcPr>
            <w:tcW w:w="1134" w:type="dxa"/>
            <w:vAlign w:val="center"/>
          </w:tcPr>
          <w:p w:rsidR="0099196C" w:rsidRDefault="0099196C">
            <w:pPr>
              <w:pStyle w:val="ConsPlusNormal"/>
              <w:jc w:val="center"/>
            </w:pPr>
            <w:r>
              <w:t>40</w:t>
            </w:r>
          </w:p>
        </w:tc>
        <w:tc>
          <w:tcPr>
            <w:tcW w:w="5669" w:type="dxa"/>
            <w:vAlign w:val="center"/>
          </w:tcPr>
          <w:p w:rsidR="0099196C" w:rsidRDefault="0099196C">
            <w:pPr>
              <w:pStyle w:val="ConsPlusNormal"/>
              <w:jc w:val="both"/>
            </w:pPr>
            <w:r>
              <w:t>Деревянные конструкции гидротехнических сооружений</w:t>
            </w:r>
          </w:p>
        </w:tc>
        <w:tc>
          <w:tcPr>
            <w:tcW w:w="2268" w:type="dxa"/>
          </w:tcPr>
          <w:p w:rsidR="0099196C" w:rsidRDefault="0099196C">
            <w:pPr>
              <w:pStyle w:val="ConsPlusNormal"/>
              <w:jc w:val="center"/>
            </w:pPr>
            <w:hyperlink r:id="rId116">
              <w:r>
                <w:rPr>
                  <w:color w:val="0000FF"/>
                </w:rPr>
                <w:t>ФЕР 81-02-40-</w:t>
              </w:r>
            </w:hyperlink>
            <w:r>
              <w:t>...</w:t>
            </w:r>
          </w:p>
        </w:tc>
      </w:tr>
      <w:tr w:rsidR="0099196C">
        <w:tc>
          <w:tcPr>
            <w:tcW w:w="1134" w:type="dxa"/>
            <w:vAlign w:val="center"/>
          </w:tcPr>
          <w:p w:rsidR="0099196C" w:rsidRDefault="0099196C">
            <w:pPr>
              <w:pStyle w:val="ConsPlusNormal"/>
              <w:jc w:val="center"/>
            </w:pPr>
            <w:r>
              <w:lastRenderedPageBreak/>
              <w:t>41</w:t>
            </w:r>
          </w:p>
        </w:tc>
        <w:tc>
          <w:tcPr>
            <w:tcW w:w="5669" w:type="dxa"/>
            <w:vAlign w:val="bottom"/>
          </w:tcPr>
          <w:p w:rsidR="0099196C" w:rsidRDefault="0099196C">
            <w:pPr>
              <w:pStyle w:val="ConsPlusNormal"/>
              <w:jc w:val="both"/>
            </w:pPr>
            <w:r>
              <w:t>Гидроизоляционные работы в гидротехнических сооружениях</w:t>
            </w:r>
          </w:p>
        </w:tc>
        <w:tc>
          <w:tcPr>
            <w:tcW w:w="2268" w:type="dxa"/>
          </w:tcPr>
          <w:p w:rsidR="0099196C" w:rsidRDefault="0099196C">
            <w:pPr>
              <w:pStyle w:val="ConsPlusNormal"/>
              <w:jc w:val="center"/>
            </w:pPr>
            <w:hyperlink r:id="rId117">
              <w:r>
                <w:rPr>
                  <w:color w:val="0000FF"/>
                </w:rPr>
                <w:t>ФЕР 81-02-41-</w:t>
              </w:r>
            </w:hyperlink>
            <w:r>
              <w:t>...</w:t>
            </w:r>
          </w:p>
        </w:tc>
      </w:tr>
      <w:tr w:rsidR="0099196C">
        <w:tc>
          <w:tcPr>
            <w:tcW w:w="1134" w:type="dxa"/>
            <w:vAlign w:val="center"/>
          </w:tcPr>
          <w:p w:rsidR="0099196C" w:rsidRDefault="0099196C">
            <w:pPr>
              <w:pStyle w:val="ConsPlusNormal"/>
              <w:jc w:val="center"/>
            </w:pPr>
            <w:r>
              <w:t>42</w:t>
            </w:r>
          </w:p>
        </w:tc>
        <w:tc>
          <w:tcPr>
            <w:tcW w:w="5669" w:type="dxa"/>
            <w:vAlign w:val="center"/>
          </w:tcPr>
          <w:p w:rsidR="0099196C" w:rsidRDefault="0099196C">
            <w:pPr>
              <w:pStyle w:val="ConsPlusNormal"/>
              <w:jc w:val="both"/>
            </w:pPr>
            <w:r>
              <w:t>Берегоукрепительные работы</w:t>
            </w:r>
          </w:p>
        </w:tc>
        <w:tc>
          <w:tcPr>
            <w:tcW w:w="2268" w:type="dxa"/>
          </w:tcPr>
          <w:p w:rsidR="0099196C" w:rsidRDefault="0099196C">
            <w:pPr>
              <w:pStyle w:val="ConsPlusNormal"/>
              <w:jc w:val="center"/>
            </w:pPr>
            <w:hyperlink r:id="rId118">
              <w:r>
                <w:rPr>
                  <w:color w:val="0000FF"/>
                </w:rPr>
                <w:t>ФЕР 81-02-42-</w:t>
              </w:r>
            </w:hyperlink>
            <w:r>
              <w:t>...</w:t>
            </w:r>
          </w:p>
        </w:tc>
      </w:tr>
      <w:tr w:rsidR="0099196C">
        <w:tc>
          <w:tcPr>
            <w:tcW w:w="1134" w:type="dxa"/>
            <w:vAlign w:val="center"/>
          </w:tcPr>
          <w:p w:rsidR="0099196C" w:rsidRDefault="0099196C">
            <w:pPr>
              <w:pStyle w:val="ConsPlusNormal"/>
              <w:jc w:val="center"/>
            </w:pPr>
            <w:r>
              <w:t>43</w:t>
            </w:r>
          </w:p>
        </w:tc>
        <w:tc>
          <w:tcPr>
            <w:tcW w:w="5669" w:type="dxa"/>
            <w:vAlign w:val="center"/>
          </w:tcPr>
          <w:p w:rsidR="0099196C" w:rsidRDefault="0099196C">
            <w:pPr>
              <w:pStyle w:val="ConsPlusNormal"/>
              <w:jc w:val="both"/>
            </w:pPr>
            <w:r>
              <w:t>Судовозные пути стапелей и слипов</w:t>
            </w:r>
          </w:p>
        </w:tc>
        <w:tc>
          <w:tcPr>
            <w:tcW w:w="2268" w:type="dxa"/>
          </w:tcPr>
          <w:p w:rsidR="0099196C" w:rsidRDefault="0099196C">
            <w:pPr>
              <w:pStyle w:val="ConsPlusNormal"/>
              <w:jc w:val="center"/>
            </w:pPr>
            <w:hyperlink r:id="rId119">
              <w:r>
                <w:rPr>
                  <w:color w:val="0000FF"/>
                </w:rPr>
                <w:t>ФЕР 81-02-43-</w:t>
              </w:r>
            </w:hyperlink>
            <w:r>
              <w:t>...</w:t>
            </w:r>
          </w:p>
        </w:tc>
      </w:tr>
      <w:tr w:rsidR="0099196C">
        <w:tc>
          <w:tcPr>
            <w:tcW w:w="1134" w:type="dxa"/>
            <w:vAlign w:val="center"/>
          </w:tcPr>
          <w:p w:rsidR="0099196C" w:rsidRDefault="0099196C">
            <w:pPr>
              <w:pStyle w:val="ConsPlusNormal"/>
              <w:jc w:val="center"/>
            </w:pPr>
            <w:r>
              <w:t>44</w:t>
            </w:r>
          </w:p>
        </w:tc>
        <w:tc>
          <w:tcPr>
            <w:tcW w:w="5669" w:type="dxa"/>
            <w:vAlign w:val="center"/>
          </w:tcPr>
          <w:p w:rsidR="0099196C" w:rsidRDefault="0099196C">
            <w:pPr>
              <w:pStyle w:val="ConsPlusNormal"/>
              <w:jc w:val="both"/>
            </w:pPr>
            <w:r>
              <w:t>Подводно-строительные (водолазные) работы</w:t>
            </w:r>
          </w:p>
        </w:tc>
        <w:tc>
          <w:tcPr>
            <w:tcW w:w="2268" w:type="dxa"/>
          </w:tcPr>
          <w:p w:rsidR="0099196C" w:rsidRDefault="0099196C">
            <w:pPr>
              <w:pStyle w:val="ConsPlusNormal"/>
              <w:jc w:val="center"/>
            </w:pPr>
            <w:hyperlink r:id="rId120">
              <w:r>
                <w:rPr>
                  <w:color w:val="0000FF"/>
                </w:rPr>
                <w:t>ФЕР 81-02-44-</w:t>
              </w:r>
            </w:hyperlink>
            <w:r>
              <w:t>...</w:t>
            </w:r>
          </w:p>
        </w:tc>
      </w:tr>
      <w:tr w:rsidR="0099196C">
        <w:tc>
          <w:tcPr>
            <w:tcW w:w="1134" w:type="dxa"/>
            <w:vAlign w:val="center"/>
          </w:tcPr>
          <w:p w:rsidR="0099196C" w:rsidRDefault="0099196C">
            <w:pPr>
              <w:pStyle w:val="ConsPlusNormal"/>
              <w:jc w:val="center"/>
            </w:pPr>
            <w:r>
              <w:t>45</w:t>
            </w:r>
          </w:p>
        </w:tc>
        <w:tc>
          <w:tcPr>
            <w:tcW w:w="5669" w:type="dxa"/>
            <w:vAlign w:val="center"/>
          </w:tcPr>
          <w:p w:rsidR="0099196C" w:rsidRDefault="0099196C">
            <w:pPr>
              <w:pStyle w:val="ConsPlusNormal"/>
              <w:jc w:val="both"/>
            </w:pPr>
            <w:r>
              <w:t>Промышленные печи и трубы</w:t>
            </w:r>
          </w:p>
        </w:tc>
        <w:tc>
          <w:tcPr>
            <w:tcW w:w="2268" w:type="dxa"/>
          </w:tcPr>
          <w:p w:rsidR="0099196C" w:rsidRDefault="0099196C">
            <w:pPr>
              <w:pStyle w:val="ConsPlusNormal"/>
              <w:jc w:val="center"/>
            </w:pPr>
            <w:hyperlink r:id="rId121">
              <w:r>
                <w:rPr>
                  <w:color w:val="0000FF"/>
                </w:rPr>
                <w:t>ФЕР 81-02-45-</w:t>
              </w:r>
            </w:hyperlink>
            <w:r>
              <w:t>...</w:t>
            </w:r>
          </w:p>
        </w:tc>
      </w:tr>
      <w:tr w:rsidR="0099196C">
        <w:tc>
          <w:tcPr>
            <w:tcW w:w="1134" w:type="dxa"/>
            <w:vAlign w:val="center"/>
          </w:tcPr>
          <w:p w:rsidR="0099196C" w:rsidRDefault="0099196C">
            <w:pPr>
              <w:pStyle w:val="ConsPlusNormal"/>
              <w:jc w:val="center"/>
            </w:pPr>
            <w:r>
              <w:t>46</w:t>
            </w:r>
          </w:p>
        </w:tc>
        <w:tc>
          <w:tcPr>
            <w:tcW w:w="5669" w:type="dxa"/>
            <w:vAlign w:val="center"/>
          </w:tcPr>
          <w:p w:rsidR="0099196C" w:rsidRDefault="0099196C">
            <w:pPr>
              <w:pStyle w:val="ConsPlusNormal"/>
              <w:jc w:val="both"/>
            </w:pPr>
            <w:r>
              <w:t>Работы при реконструкции зданий и сооружений</w:t>
            </w:r>
          </w:p>
        </w:tc>
        <w:tc>
          <w:tcPr>
            <w:tcW w:w="2268" w:type="dxa"/>
          </w:tcPr>
          <w:p w:rsidR="0099196C" w:rsidRDefault="0099196C">
            <w:pPr>
              <w:pStyle w:val="ConsPlusNormal"/>
              <w:jc w:val="center"/>
            </w:pPr>
            <w:hyperlink r:id="rId122">
              <w:r>
                <w:rPr>
                  <w:color w:val="0000FF"/>
                </w:rPr>
                <w:t>ФЕР 81-02-46-</w:t>
              </w:r>
            </w:hyperlink>
            <w:r>
              <w:t>...</w:t>
            </w:r>
          </w:p>
        </w:tc>
      </w:tr>
      <w:tr w:rsidR="0099196C">
        <w:tc>
          <w:tcPr>
            <w:tcW w:w="1134" w:type="dxa"/>
            <w:vAlign w:val="center"/>
          </w:tcPr>
          <w:p w:rsidR="0099196C" w:rsidRDefault="0099196C">
            <w:pPr>
              <w:pStyle w:val="ConsPlusNormal"/>
              <w:jc w:val="center"/>
            </w:pPr>
            <w:r>
              <w:t>47</w:t>
            </w:r>
          </w:p>
        </w:tc>
        <w:tc>
          <w:tcPr>
            <w:tcW w:w="5669" w:type="dxa"/>
            <w:vAlign w:val="center"/>
          </w:tcPr>
          <w:p w:rsidR="0099196C" w:rsidRDefault="0099196C">
            <w:pPr>
              <w:pStyle w:val="ConsPlusNormal"/>
              <w:jc w:val="both"/>
            </w:pPr>
            <w:r>
              <w:t>Озеленение, защитные лесонасаждения</w:t>
            </w:r>
          </w:p>
        </w:tc>
        <w:tc>
          <w:tcPr>
            <w:tcW w:w="2268" w:type="dxa"/>
          </w:tcPr>
          <w:p w:rsidR="0099196C" w:rsidRDefault="0099196C">
            <w:pPr>
              <w:pStyle w:val="ConsPlusNormal"/>
              <w:jc w:val="center"/>
            </w:pPr>
            <w:hyperlink r:id="rId123">
              <w:r>
                <w:rPr>
                  <w:color w:val="0000FF"/>
                </w:rPr>
                <w:t>ФЕР 81-02-47-</w:t>
              </w:r>
            </w:hyperlink>
            <w:r>
              <w:t>...</w:t>
            </w:r>
          </w:p>
        </w:tc>
      </w:tr>
    </w:tbl>
    <w:p w:rsidR="0099196C" w:rsidRDefault="0099196C">
      <w:pPr>
        <w:pStyle w:val="ConsPlusNormal"/>
        <w:jc w:val="both"/>
      </w:pPr>
    </w:p>
    <w:p w:rsidR="0099196C" w:rsidRDefault="0099196C">
      <w:pPr>
        <w:pStyle w:val="ConsPlusNormal"/>
        <w:jc w:val="right"/>
        <w:outlineLvl w:val="2"/>
      </w:pPr>
      <w:r>
        <w:t>Таблица 2</w:t>
      </w:r>
    </w:p>
    <w:p w:rsidR="0099196C" w:rsidRDefault="0099196C">
      <w:pPr>
        <w:pStyle w:val="ConsPlusNormal"/>
        <w:jc w:val="both"/>
      </w:pPr>
    </w:p>
    <w:p w:rsidR="0099196C" w:rsidRDefault="0099196C">
      <w:pPr>
        <w:pStyle w:val="ConsPlusTitle"/>
        <w:jc w:val="center"/>
      </w:pPr>
      <w:r>
        <w:t>Единичные расценки на ремонтно-строительные работы</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69"/>
        <w:gridCol w:w="2268"/>
      </w:tblGrid>
      <w:tr w:rsidR="0099196C">
        <w:tc>
          <w:tcPr>
            <w:tcW w:w="1134" w:type="dxa"/>
          </w:tcPr>
          <w:p w:rsidR="0099196C" w:rsidRDefault="0099196C">
            <w:pPr>
              <w:pStyle w:val="ConsPlusNormal"/>
              <w:jc w:val="center"/>
            </w:pPr>
            <w:r>
              <w:t>Номер сборника</w:t>
            </w:r>
          </w:p>
        </w:tc>
        <w:tc>
          <w:tcPr>
            <w:tcW w:w="5669" w:type="dxa"/>
          </w:tcPr>
          <w:p w:rsidR="0099196C" w:rsidRDefault="0099196C">
            <w:pPr>
              <w:pStyle w:val="ConsPlusNormal"/>
              <w:jc w:val="center"/>
            </w:pPr>
            <w:r>
              <w:t>Наименование сборника</w:t>
            </w:r>
          </w:p>
        </w:tc>
        <w:tc>
          <w:tcPr>
            <w:tcW w:w="2268" w:type="dxa"/>
          </w:tcPr>
          <w:p w:rsidR="0099196C" w:rsidRDefault="0099196C">
            <w:pPr>
              <w:pStyle w:val="ConsPlusNormal"/>
              <w:jc w:val="center"/>
            </w:pPr>
            <w:r>
              <w:t>Шифр сборника</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jc w:val="center"/>
            </w:pPr>
            <w:r>
              <w:t>2</w:t>
            </w:r>
          </w:p>
        </w:tc>
        <w:tc>
          <w:tcPr>
            <w:tcW w:w="2268" w:type="dxa"/>
          </w:tcPr>
          <w:p w:rsidR="0099196C" w:rsidRDefault="0099196C">
            <w:pPr>
              <w:pStyle w:val="ConsPlusNormal"/>
              <w:jc w:val="center"/>
            </w:pPr>
            <w:r>
              <w:t>3</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pPr>
            <w:r>
              <w:t>Земляные работы</w:t>
            </w:r>
          </w:p>
        </w:tc>
        <w:tc>
          <w:tcPr>
            <w:tcW w:w="2268" w:type="dxa"/>
          </w:tcPr>
          <w:p w:rsidR="0099196C" w:rsidRDefault="0099196C">
            <w:pPr>
              <w:pStyle w:val="ConsPlusNormal"/>
              <w:jc w:val="center"/>
            </w:pPr>
            <w:hyperlink r:id="rId124">
              <w:r>
                <w:rPr>
                  <w:color w:val="0000FF"/>
                </w:rPr>
                <w:t>ФЕРр 81-02-51-</w:t>
              </w:r>
            </w:hyperlink>
            <w:r>
              <w:t>...</w:t>
            </w:r>
          </w:p>
        </w:tc>
      </w:tr>
      <w:tr w:rsidR="0099196C">
        <w:tc>
          <w:tcPr>
            <w:tcW w:w="1134" w:type="dxa"/>
          </w:tcPr>
          <w:p w:rsidR="0099196C" w:rsidRDefault="0099196C">
            <w:pPr>
              <w:pStyle w:val="ConsPlusNormal"/>
              <w:jc w:val="center"/>
            </w:pPr>
            <w:r>
              <w:t>2</w:t>
            </w:r>
          </w:p>
        </w:tc>
        <w:tc>
          <w:tcPr>
            <w:tcW w:w="5669" w:type="dxa"/>
          </w:tcPr>
          <w:p w:rsidR="0099196C" w:rsidRDefault="0099196C">
            <w:pPr>
              <w:pStyle w:val="ConsPlusNormal"/>
            </w:pPr>
            <w:r>
              <w:t>Фундаменты</w:t>
            </w:r>
          </w:p>
        </w:tc>
        <w:tc>
          <w:tcPr>
            <w:tcW w:w="2268" w:type="dxa"/>
          </w:tcPr>
          <w:p w:rsidR="0099196C" w:rsidRDefault="0099196C">
            <w:pPr>
              <w:pStyle w:val="ConsPlusNormal"/>
              <w:jc w:val="center"/>
            </w:pPr>
            <w:hyperlink r:id="rId125">
              <w:r>
                <w:rPr>
                  <w:color w:val="0000FF"/>
                </w:rPr>
                <w:t>ФЕРр 81-02-52-</w:t>
              </w:r>
            </w:hyperlink>
            <w:r>
              <w:t>...</w:t>
            </w:r>
          </w:p>
        </w:tc>
      </w:tr>
      <w:tr w:rsidR="0099196C">
        <w:tc>
          <w:tcPr>
            <w:tcW w:w="1134" w:type="dxa"/>
          </w:tcPr>
          <w:p w:rsidR="0099196C" w:rsidRDefault="0099196C">
            <w:pPr>
              <w:pStyle w:val="ConsPlusNormal"/>
              <w:jc w:val="center"/>
            </w:pPr>
            <w:r>
              <w:t>3</w:t>
            </w:r>
          </w:p>
        </w:tc>
        <w:tc>
          <w:tcPr>
            <w:tcW w:w="5669" w:type="dxa"/>
          </w:tcPr>
          <w:p w:rsidR="0099196C" w:rsidRDefault="0099196C">
            <w:pPr>
              <w:pStyle w:val="ConsPlusNormal"/>
            </w:pPr>
            <w:r>
              <w:t>Стены</w:t>
            </w:r>
          </w:p>
        </w:tc>
        <w:tc>
          <w:tcPr>
            <w:tcW w:w="2268" w:type="dxa"/>
          </w:tcPr>
          <w:p w:rsidR="0099196C" w:rsidRDefault="0099196C">
            <w:pPr>
              <w:pStyle w:val="ConsPlusNormal"/>
              <w:jc w:val="center"/>
            </w:pPr>
            <w:hyperlink r:id="rId126">
              <w:r>
                <w:rPr>
                  <w:color w:val="0000FF"/>
                </w:rPr>
                <w:t>ФЕРр 81-02-53-</w:t>
              </w:r>
            </w:hyperlink>
            <w:r>
              <w:t>...</w:t>
            </w:r>
          </w:p>
        </w:tc>
      </w:tr>
      <w:tr w:rsidR="0099196C">
        <w:tc>
          <w:tcPr>
            <w:tcW w:w="1134" w:type="dxa"/>
          </w:tcPr>
          <w:p w:rsidR="0099196C" w:rsidRDefault="0099196C">
            <w:pPr>
              <w:pStyle w:val="ConsPlusNormal"/>
              <w:jc w:val="center"/>
            </w:pPr>
            <w:r>
              <w:t>4</w:t>
            </w:r>
          </w:p>
        </w:tc>
        <w:tc>
          <w:tcPr>
            <w:tcW w:w="5669" w:type="dxa"/>
          </w:tcPr>
          <w:p w:rsidR="0099196C" w:rsidRDefault="0099196C">
            <w:pPr>
              <w:pStyle w:val="ConsPlusNormal"/>
            </w:pPr>
            <w:r>
              <w:t>Перекрытия</w:t>
            </w:r>
          </w:p>
        </w:tc>
        <w:tc>
          <w:tcPr>
            <w:tcW w:w="2268" w:type="dxa"/>
          </w:tcPr>
          <w:p w:rsidR="0099196C" w:rsidRDefault="0099196C">
            <w:pPr>
              <w:pStyle w:val="ConsPlusNormal"/>
              <w:jc w:val="center"/>
            </w:pPr>
            <w:hyperlink r:id="rId127">
              <w:r>
                <w:rPr>
                  <w:color w:val="0000FF"/>
                </w:rPr>
                <w:t>ФЕРр 81-02-54-</w:t>
              </w:r>
            </w:hyperlink>
            <w:r>
              <w:t>...</w:t>
            </w:r>
          </w:p>
        </w:tc>
      </w:tr>
      <w:tr w:rsidR="0099196C">
        <w:tc>
          <w:tcPr>
            <w:tcW w:w="1134" w:type="dxa"/>
          </w:tcPr>
          <w:p w:rsidR="0099196C" w:rsidRDefault="0099196C">
            <w:pPr>
              <w:pStyle w:val="ConsPlusNormal"/>
              <w:jc w:val="center"/>
            </w:pPr>
            <w:r>
              <w:t>5</w:t>
            </w:r>
          </w:p>
        </w:tc>
        <w:tc>
          <w:tcPr>
            <w:tcW w:w="5669" w:type="dxa"/>
          </w:tcPr>
          <w:p w:rsidR="0099196C" w:rsidRDefault="0099196C">
            <w:pPr>
              <w:pStyle w:val="ConsPlusNormal"/>
            </w:pPr>
            <w:r>
              <w:t>Перегородки</w:t>
            </w:r>
          </w:p>
        </w:tc>
        <w:tc>
          <w:tcPr>
            <w:tcW w:w="2268" w:type="dxa"/>
          </w:tcPr>
          <w:p w:rsidR="0099196C" w:rsidRDefault="0099196C">
            <w:pPr>
              <w:pStyle w:val="ConsPlusNormal"/>
              <w:jc w:val="center"/>
            </w:pPr>
            <w:hyperlink r:id="rId128">
              <w:r>
                <w:rPr>
                  <w:color w:val="0000FF"/>
                </w:rPr>
                <w:t>ФЕРр 81-02-55-</w:t>
              </w:r>
            </w:hyperlink>
            <w:r>
              <w:t>...</w:t>
            </w:r>
          </w:p>
        </w:tc>
      </w:tr>
      <w:tr w:rsidR="0099196C">
        <w:tc>
          <w:tcPr>
            <w:tcW w:w="1134" w:type="dxa"/>
          </w:tcPr>
          <w:p w:rsidR="0099196C" w:rsidRDefault="0099196C">
            <w:pPr>
              <w:pStyle w:val="ConsPlusNormal"/>
              <w:jc w:val="center"/>
            </w:pPr>
            <w:r>
              <w:t>6</w:t>
            </w:r>
          </w:p>
        </w:tc>
        <w:tc>
          <w:tcPr>
            <w:tcW w:w="5669" w:type="dxa"/>
          </w:tcPr>
          <w:p w:rsidR="0099196C" w:rsidRDefault="0099196C">
            <w:pPr>
              <w:pStyle w:val="ConsPlusNormal"/>
            </w:pPr>
            <w:r>
              <w:t>Проемы</w:t>
            </w:r>
          </w:p>
        </w:tc>
        <w:tc>
          <w:tcPr>
            <w:tcW w:w="2268" w:type="dxa"/>
          </w:tcPr>
          <w:p w:rsidR="0099196C" w:rsidRDefault="0099196C">
            <w:pPr>
              <w:pStyle w:val="ConsPlusNormal"/>
              <w:jc w:val="center"/>
            </w:pPr>
            <w:hyperlink r:id="rId129">
              <w:r>
                <w:rPr>
                  <w:color w:val="0000FF"/>
                </w:rPr>
                <w:t>ФЕРр 81-02-56-</w:t>
              </w:r>
            </w:hyperlink>
            <w:r>
              <w:t>...</w:t>
            </w:r>
          </w:p>
        </w:tc>
      </w:tr>
      <w:tr w:rsidR="0099196C">
        <w:tc>
          <w:tcPr>
            <w:tcW w:w="1134" w:type="dxa"/>
          </w:tcPr>
          <w:p w:rsidR="0099196C" w:rsidRDefault="0099196C">
            <w:pPr>
              <w:pStyle w:val="ConsPlusNormal"/>
              <w:jc w:val="center"/>
            </w:pPr>
            <w:r>
              <w:t>7</w:t>
            </w:r>
          </w:p>
        </w:tc>
        <w:tc>
          <w:tcPr>
            <w:tcW w:w="5669" w:type="dxa"/>
          </w:tcPr>
          <w:p w:rsidR="0099196C" w:rsidRDefault="0099196C">
            <w:pPr>
              <w:pStyle w:val="ConsPlusNormal"/>
            </w:pPr>
            <w:r>
              <w:t>Полы</w:t>
            </w:r>
          </w:p>
        </w:tc>
        <w:tc>
          <w:tcPr>
            <w:tcW w:w="2268" w:type="dxa"/>
          </w:tcPr>
          <w:p w:rsidR="0099196C" w:rsidRDefault="0099196C">
            <w:pPr>
              <w:pStyle w:val="ConsPlusNormal"/>
              <w:jc w:val="center"/>
            </w:pPr>
            <w:hyperlink r:id="rId130">
              <w:r>
                <w:rPr>
                  <w:color w:val="0000FF"/>
                </w:rPr>
                <w:t>ФЕРр 81-02-57-</w:t>
              </w:r>
            </w:hyperlink>
            <w:r>
              <w:t>...</w:t>
            </w:r>
          </w:p>
        </w:tc>
      </w:tr>
      <w:tr w:rsidR="0099196C">
        <w:tc>
          <w:tcPr>
            <w:tcW w:w="1134" w:type="dxa"/>
          </w:tcPr>
          <w:p w:rsidR="0099196C" w:rsidRDefault="0099196C">
            <w:pPr>
              <w:pStyle w:val="ConsPlusNormal"/>
              <w:jc w:val="center"/>
            </w:pPr>
            <w:r>
              <w:t>8</w:t>
            </w:r>
          </w:p>
        </w:tc>
        <w:tc>
          <w:tcPr>
            <w:tcW w:w="5669" w:type="dxa"/>
          </w:tcPr>
          <w:p w:rsidR="0099196C" w:rsidRDefault="0099196C">
            <w:pPr>
              <w:pStyle w:val="ConsPlusNormal"/>
            </w:pPr>
            <w:r>
              <w:t>Крыши, кровли</w:t>
            </w:r>
          </w:p>
        </w:tc>
        <w:tc>
          <w:tcPr>
            <w:tcW w:w="2268" w:type="dxa"/>
          </w:tcPr>
          <w:p w:rsidR="0099196C" w:rsidRDefault="0099196C">
            <w:pPr>
              <w:pStyle w:val="ConsPlusNormal"/>
              <w:jc w:val="center"/>
            </w:pPr>
            <w:hyperlink r:id="rId131">
              <w:r>
                <w:rPr>
                  <w:color w:val="0000FF"/>
                </w:rPr>
                <w:t>ФЕРр 81-02-58-</w:t>
              </w:r>
            </w:hyperlink>
            <w:r>
              <w:t>...</w:t>
            </w:r>
          </w:p>
        </w:tc>
      </w:tr>
      <w:tr w:rsidR="0099196C">
        <w:tc>
          <w:tcPr>
            <w:tcW w:w="1134" w:type="dxa"/>
          </w:tcPr>
          <w:p w:rsidR="0099196C" w:rsidRDefault="0099196C">
            <w:pPr>
              <w:pStyle w:val="ConsPlusNormal"/>
              <w:jc w:val="center"/>
            </w:pPr>
            <w:r>
              <w:t>9</w:t>
            </w:r>
          </w:p>
        </w:tc>
        <w:tc>
          <w:tcPr>
            <w:tcW w:w="5669" w:type="dxa"/>
          </w:tcPr>
          <w:p w:rsidR="0099196C" w:rsidRDefault="0099196C">
            <w:pPr>
              <w:pStyle w:val="ConsPlusNormal"/>
            </w:pPr>
            <w:r>
              <w:t>Лестницы, крыльца</w:t>
            </w:r>
          </w:p>
        </w:tc>
        <w:tc>
          <w:tcPr>
            <w:tcW w:w="2268" w:type="dxa"/>
          </w:tcPr>
          <w:p w:rsidR="0099196C" w:rsidRDefault="0099196C">
            <w:pPr>
              <w:pStyle w:val="ConsPlusNormal"/>
              <w:jc w:val="center"/>
            </w:pPr>
            <w:hyperlink r:id="rId132">
              <w:r>
                <w:rPr>
                  <w:color w:val="0000FF"/>
                </w:rPr>
                <w:t>ФЕРр 81-02-59-</w:t>
              </w:r>
            </w:hyperlink>
            <w:r>
              <w:t>...</w:t>
            </w:r>
          </w:p>
        </w:tc>
      </w:tr>
      <w:tr w:rsidR="0099196C">
        <w:tc>
          <w:tcPr>
            <w:tcW w:w="1134" w:type="dxa"/>
          </w:tcPr>
          <w:p w:rsidR="0099196C" w:rsidRDefault="0099196C">
            <w:pPr>
              <w:pStyle w:val="ConsPlusNormal"/>
              <w:jc w:val="center"/>
            </w:pPr>
            <w:r>
              <w:t>10</w:t>
            </w:r>
          </w:p>
        </w:tc>
        <w:tc>
          <w:tcPr>
            <w:tcW w:w="5669" w:type="dxa"/>
          </w:tcPr>
          <w:p w:rsidR="0099196C" w:rsidRDefault="0099196C">
            <w:pPr>
              <w:pStyle w:val="ConsPlusNormal"/>
            </w:pPr>
            <w:r>
              <w:t>Печные трубы</w:t>
            </w:r>
          </w:p>
        </w:tc>
        <w:tc>
          <w:tcPr>
            <w:tcW w:w="2268" w:type="dxa"/>
          </w:tcPr>
          <w:p w:rsidR="0099196C" w:rsidRDefault="0099196C">
            <w:pPr>
              <w:pStyle w:val="ConsPlusNormal"/>
              <w:jc w:val="center"/>
            </w:pPr>
            <w:hyperlink r:id="rId133">
              <w:r>
                <w:rPr>
                  <w:color w:val="0000FF"/>
                </w:rPr>
                <w:t>ФЕРр 81-02-60-</w:t>
              </w:r>
            </w:hyperlink>
            <w:r>
              <w:t>...</w:t>
            </w:r>
          </w:p>
        </w:tc>
      </w:tr>
      <w:tr w:rsidR="0099196C">
        <w:tc>
          <w:tcPr>
            <w:tcW w:w="1134" w:type="dxa"/>
          </w:tcPr>
          <w:p w:rsidR="0099196C" w:rsidRDefault="0099196C">
            <w:pPr>
              <w:pStyle w:val="ConsPlusNormal"/>
              <w:jc w:val="center"/>
            </w:pPr>
            <w:r>
              <w:t>11</w:t>
            </w:r>
          </w:p>
        </w:tc>
        <w:tc>
          <w:tcPr>
            <w:tcW w:w="5669" w:type="dxa"/>
          </w:tcPr>
          <w:p w:rsidR="0099196C" w:rsidRDefault="0099196C">
            <w:pPr>
              <w:pStyle w:val="ConsPlusNormal"/>
            </w:pPr>
            <w:r>
              <w:t>Штукатурные работы</w:t>
            </w:r>
          </w:p>
        </w:tc>
        <w:tc>
          <w:tcPr>
            <w:tcW w:w="2268" w:type="dxa"/>
          </w:tcPr>
          <w:p w:rsidR="0099196C" w:rsidRDefault="0099196C">
            <w:pPr>
              <w:pStyle w:val="ConsPlusNormal"/>
              <w:jc w:val="center"/>
            </w:pPr>
            <w:hyperlink r:id="rId134">
              <w:r>
                <w:rPr>
                  <w:color w:val="0000FF"/>
                </w:rPr>
                <w:t>ФЕРр 81-02-61-</w:t>
              </w:r>
            </w:hyperlink>
            <w:r>
              <w:t>...</w:t>
            </w:r>
          </w:p>
        </w:tc>
      </w:tr>
      <w:tr w:rsidR="0099196C">
        <w:tc>
          <w:tcPr>
            <w:tcW w:w="1134" w:type="dxa"/>
          </w:tcPr>
          <w:p w:rsidR="0099196C" w:rsidRDefault="0099196C">
            <w:pPr>
              <w:pStyle w:val="ConsPlusNormal"/>
              <w:jc w:val="center"/>
            </w:pPr>
            <w:r>
              <w:t>12</w:t>
            </w:r>
          </w:p>
        </w:tc>
        <w:tc>
          <w:tcPr>
            <w:tcW w:w="5669" w:type="dxa"/>
          </w:tcPr>
          <w:p w:rsidR="0099196C" w:rsidRDefault="0099196C">
            <w:pPr>
              <w:pStyle w:val="ConsPlusNormal"/>
            </w:pPr>
            <w:r>
              <w:t>Малярные работы</w:t>
            </w:r>
          </w:p>
        </w:tc>
        <w:tc>
          <w:tcPr>
            <w:tcW w:w="2268" w:type="dxa"/>
          </w:tcPr>
          <w:p w:rsidR="0099196C" w:rsidRDefault="0099196C">
            <w:pPr>
              <w:pStyle w:val="ConsPlusNormal"/>
              <w:jc w:val="center"/>
            </w:pPr>
            <w:hyperlink r:id="rId135">
              <w:r>
                <w:rPr>
                  <w:color w:val="0000FF"/>
                </w:rPr>
                <w:t>ФЕРр 81-02-62-</w:t>
              </w:r>
            </w:hyperlink>
            <w:r>
              <w:t>...</w:t>
            </w:r>
          </w:p>
        </w:tc>
      </w:tr>
      <w:tr w:rsidR="0099196C">
        <w:tc>
          <w:tcPr>
            <w:tcW w:w="1134" w:type="dxa"/>
          </w:tcPr>
          <w:p w:rsidR="0099196C" w:rsidRDefault="0099196C">
            <w:pPr>
              <w:pStyle w:val="ConsPlusNormal"/>
              <w:jc w:val="center"/>
            </w:pPr>
            <w:r>
              <w:t>13</w:t>
            </w:r>
          </w:p>
        </w:tc>
        <w:tc>
          <w:tcPr>
            <w:tcW w:w="5669" w:type="dxa"/>
          </w:tcPr>
          <w:p w:rsidR="0099196C" w:rsidRDefault="0099196C">
            <w:pPr>
              <w:pStyle w:val="ConsPlusNormal"/>
            </w:pPr>
            <w:r>
              <w:t>Стекольные, обойные и облицовочные работы</w:t>
            </w:r>
          </w:p>
        </w:tc>
        <w:tc>
          <w:tcPr>
            <w:tcW w:w="2268" w:type="dxa"/>
          </w:tcPr>
          <w:p w:rsidR="0099196C" w:rsidRDefault="0099196C">
            <w:pPr>
              <w:pStyle w:val="ConsPlusNormal"/>
              <w:jc w:val="center"/>
            </w:pPr>
            <w:hyperlink r:id="rId136">
              <w:r>
                <w:rPr>
                  <w:color w:val="0000FF"/>
                </w:rPr>
                <w:t>ФЕРр 81-02-63-</w:t>
              </w:r>
            </w:hyperlink>
            <w:r>
              <w:t>...</w:t>
            </w:r>
          </w:p>
        </w:tc>
      </w:tr>
      <w:tr w:rsidR="0099196C">
        <w:tc>
          <w:tcPr>
            <w:tcW w:w="1134" w:type="dxa"/>
          </w:tcPr>
          <w:p w:rsidR="0099196C" w:rsidRDefault="0099196C">
            <w:pPr>
              <w:pStyle w:val="ConsPlusNormal"/>
              <w:jc w:val="center"/>
            </w:pPr>
            <w:r>
              <w:t>14</w:t>
            </w:r>
          </w:p>
        </w:tc>
        <w:tc>
          <w:tcPr>
            <w:tcW w:w="5669" w:type="dxa"/>
          </w:tcPr>
          <w:p w:rsidR="0099196C" w:rsidRDefault="0099196C">
            <w:pPr>
              <w:pStyle w:val="ConsPlusNormal"/>
            </w:pPr>
            <w:r>
              <w:t>Лепные работы</w:t>
            </w:r>
          </w:p>
        </w:tc>
        <w:tc>
          <w:tcPr>
            <w:tcW w:w="2268" w:type="dxa"/>
          </w:tcPr>
          <w:p w:rsidR="0099196C" w:rsidRDefault="0099196C">
            <w:pPr>
              <w:pStyle w:val="ConsPlusNormal"/>
              <w:jc w:val="center"/>
            </w:pPr>
            <w:hyperlink r:id="rId137">
              <w:r>
                <w:rPr>
                  <w:color w:val="0000FF"/>
                </w:rPr>
                <w:t>ФЕРр 81-02-64-</w:t>
              </w:r>
            </w:hyperlink>
            <w:r>
              <w:t>...</w:t>
            </w:r>
          </w:p>
        </w:tc>
      </w:tr>
      <w:tr w:rsidR="0099196C">
        <w:tc>
          <w:tcPr>
            <w:tcW w:w="1134" w:type="dxa"/>
          </w:tcPr>
          <w:p w:rsidR="0099196C" w:rsidRDefault="0099196C">
            <w:pPr>
              <w:pStyle w:val="ConsPlusNormal"/>
              <w:jc w:val="center"/>
            </w:pPr>
            <w:r>
              <w:t>15</w:t>
            </w:r>
          </w:p>
        </w:tc>
        <w:tc>
          <w:tcPr>
            <w:tcW w:w="5669" w:type="dxa"/>
          </w:tcPr>
          <w:p w:rsidR="0099196C" w:rsidRDefault="0099196C">
            <w:pPr>
              <w:pStyle w:val="ConsPlusNormal"/>
            </w:pPr>
            <w:r>
              <w:t>Внутренние санитарно-технические работы</w:t>
            </w:r>
          </w:p>
        </w:tc>
        <w:tc>
          <w:tcPr>
            <w:tcW w:w="2268" w:type="dxa"/>
          </w:tcPr>
          <w:p w:rsidR="0099196C" w:rsidRDefault="0099196C">
            <w:pPr>
              <w:pStyle w:val="ConsPlusNormal"/>
              <w:jc w:val="center"/>
            </w:pPr>
            <w:hyperlink r:id="rId138">
              <w:r>
                <w:rPr>
                  <w:color w:val="0000FF"/>
                </w:rPr>
                <w:t>ФЕРр 81-02-65-</w:t>
              </w:r>
            </w:hyperlink>
            <w:r>
              <w:t>...</w:t>
            </w:r>
          </w:p>
        </w:tc>
      </w:tr>
      <w:tr w:rsidR="0099196C">
        <w:tc>
          <w:tcPr>
            <w:tcW w:w="1134" w:type="dxa"/>
          </w:tcPr>
          <w:p w:rsidR="0099196C" w:rsidRDefault="0099196C">
            <w:pPr>
              <w:pStyle w:val="ConsPlusNormal"/>
              <w:jc w:val="center"/>
            </w:pPr>
            <w:r>
              <w:t>16</w:t>
            </w:r>
          </w:p>
        </w:tc>
        <w:tc>
          <w:tcPr>
            <w:tcW w:w="5669" w:type="dxa"/>
          </w:tcPr>
          <w:p w:rsidR="0099196C" w:rsidRDefault="0099196C">
            <w:pPr>
              <w:pStyle w:val="ConsPlusNormal"/>
            </w:pPr>
            <w:r>
              <w:t>Наружные инженерные сети</w:t>
            </w:r>
          </w:p>
        </w:tc>
        <w:tc>
          <w:tcPr>
            <w:tcW w:w="2268" w:type="dxa"/>
          </w:tcPr>
          <w:p w:rsidR="0099196C" w:rsidRDefault="0099196C">
            <w:pPr>
              <w:pStyle w:val="ConsPlusNormal"/>
              <w:jc w:val="center"/>
            </w:pPr>
            <w:hyperlink r:id="rId139">
              <w:r>
                <w:rPr>
                  <w:color w:val="0000FF"/>
                </w:rPr>
                <w:t>ФЕРр 81-02-66-</w:t>
              </w:r>
            </w:hyperlink>
            <w:r>
              <w:t>...</w:t>
            </w:r>
          </w:p>
        </w:tc>
      </w:tr>
      <w:tr w:rsidR="0099196C">
        <w:tc>
          <w:tcPr>
            <w:tcW w:w="1134" w:type="dxa"/>
          </w:tcPr>
          <w:p w:rsidR="0099196C" w:rsidRDefault="0099196C">
            <w:pPr>
              <w:pStyle w:val="ConsPlusNormal"/>
              <w:jc w:val="center"/>
            </w:pPr>
            <w:r>
              <w:lastRenderedPageBreak/>
              <w:t>17</w:t>
            </w:r>
          </w:p>
        </w:tc>
        <w:tc>
          <w:tcPr>
            <w:tcW w:w="5669" w:type="dxa"/>
          </w:tcPr>
          <w:p w:rsidR="0099196C" w:rsidRDefault="0099196C">
            <w:pPr>
              <w:pStyle w:val="ConsPlusNormal"/>
            </w:pPr>
            <w:r>
              <w:t>Электромонтажные работы</w:t>
            </w:r>
          </w:p>
        </w:tc>
        <w:tc>
          <w:tcPr>
            <w:tcW w:w="2268" w:type="dxa"/>
          </w:tcPr>
          <w:p w:rsidR="0099196C" w:rsidRDefault="0099196C">
            <w:pPr>
              <w:pStyle w:val="ConsPlusNormal"/>
              <w:jc w:val="center"/>
            </w:pPr>
            <w:hyperlink r:id="rId140">
              <w:r>
                <w:rPr>
                  <w:color w:val="0000FF"/>
                </w:rPr>
                <w:t>ФЕРр 81-02-67-</w:t>
              </w:r>
            </w:hyperlink>
            <w:r>
              <w:t>...</w:t>
            </w:r>
          </w:p>
        </w:tc>
      </w:tr>
      <w:tr w:rsidR="0099196C">
        <w:tc>
          <w:tcPr>
            <w:tcW w:w="1134" w:type="dxa"/>
          </w:tcPr>
          <w:p w:rsidR="0099196C" w:rsidRDefault="0099196C">
            <w:pPr>
              <w:pStyle w:val="ConsPlusNormal"/>
              <w:jc w:val="center"/>
            </w:pPr>
            <w:r>
              <w:t>18</w:t>
            </w:r>
          </w:p>
        </w:tc>
        <w:tc>
          <w:tcPr>
            <w:tcW w:w="5669" w:type="dxa"/>
          </w:tcPr>
          <w:p w:rsidR="0099196C" w:rsidRDefault="0099196C">
            <w:pPr>
              <w:pStyle w:val="ConsPlusNormal"/>
            </w:pPr>
            <w:r>
              <w:t>Благоустройство</w:t>
            </w:r>
          </w:p>
        </w:tc>
        <w:tc>
          <w:tcPr>
            <w:tcW w:w="2268" w:type="dxa"/>
          </w:tcPr>
          <w:p w:rsidR="0099196C" w:rsidRDefault="0099196C">
            <w:pPr>
              <w:pStyle w:val="ConsPlusNormal"/>
              <w:jc w:val="center"/>
            </w:pPr>
            <w:hyperlink r:id="rId141">
              <w:r>
                <w:rPr>
                  <w:color w:val="0000FF"/>
                </w:rPr>
                <w:t>ФЕРр 81-02-68-</w:t>
              </w:r>
            </w:hyperlink>
            <w:r>
              <w:t>...</w:t>
            </w:r>
          </w:p>
        </w:tc>
      </w:tr>
      <w:tr w:rsidR="0099196C">
        <w:tc>
          <w:tcPr>
            <w:tcW w:w="1134" w:type="dxa"/>
          </w:tcPr>
          <w:p w:rsidR="0099196C" w:rsidRDefault="0099196C">
            <w:pPr>
              <w:pStyle w:val="ConsPlusNormal"/>
              <w:jc w:val="center"/>
            </w:pPr>
            <w:r>
              <w:t>19</w:t>
            </w:r>
          </w:p>
        </w:tc>
        <w:tc>
          <w:tcPr>
            <w:tcW w:w="5669" w:type="dxa"/>
          </w:tcPr>
          <w:p w:rsidR="0099196C" w:rsidRDefault="0099196C">
            <w:pPr>
              <w:pStyle w:val="ConsPlusNormal"/>
            </w:pPr>
            <w:r>
              <w:t>Прочие ремонтно-строительные работы</w:t>
            </w:r>
          </w:p>
        </w:tc>
        <w:tc>
          <w:tcPr>
            <w:tcW w:w="2268" w:type="dxa"/>
          </w:tcPr>
          <w:p w:rsidR="0099196C" w:rsidRDefault="0099196C">
            <w:pPr>
              <w:pStyle w:val="ConsPlusNormal"/>
              <w:jc w:val="center"/>
            </w:pPr>
            <w:hyperlink r:id="rId142">
              <w:r>
                <w:rPr>
                  <w:color w:val="0000FF"/>
                </w:rPr>
                <w:t>ФЕРр 81-02-69-</w:t>
              </w:r>
            </w:hyperlink>
            <w:r>
              <w:t>...</w:t>
            </w:r>
          </w:p>
        </w:tc>
      </w:tr>
    </w:tbl>
    <w:p w:rsidR="0099196C" w:rsidRDefault="0099196C">
      <w:pPr>
        <w:pStyle w:val="ConsPlusNormal"/>
        <w:jc w:val="both"/>
      </w:pPr>
    </w:p>
    <w:p w:rsidR="0099196C" w:rsidRDefault="0099196C">
      <w:pPr>
        <w:pStyle w:val="ConsPlusNormal"/>
        <w:jc w:val="right"/>
        <w:outlineLvl w:val="2"/>
      </w:pPr>
      <w:r>
        <w:t>Таблица 3</w:t>
      </w:r>
    </w:p>
    <w:p w:rsidR="0099196C" w:rsidRDefault="0099196C">
      <w:pPr>
        <w:pStyle w:val="ConsPlusNormal"/>
        <w:jc w:val="both"/>
      </w:pPr>
    </w:p>
    <w:p w:rsidR="0099196C" w:rsidRDefault="0099196C">
      <w:pPr>
        <w:pStyle w:val="ConsPlusTitle"/>
        <w:jc w:val="center"/>
      </w:pPr>
      <w:r>
        <w:t>Единичные расценки на ремонтно-реставрационные работы</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69"/>
        <w:gridCol w:w="2268"/>
      </w:tblGrid>
      <w:tr w:rsidR="0099196C">
        <w:tc>
          <w:tcPr>
            <w:tcW w:w="1134" w:type="dxa"/>
          </w:tcPr>
          <w:p w:rsidR="0099196C" w:rsidRDefault="0099196C">
            <w:pPr>
              <w:pStyle w:val="ConsPlusNormal"/>
              <w:jc w:val="center"/>
            </w:pPr>
            <w:r>
              <w:t>Номер сборника</w:t>
            </w:r>
          </w:p>
        </w:tc>
        <w:tc>
          <w:tcPr>
            <w:tcW w:w="5669" w:type="dxa"/>
          </w:tcPr>
          <w:p w:rsidR="0099196C" w:rsidRDefault="0099196C">
            <w:pPr>
              <w:pStyle w:val="ConsPlusNormal"/>
              <w:jc w:val="center"/>
            </w:pPr>
            <w:r>
              <w:t>Наименование сборника</w:t>
            </w:r>
          </w:p>
        </w:tc>
        <w:tc>
          <w:tcPr>
            <w:tcW w:w="2268" w:type="dxa"/>
          </w:tcPr>
          <w:p w:rsidR="0099196C" w:rsidRDefault="0099196C">
            <w:pPr>
              <w:pStyle w:val="ConsPlusNormal"/>
              <w:jc w:val="center"/>
            </w:pPr>
            <w:r>
              <w:t>Шифр сборника</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jc w:val="center"/>
            </w:pPr>
            <w:r>
              <w:t>2</w:t>
            </w:r>
          </w:p>
        </w:tc>
        <w:tc>
          <w:tcPr>
            <w:tcW w:w="2268" w:type="dxa"/>
          </w:tcPr>
          <w:p w:rsidR="0099196C" w:rsidRDefault="0099196C">
            <w:pPr>
              <w:pStyle w:val="ConsPlusNormal"/>
              <w:jc w:val="center"/>
            </w:pPr>
            <w:r>
              <w:t>3</w:t>
            </w:r>
          </w:p>
        </w:tc>
      </w:tr>
      <w:tr w:rsidR="0099196C">
        <w:tc>
          <w:tcPr>
            <w:tcW w:w="1134" w:type="dxa"/>
            <w:vAlign w:val="center"/>
          </w:tcPr>
          <w:p w:rsidR="0099196C" w:rsidRDefault="0099196C">
            <w:pPr>
              <w:pStyle w:val="ConsPlusNormal"/>
              <w:jc w:val="center"/>
            </w:pPr>
            <w:r>
              <w:t>1</w:t>
            </w:r>
          </w:p>
        </w:tc>
        <w:tc>
          <w:tcPr>
            <w:tcW w:w="5669" w:type="dxa"/>
            <w:vAlign w:val="center"/>
          </w:tcPr>
          <w:p w:rsidR="0099196C" w:rsidRDefault="0099196C">
            <w:pPr>
              <w:pStyle w:val="ConsPlusNormal"/>
              <w:jc w:val="both"/>
            </w:pPr>
            <w:r>
              <w:t>Архитектурно-археологические и земляные работы в зонах памятников истории и культуры</w:t>
            </w:r>
          </w:p>
        </w:tc>
        <w:tc>
          <w:tcPr>
            <w:tcW w:w="2268" w:type="dxa"/>
            <w:vAlign w:val="center"/>
          </w:tcPr>
          <w:p w:rsidR="0099196C" w:rsidRDefault="0099196C">
            <w:pPr>
              <w:pStyle w:val="ConsPlusNormal"/>
            </w:pPr>
            <w:r>
              <w:t>ФЕРрр 81-04-01-...</w:t>
            </w:r>
          </w:p>
        </w:tc>
      </w:tr>
      <w:tr w:rsidR="0099196C">
        <w:tc>
          <w:tcPr>
            <w:tcW w:w="1134" w:type="dxa"/>
            <w:vAlign w:val="center"/>
          </w:tcPr>
          <w:p w:rsidR="0099196C" w:rsidRDefault="0099196C">
            <w:pPr>
              <w:pStyle w:val="ConsPlusNormal"/>
              <w:jc w:val="center"/>
            </w:pPr>
            <w:r>
              <w:t>2</w:t>
            </w:r>
          </w:p>
        </w:tc>
        <w:tc>
          <w:tcPr>
            <w:tcW w:w="5669" w:type="dxa"/>
            <w:vAlign w:val="center"/>
          </w:tcPr>
          <w:p w:rsidR="0099196C" w:rsidRDefault="0099196C">
            <w:pPr>
              <w:pStyle w:val="ConsPlusNormal"/>
              <w:jc w:val="both"/>
            </w:pPr>
            <w:r>
              <w:t>Реставрация и воссоздание фундаментов, конструкций из кирпича, бутового и булыжного камней</w:t>
            </w:r>
          </w:p>
        </w:tc>
        <w:tc>
          <w:tcPr>
            <w:tcW w:w="2268" w:type="dxa"/>
            <w:vAlign w:val="center"/>
          </w:tcPr>
          <w:p w:rsidR="0099196C" w:rsidRDefault="0099196C">
            <w:pPr>
              <w:pStyle w:val="ConsPlusNormal"/>
            </w:pPr>
            <w:r>
              <w:t>ФЕРрр 81-04-02-...</w:t>
            </w:r>
          </w:p>
        </w:tc>
      </w:tr>
      <w:tr w:rsidR="0099196C">
        <w:tc>
          <w:tcPr>
            <w:tcW w:w="1134" w:type="dxa"/>
            <w:vAlign w:val="center"/>
          </w:tcPr>
          <w:p w:rsidR="0099196C" w:rsidRDefault="0099196C">
            <w:pPr>
              <w:pStyle w:val="ConsPlusNormal"/>
              <w:jc w:val="center"/>
            </w:pPr>
            <w:r>
              <w:t>3</w:t>
            </w:r>
          </w:p>
        </w:tc>
        <w:tc>
          <w:tcPr>
            <w:tcW w:w="5669" w:type="dxa"/>
            <w:vAlign w:val="center"/>
          </w:tcPr>
          <w:p w:rsidR="0099196C" w:rsidRDefault="0099196C">
            <w:pPr>
              <w:pStyle w:val="ConsPlusNormal"/>
              <w:jc w:val="both"/>
            </w:pPr>
            <w:r>
              <w:t>Реставрация и воссоздание кирпичных кладок</w:t>
            </w:r>
          </w:p>
        </w:tc>
        <w:tc>
          <w:tcPr>
            <w:tcW w:w="2268" w:type="dxa"/>
            <w:vAlign w:val="center"/>
          </w:tcPr>
          <w:p w:rsidR="0099196C" w:rsidRDefault="0099196C">
            <w:pPr>
              <w:pStyle w:val="ConsPlusNormal"/>
            </w:pPr>
            <w:r>
              <w:t>ФЕРрр 81-04-03-...</w:t>
            </w:r>
          </w:p>
        </w:tc>
      </w:tr>
      <w:tr w:rsidR="0099196C">
        <w:tc>
          <w:tcPr>
            <w:tcW w:w="1134" w:type="dxa"/>
            <w:vAlign w:val="center"/>
          </w:tcPr>
          <w:p w:rsidR="0099196C" w:rsidRDefault="0099196C">
            <w:pPr>
              <w:pStyle w:val="ConsPlusNormal"/>
              <w:jc w:val="center"/>
            </w:pPr>
            <w:r>
              <w:t>4</w:t>
            </w:r>
          </w:p>
        </w:tc>
        <w:tc>
          <w:tcPr>
            <w:tcW w:w="5669" w:type="dxa"/>
            <w:vAlign w:val="center"/>
          </w:tcPr>
          <w:p w:rsidR="0099196C" w:rsidRDefault="0099196C">
            <w:pPr>
              <w:pStyle w:val="ConsPlusNormal"/>
              <w:jc w:val="both"/>
            </w:pPr>
            <w:r>
              <w:t>Реставрация и воссоздание конструкций и декора из естественного камня</w:t>
            </w:r>
          </w:p>
        </w:tc>
        <w:tc>
          <w:tcPr>
            <w:tcW w:w="2268" w:type="dxa"/>
            <w:vAlign w:val="center"/>
          </w:tcPr>
          <w:p w:rsidR="0099196C" w:rsidRDefault="0099196C">
            <w:pPr>
              <w:pStyle w:val="ConsPlusNormal"/>
            </w:pPr>
            <w:r>
              <w:t>ФЕРрр 81-04-04-...</w:t>
            </w:r>
          </w:p>
        </w:tc>
      </w:tr>
      <w:tr w:rsidR="0099196C">
        <w:tc>
          <w:tcPr>
            <w:tcW w:w="1134" w:type="dxa"/>
            <w:vAlign w:val="center"/>
          </w:tcPr>
          <w:p w:rsidR="0099196C" w:rsidRDefault="0099196C">
            <w:pPr>
              <w:pStyle w:val="ConsPlusNormal"/>
              <w:jc w:val="center"/>
            </w:pPr>
            <w:r>
              <w:t>5</w:t>
            </w:r>
          </w:p>
        </w:tc>
        <w:tc>
          <w:tcPr>
            <w:tcW w:w="5669" w:type="dxa"/>
            <w:vAlign w:val="center"/>
          </w:tcPr>
          <w:p w:rsidR="0099196C" w:rsidRDefault="0099196C">
            <w:pPr>
              <w:pStyle w:val="ConsPlusNormal"/>
              <w:jc w:val="both"/>
            </w:pPr>
            <w:r>
              <w:t>Реставрация и воссоздание конструкций и изделий из дерева</w:t>
            </w:r>
          </w:p>
        </w:tc>
        <w:tc>
          <w:tcPr>
            <w:tcW w:w="2268" w:type="dxa"/>
            <w:vAlign w:val="center"/>
          </w:tcPr>
          <w:p w:rsidR="0099196C" w:rsidRDefault="0099196C">
            <w:pPr>
              <w:pStyle w:val="ConsPlusNormal"/>
            </w:pPr>
            <w:r>
              <w:t>ФЕРрр 81-04-05-...</w:t>
            </w:r>
          </w:p>
        </w:tc>
      </w:tr>
      <w:tr w:rsidR="0099196C">
        <w:tc>
          <w:tcPr>
            <w:tcW w:w="1134" w:type="dxa"/>
            <w:vAlign w:val="center"/>
          </w:tcPr>
          <w:p w:rsidR="0099196C" w:rsidRDefault="0099196C">
            <w:pPr>
              <w:pStyle w:val="ConsPlusNormal"/>
              <w:jc w:val="center"/>
            </w:pPr>
            <w:r>
              <w:t>6</w:t>
            </w:r>
          </w:p>
        </w:tc>
        <w:tc>
          <w:tcPr>
            <w:tcW w:w="5669" w:type="dxa"/>
            <w:vAlign w:val="center"/>
          </w:tcPr>
          <w:p w:rsidR="0099196C" w:rsidRDefault="0099196C">
            <w:pPr>
              <w:pStyle w:val="ConsPlusNormal"/>
              <w:jc w:val="both"/>
            </w:pPr>
            <w:r>
              <w:t>Реставрация и воссоздание кровель</w:t>
            </w:r>
          </w:p>
        </w:tc>
        <w:tc>
          <w:tcPr>
            <w:tcW w:w="2268" w:type="dxa"/>
            <w:vAlign w:val="center"/>
          </w:tcPr>
          <w:p w:rsidR="0099196C" w:rsidRDefault="0099196C">
            <w:pPr>
              <w:pStyle w:val="ConsPlusNormal"/>
            </w:pPr>
            <w:r>
              <w:t>ФЕРрр 81-04-06-...</w:t>
            </w:r>
          </w:p>
        </w:tc>
      </w:tr>
      <w:tr w:rsidR="0099196C">
        <w:tc>
          <w:tcPr>
            <w:tcW w:w="1134" w:type="dxa"/>
            <w:vAlign w:val="center"/>
          </w:tcPr>
          <w:p w:rsidR="0099196C" w:rsidRDefault="0099196C">
            <w:pPr>
              <w:pStyle w:val="ConsPlusNormal"/>
              <w:jc w:val="center"/>
            </w:pPr>
            <w:r>
              <w:t>7</w:t>
            </w:r>
          </w:p>
        </w:tc>
        <w:tc>
          <w:tcPr>
            <w:tcW w:w="5669" w:type="dxa"/>
            <w:vAlign w:val="center"/>
          </w:tcPr>
          <w:p w:rsidR="0099196C" w:rsidRDefault="0099196C">
            <w:pPr>
              <w:pStyle w:val="ConsPlusNormal"/>
              <w:jc w:val="both"/>
            </w:pPr>
            <w:r>
              <w:t>Реставрация и воссоздание металлических конструкций и декоративных элементов</w:t>
            </w:r>
          </w:p>
        </w:tc>
        <w:tc>
          <w:tcPr>
            <w:tcW w:w="2268" w:type="dxa"/>
            <w:vAlign w:val="center"/>
          </w:tcPr>
          <w:p w:rsidR="0099196C" w:rsidRDefault="0099196C">
            <w:pPr>
              <w:pStyle w:val="ConsPlusNormal"/>
            </w:pPr>
            <w:r>
              <w:t>ФЕРрр 81-04-07-...</w:t>
            </w:r>
          </w:p>
        </w:tc>
      </w:tr>
      <w:tr w:rsidR="0099196C">
        <w:tc>
          <w:tcPr>
            <w:tcW w:w="1134" w:type="dxa"/>
            <w:vAlign w:val="center"/>
          </w:tcPr>
          <w:p w:rsidR="0099196C" w:rsidRDefault="0099196C">
            <w:pPr>
              <w:pStyle w:val="ConsPlusNormal"/>
              <w:jc w:val="center"/>
            </w:pPr>
            <w:r>
              <w:t>8</w:t>
            </w:r>
          </w:p>
        </w:tc>
        <w:tc>
          <w:tcPr>
            <w:tcW w:w="5669" w:type="dxa"/>
            <w:vAlign w:val="center"/>
          </w:tcPr>
          <w:p w:rsidR="0099196C" w:rsidRDefault="0099196C">
            <w:pPr>
              <w:pStyle w:val="ConsPlusNormal"/>
              <w:jc w:val="both"/>
            </w:pPr>
            <w:r>
              <w:t>Реставрация и воссоздание штукатурной отделки</w:t>
            </w:r>
          </w:p>
        </w:tc>
        <w:tc>
          <w:tcPr>
            <w:tcW w:w="2268" w:type="dxa"/>
            <w:vAlign w:val="center"/>
          </w:tcPr>
          <w:p w:rsidR="0099196C" w:rsidRDefault="0099196C">
            <w:pPr>
              <w:pStyle w:val="ConsPlusNormal"/>
            </w:pPr>
            <w:r>
              <w:t>ФЕРрр 81-04-08-...</w:t>
            </w:r>
          </w:p>
        </w:tc>
      </w:tr>
      <w:tr w:rsidR="0099196C">
        <w:tc>
          <w:tcPr>
            <w:tcW w:w="1134" w:type="dxa"/>
            <w:vAlign w:val="center"/>
          </w:tcPr>
          <w:p w:rsidR="0099196C" w:rsidRDefault="0099196C">
            <w:pPr>
              <w:pStyle w:val="ConsPlusNormal"/>
              <w:jc w:val="center"/>
            </w:pPr>
            <w:r>
              <w:t>9</w:t>
            </w:r>
          </w:p>
        </w:tc>
        <w:tc>
          <w:tcPr>
            <w:tcW w:w="5669" w:type="dxa"/>
            <w:vAlign w:val="center"/>
          </w:tcPr>
          <w:p w:rsidR="0099196C" w:rsidRDefault="0099196C">
            <w:pPr>
              <w:pStyle w:val="ConsPlusNormal"/>
              <w:jc w:val="both"/>
            </w:pPr>
            <w:r>
              <w:t>Реставрация и воссоздание облицовок из искусственного мрамора</w:t>
            </w:r>
          </w:p>
        </w:tc>
        <w:tc>
          <w:tcPr>
            <w:tcW w:w="2268" w:type="dxa"/>
            <w:vAlign w:val="center"/>
          </w:tcPr>
          <w:p w:rsidR="0099196C" w:rsidRDefault="0099196C">
            <w:pPr>
              <w:pStyle w:val="ConsPlusNormal"/>
            </w:pPr>
            <w:r>
              <w:t>ФЕРрр 81-04-09-...</w:t>
            </w:r>
          </w:p>
        </w:tc>
      </w:tr>
      <w:tr w:rsidR="0099196C">
        <w:tc>
          <w:tcPr>
            <w:tcW w:w="1134" w:type="dxa"/>
            <w:vAlign w:val="center"/>
          </w:tcPr>
          <w:p w:rsidR="0099196C" w:rsidRDefault="0099196C">
            <w:pPr>
              <w:pStyle w:val="ConsPlusNormal"/>
              <w:jc w:val="center"/>
            </w:pPr>
            <w:r>
              <w:t>10</w:t>
            </w:r>
          </w:p>
        </w:tc>
        <w:tc>
          <w:tcPr>
            <w:tcW w:w="5669" w:type="dxa"/>
            <w:vAlign w:val="center"/>
          </w:tcPr>
          <w:p w:rsidR="0099196C" w:rsidRDefault="0099196C">
            <w:pPr>
              <w:pStyle w:val="ConsPlusNormal"/>
              <w:jc w:val="both"/>
            </w:pPr>
            <w:r>
              <w:t>Реставрация и воссоздание окрасок фасадов и интерьеров</w:t>
            </w:r>
          </w:p>
        </w:tc>
        <w:tc>
          <w:tcPr>
            <w:tcW w:w="2268" w:type="dxa"/>
            <w:vAlign w:val="center"/>
          </w:tcPr>
          <w:p w:rsidR="0099196C" w:rsidRDefault="0099196C">
            <w:pPr>
              <w:pStyle w:val="ConsPlusNormal"/>
            </w:pPr>
            <w:r>
              <w:t>ФЕРрр 81-04-10-...</w:t>
            </w:r>
          </w:p>
        </w:tc>
      </w:tr>
      <w:tr w:rsidR="0099196C">
        <w:tc>
          <w:tcPr>
            <w:tcW w:w="1134" w:type="dxa"/>
            <w:vAlign w:val="center"/>
          </w:tcPr>
          <w:p w:rsidR="0099196C" w:rsidRDefault="0099196C">
            <w:pPr>
              <w:pStyle w:val="ConsPlusNormal"/>
              <w:jc w:val="center"/>
            </w:pPr>
            <w:r>
              <w:t>11</w:t>
            </w:r>
          </w:p>
        </w:tc>
        <w:tc>
          <w:tcPr>
            <w:tcW w:w="5669" w:type="dxa"/>
            <w:vAlign w:val="center"/>
          </w:tcPr>
          <w:p w:rsidR="0099196C" w:rsidRDefault="0099196C">
            <w:pPr>
              <w:pStyle w:val="ConsPlusNormal"/>
              <w:jc w:val="both"/>
            </w:pPr>
            <w:r>
              <w:t>Реставрация и воссоздание керамического декора</w:t>
            </w:r>
          </w:p>
        </w:tc>
        <w:tc>
          <w:tcPr>
            <w:tcW w:w="2268" w:type="dxa"/>
            <w:vAlign w:val="center"/>
          </w:tcPr>
          <w:p w:rsidR="0099196C" w:rsidRDefault="0099196C">
            <w:pPr>
              <w:pStyle w:val="ConsPlusNormal"/>
            </w:pPr>
            <w:r>
              <w:t>ФЕРрр 81-04-11-...</w:t>
            </w:r>
          </w:p>
        </w:tc>
      </w:tr>
      <w:tr w:rsidR="0099196C">
        <w:tc>
          <w:tcPr>
            <w:tcW w:w="1134" w:type="dxa"/>
            <w:vAlign w:val="center"/>
          </w:tcPr>
          <w:p w:rsidR="0099196C" w:rsidRDefault="0099196C">
            <w:pPr>
              <w:pStyle w:val="ConsPlusNormal"/>
              <w:jc w:val="center"/>
            </w:pPr>
            <w:r>
              <w:t>12</w:t>
            </w:r>
          </w:p>
        </w:tc>
        <w:tc>
          <w:tcPr>
            <w:tcW w:w="5669" w:type="dxa"/>
            <w:vAlign w:val="center"/>
          </w:tcPr>
          <w:p w:rsidR="0099196C" w:rsidRDefault="0099196C">
            <w:pPr>
              <w:pStyle w:val="ConsPlusNormal"/>
              <w:jc w:val="both"/>
            </w:pPr>
            <w:r>
              <w:t>Реставрация и воссоздание архитектурно-лепного декора</w:t>
            </w:r>
          </w:p>
        </w:tc>
        <w:tc>
          <w:tcPr>
            <w:tcW w:w="2268" w:type="dxa"/>
            <w:vAlign w:val="center"/>
          </w:tcPr>
          <w:p w:rsidR="0099196C" w:rsidRDefault="0099196C">
            <w:pPr>
              <w:pStyle w:val="ConsPlusNormal"/>
            </w:pPr>
            <w:r>
              <w:t>ФЕРрр 81-04-12-...</w:t>
            </w:r>
          </w:p>
        </w:tc>
      </w:tr>
      <w:tr w:rsidR="0099196C">
        <w:tc>
          <w:tcPr>
            <w:tcW w:w="1134" w:type="dxa"/>
            <w:vAlign w:val="center"/>
          </w:tcPr>
          <w:p w:rsidR="0099196C" w:rsidRDefault="0099196C">
            <w:pPr>
              <w:pStyle w:val="ConsPlusNormal"/>
              <w:jc w:val="center"/>
            </w:pPr>
            <w:r>
              <w:t>13</w:t>
            </w:r>
          </w:p>
        </w:tc>
        <w:tc>
          <w:tcPr>
            <w:tcW w:w="5669" w:type="dxa"/>
            <w:vAlign w:val="center"/>
          </w:tcPr>
          <w:p w:rsidR="0099196C" w:rsidRDefault="0099196C">
            <w:pPr>
              <w:pStyle w:val="ConsPlusNormal"/>
              <w:jc w:val="both"/>
            </w:pPr>
            <w:r>
              <w:t>Реставрация и воссоздание резьбы по дереву</w:t>
            </w:r>
          </w:p>
        </w:tc>
        <w:tc>
          <w:tcPr>
            <w:tcW w:w="2268" w:type="dxa"/>
            <w:vAlign w:val="center"/>
          </w:tcPr>
          <w:p w:rsidR="0099196C" w:rsidRDefault="0099196C">
            <w:pPr>
              <w:pStyle w:val="ConsPlusNormal"/>
            </w:pPr>
            <w:r>
              <w:t>ФЕРрр 81-04-13-...</w:t>
            </w:r>
          </w:p>
        </w:tc>
      </w:tr>
      <w:tr w:rsidR="0099196C">
        <w:tc>
          <w:tcPr>
            <w:tcW w:w="1134" w:type="dxa"/>
            <w:vAlign w:val="center"/>
          </w:tcPr>
          <w:p w:rsidR="0099196C" w:rsidRDefault="0099196C">
            <w:pPr>
              <w:pStyle w:val="ConsPlusNormal"/>
              <w:jc w:val="center"/>
            </w:pPr>
            <w:r>
              <w:t>14</w:t>
            </w:r>
          </w:p>
        </w:tc>
        <w:tc>
          <w:tcPr>
            <w:tcW w:w="5669" w:type="dxa"/>
            <w:vAlign w:val="center"/>
          </w:tcPr>
          <w:p w:rsidR="0099196C" w:rsidRDefault="0099196C">
            <w:pPr>
              <w:pStyle w:val="ConsPlusNormal"/>
              <w:jc w:val="both"/>
            </w:pPr>
            <w:r>
              <w:t>Реставрация и воссоздание музейной мебели</w:t>
            </w:r>
          </w:p>
        </w:tc>
        <w:tc>
          <w:tcPr>
            <w:tcW w:w="2268" w:type="dxa"/>
            <w:vAlign w:val="center"/>
          </w:tcPr>
          <w:p w:rsidR="0099196C" w:rsidRDefault="0099196C">
            <w:pPr>
              <w:pStyle w:val="ConsPlusNormal"/>
            </w:pPr>
            <w:r>
              <w:t>ФЕРрр 81-04-14-...</w:t>
            </w:r>
          </w:p>
        </w:tc>
      </w:tr>
      <w:tr w:rsidR="0099196C">
        <w:tc>
          <w:tcPr>
            <w:tcW w:w="1134" w:type="dxa"/>
            <w:vAlign w:val="center"/>
          </w:tcPr>
          <w:p w:rsidR="0099196C" w:rsidRDefault="0099196C">
            <w:pPr>
              <w:pStyle w:val="ConsPlusNormal"/>
              <w:jc w:val="center"/>
            </w:pPr>
            <w:r>
              <w:t>15</w:t>
            </w:r>
          </w:p>
        </w:tc>
        <w:tc>
          <w:tcPr>
            <w:tcW w:w="5669" w:type="dxa"/>
            <w:vAlign w:val="center"/>
          </w:tcPr>
          <w:p w:rsidR="0099196C" w:rsidRDefault="0099196C">
            <w:pPr>
              <w:pStyle w:val="ConsPlusNormal"/>
              <w:jc w:val="both"/>
            </w:pPr>
            <w:r>
              <w:t>Реставрация и воссоздание паркетных полов</w:t>
            </w:r>
          </w:p>
        </w:tc>
        <w:tc>
          <w:tcPr>
            <w:tcW w:w="2268" w:type="dxa"/>
            <w:vAlign w:val="center"/>
          </w:tcPr>
          <w:p w:rsidR="0099196C" w:rsidRDefault="0099196C">
            <w:pPr>
              <w:pStyle w:val="ConsPlusNormal"/>
            </w:pPr>
            <w:r>
              <w:t>ФЕРрр 81-04-15-...</w:t>
            </w:r>
          </w:p>
        </w:tc>
      </w:tr>
      <w:tr w:rsidR="0099196C">
        <w:tc>
          <w:tcPr>
            <w:tcW w:w="1134" w:type="dxa"/>
            <w:vAlign w:val="center"/>
          </w:tcPr>
          <w:p w:rsidR="0099196C" w:rsidRDefault="0099196C">
            <w:pPr>
              <w:pStyle w:val="ConsPlusNormal"/>
              <w:jc w:val="center"/>
            </w:pPr>
            <w:r>
              <w:t>16</w:t>
            </w:r>
          </w:p>
        </w:tc>
        <w:tc>
          <w:tcPr>
            <w:tcW w:w="5669" w:type="dxa"/>
            <w:vAlign w:val="center"/>
          </w:tcPr>
          <w:p w:rsidR="0099196C" w:rsidRDefault="0099196C">
            <w:pPr>
              <w:pStyle w:val="ConsPlusNormal"/>
              <w:jc w:val="both"/>
            </w:pPr>
            <w:r>
              <w:t xml:space="preserve">Воссоздание изделий художественного литья из </w:t>
            </w:r>
            <w:r>
              <w:lastRenderedPageBreak/>
              <w:t>цветных металлов</w:t>
            </w:r>
          </w:p>
        </w:tc>
        <w:tc>
          <w:tcPr>
            <w:tcW w:w="2268" w:type="dxa"/>
            <w:vAlign w:val="center"/>
          </w:tcPr>
          <w:p w:rsidR="0099196C" w:rsidRDefault="0099196C">
            <w:pPr>
              <w:pStyle w:val="ConsPlusNormal"/>
            </w:pPr>
            <w:r>
              <w:lastRenderedPageBreak/>
              <w:t>ФЕРрр 81-04-16-...</w:t>
            </w:r>
          </w:p>
        </w:tc>
      </w:tr>
      <w:tr w:rsidR="0099196C">
        <w:tc>
          <w:tcPr>
            <w:tcW w:w="1134" w:type="dxa"/>
            <w:vAlign w:val="center"/>
          </w:tcPr>
          <w:p w:rsidR="0099196C" w:rsidRDefault="0099196C">
            <w:pPr>
              <w:pStyle w:val="ConsPlusNormal"/>
              <w:jc w:val="center"/>
            </w:pPr>
            <w:r>
              <w:t>17</w:t>
            </w:r>
          </w:p>
        </w:tc>
        <w:tc>
          <w:tcPr>
            <w:tcW w:w="5669" w:type="dxa"/>
            <w:vAlign w:val="center"/>
          </w:tcPr>
          <w:p w:rsidR="0099196C" w:rsidRDefault="0099196C">
            <w:pPr>
              <w:pStyle w:val="ConsPlusNormal"/>
              <w:jc w:val="both"/>
            </w:pPr>
            <w:r>
              <w:t>Чеканные, выколотные, давильные работы</w:t>
            </w:r>
          </w:p>
        </w:tc>
        <w:tc>
          <w:tcPr>
            <w:tcW w:w="2268" w:type="dxa"/>
            <w:vAlign w:val="center"/>
          </w:tcPr>
          <w:p w:rsidR="0099196C" w:rsidRDefault="0099196C">
            <w:pPr>
              <w:pStyle w:val="ConsPlusNormal"/>
            </w:pPr>
            <w:r>
              <w:t>ФЕРрр 81-04-17-...</w:t>
            </w:r>
          </w:p>
        </w:tc>
      </w:tr>
      <w:tr w:rsidR="0099196C">
        <w:tc>
          <w:tcPr>
            <w:tcW w:w="1134" w:type="dxa"/>
            <w:vAlign w:val="center"/>
          </w:tcPr>
          <w:p w:rsidR="0099196C" w:rsidRDefault="0099196C">
            <w:pPr>
              <w:pStyle w:val="ConsPlusNormal"/>
              <w:jc w:val="center"/>
            </w:pPr>
            <w:r>
              <w:t>18</w:t>
            </w:r>
          </w:p>
        </w:tc>
        <w:tc>
          <w:tcPr>
            <w:tcW w:w="5669" w:type="dxa"/>
            <w:vAlign w:val="center"/>
          </w:tcPr>
          <w:p w:rsidR="0099196C" w:rsidRDefault="0099196C">
            <w:pPr>
              <w:pStyle w:val="ConsPlusNormal"/>
              <w:jc w:val="both"/>
            </w:pPr>
            <w:r>
              <w:t>Реставрация и воссоздание инкрустированной поверхности</w:t>
            </w:r>
          </w:p>
        </w:tc>
        <w:tc>
          <w:tcPr>
            <w:tcW w:w="2268" w:type="dxa"/>
            <w:vAlign w:val="center"/>
          </w:tcPr>
          <w:p w:rsidR="0099196C" w:rsidRDefault="0099196C">
            <w:pPr>
              <w:pStyle w:val="ConsPlusNormal"/>
            </w:pPr>
            <w:r>
              <w:t>ФЕРрр 81-04-18-...</w:t>
            </w:r>
          </w:p>
        </w:tc>
      </w:tr>
      <w:tr w:rsidR="0099196C">
        <w:tc>
          <w:tcPr>
            <w:tcW w:w="1134" w:type="dxa"/>
            <w:vAlign w:val="center"/>
          </w:tcPr>
          <w:p w:rsidR="0099196C" w:rsidRDefault="0099196C">
            <w:pPr>
              <w:pStyle w:val="ConsPlusNormal"/>
              <w:jc w:val="center"/>
            </w:pPr>
            <w:r>
              <w:t>19</w:t>
            </w:r>
          </w:p>
        </w:tc>
        <w:tc>
          <w:tcPr>
            <w:tcW w:w="5669" w:type="dxa"/>
            <w:vAlign w:val="center"/>
          </w:tcPr>
          <w:p w:rsidR="0099196C" w:rsidRDefault="0099196C">
            <w:pPr>
              <w:pStyle w:val="ConsPlusNormal"/>
              <w:jc w:val="both"/>
            </w:pPr>
            <w:r>
              <w:t>Реставрация и воссоздание обивки мебели и обойных декоративных элементов</w:t>
            </w:r>
          </w:p>
        </w:tc>
        <w:tc>
          <w:tcPr>
            <w:tcW w:w="2268" w:type="dxa"/>
            <w:vAlign w:val="center"/>
          </w:tcPr>
          <w:p w:rsidR="0099196C" w:rsidRDefault="0099196C">
            <w:pPr>
              <w:pStyle w:val="ConsPlusNormal"/>
            </w:pPr>
            <w:r>
              <w:t>ФЕРрр 81-04-19-...</w:t>
            </w:r>
          </w:p>
        </w:tc>
      </w:tr>
      <w:tr w:rsidR="0099196C">
        <w:tc>
          <w:tcPr>
            <w:tcW w:w="1134" w:type="dxa"/>
            <w:vAlign w:val="center"/>
          </w:tcPr>
          <w:p w:rsidR="0099196C" w:rsidRDefault="0099196C">
            <w:pPr>
              <w:pStyle w:val="ConsPlusNormal"/>
              <w:jc w:val="center"/>
            </w:pPr>
            <w:r>
              <w:t>20</w:t>
            </w:r>
          </w:p>
        </w:tc>
        <w:tc>
          <w:tcPr>
            <w:tcW w:w="5669" w:type="dxa"/>
            <w:vAlign w:val="center"/>
          </w:tcPr>
          <w:p w:rsidR="0099196C" w:rsidRDefault="0099196C">
            <w:pPr>
              <w:pStyle w:val="ConsPlusNormal"/>
              <w:jc w:val="both"/>
            </w:pPr>
            <w:r>
              <w:t>Реставрация и воссоздание позолоты</w:t>
            </w:r>
          </w:p>
        </w:tc>
        <w:tc>
          <w:tcPr>
            <w:tcW w:w="2268" w:type="dxa"/>
            <w:vAlign w:val="center"/>
          </w:tcPr>
          <w:p w:rsidR="0099196C" w:rsidRDefault="0099196C">
            <w:pPr>
              <w:pStyle w:val="ConsPlusNormal"/>
            </w:pPr>
            <w:r>
              <w:t>ФЕРрр 81-04-20-...</w:t>
            </w:r>
          </w:p>
        </w:tc>
      </w:tr>
      <w:tr w:rsidR="0099196C">
        <w:tc>
          <w:tcPr>
            <w:tcW w:w="1134" w:type="dxa"/>
            <w:vAlign w:val="center"/>
          </w:tcPr>
          <w:p w:rsidR="0099196C" w:rsidRDefault="0099196C">
            <w:pPr>
              <w:pStyle w:val="ConsPlusNormal"/>
              <w:jc w:val="center"/>
            </w:pPr>
            <w:r>
              <w:t>21</w:t>
            </w:r>
          </w:p>
        </w:tc>
        <w:tc>
          <w:tcPr>
            <w:tcW w:w="5669" w:type="dxa"/>
            <w:vAlign w:val="center"/>
          </w:tcPr>
          <w:p w:rsidR="0099196C" w:rsidRDefault="0099196C">
            <w:pPr>
              <w:pStyle w:val="ConsPlusNormal"/>
              <w:jc w:val="both"/>
            </w:pPr>
            <w:r>
              <w:t>Разные работы</w:t>
            </w:r>
          </w:p>
        </w:tc>
        <w:tc>
          <w:tcPr>
            <w:tcW w:w="2268" w:type="dxa"/>
            <w:vAlign w:val="center"/>
          </w:tcPr>
          <w:p w:rsidR="0099196C" w:rsidRDefault="0099196C">
            <w:pPr>
              <w:pStyle w:val="ConsPlusNormal"/>
            </w:pPr>
            <w:r>
              <w:t>ФЕРрр 81-04-21-...</w:t>
            </w:r>
          </w:p>
        </w:tc>
      </w:tr>
      <w:tr w:rsidR="0099196C">
        <w:tc>
          <w:tcPr>
            <w:tcW w:w="1134" w:type="dxa"/>
            <w:vAlign w:val="center"/>
          </w:tcPr>
          <w:p w:rsidR="0099196C" w:rsidRDefault="0099196C">
            <w:pPr>
              <w:pStyle w:val="ConsPlusNormal"/>
              <w:jc w:val="center"/>
            </w:pPr>
            <w:r>
              <w:t>22</w:t>
            </w:r>
          </w:p>
        </w:tc>
        <w:tc>
          <w:tcPr>
            <w:tcW w:w="5669" w:type="dxa"/>
            <w:vAlign w:val="center"/>
          </w:tcPr>
          <w:p w:rsidR="0099196C" w:rsidRDefault="0099196C">
            <w:pPr>
              <w:pStyle w:val="ConsPlusNormal"/>
              <w:jc w:val="both"/>
            </w:pPr>
            <w:r>
              <w:t>Реставрация и воссоздание оконных и дверных приборов</w:t>
            </w:r>
          </w:p>
        </w:tc>
        <w:tc>
          <w:tcPr>
            <w:tcW w:w="2268" w:type="dxa"/>
            <w:vAlign w:val="center"/>
          </w:tcPr>
          <w:p w:rsidR="0099196C" w:rsidRDefault="0099196C">
            <w:pPr>
              <w:pStyle w:val="ConsPlusNormal"/>
            </w:pPr>
            <w:r>
              <w:t>ФЕРрр 81-04-22-...</w:t>
            </w:r>
          </w:p>
        </w:tc>
      </w:tr>
      <w:tr w:rsidR="0099196C">
        <w:tc>
          <w:tcPr>
            <w:tcW w:w="1134" w:type="dxa"/>
            <w:vAlign w:val="center"/>
          </w:tcPr>
          <w:p w:rsidR="0099196C" w:rsidRDefault="0099196C">
            <w:pPr>
              <w:pStyle w:val="ConsPlusNormal"/>
              <w:jc w:val="center"/>
            </w:pPr>
            <w:r>
              <w:t>23</w:t>
            </w:r>
          </w:p>
        </w:tc>
        <w:tc>
          <w:tcPr>
            <w:tcW w:w="5669" w:type="dxa"/>
            <w:vAlign w:val="center"/>
          </w:tcPr>
          <w:p w:rsidR="0099196C" w:rsidRDefault="0099196C">
            <w:pPr>
              <w:pStyle w:val="ConsPlusNormal"/>
              <w:jc w:val="both"/>
            </w:pPr>
            <w:r>
              <w:t>Реставрация и воссоздание тканей и шпалер, гобеленов</w:t>
            </w:r>
          </w:p>
        </w:tc>
        <w:tc>
          <w:tcPr>
            <w:tcW w:w="2268" w:type="dxa"/>
            <w:vAlign w:val="center"/>
          </w:tcPr>
          <w:p w:rsidR="0099196C" w:rsidRDefault="0099196C">
            <w:pPr>
              <w:pStyle w:val="ConsPlusNormal"/>
            </w:pPr>
            <w:r>
              <w:t>ФЕРрр 81-04-23-...</w:t>
            </w:r>
          </w:p>
        </w:tc>
      </w:tr>
      <w:tr w:rsidR="0099196C">
        <w:tc>
          <w:tcPr>
            <w:tcW w:w="1134" w:type="dxa"/>
            <w:vAlign w:val="center"/>
          </w:tcPr>
          <w:p w:rsidR="0099196C" w:rsidRDefault="0099196C">
            <w:pPr>
              <w:pStyle w:val="ConsPlusNormal"/>
              <w:jc w:val="center"/>
            </w:pPr>
            <w:r>
              <w:t>24</w:t>
            </w:r>
          </w:p>
        </w:tc>
        <w:tc>
          <w:tcPr>
            <w:tcW w:w="5669" w:type="dxa"/>
            <w:vAlign w:val="center"/>
          </w:tcPr>
          <w:p w:rsidR="0099196C" w:rsidRDefault="0099196C">
            <w:pPr>
              <w:pStyle w:val="ConsPlusNormal"/>
              <w:jc w:val="both"/>
            </w:pPr>
            <w:r>
              <w:t>Художественная обработка металла гальваническим способом и полировка металла</w:t>
            </w:r>
          </w:p>
        </w:tc>
        <w:tc>
          <w:tcPr>
            <w:tcW w:w="2268" w:type="dxa"/>
            <w:vAlign w:val="center"/>
          </w:tcPr>
          <w:p w:rsidR="0099196C" w:rsidRDefault="0099196C">
            <w:pPr>
              <w:pStyle w:val="ConsPlusNormal"/>
            </w:pPr>
            <w:r>
              <w:t>ФЕРрр 81-04-24-...</w:t>
            </w:r>
          </w:p>
        </w:tc>
      </w:tr>
      <w:tr w:rsidR="0099196C">
        <w:tc>
          <w:tcPr>
            <w:tcW w:w="1134" w:type="dxa"/>
            <w:vAlign w:val="center"/>
          </w:tcPr>
          <w:p w:rsidR="0099196C" w:rsidRDefault="0099196C">
            <w:pPr>
              <w:pStyle w:val="ConsPlusNormal"/>
              <w:jc w:val="center"/>
            </w:pPr>
            <w:r>
              <w:t>25</w:t>
            </w:r>
          </w:p>
        </w:tc>
        <w:tc>
          <w:tcPr>
            <w:tcW w:w="5669" w:type="dxa"/>
            <w:vAlign w:val="center"/>
          </w:tcPr>
          <w:p w:rsidR="0099196C" w:rsidRDefault="0099196C">
            <w:pPr>
              <w:pStyle w:val="ConsPlusNormal"/>
              <w:jc w:val="both"/>
            </w:pPr>
            <w:r>
              <w:t>Реставрация и воссоздание предметов декоративно-прикладного искусства из цветных металлов и хрустальных подвесок</w:t>
            </w:r>
          </w:p>
        </w:tc>
        <w:tc>
          <w:tcPr>
            <w:tcW w:w="2268" w:type="dxa"/>
            <w:vAlign w:val="center"/>
          </w:tcPr>
          <w:p w:rsidR="0099196C" w:rsidRDefault="0099196C">
            <w:pPr>
              <w:pStyle w:val="ConsPlusNormal"/>
            </w:pPr>
            <w:r>
              <w:t>ФЕРрр 81-04-25-...</w:t>
            </w:r>
          </w:p>
        </w:tc>
      </w:tr>
      <w:tr w:rsidR="0099196C">
        <w:tc>
          <w:tcPr>
            <w:tcW w:w="1134" w:type="dxa"/>
            <w:vAlign w:val="center"/>
          </w:tcPr>
          <w:p w:rsidR="0099196C" w:rsidRDefault="0099196C">
            <w:pPr>
              <w:pStyle w:val="ConsPlusNormal"/>
              <w:jc w:val="center"/>
            </w:pPr>
            <w:r>
              <w:t>26</w:t>
            </w:r>
          </w:p>
        </w:tc>
        <w:tc>
          <w:tcPr>
            <w:tcW w:w="5669" w:type="dxa"/>
            <w:vAlign w:val="center"/>
          </w:tcPr>
          <w:p w:rsidR="0099196C" w:rsidRDefault="0099196C">
            <w:pPr>
              <w:pStyle w:val="ConsPlusNormal"/>
              <w:jc w:val="both"/>
            </w:pPr>
            <w:r>
              <w:t>Реставрация и воссоздание предметов декоративно-прикладного искусства оловянно-слюдяной группы, витражей</w:t>
            </w:r>
          </w:p>
        </w:tc>
        <w:tc>
          <w:tcPr>
            <w:tcW w:w="2268" w:type="dxa"/>
            <w:vAlign w:val="center"/>
          </w:tcPr>
          <w:p w:rsidR="0099196C" w:rsidRDefault="0099196C">
            <w:pPr>
              <w:pStyle w:val="ConsPlusNormal"/>
            </w:pPr>
            <w:r>
              <w:t>ФЕРрр 81-04-26-...</w:t>
            </w:r>
          </w:p>
        </w:tc>
      </w:tr>
      <w:tr w:rsidR="0099196C">
        <w:tc>
          <w:tcPr>
            <w:tcW w:w="1134" w:type="dxa"/>
            <w:vAlign w:val="center"/>
          </w:tcPr>
          <w:p w:rsidR="0099196C" w:rsidRDefault="0099196C">
            <w:pPr>
              <w:pStyle w:val="ConsPlusNormal"/>
              <w:jc w:val="center"/>
            </w:pPr>
            <w:r>
              <w:t>27</w:t>
            </w:r>
          </w:p>
        </w:tc>
        <w:tc>
          <w:tcPr>
            <w:tcW w:w="5669" w:type="dxa"/>
            <w:vAlign w:val="center"/>
          </w:tcPr>
          <w:p w:rsidR="0099196C" w:rsidRDefault="0099196C">
            <w:pPr>
              <w:pStyle w:val="ConsPlusNormal"/>
              <w:jc w:val="both"/>
            </w:pPr>
            <w:r>
              <w:t>Реставрация и воссоздание декоративно-монументальной и станковой живописи</w:t>
            </w:r>
          </w:p>
        </w:tc>
        <w:tc>
          <w:tcPr>
            <w:tcW w:w="2268" w:type="dxa"/>
            <w:vAlign w:val="center"/>
          </w:tcPr>
          <w:p w:rsidR="0099196C" w:rsidRDefault="0099196C">
            <w:pPr>
              <w:pStyle w:val="ConsPlusNormal"/>
            </w:pPr>
            <w:r>
              <w:t>ФЕРрр 81-04-27-...</w:t>
            </w:r>
          </w:p>
        </w:tc>
      </w:tr>
      <w:tr w:rsidR="0099196C">
        <w:tc>
          <w:tcPr>
            <w:tcW w:w="1134" w:type="dxa"/>
            <w:vAlign w:val="center"/>
          </w:tcPr>
          <w:p w:rsidR="0099196C" w:rsidRDefault="0099196C">
            <w:pPr>
              <w:pStyle w:val="ConsPlusNormal"/>
              <w:jc w:val="center"/>
            </w:pPr>
            <w:r>
              <w:t>28</w:t>
            </w:r>
          </w:p>
        </w:tc>
        <w:tc>
          <w:tcPr>
            <w:tcW w:w="5669" w:type="dxa"/>
            <w:vAlign w:val="center"/>
          </w:tcPr>
          <w:p w:rsidR="0099196C" w:rsidRDefault="0099196C">
            <w:pPr>
              <w:pStyle w:val="ConsPlusNormal"/>
              <w:jc w:val="both"/>
            </w:pPr>
            <w:r>
              <w:t>Ремонт произведений монументально-декоративного искусства из металлов и камня, находящихся на открытом воздухе</w:t>
            </w:r>
          </w:p>
        </w:tc>
        <w:tc>
          <w:tcPr>
            <w:tcW w:w="2268" w:type="dxa"/>
            <w:vAlign w:val="center"/>
          </w:tcPr>
          <w:p w:rsidR="0099196C" w:rsidRDefault="0099196C">
            <w:pPr>
              <w:pStyle w:val="ConsPlusNormal"/>
            </w:pPr>
            <w:r>
              <w:t>ФЕРрр 81-04-28-...</w:t>
            </w:r>
          </w:p>
        </w:tc>
      </w:tr>
      <w:tr w:rsidR="0099196C">
        <w:tc>
          <w:tcPr>
            <w:tcW w:w="1134" w:type="dxa"/>
            <w:vAlign w:val="center"/>
          </w:tcPr>
          <w:p w:rsidR="0099196C" w:rsidRDefault="0099196C">
            <w:pPr>
              <w:pStyle w:val="ConsPlusNormal"/>
              <w:jc w:val="center"/>
            </w:pPr>
            <w:r>
              <w:t>29</w:t>
            </w:r>
          </w:p>
        </w:tc>
        <w:tc>
          <w:tcPr>
            <w:tcW w:w="5669" w:type="dxa"/>
            <w:vAlign w:val="center"/>
          </w:tcPr>
          <w:p w:rsidR="0099196C" w:rsidRDefault="0099196C">
            <w:pPr>
              <w:pStyle w:val="ConsPlusNormal"/>
              <w:jc w:val="both"/>
            </w:pPr>
            <w:r>
              <w:t>Реставрация и воссоздание мозаики</w:t>
            </w:r>
          </w:p>
        </w:tc>
        <w:tc>
          <w:tcPr>
            <w:tcW w:w="2268" w:type="dxa"/>
            <w:vAlign w:val="center"/>
          </w:tcPr>
          <w:p w:rsidR="0099196C" w:rsidRDefault="0099196C">
            <w:pPr>
              <w:pStyle w:val="ConsPlusNormal"/>
            </w:pPr>
            <w:r>
              <w:t>ФЕРрр 81-04-29-...</w:t>
            </w:r>
          </w:p>
        </w:tc>
      </w:tr>
      <w:tr w:rsidR="0099196C">
        <w:tc>
          <w:tcPr>
            <w:tcW w:w="1134" w:type="dxa"/>
            <w:vAlign w:val="center"/>
          </w:tcPr>
          <w:p w:rsidR="0099196C" w:rsidRDefault="0099196C">
            <w:pPr>
              <w:pStyle w:val="ConsPlusNormal"/>
              <w:jc w:val="center"/>
            </w:pPr>
            <w:r>
              <w:t>30</w:t>
            </w:r>
          </w:p>
        </w:tc>
        <w:tc>
          <w:tcPr>
            <w:tcW w:w="5669" w:type="dxa"/>
            <w:vAlign w:val="center"/>
          </w:tcPr>
          <w:p w:rsidR="0099196C" w:rsidRDefault="0099196C">
            <w:pPr>
              <w:pStyle w:val="ConsPlusNormal"/>
              <w:jc w:val="both"/>
            </w:pPr>
            <w:r>
              <w:t>Реставрация и воссоздание янтарного набора предметов декоративно-прикладного искусства</w:t>
            </w:r>
          </w:p>
        </w:tc>
        <w:tc>
          <w:tcPr>
            <w:tcW w:w="2268" w:type="dxa"/>
            <w:vAlign w:val="center"/>
          </w:tcPr>
          <w:p w:rsidR="0099196C" w:rsidRDefault="0099196C">
            <w:pPr>
              <w:pStyle w:val="ConsPlusNormal"/>
            </w:pPr>
            <w:r>
              <w:t>ФЕРрр 81-04-30-...</w:t>
            </w:r>
          </w:p>
        </w:tc>
      </w:tr>
      <w:tr w:rsidR="0099196C">
        <w:tc>
          <w:tcPr>
            <w:tcW w:w="1134" w:type="dxa"/>
            <w:vAlign w:val="center"/>
          </w:tcPr>
          <w:p w:rsidR="0099196C" w:rsidRDefault="0099196C">
            <w:pPr>
              <w:pStyle w:val="ConsPlusNormal"/>
              <w:jc w:val="center"/>
            </w:pPr>
            <w:r>
              <w:t>31</w:t>
            </w:r>
          </w:p>
        </w:tc>
        <w:tc>
          <w:tcPr>
            <w:tcW w:w="5669" w:type="dxa"/>
            <w:vAlign w:val="center"/>
          </w:tcPr>
          <w:p w:rsidR="0099196C" w:rsidRDefault="0099196C">
            <w:pPr>
              <w:pStyle w:val="ConsPlusNormal"/>
              <w:jc w:val="both"/>
            </w:pPr>
            <w:r>
              <w:t>Реставрационные работы по озеленению и благоустройству исторических садов, парков и территорий вокруг памятников истории и культуры</w:t>
            </w:r>
          </w:p>
        </w:tc>
        <w:tc>
          <w:tcPr>
            <w:tcW w:w="2268" w:type="dxa"/>
            <w:vAlign w:val="center"/>
          </w:tcPr>
          <w:p w:rsidR="0099196C" w:rsidRDefault="0099196C">
            <w:pPr>
              <w:pStyle w:val="ConsPlusNormal"/>
            </w:pPr>
            <w:r>
              <w:t>ФЕРрр 81-04-31-...</w:t>
            </w:r>
          </w:p>
        </w:tc>
      </w:tr>
      <w:tr w:rsidR="0099196C">
        <w:tc>
          <w:tcPr>
            <w:tcW w:w="1134" w:type="dxa"/>
            <w:vAlign w:val="center"/>
          </w:tcPr>
          <w:p w:rsidR="0099196C" w:rsidRDefault="0099196C">
            <w:pPr>
              <w:pStyle w:val="ConsPlusNormal"/>
              <w:jc w:val="center"/>
            </w:pPr>
            <w:r>
              <w:t>32</w:t>
            </w:r>
          </w:p>
        </w:tc>
        <w:tc>
          <w:tcPr>
            <w:tcW w:w="5669" w:type="dxa"/>
            <w:vAlign w:val="center"/>
          </w:tcPr>
          <w:p w:rsidR="0099196C" w:rsidRDefault="0099196C">
            <w:pPr>
              <w:pStyle w:val="ConsPlusNormal"/>
              <w:jc w:val="both"/>
            </w:pPr>
            <w:r>
              <w:t>Реставрация произведений монументального искусства из металлов и камня, находящихся на открытом воздухе</w:t>
            </w:r>
          </w:p>
        </w:tc>
        <w:tc>
          <w:tcPr>
            <w:tcW w:w="2268" w:type="dxa"/>
            <w:vAlign w:val="center"/>
          </w:tcPr>
          <w:p w:rsidR="0099196C" w:rsidRDefault="0099196C">
            <w:pPr>
              <w:pStyle w:val="ConsPlusNormal"/>
              <w:jc w:val="center"/>
            </w:pPr>
            <w:r>
              <w:t>ФЕРрр 81-04-32-...</w:t>
            </w:r>
          </w:p>
        </w:tc>
      </w:tr>
    </w:tbl>
    <w:p w:rsidR="0099196C" w:rsidRDefault="0099196C">
      <w:pPr>
        <w:pStyle w:val="ConsPlusNormal"/>
        <w:jc w:val="both"/>
      </w:pPr>
    </w:p>
    <w:p w:rsidR="0099196C" w:rsidRDefault="0099196C">
      <w:pPr>
        <w:pStyle w:val="ConsPlusNormal"/>
        <w:jc w:val="right"/>
        <w:outlineLvl w:val="2"/>
      </w:pPr>
      <w:r>
        <w:t>Таблица 4</w:t>
      </w:r>
    </w:p>
    <w:p w:rsidR="0099196C" w:rsidRDefault="0099196C">
      <w:pPr>
        <w:pStyle w:val="ConsPlusNormal"/>
        <w:jc w:val="both"/>
      </w:pPr>
    </w:p>
    <w:p w:rsidR="0099196C" w:rsidRDefault="0099196C">
      <w:pPr>
        <w:pStyle w:val="ConsPlusTitle"/>
        <w:jc w:val="center"/>
      </w:pPr>
      <w:r>
        <w:t>Единичные расценки на монтаж оборудования</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69"/>
        <w:gridCol w:w="2268"/>
      </w:tblGrid>
      <w:tr w:rsidR="0099196C">
        <w:tc>
          <w:tcPr>
            <w:tcW w:w="1134" w:type="dxa"/>
          </w:tcPr>
          <w:p w:rsidR="0099196C" w:rsidRDefault="0099196C">
            <w:pPr>
              <w:pStyle w:val="ConsPlusNormal"/>
              <w:jc w:val="center"/>
            </w:pPr>
            <w:r>
              <w:lastRenderedPageBreak/>
              <w:t>Номер сборника</w:t>
            </w:r>
          </w:p>
        </w:tc>
        <w:tc>
          <w:tcPr>
            <w:tcW w:w="5669" w:type="dxa"/>
          </w:tcPr>
          <w:p w:rsidR="0099196C" w:rsidRDefault="0099196C">
            <w:pPr>
              <w:pStyle w:val="ConsPlusNormal"/>
              <w:jc w:val="center"/>
            </w:pPr>
            <w:r>
              <w:t>Наименование сборника</w:t>
            </w:r>
          </w:p>
        </w:tc>
        <w:tc>
          <w:tcPr>
            <w:tcW w:w="2268" w:type="dxa"/>
          </w:tcPr>
          <w:p w:rsidR="0099196C" w:rsidRDefault="0099196C">
            <w:pPr>
              <w:pStyle w:val="ConsPlusNormal"/>
              <w:jc w:val="center"/>
            </w:pPr>
            <w:r>
              <w:t>Шифр сборника</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jc w:val="center"/>
            </w:pPr>
            <w:r>
              <w:t>2</w:t>
            </w:r>
          </w:p>
        </w:tc>
        <w:tc>
          <w:tcPr>
            <w:tcW w:w="2268" w:type="dxa"/>
          </w:tcPr>
          <w:p w:rsidR="0099196C" w:rsidRDefault="0099196C">
            <w:pPr>
              <w:pStyle w:val="ConsPlusNormal"/>
              <w:jc w:val="center"/>
            </w:pPr>
            <w:r>
              <w:t>3</w:t>
            </w:r>
          </w:p>
        </w:tc>
      </w:tr>
      <w:tr w:rsidR="0099196C">
        <w:tc>
          <w:tcPr>
            <w:tcW w:w="1134" w:type="dxa"/>
            <w:vAlign w:val="center"/>
          </w:tcPr>
          <w:p w:rsidR="0099196C" w:rsidRDefault="0099196C">
            <w:pPr>
              <w:pStyle w:val="ConsPlusNormal"/>
              <w:jc w:val="center"/>
            </w:pPr>
            <w:r>
              <w:t>1</w:t>
            </w:r>
          </w:p>
        </w:tc>
        <w:tc>
          <w:tcPr>
            <w:tcW w:w="5669" w:type="dxa"/>
          </w:tcPr>
          <w:p w:rsidR="0099196C" w:rsidRDefault="0099196C">
            <w:pPr>
              <w:pStyle w:val="ConsPlusNormal"/>
            </w:pPr>
            <w:r>
              <w:t>Металлообрабатывающее оборудование</w:t>
            </w:r>
          </w:p>
        </w:tc>
        <w:tc>
          <w:tcPr>
            <w:tcW w:w="2268" w:type="dxa"/>
          </w:tcPr>
          <w:p w:rsidR="0099196C" w:rsidRDefault="0099196C">
            <w:pPr>
              <w:pStyle w:val="ConsPlusNormal"/>
              <w:jc w:val="center"/>
            </w:pPr>
            <w:hyperlink r:id="rId143">
              <w:r>
                <w:rPr>
                  <w:color w:val="0000FF"/>
                </w:rPr>
                <w:t>ФЕРм 81-03-01-</w:t>
              </w:r>
            </w:hyperlink>
            <w:r>
              <w:t>...</w:t>
            </w:r>
          </w:p>
        </w:tc>
      </w:tr>
      <w:tr w:rsidR="0099196C">
        <w:tc>
          <w:tcPr>
            <w:tcW w:w="1134" w:type="dxa"/>
            <w:vAlign w:val="center"/>
          </w:tcPr>
          <w:p w:rsidR="0099196C" w:rsidRDefault="0099196C">
            <w:pPr>
              <w:pStyle w:val="ConsPlusNormal"/>
              <w:jc w:val="center"/>
            </w:pPr>
            <w:r>
              <w:t>2</w:t>
            </w:r>
          </w:p>
        </w:tc>
        <w:tc>
          <w:tcPr>
            <w:tcW w:w="5669" w:type="dxa"/>
          </w:tcPr>
          <w:p w:rsidR="0099196C" w:rsidRDefault="0099196C">
            <w:pPr>
              <w:pStyle w:val="ConsPlusNormal"/>
            </w:pPr>
            <w:r>
              <w:t>Деревообрабатывающее оборудование</w:t>
            </w:r>
          </w:p>
        </w:tc>
        <w:tc>
          <w:tcPr>
            <w:tcW w:w="2268" w:type="dxa"/>
          </w:tcPr>
          <w:p w:rsidR="0099196C" w:rsidRDefault="0099196C">
            <w:pPr>
              <w:pStyle w:val="ConsPlusNormal"/>
              <w:jc w:val="center"/>
            </w:pPr>
            <w:hyperlink r:id="rId144">
              <w:r>
                <w:rPr>
                  <w:color w:val="0000FF"/>
                </w:rPr>
                <w:t>ФЕРм 81-03-02-</w:t>
              </w:r>
            </w:hyperlink>
            <w:r>
              <w:t>...</w:t>
            </w:r>
          </w:p>
        </w:tc>
      </w:tr>
      <w:tr w:rsidR="0099196C">
        <w:tc>
          <w:tcPr>
            <w:tcW w:w="1134" w:type="dxa"/>
            <w:vAlign w:val="center"/>
          </w:tcPr>
          <w:p w:rsidR="0099196C" w:rsidRDefault="0099196C">
            <w:pPr>
              <w:pStyle w:val="ConsPlusNormal"/>
              <w:jc w:val="center"/>
            </w:pPr>
            <w:r>
              <w:t>3</w:t>
            </w:r>
          </w:p>
        </w:tc>
        <w:tc>
          <w:tcPr>
            <w:tcW w:w="5669" w:type="dxa"/>
          </w:tcPr>
          <w:p w:rsidR="0099196C" w:rsidRDefault="0099196C">
            <w:pPr>
              <w:pStyle w:val="ConsPlusNormal"/>
              <w:jc w:val="both"/>
            </w:pPr>
            <w:r>
              <w:t>Подъемно-транспортное оборудование</w:t>
            </w:r>
          </w:p>
        </w:tc>
        <w:tc>
          <w:tcPr>
            <w:tcW w:w="2268" w:type="dxa"/>
          </w:tcPr>
          <w:p w:rsidR="0099196C" w:rsidRDefault="0099196C">
            <w:pPr>
              <w:pStyle w:val="ConsPlusNormal"/>
              <w:jc w:val="center"/>
            </w:pPr>
            <w:hyperlink r:id="rId145">
              <w:r>
                <w:rPr>
                  <w:color w:val="0000FF"/>
                </w:rPr>
                <w:t>ФЕРм 81-03-03-</w:t>
              </w:r>
            </w:hyperlink>
            <w:r>
              <w:t>...</w:t>
            </w:r>
          </w:p>
        </w:tc>
      </w:tr>
      <w:tr w:rsidR="0099196C">
        <w:tc>
          <w:tcPr>
            <w:tcW w:w="1134" w:type="dxa"/>
            <w:vAlign w:val="center"/>
          </w:tcPr>
          <w:p w:rsidR="0099196C" w:rsidRDefault="0099196C">
            <w:pPr>
              <w:pStyle w:val="ConsPlusNormal"/>
              <w:jc w:val="center"/>
            </w:pPr>
            <w:r>
              <w:t>4</w:t>
            </w:r>
          </w:p>
        </w:tc>
        <w:tc>
          <w:tcPr>
            <w:tcW w:w="5669" w:type="dxa"/>
          </w:tcPr>
          <w:p w:rsidR="0099196C" w:rsidRDefault="0099196C">
            <w:pPr>
              <w:pStyle w:val="ConsPlusNormal"/>
              <w:jc w:val="both"/>
            </w:pPr>
            <w:r>
              <w:t>Дробильно-размольное, обогатительное и агломерационное оборудование</w:t>
            </w:r>
          </w:p>
        </w:tc>
        <w:tc>
          <w:tcPr>
            <w:tcW w:w="2268" w:type="dxa"/>
          </w:tcPr>
          <w:p w:rsidR="0099196C" w:rsidRDefault="0099196C">
            <w:pPr>
              <w:pStyle w:val="ConsPlusNormal"/>
              <w:jc w:val="center"/>
            </w:pPr>
            <w:hyperlink r:id="rId146">
              <w:r>
                <w:rPr>
                  <w:color w:val="0000FF"/>
                </w:rPr>
                <w:t>ФЕРм 81-03-04-</w:t>
              </w:r>
            </w:hyperlink>
            <w:r>
              <w:t>...</w:t>
            </w:r>
          </w:p>
        </w:tc>
      </w:tr>
      <w:tr w:rsidR="0099196C">
        <w:tc>
          <w:tcPr>
            <w:tcW w:w="1134" w:type="dxa"/>
            <w:vAlign w:val="center"/>
          </w:tcPr>
          <w:p w:rsidR="0099196C" w:rsidRDefault="0099196C">
            <w:pPr>
              <w:pStyle w:val="ConsPlusNormal"/>
              <w:jc w:val="center"/>
            </w:pPr>
            <w:r>
              <w:t>5</w:t>
            </w:r>
          </w:p>
        </w:tc>
        <w:tc>
          <w:tcPr>
            <w:tcW w:w="5669" w:type="dxa"/>
          </w:tcPr>
          <w:p w:rsidR="0099196C" w:rsidRDefault="0099196C">
            <w:pPr>
              <w:pStyle w:val="ConsPlusNormal"/>
              <w:jc w:val="both"/>
            </w:pPr>
            <w:r>
              <w:t>Весовое оборудование</w:t>
            </w:r>
          </w:p>
        </w:tc>
        <w:tc>
          <w:tcPr>
            <w:tcW w:w="2268" w:type="dxa"/>
          </w:tcPr>
          <w:p w:rsidR="0099196C" w:rsidRDefault="0099196C">
            <w:pPr>
              <w:pStyle w:val="ConsPlusNormal"/>
              <w:jc w:val="center"/>
            </w:pPr>
            <w:hyperlink r:id="rId147">
              <w:r>
                <w:rPr>
                  <w:color w:val="0000FF"/>
                </w:rPr>
                <w:t>ФЕРм 81-03-05-</w:t>
              </w:r>
            </w:hyperlink>
            <w:r>
              <w:t>...</w:t>
            </w:r>
          </w:p>
        </w:tc>
      </w:tr>
      <w:tr w:rsidR="0099196C">
        <w:tc>
          <w:tcPr>
            <w:tcW w:w="1134" w:type="dxa"/>
            <w:vAlign w:val="center"/>
          </w:tcPr>
          <w:p w:rsidR="0099196C" w:rsidRDefault="0099196C">
            <w:pPr>
              <w:pStyle w:val="ConsPlusNormal"/>
              <w:jc w:val="center"/>
            </w:pPr>
            <w:r>
              <w:t>6</w:t>
            </w:r>
          </w:p>
        </w:tc>
        <w:tc>
          <w:tcPr>
            <w:tcW w:w="5669" w:type="dxa"/>
          </w:tcPr>
          <w:p w:rsidR="0099196C" w:rsidRDefault="0099196C">
            <w:pPr>
              <w:pStyle w:val="ConsPlusNormal"/>
              <w:jc w:val="both"/>
            </w:pPr>
            <w:r>
              <w:t>Теплосиловое оборудование</w:t>
            </w:r>
          </w:p>
        </w:tc>
        <w:tc>
          <w:tcPr>
            <w:tcW w:w="2268" w:type="dxa"/>
          </w:tcPr>
          <w:p w:rsidR="0099196C" w:rsidRDefault="0099196C">
            <w:pPr>
              <w:pStyle w:val="ConsPlusNormal"/>
              <w:jc w:val="center"/>
            </w:pPr>
            <w:hyperlink r:id="rId148">
              <w:r>
                <w:rPr>
                  <w:color w:val="0000FF"/>
                </w:rPr>
                <w:t>ФЕРм 81-03-06-</w:t>
              </w:r>
            </w:hyperlink>
            <w:r>
              <w:t>...</w:t>
            </w:r>
          </w:p>
        </w:tc>
      </w:tr>
      <w:tr w:rsidR="0099196C">
        <w:tc>
          <w:tcPr>
            <w:tcW w:w="1134" w:type="dxa"/>
            <w:vAlign w:val="center"/>
          </w:tcPr>
          <w:p w:rsidR="0099196C" w:rsidRDefault="0099196C">
            <w:pPr>
              <w:pStyle w:val="ConsPlusNormal"/>
              <w:jc w:val="center"/>
            </w:pPr>
            <w:r>
              <w:t>7</w:t>
            </w:r>
          </w:p>
        </w:tc>
        <w:tc>
          <w:tcPr>
            <w:tcW w:w="5669" w:type="dxa"/>
          </w:tcPr>
          <w:p w:rsidR="0099196C" w:rsidRDefault="0099196C">
            <w:pPr>
              <w:pStyle w:val="ConsPlusNormal"/>
              <w:jc w:val="both"/>
            </w:pPr>
            <w:r>
              <w:t>Компрессорные машины, насосы и вентиляторы</w:t>
            </w:r>
          </w:p>
        </w:tc>
        <w:tc>
          <w:tcPr>
            <w:tcW w:w="2268" w:type="dxa"/>
          </w:tcPr>
          <w:p w:rsidR="0099196C" w:rsidRDefault="0099196C">
            <w:pPr>
              <w:pStyle w:val="ConsPlusNormal"/>
              <w:jc w:val="center"/>
            </w:pPr>
            <w:hyperlink r:id="rId149">
              <w:r>
                <w:rPr>
                  <w:color w:val="0000FF"/>
                </w:rPr>
                <w:t>ФЕРм 81-03-07-</w:t>
              </w:r>
            </w:hyperlink>
            <w:r>
              <w:t>...</w:t>
            </w:r>
          </w:p>
        </w:tc>
      </w:tr>
      <w:tr w:rsidR="0099196C">
        <w:tc>
          <w:tcPr>
            <w:tcW w:w="1134" w:type="dxa"/>
            <w:vAlign w:val="center"/>
          </w:tcPr>
          <w:p w:rsidR="0099196C" w:rsidRDefault="0099196C">
            <w:pPr>
              <w:pStyle w:val="ConsPlusNormal"/>
              <w:jc w:val="center"/>
            </w:pPr>
            <w:r>
              <w:t>8</w:t>
            </w:r>
          </w:p>
        </w:tc>
        <w:tc>
          <w:tcPr>
            <w:tcW w:w="5669" w:type="dxa"/>
          </w:tcPr>
          <w:p w:rsidR="0099196C" w:rsidRDefault="0099196C">
            <w:pPr>
              <w:pStyle w:val="ConsPlusNormal"/>
              <w:jc w:val="both"/>
            </w:pPr>
            <w:r>
              <w:t>Электротехнические установки</w:t>
            </w:r>
          </w:p>
        </w:tc>
        <w:tc>
          <w:tcPr>
            <w:tcW w:w="2268" w:type="dxa"/>
          </w:tcPr>
          <w:p w:rsidR="0099196C" w:rsidRDefault="0099196C">
            <w:pPr>
              <w:pStyle w:val="ConsPlusNormal"/>
              <w:jc w:val="center"/>
            </w:pPr>
            <w:hyperlink r:id="rId150">
              <w:r>
                <w:rPr>
                  <w:color w:val="0000FF"/>
                </w:rPr>
                <w:t>ФЕРм 81-03-08-</w:t>
              </w:r>
            </w:hyperlink>
            <w:r>
              <w:t>...</w:t>
            </w:r>
          </w:p>
        </w:tc>
      </w:tr>
      <w:tr w:rsidR="0099196C">
        <w:tc>
          <w:tcPr>
            <w:tcW w:w="1134" w:type="dxa"/>
            <w:vAlign w:val="center"/>
          </w:tcPr>
          <w:p w:rsidR="0099196C" w:rsidRDefault="0099196C">
            <w:pPr>
              <w:pStyle w:val="ConsPlusNormal"/>
              <w:jc w:val="center"/>
            </w:pPr>
            <w:r>
              <w:t>9</w:t>
            </w:r>
          </w:p>
        </w:tc>
        <w:tc>
          <w:tcPr>
            <w:tcW w:w="5669" w:type="dxa"/>
          </w:tcPr>
          <w:p w:rsidR="0099196C" w:rsidRDefault="0099196C">
            <w:pPr>
              <w:pStyle w:val="ConsPlusNormal"/>
              <w:jc w:val="both"/>
            </w:pPr>
            <w:r>
              <w:t>Электрические печи</w:t>
            </w:r>
          </w:p>
        </w:tc>
        <w:tc>
          <w:tcPr>
            <w:tcW w:w="2268" w:type="dxa"/>
          </w:tcPr>
          <w:p w:rsidR="0099196C" w:rsidRDefault="0099196C">
            <w:pPr>
              <w:pStyle w:val="ConsPlusNormal"/>
              <w:jc w:val="center"/>
            </w:pPr>
            <w:hyperlink r:id="rId151">
              <w:r>
                <w:rPr>
                  <w:color w:val="0000FF"/>
                </w:rPr>
                <w:t>ФЕРм 81-03-09-</w:t>
              </w:r>
            </w:hyperlink>
            <w:r>
              <w:t>...</w:t>
            </w:r>
          </w:p>
        </w:tc>
      </w:tr>
      <w:tr w:rsidR="0099196C">
        <w:tc>
          <w:tcPr>
            <w:tcW w:w="1134" w:type="dxa"/>
            <w:vAlign w:val="center"/>
          </w:tcPr>
          <w:p w:rsidR="0099196C" w:rsidRDefault="0099196C">
            <w:pPr>
              <w:pStyle w:val="ConsPlusNormal"/>
              <w:jc w:val="center"/>
            </w:pPr>
            <w:r>
              <w:t>10</w:t>
            </w:r>
          </w:p>
        </w:tc>
        <w:tc>
          <w:tcPr>
            <w:tcW w:w="5669" w:type="dxa"/>
          </w:tcPr>
          <w:p w:rsidR="0099196C" w:rsidRDefault="0099196C">
            <w:pPr>
              <w:pStyle w:val="ConsPlusNormal"/>
              <w:jc w:val="both"/>
            </w:pPr>
            <w:r>
              <w:t>Оборудование связи</w:t>
            </w:r>
          </w:p>
        </w:tc>
        <w:tc>
          <w:tcPr>
            <w:tcW w:w="2268" w:type="dxa"/>
          </w:tcPr>
          <w:p w:rsidR="0099196C" w:rsidRDefault="0099196C">
            <w:pPr>
              <w:pStyle w:val="ConsPlusNormal"/>
              <w:jc w:val="center"/>
            </w:pPr>
            <w:hyperlink r:id="rId152">
              <w:r>
                <w:rPr>
                  <w:color w:val="0000FF"/>
                </w:rPr>
                <w:t>ФЕРм 81-03-10-</w:t>
              </w:r>
            </w:hyperlink>
            <w:r>
              <w:t>...</w:t>
            </w:r>
          </w:p>
        </w:tc>
      </w:tr>
      <w:tr w:rsidR="0099196C">
        <w:tc>
          <w:tcPr>
            <w:tcW w:w="1134" w:type="dxa"/>
            <w:vAlign w:val="center"/>
          </w:tcPr>
          <w:p w:rsidR="0099196C" w:rsidRDefault="0099196C">
            <w:pPr>
              <w:pStyle w:val="ConsPlusNormal"/>
              <w:jc w:val="center"/>
            </w:pPr>
            <w:r>
              <w:t>11</w:t>
            </w:r>
          </w:p>
        </w:tc>
        <w:tc>
          <w:tcPr>
            <w:tcW w:w="5669" w:type="dxa"/>
          </w:tcPr>
          <w:p w:rsidR="0099196C" w:rsidRDefault="0099196C">
            <w:pPr>
              <w:pStyle w:val="ConsPlusNormal"/>
              <w:jc w:val="both"/>
            </w:pPr>
            <w:r>
              <w:t>Приборы, средства автоматизации и вычислительной техники</w:t>
            </w:r>
          </w:p>
        </w:tc>
        <w:tc>
          <w:tcPr>
            <w:tcW w:w="2268" w:type="dxa"/>
          </w:tcPr>
          <w:p w:rsidR="0099196C" w:rsidRDefault="0099196C">
            <w:pPr>
              <w:pStyle w:val="ConsPlusNormal"/>
              <w:jc w:val="center"/>
            </w:pPr>
            <w:hyperlink r:id="rId153">
              <w:r>
                <w:rPr>
                  <w:color w:val="0000FF"/>
                </w:rPr>
                <w:t>ФЕРм 81-03-11-</w:t>
              </w:r>
            </w:hyperlink>
            <w:r>
              <w:t>...</w:t>
            </w:r>
          </w:p>
        </w:tc>
      </w:tr>
      <w:tr w:rsidR="0099196C">
        <w:tc>
          <w:tcPr>
            <w:tcW w:w="1134" w:type="dxa"/>
            <w:vAlign w:val="center"/>
          </w:tcPr>
          <w:p w:rsidR="0099196C" w:rsidRDefault="0099196C">
            <w:pPr>
              <w:pStyle w:val="ConsPlusNormal"/>
              <w:jc w:val="center"/>
            </w:pPr>
            <w:r>
              <w:t>12</w:t>
            </w:r>
          </w:p>
        </w:tc>
        <w:tc>
          <w:tcPr>
            <w:tcW w:w="5669" w:type="dxa"/>
          </w:tcPr>
          <w:p w:rsidR="0099196C" w:rsidRDefault="0099196C">
            <w:pPr>
              <w:pStyle w:val="ConsPlusNormal"/>
              <w:jc w:val="both"/>
            </w:pPr>
            <w:r>
              <w:t>Технологические трубопроводы</w:t>
            </w:r>
          </w:p>
        </w:tc>
        <w:tc>
          <w:tcPr>
            <w:tcW w:w="2268" w:type="dxa"/>
          </w:tcPr>
          <w:p w:rsidR="0099196C" w:rsidRDefault="0099196C">
            <w:pPr>
              <w:pStyle w:val="ConsPlusNormal"/>
              <w:jc w:val="center"/>
            </w:pPr>
            <w:hyperlink r:id="rId154">
              <w:r>
                <w:rPr>
                  <w:color w:val="0000FF"/>
                </w:rPr>
                <w:t>ФЕРм 81-03-12-</w:t>
              </w:r>
            </w:hyperlink>
            <w:r>
              <w:t>...</w:t>
            </w:r>
          </w:p>
        </w:tc>
      </w:tr>
      <w:tr w:rsidR="0099196C">
        <w:tc>
          <w:tcPr>
            <w:tcW w:w="1134" w:type="dxa"/>
            <w:vAlign w:val="center"/>
          </w:tcPr>
          <w:p w:rsidR="0099196C" w:rsidRDefault="0099196C">
            <w:pPr>
              <w:pStyle w:val="ConsPlusNormal"/>
              <w:jc w:val="center"/>
            </w:pPr>
            <w:r>
              <w:t>13</w:t>
            </w:r>
          </w:p>
        </w:tc>
        <w:tc>
          <w:tcPr>
            <w:tcW w:w="5669" w:type="dxa"/>
          </w:tcPr>
          <w:p w:rsidR="0099196C" w:rsidRDefault="0099196C">
            <w:pPr>
              <w:pStyle w:val="ConsPlusNormal"/>
              <w:jc w:val="both"/>
            </w:pPr>
            <w:r>
              <w:t>Оборудование атомных электрических станций</w:t>
            </w:r>
          </w:p>
        </w:tc>
        <w:tc>
          <w:tcPr>
            <w:tcW w:w="2268" w:type="dxa"/>
          </w:tcPr>
          <w:p w:rsidR="0099196C" w:rsidRDefault="0099196C">
            <w:pPr>
              <w:pStyle w:val="ConsPlusNormal"/>
              <w:jc w:val="center"/>
            </w:pPr>
            <w:hyperlink r:id="rId155">
              <w:r>
                <w:rPr>
                  <w:color w:val="0000FF"/>
                </w:rPr>
                <w:t>ФЕРм 81-03-13-</w:t>
              </w:r>
            </w:hyperlink>
            <w:r>
              <w:t>...</w:t>
            </w:r>
          </w:p>
        </w:tc>
      </w:tr>
      <w:tr w:rsidR="0099196C">
        <w:tc>
          <w:tcPr>
            <w:tcW w:w="1134" w:type="dxa"/>
            <w:vAlign w:val="center"/>
          </w:tcPr>
          <w:p w:rsidR="0099196C" w:rsidRDefault="0099196C">
            <w:pPr>
              <w:pStyle w:val="ConsPlusNormal"/>
              <w:jc w:val="center"/>
            </w:pPr>
            <w:r>
              <w:t>14</w:t>
            </w:r>
          </w:p>
        </w:tc>
        <w:tc>
          <w:tcPr>
            <w:tcW w:w="5669" w:type="dxa"/>
          </w:tcPr>
          <w:p w:rsidR="0099196C" w:rsidRDefault="0099196C">
            <w:pPr>
              <w:pStyle w:val="ConsPlusNormal"/>
              <w:jc w:val="both"/>
            </w:pPr>
            <w:r>
              <w:t>Оборудование прокатных производств</w:t>
            </w:r>
          </w:p>
        </w:tc>
        <w:tc>
          <w:tcPr>
            <w:tcW w:w="2268" w:type="dxa"/>
          </w:tcPr>
          <w:p w:rsidR="0099196C" w:rsidRDefault="0099196C">
            <w:pPr>
              <w:pStyle w:val="ConsPlusNormal"/>
              <w:jc w:val="center"/>
            </w:pPr>
            <w:hyperlink r:id="rId156">
              <w:r>
                <w:rPr>
                  <w:color w:val="0000FF"/>
                </w:rPr>
                <w:t>ФЕРм 81-03-14-</w:t>
              </w:r>
            </w:hyperlink>
            <w:r>
              <w:t>...</w:t>
            </w:r>
          </w:p>
        </w:tc>
      </w:tr>
      <w:tr w:rsidR="0099196C">
        <w:tc>
          <w:tcPr>
            <w:tcW w:w="1134" w:type="dxa"/>
            <w:vAlign w:val="center"/>
          </w:tcPr>
          <w:p w:rsidR="0099196C" w:rsidRDefault="0099196C">
            <w:pPr>
              <w:pStyle w:val="ConsPlusNormal"/>
              <w:jc w:val="center"/>
            </w:pPr>
            <w:r>
              <w:t>15</w:t>
            </w:r>
          </w:p>
        </w:tc>
        <w:tc>
          <w:tcPr>
            <w:tcW w:w="5669" w:type="dxa"/>
          </w:tcPr>
          <w:p w:rsidR="0099196C" w:rsidRDefault="0099196C">
            <w:pPr>
              <w:pStyle w:val="ConsPlusNormal"/>
              <w:jc w:val="both"/>
            </w:pPr>
            <w:r>
              <w:t>Оборудование для очистки газов</w:t>
            </w:r>
          </w:p>
        </w:tc>
        <w:tc>
          <w:tcPr>
            <w:tcW w:w="2268" w:type="dxa"/>
          </w:tcPr>
          <w:p w:rsidR="0099196C" w:rsidRDefault="0099196C">
            <w:pPr>
              <w:pStyle w:val="ConsPlusNormal"/>
              <w:jc w:val="center"/>
            </w:pPr>
            <w:hyperlink r:id="rId157">
              <w:r>
                <w:rPr>
                  <w:color w:val="0000FF"/>
                </w:rPr>
                <w:t>ФЕРм 81-03-15-</w:t>
              </w:r>
            </w:hyperlink>
            <w:r>
              <w:t>...</w:t>
            </w:r>
          </w:p>
        </w:tc>
      </w:tr>
      <w:tr w:rsidR="0099196C">
        <w:tc>
          <w:tcPr>
            <w:tcW w:w="1134" w:type="dxa"/>
            <w:vAlign w:val="center"/>
          </w:tcPr>
          <w:p w:rsidR="0099196C" w:rsidRDefault="0099196C">
            <w:pPr>
              <w:pStyle w:val="ConsPlusNormal"/>
              <w:jc w:val="center"/>
            </w:pPr>
            <w:r>
              <w:t>16</w:t>
            </w:r>
          </w:p>
        </w:tc>
        <w:tc>
          <w:tcPr>
            <w:tcW w:w="5669" w:type="dxa"/>
          </w:tcPr>
          <w:p w:rsidR="0099196C" w:rsidRDefault="0099196C">
            <w:pPr>
              <w:pStyle w:val="ConsPlusNormal"/>
              <w:jc w:val="both"/>
            </w:pPr>
            <w:r>
              <w:t>Оборудование предприятий черной металлургии</w:t>
            </w:r>
          </w:p>
        </w:tc>
        <w:tc>
          <w:tcPr>
            <w:tcW w:w="2268" w:type="dxa"/>
          </w:tcPr>
          <w:p w:rsidR="0099196C" w:rsidRDefault="0099196C">
            <w:pPr>
              <w:pStyle w:val="ConsPlusNormal"/>
              <w:jc w:val="center"/>
            </w:pPr>
            <w:hyperlink r:id="rId158">
              <w:r>
                <w:rPr>
                  <w:color w:val="0000FF"/>
                </w:rPr>
                <w:t>ФЕРм 81-03-16-</w:t>
              </w:r>
            </w:hyperlink>
            <w:r>
              <w:t>...</w:t>
            </w:r>
          </w:p>
        </w:tc>
      </w:tr>
      <w:tr w:rsidR="0099196C">
        <w:tc>
          <w:tcPr>
            <w:tcW w:w="1134" w:type="dxa"/>
            <w:vAlign w:val="center"/>
          </w:tcPr>
          <w:p w:rsidR="0099196C" w:rsidRDefault="0099196C">
            <w:pPr>
              <w:pStyle w:val="ConsPlusNormal"/>
              <w:jc w:val="center"/>
            </w:pPr>
            <w:r>
              <w:t>17</w:t>
            </w:r>
          </w:p>
        </w:tc>
        <w:tc>
          <w:tcPr>
            <w:tcW w:w="5669" w:type="dxa"/>
          </w:tcPr>
          <w:p w:rsidR="0099196C" w:rsidRDefault="0099196C">
            <w:pPr>
              <w:pStyle w:val="ConsPlusNormal"/>
              <w:jc w:val="both"/>
            </w:pPr>
            <w:r>
              <w:t>Оборудование предприятий цветной металлургии</w:t>
            </w:r>
          </w:p>
        </w:tc>
        <w:tc>
          <w:tcPr>
            <w:tcW w:w="2268" w:type="dxa"/>
          </w:tcPr>
          <w:p w:rsidR="0099196C" w:rsidRDefault="0099196C">
            <w:pPr>
              <w:pStyle w:val="ConsPlusNormal"/>
              <w:jc w:val="center"/>
            </w:pPr>
            <w:hyperlink r:id="rId159">
              <w:r>
                <w:rPr>
                  <w:color w:val="0000FF"/>
                </w:rPr>
                <w:t>ФЕРм 81-03-17-</w:t>
              </w:r>
            </w:hyperlink>
            <w:r>
              <w:t>...</w:t>
            </w:r>
          </w:p>
        </w:tc>
      </w:tr>
      <w:tr w:rsidR="0099196C">
        <w:tc>
          <w:tcPr>
            <w:tcW w:w="1134" w:type="dxa"/>
            <w:vAlign w:val="center"/>
          </w:tcPr>
          <w:p w:rsidR="0099196C" w:rsidRDefault="0099196C">
            <w:pPr>
              <w:pStyle w:val="ConsPlusNormal"/>
              <w:jc w:val="center"/>
            </w:pPr>
            <w:r>
              <w:t>18</w:t>
            </w:r>
          </w:p>
        </w:tc>
        <w:tc>
          <w:tcPr>
            <w:tcW w:w="5669" w:type="dxa"/>
          </w:tcPr>
          <w:p w:rsidR="0099196C" w:rsidRDefault="0099196C">
            <w:pPr>
              <w:pStyle w:val="ConsPlusNormal"/>
              <w:jc w:val="both"/>
            </w:pPr>
            <w:r>
              <w:t>Оборудование предприятий химической и нефтеперерабатывающей промышленности</w:t>
            </w:r>
          </w:p>
        </w:tc>
        <w:tc>
          <w:tcPr>
            <w:tcW w:w="2268" w:type="dxa"/>
          </w:tcPr>
          <w:p w:rsidR="0099196C" w:rsidRDefault="0099196C">
            <w:pPr>
              <w:pStyle w:val="ConsPlusNormal"/>
              <w:jc w:val="center"/>
            </w:pPr>
            <w:hyperlink r:id="rId160">
              <w:r>
                <w:rPr>
                  <w:color w:val="0000FF"/>
                </w:rPr>
                <w:t>ФЕРм 81-03-18-</w:t>
              </w:r>
            </w:hyperlink>
            <w:r>
              <w:t>...</w:t>
            </w:r>
          </w:p>
        </w:tc>
      </w:tr>
      <w:tr w:rsidR="0099196C">
        <w:tc>
          <w:tcPr>
            <w:tcW w:w="1134" w:type="dxa"/>
            <w:vAlign w:val="center"/>
          </w:tcPr>
          <w:p w:rsidR="0099196C" w:rsidRDefault="0099196C">
            <w:pPr>
              <w:pStyle w:val="ConsPlusNormal"/>
              <w:jc w:val="center"/>
            </w:pPr>
            <w:r>
              <w:t>19</w:t>
            </w:r>
          </w:p>
        </w:tc>
        <w:tc>
          <w:tcPr>
            <w:tcW w:w="5669" w:type="dxa"/>
          </w:tcPr>
          <w:p w:rsidR="0099196C" w:rsidRDefault="0099196C">
            <w:pPr>
              <w:pStyle w:val="ConsPlusNormal"/>
              <w:jc w:val="both"/>
            </w:pPr>
            <w:r>
              <w:t>Оборудование предприятий угольной и торфяной промышленности</w:t>
            </w:r>
          </w:p>
        </w:tc>
        <w:tc>
          <w:tcPr>
            <w:tcW w:w="2268" w:type="dxa"/>
          </w:tcPr>
          <w:p w:rsidR="0099196C" w:rsidRDefault="0099196C">
            <w:pPr>
              <w:pStyle w:val="ConsPlusNormal"/>
              <w:jc w:val="center"/>
            </w:pPr>
            <w:hyperlink r:id="rId161">
              <w:r>
                <w:rPr>
                  <w:color w:val="0000FF"/>
                </w:rPr>
                <w:t>ФЕРм 81-03-19-</w:t>
              </w:r>
            </w:hyperlink>
            <w:r>
              <w:t>...</w:t>
            </w:r>
          </w:p>
        </w:tc>
      </w:tr>
      <w:tr w:rsidR="0099196C">
        <w:tc>
          <w:tcPr>
            <w:tcW w:w="1134" w:type="dxa"/>
            <w:vAlign w:val="center"/>
          </w:tcPr>
          <w:p w:rsidR="0099196C" w:rsidRDefault="0099196C">
            <w:pPr>
              <w:pStyle w:val="ConsPlusNormal"/>
              <w:jc w:val="center"/>
            </w:pPr>
            <w:r>
              <w:t>20</w:t>
            </w:r>
          </w:p>
        </w:tc>
        <w:tc>
          <w:tcPr>
            <w:tcW w:w="5669" w:type="dxa"/>
          </w:tcPr>
          <w:p w:rsidR="0099196C" w:rsidRDefault="0099196C">
            <w:pPr>
              <w:pStyle w:val="ConsPlusNormal"/>
              <w:jc w:val="both"/>
            </w:pPr>
            <w:r>
              <w:t>Оборудование сигнализации, централизации и блокировки на железнодорожном транспорте</w:t>
            </w:r>
          </w:p>
        </w:tc>
        <w:tc>
          <w:tcPr>
            <w:tcW w:w="2268" w:type="dxa"/>
          </w:tcPr>
          <w:p w:rsidR="0099196C" w:rsidRDefault="0099196C">
            <w:pPr>
              <w:pStyle w:val="ConsPlusNormal"/>
              <w:jc w:val="center"/>
            </w:pPr>
            <w:hyperlink r:id="rId162">
              <w:r>
                <w:rPr>
                  <w:color w:val="0000FF"/>
                </w:rPr>
                <w:t>ФЕРм 81-03-20-</w:t>
              </w:r>
            </w:hyperlink>
            <w:r>
              <w:t>...</w:t>
            </w:r>
          </w:p>
        </w:tc>
      </w:tr>
      <w:tr w:rsidR="0099196C">
        <w:tc>
          <w:tcPr>
            <w:tcW w:w="1134" w:type="dxa"/>
            <w:vAlign w:val="center"/>
          </w:tcPr>
          <w:p w:rsidR="0099196C" w:rsidRDefault="0099196C">
            <w:pPr>
              <w:pStyle w:val="ConsPlusNormal"/>
              <w:jc w:val="center"/>
            </w:pPr>
            <w:r>
              <w:t>21</w:t>
            </w:r>
          </w:p>
        </w:tc>
        <w:tc>
          <w:tcPr>
            <w:tcW w:w="5669" w:type="dxa"/>
          </w:tcPr>
          <w:p w:rsidR="0099196C" w:rsidRDefault="0099196C">
            <w:pPr>
              <w:pStyle w:val="ConsPlusNormal"/>
              <w:jc w:val="both"/>
            </w:pPr>
            <w:r>
              <w:t>Оборудование метрополитенов и тоннелей</w:t>
            </w:r>
          </w:p>
        </w:tc>
        <w:tc>
          <w:tcPr>
            <w:tcW w:w="2268" w:type="dxa"/>
          </w:tcPr>
          <w:p w:rsidR="0099196C" w:rsidRDefault="0099196C">
            <w:pPr>
              <w:pStyle w:val="ConsPlusNormal"/>
              <w:jc w:val="center"/>
            </w:pPr>
            <w:hyperlink r:id="rId163">
              <w:r>
                <w:rPr>
                  <w:color w:val="0000FF"/>
                </w:rPr>
                <w:t>ФЕРм 81-03-21-</w:t>
              </w:r>
            </w:hyperlink>
            <w:r>
              <w:t>...</w:t>
            </w:r>
          </w:p>
        </w:tc>
      </w:tr>
      <w:tr w:rsidR="0099196C">
        <w:tc>
          <w:tcPr>
            <w:tcW w:w="1134" w:type="dxa"/>
            <w:vAlign w:val="center"/>
          </w:tcPr>
          <w:p w:rsidR="0099196C" w:rsidRDefault="0099196C">
            <w:pPr>
              <w:pStyle w:val="ConsPlusNormal"/>
              <w:jc w:val="center"/>
            </w:pPr>
            <w:r>
              <w:t>22</w:t>
            </w:r>
          </w:p>
        </w:tc>
        <w:tc>
          <w:tcPr>
            <w:tcW w:w="5669" w:type="dxa"/>
          </w:tcPr>
          <w:p w:rsidR="0099196C" w:rsidRDefault="0099196C">
            <w:pPr>
              <w:pStyle w:val="ConsPlusNormal"/>
              <w:jc w:val="both"/>
            </w:pPr>
            <w:r>
              <w:t>Оборудование гидроэлектрических станций и гидротехнических сооружений</w:t>
            </w:r>
          </w:p>
        </w:tc>
        <w:tc>
          <w:tcPr>
            <w:tcW w:w="2268" w:type="dxa"/>
          </w:tcPr>
          <w:p w:rsidR="0099196C" w:rsidRDefault="0099196C">
            <w:pPr>
              <w:pStyle w:val="ConsPlusNormal"/>
              <w:jc w:val="center"/>
            </w:pPr>
            <w:hyperlink r:id="rId164">
              <w:r>
                <w:rPr>
                  <w:color w:val="0000FF"/>
                </w:rPr>
                <w:t>ФЕРм 81-03-22-</w:t>
              </w:r>
            </w:hyperlink>
            <w:r>
              <w:t>...</w:t>
            </w:r>
          </w:p>
        </w:tc>
      </w:tr>
      <w:tr w:rsidR="0099196C">
        <w:tc>
          <w:tcPr>
            <w:tcW w:w="1134" w:type="dxa"/>
            <w:vAlign w:val="center"/>
          </w:tcPr>
          <w:p w:rsidR="0099196C" w:rsidRDefault="0099196C">
            <w:pPr>
              <w:pStyle w:val="ConsPlusNormal"/>
              <w:jc w:val="center"/>
            </w:pPr>
            <w:r>
              <w:t>23</w:t>
            </w:r>
          </w:p>
        </w:tc>
        <w:tc>
          <w:tcPr>
            <w:tcW w:w="5669" w:type="dxa"/>
          </w:tcPr>
          <w:p w:rsidR="0099196C" w:rsidRDefault="0099196C">
            <w:pPr>
              <w:pStyle w:val="ConsPlusNormal"/>
              <w:jc w:val="both"/>
            </w:pPr>
            <w:r>
              <w:t>Оборудование предприятий электротехнической промышленности</w:t>
            </w:r>
          </w:p>
        </w:tc>
        <w:tc>
          <w:tcPr>
            <w:tcW w:w="2268" w:type="dxa"/>
          </w:tcPr>
          <w:p w:rsidR="0099196C" w:rsidRDefault="0099196C">
            <w:pPr>
              <w:pStyle w:val="ConsPlusNormal"/>
              <w:jc w:val="center"/>
            </w:pPr>
            <w:hyperlink r:id="rId165">
              <w:r>
                <w:rPr>
                  <w:color w:val="0000FF"/>
                </w:rPr>
                <w:t>ФЕРм 81-03-23-</w:t>
              </w:r>
            </w:hyperlink>
            <w:r>
              <w:t>...</w:t>
            </w:r>
          </w:p>
        </w:tc>
      </w:tr>
      <w:tr w:rsidR="0099196C">
        <w:tc>
          <w:tcPr>
            <w:tcW w:w="1134" w:type="dxa"/>
            <w:vAlign w:val="center"/>
          </w:tcPr>
          <w:p w:rsidR="0099196C" w:rsidRDefault="0099196C">
            <w:pPr>
              <w:pStyle w:val="ConsPlusNormal"/>
              <w:jc w:val="center"/>
            </w:pPr>
            <w:r>
              <w:lastRenderedPageBreak/>
              <w:t>24</w:t>
            </w:r>
          </w:p>
        </w:tc>
        <w:tc>
          <w:tcPr>
            <w:tcW w:w="5669" w:type="dxa"/>
          </w:tcPr>
          <w:p w:rsidR="0099196C" w:rsidRDefault="0099196C">
            <w:pPr>
              <w:pStyle w:val="ConsPlusNormal"/>
              <w:jc w:val="both"/>
            </w:pPr>
            <w:r>
              <w:t>Оборудование предприятий промышленности строительных материалов</w:t>
            </w:r>
          </w:p>
        </w:tc>
        <w:tc>
          <w:tcPr>
            <w:tcW w:w="2268" w:type="dxa"/>
          </w:tcPr>
          <w:p w:rsidR="0099196C" w:rsidRDefault="0099196C">
            <w:pPr>
              <w:pStyle w:val="ConsPlusNormal"/>
              <w:jc w:val="center"/>
            </w:pPr>
            <w:hyperlink r:id="rId166">
              <w:r>
                <w:rPr>
                  <w:color w:val="0000FF"/>
                </w:rPr>
                <w:t>ФЕРм 81-03-24-</w:t>
              </w:r>
            </w:hyperlink>
            <w:r>
              <w:t>...</w:t>
            </w:r>
          </w:p>
        </w:tc>
      </w:tr>
      <w:tr w:rsidR="0099196C">
        <w:tc>
          <w:tcPr>
            <w:tcW w:w="1134" w:type="dxa"/>
            <w:vAlign w:val="center"/>
          </w:tcPr>
          <w:p w:rsidR="0099196C" w:rsidRDefault="0099196C">
            <w:pPr>
              <w:pStyle w:val="ConsPlusNormal"/>
              <w:jc w:val="center"/>
            </w:pPr>
            <w:r>
              <w:t>25</w:t>
            </w:r>
          </w:p>
        </w:tc>
        <w:tc>
          <w:tcPr>
            <w:tcW w:w="5669" w:type="dxa"/>
          </w:tcPr>
          <w:p w:rsidR="0099196C" w:rsidRDefault="0099196C">
            <w:pPr>
              <w:pStyle w:val="ConsPlusNormal"/>
              <w:jc w:val="both"/>
            </w:pPr>
            <w:r>
              <w:t>Оборудование предприятий целлюлозно-бумажной промышленности</w:t>
            </w:r>
          </w:p>
        </w:tc>
        <w:tc>
          <w:tcPr>
            <w:tcW w:w="2268" w:type="dxa"/>
          </w:tcPr>
          <w:p w:rsidR="0099196C" w:rsidRDefault="0099196C">
            <w:pPr>
              <w:pStyle w:val="ConsPlusNormal"/>
              <w:jc w:val="center"/>
            </w:pPr>
            <w:hyperlink r:id="rId167">
              <w:r>
                <w:rPr>
                  <w:color w:val="0000FF"/>
                </w:rPr>
                <w:t>ФЕРм 81-03-25-</w:t>
              </w:r>
            </w:hyperlink>
            <w:r>
              <w:t>...</w:t>
            </w:r>
          </w:p>
        </w:tc>
      </w:tr>
      <w:tr w:rsidR="0099196C">
        <w:tc>
          <w:tcPr>
            <w:tcW w:w="1134" w:type="dxa"/>
            <w:vAlign w:val="center"/>
          </w:tcPr>
          <w:p w:rsidR="0099196C" w:rsidRDefault="0099196C">
            <w:pPr>
              <w:pStyle w:val="ConsPlusNormal"/>
              <w:jc w:val="center"/>
            </w:pPr>
            <w:r>
              <w:t>26</w:t>
            </w:r>
          </w:p>
        </w:tc>
        <w:tc>
          <w:tcPr>
            <w:tcW w:w="5669" w:type="dxa"/>
          </w:tcPr>
          <w:p w:rsidR="0099196C" w:rsidRDefault="0099196C">
            <w:pPr>
              <w:pStyle w:val="ConsPlusNormal"/>
              <w:jc w:val="both"/>
            </w:pPr>
            <w:r>
              <w:t>Оборудование предприятий текстильной промышленности</w:t>
            </w:r>
          </w:p>
        </w:tc>
        <w:tc>
          <w:tcPr>
            <w:tcW w:w="2268" w:type="dxa"/>
          </w:tcPr>
          <w:p w:rsidR="0099196C" w:rsidRDefault="0099196C">
            <w:pPr>
              <w:pStyle w:val="ConsPlusNormal"/>
              <w:jc w:val="center"/>
            </w:pPr>
            <w:hyperlink r:id="rId168">
              <w:r>
                <w:rPr>
                  <w:color w:val="0000FF"/>
                </w:rPr>
                <w:t>ФЕРм 81-03-26-</w:t>
              </w:r>
            </w:hyperlink>
            <w:r>
              <w:t>...</w:t>
            </w:r>
          </w:p>
        </w:tc>
      </w:tr>
      <w:tr w:rsidR="0099196C">
        <w:tc>
          <w:tcPr>
            <w:tcW w:w="1134" w:type="dxa"/>
            <w:vAlign w:val="center"/>
          </w:tcPr>
          <w:p w:rsidR="0099196C" w:rsidRDefault="0099196C">
            <w:pPr>
              <w:pStyle w:val="ConsPlusNormal"/>
              <w:jc w:val="center"/>
            </w:pPr>
            <w:r>
              <w:t>27</w:t>
            </w:r>
          </w:p>
        </w:tc>
        <w:tc>
          <w:tcPr>
            <w:tcW w:w="5669" w:type="dxa"/>
          </w:tcPr>
          <w:p w:rsidR="0099196C" w:rsidRDefault="0099196C">
            <w:pPr>
              <w:pStyle w:val="ConsPlusNormal"/>
              <w:jc w:val="both"/>
            </w:pPr>
            <w:r>
              <w:t>Оборудование предприятий полиграфической промышленности</w:t>
            </w:r>
          </w:p>
        </w:tc>
        <w:tc>
          <w:tcPr>
            <w:tcW w:w="2268" w:type="dxa"/>
          </w:tcPr>
          <w:p w:rsidR="0099196C" w:rsidRDefault="0099196C">
            <w:pPr>
              <w:pStyle w:val="ConsPlusNormal"/>
              <w:jc w:val="center"/>
            </w:pPr>
            <w:hyperlink r:id="rId169">
              <w:r>
                <w:rPr>
                  <w:color w:val="0000FF"/>
                </w:rPr>
                <w:t>ФЕРм 81-03-27-</w:t>
              </w:r>
            </w:hyperlink>
            <w:r>
              <w:t>...</w:t>
            </w:r>
          </w:p>
        </w:tc>
      </w:tr>
      <w:tr w:rsidR="0099196C">
        <w:tc>
          <w:tcPr>
            <w:tcW w:w="1134" w:type="dxa"/>
            <w:vAlign w:val="center"/>
          </w:tcPr>
          <w:p w:rsidR="0099196C" w:rsidRDefault="0099196C">
            <w:pPr>
              <w:pStyle w:val="ConsPlusNormal"/>
              <w:jc w:val="center"/>
            </w:pPr>
            <w:r>
              <w:t>28</w:t>
            </w:r>
          </w:p>
        </w:tc>
        <w:tc>
          <w:tcPr>
            <w:tcW w:w="5669" w:type="dxa"/>
          </w:tcPr>
          <w:p w:rsidR="0099196C" w:rsidRDefault="0099196C">
            <w:pPr>
              <w:pStyle w:val="ConsPlusNormal"/>
              <w:jc w:val="both"/>
            </w:pPr>
            <w:r>
              <w:t>Оборудование предприятий пищевой промышленности</w:t>
            </w:r>
          </w:p>
        </w:tc>
        <w:tc>
          <w:tcPr>
            <w:tcW w:w="2268" w:type="dxa"/>
          </w:tcPr>
          <w:p w:rsidR="0099196C" w:rsidRDefault="0099196C">
            <w:pPr>
              <w:pStyle w:val="ConsPlusNormal"/>
              <w:jc w:val="center"/>
            </w:pPr>
            <w:hyperlink r:id="rId170">
              <w:r>
                <w:rPr>
                  <w:color w:val="0000FF"/>
                </w:rPr>
                <w:t>ФЕРм 81-03-28-</w:t>
              </w:r>
            </w:hyperlink>
            <w:r>
              <w:t>...</w:t>
            </w:r>
          </w:p>
        </w:tc>
      </w:tr>
      <w:tr w:rsidR="0099196C">
        <w:tc>
          <w:tcPr>
            <w:tcW w:w="1134" w:type="dxa"/>
            <w:vAlign w:val="center"/>
          </w:tcPr>
          <w:p w:rsidR="0099196C" w:rsidRDefault="0099196C">
            <w:pPr>
              <w:pStyle w:val="ConsPlusNormal"/>
              <w:jc w:val="center"/>
            </w:pPr>
            <w:r>
              <w:t>29</w:t>
            </w:r>
          </w:p>
        </w:tc>
        <w:tc>
          <w:tcPr>
            <w:tcW w:w="5669" w:type="dxa"/>
          </w:tcPr>
          <w:p w:rsidR="0099196C" w:rsidRDefault="0099196C">
            <w:pPr>
              <w:pStyle w:val="ConsPlusNormal"/>
              <w:jc w:val="both"/>
            </w:pPr>
            <w:r>
              <w:t>Оборудование театрально-зрелищных предприятий</w:t>
            </w:r>
          </w:p>
        </w:tc>
        <w:tc>
          <w:tcPr>
            <w:tcW w:w="2268" w:type="dxa"/>
          </w:tcPr>
          <w:p w:rsidR="0099196C" w:rsidRDefault="0099196C">
            <w:pPr>
              <w:pStyle w:val="ConsPlusNormal"/>
              <w:jc w:val="center"/>
            </w:pPr>
            <w:hyperlink r:id="rId171">
              <w:r>
                <w:rPr>
                  <w:color w:val="0000FF"/>
                </w:rPr>
                <w:t>ФЕРм 81-03-29-</w:t>
              </w:r>
            </w:hyperlink>
            <w:r>
              <w:t>...</w:t>
            </w:r>
          </w:p>
        </w:tc>
      </w:tr>
      <w:tr w:rsidR="0099196C">
        <w:tc>
          <w:tcPr>
            <w:tcW w:w="1134" w:type="dxa"/>
            <w:vAlign w:val="center"/>
          </w:tcPr>
          <w:p w:rsidR="0099196C" w:rsidRDefault="0099196C">
            <w:pPr>
              <w:pStyle w:val="ConsPlusNormal"/>
              <w:jc w:val="center"/>
            </w:pPr>
            <w:r>
              <w:t>30</w:t>
            </w:r>
          </w:p>
        </w:tc>
        <w:tc>
          <w:tcPr>
            <w:tcW w:w="5669" w:type="dxa"/>
          </w:tcPr>
          <w:p w:rsidR="0099196C" w:rsidRDefault="0099196C">
            <w:pPr>
              <w:pStyle w:val="ConsPlusNormal"/>
              <w:jc w:val="both"/>
            </w:pPr>
            <w:r>
              <w:t>Оборудование зернохранилищ и предприятий по переработке зерна</w:t>
            </w:r>
          </w:p>
        </w:tc>
        <w:tc>
          <w:tcPr>
            <w:tcW w:w="2268" w:type="dxa"/>
          </w:tcPr>
          <w:p w:rsidR="0099196C" w:rsidRDefault="0099196C">
            <w:pPr>
              <w:pStyle w:val="ConsPlusNormal"/>
              <w:jc w:val="center"/>
            </w:pPr>
            <w:hyperlink r:id="rId172">
              <w:r>
                <w:rPr>
                  <w:color w:val="0000FF"/>
                </w:rPr>
                <w:t>ФЕРм 81-03-30-</w:t>
              </w:r>
            </w:hyperlink>
            <w:r>
              <w:t>...</w:t>
            </w:r>
          </w:p>
        </w:tc>
      </w:tr>
      <w:tr w:rsidR="0099196C">
        <w:tc>
          <w:tcPr>
            <w:tcW w:w="1134" w:type="dxa"/>
            <w:vAlign w:val="center"/>
          </w:tcPr>
          <w:p w:rsidR="0099196C" w:rsidRDefault="0099196C">
            <w:pPr>
              <w:pStyle w:val="ConsPlusNormal"/>
              <w:jc w:val="center"/>
            </w:pPr>
            <w:r>
              <w:t>31</w:t>
            </w:r>
          </w:p>
        </w:tc>
        <w:tc>
          <w:tcPr>
            <w:tcW w:w="5669" w:type="dxa"/>
          </w:tcPr>
          <w:p w:rsidR="0099196C" w:rsidRDefault="0099196C">
            <w:pPr>
              <w:pStyle w:val="ConsPlusNormal"/>
              <w:jc w:val="both"/>
            </w:pPr>
            <w:r>
              <w:t>Оборудование предприятий кинематографии</w:t>
            </w:r>
          </w:p>
        </w:tc>
        <w:tc>
          <w:tcPr>
            <w:tcW w:w="2268" w:type="dxa"/>
          </w:tcPr>
          <w:p w:rsidR="0099196C" w:rsidRDefault="0099196C">
            <w:pPr>
              <w:pStyle w:val="ConsPlusNormal"/>
              <w:jc w:val="center"/>
            </w:pPr>
            <w:hyperlink r:id="rId173">
              <w:r>
                <w:rPr>
                  <w:color w:val="0000FF"/>
                </w:rPr>
                <w:t>ФЕРм 81-03-31-</w:t>
              </w:r>
            </w:hyperlink>
            <w:r>
              <w:t>...</w:t>
            </w:r>
          </w:p>
        </w:tc>
      </w:tr>
      <w:tr w:rsidR="0099196C">
        <w:tc>
          <w:tcPr>
            <w:tcW w:w="1134" w:type="dxa"/>
            <w:vAlign w:val="center"/>
          </w:tcPr>
          <w:p w:rsidR="0099196C" w:rsidRDefault="0099196C">
            <w:pPr>
              <w:pStyle w:val="ConsPlusNormal"/>
              <w:jc w:val="center"/>
            </w:pPr>
            <w:r>
              <w:t>32</w:t>
            </w:r>
          </w:p>
        </w:tc>
        <w:tc>
          <w:tcPr>
            <w:tcW w:w="5669" w:type="dxa"/>
          </w:tcPr>
          <w:p w:rsidR="0099196C" w:rsidRDefault="0099196C">
            <w:pPr>
              <w:pStyle w:val="ConsPlusNormal"/>
              <w:jc w:val="both"/>
            </w:pPr>
            <w:r>
              <w:t>Оборудование предприятий электронной промышленности и промышленности средств связи</w:t>
            </w:r>
          </w:p>
        </w:tc>
        <w:tc>
          <w:tcPr>
            <w:tcW w:w="2268" w:type="dxa"/>
          </w:tcPr>
          <w:p w:rsidR="0099196C" w:rsidRDefault="0099196C">
            <w:pPr>
              <w:pStyle w:val="ConsPlusNormal"/>
              <w:jc w:val="center"/>
            </w:pPr>
            <w:hyperlink r:id="rId174">
              <w:r>
                <w:rPr>
                  <w:color w:val="0000FF"/>
                </w:rPr>
                <w:t>ФЕРм 81-03-32-</w:t>
              </w:r>
            </w:hyperlink>
            <w:r>
              <w:t>...</w:t>
            </w:r>
          </w:p>
        </w:tc>
      </w:tr>
      <w:tr w:rsidR="0099196C">
        <w:tc>
          <w:tcPr>
            <w:tcW w:w="1134" w:type="dxa"/>
            <w:vAlign w:val="center"/>
          </w:tcPr>
          <w:p w:rsidR="0099196C" w:rsidRDefault="0099196C">
            <w:pPr>
              <w:pStyle w:val="ConsPlusNormal"/>
              <w:jc w:val="center"/>
            </w:pPr>
            <w:r>
              <w:t>33</w:t>
            </w:r>
          </w:p>
        </w:tc>
        <w:tc>
          <w:tcPr>
            <w:tcW w:w="5669" w:type="dxa"/>
          </w:tcPr>
          <w:p w:rsidR="0099196C" w:rsidRDefault="0099196C">
            <w:pPr>
              <w:pStyle w:val="ConsPlusNormal"/>
              <w:jc w:val="both"/>
            </w:pPr>
            <w:r>
              <w:t>Оборудование предприятий легкой промышленности</w:t>
            </w:r>
          </w:p>
        </w:tc>
        <w:tc>
          <w:tcPr>
            <w:tcW w:w="2268" w:type="dxa"/>
          </w:tcPr>
          <w:p w:rsidR="0099196C" w:rsidRDefault="0099196C">
            <w:pPr>
              <w:pStyle w:val="ConsPlusNormal"/>
              <w:jc w:val="center"/>
            </w:pPr>
            <w:hyperlink r:id="rId175">
              <w:r>
                <w:rPr>
                  <w:color w:val="0000FF"/>
                </w:rPr>
                <w:t>ФЕРм 81-03-33-</w:t>
              </w:r>
            </w:hyperlink>
            <w:r>
              <w:t>...</w:t>
            </w:r>
          </w:p>
        </w:tc>
      </w:tr>
      <w:tr w:rsidR="0099196C">
        <w:tc>
          <w:tcPr>
            <w:tcW w:w="1134" w:type="dxa"/>
            <w:vAlign w:val="center"/>
          </w:tcPr>
          <w:p w:rsidR="0099196C" w:rsidRDefault="0099196C">
            <w:pPr>
              <w:pStyle w:val="ConsPlusNormal"/>
              <w:jc w:val="center"/>
            </w:pPr>
            <w:r>
              <w:t>34</w:t>
            </w:r>
          </w:p>
        </w:tc>
        <w:tc>
          <w:tcPr>
            <w:tcW w:w="5669" w:type="dxa"/>
          </w:tcPr>
          <w:p w:rsidR="0099196C" w:rsidRDefault="0099196C">
            <w:pPr>
              <w:pStyle w:val="ConsPlusNormal"/>
              <w:jc w:val="both"/>
            </w:pPr>
            <w:r>
              <w:t>Оборудование учреждений здравоохранения и предприятий медицинской промышленности</w:t>
            </w:r>
          </w:p>
        </w:tc>
        <w:tc>
          <w:tcPr>
            <w:tcW w:w="2268" w:type="dxa"/>
          </w:tcPr>
          <w:p w:rsidR="0099196C" w:rsidRDefault="0099196C">
            <w:pPr>
              <w:pStyle w:val="ConsPlusNormal"/>
              <w:jc w:val="center"/>
            </w:pPr>
            <w:hyperlink r:id="rId176">
              <w:r>
                <w:rPr>
                  <w:color w:val="0000FF"/>
                </w:rPr>
                <w:t>ФЕРм 81-03-34-</w:t>
              </w:r>
            </w:hyperlink>
            <w:r>
              <w:t>...</w:t>
            </w:r>
          </w:p>
        </w:tc>
      </w:tr>
      <w:tr w:rsidR="0099196C">
        <w:tc>
          <w:tcPr>
            <w:tcW w:w="1134" w:type="dxa"/>
            <w:vAlign w:val="center"/>
          </w:tcPr>
          <w:p w:rsidR="0099196C" w:rsidRDefault="0099196C">
            <w:pPr>
              <w:pStyle w:val="ConsPlusNormal"/>
              <w:jc w:val="center"/>
            </w:pPr>
            <w:r>
              <w:t>35</w:t>
            </w:r>
          </w:p>
        </w:tc>
        <w:tc>
          <w:tcPr>
            <w:tcW w:w="5669" w:type="dxa"/>
          </w:tcPr>
          <w:p w:rsidR="0099196C" w:rsidRDefault="0099196C">
            <w:pPr>
              <w:pStyle w:val="ConsPlusNormal"/>
              <w:jc w:val="both"/>
            </w:pPr>
            <w:r>
              <w:t>Оборудование сельскохозяйственных производств</w:t>
            </w:r>
          </w:p>
        </w:tc>
        <w:tc>
          <w:tcPr>
            <w:tcW w:w="2268" w:type="dxa"/>
          </w:tcPr>
          <w:p w:rsidR="0099196C" w:rsidRDefault="0099196C">
            <w:pPr>
              <w:pStyle w:val="ConsPlusNormal"/>
              <w:jc w:val="center"/>
            </w:pPr>
            <w:hyperlink r:id="rId177">
              <w:r>
                <w:rPr>
                  <w:color w:val="0000FF"/>
                </w:rPr>
                <w:t>ФЕРм 81-03-35-</w:t>
              </w:r>
            </w:hyperlink>
            <w:r>
              <w:t>...</w:t>
            </w:r>
          </w:p>
        </w:tc>
      </w:tr>
      <w:tr w:rsidR="0099196C">
        <w:tc>
          <w:tcPr>
            <w:tcW w:w="1134" w:type="dxa"/>
            <w:vAlign w:val="center"/>
          </w:tcPr>
          <w:p w:rsidR="0099196C" w:rsidRDefault="0099196C">
            <w:pPr>
              <w:pStyle w:val="ConsPlusNormal"/>
              <w:jc w:val="center"/>
            </w:pPr>
            <w:r>
              <w:t>36</w:t>
            </w:r>
          </w:p>
        </w:tc>
        <w:tc>
          <w:tcPr>
            <w:tcW w:w="5669" w:type="dxa"/>
          </w:tcPr>
          <w:p w:rsidR="0099196C" w:rsidRDefault="0099196C">
            <w:pPr>
              <w:pStyle w:val="ConsPlusNormal"/>
              <w:jc w:val="both"/>
            </w:pPr>
            <w:r>
              <w:t>Оборудование предприятий бытового обслуживания и коммунального хозяйства</w:t>
            </w:r>
          </w:p>
        </w:tc>
        <w:tc>
          <w:tcPr>
            <w:tcW w:w="2268" w:type="dxa"/>
          </w:tcPr>
          <w:p w:rsidR="0099196C" w:rsidRDefault="0099196C">
            <w:pPr>
              <w:pStyle w:val="ConsPlusNormal"/>
              <w:jc w:val="center"/>
            </w:pPr>
            <w:hyperlink r:id="rId178">
              <w:r>
                <w:rPr>
                  <w:color w:val="0000FF"/>
                </w:rPr>
                <w:t>ФЕРм 81-03-36-</w:t>
              </w:r>
            </w:hyperlink>
            <w:r>
              <w:t>...</w:t>
            </w:r>
          </w:p>
        </w:tc>
      </w:tr>
      <w:tr w:rsidR="0099196C">
        <w:tc>
          <w:tcPr>
            <w:tcW w:w="1134" w:type="dxa"/>
            <w:vAlign w:val="center"/>
          </w:tcPr>
          <w:p w:rsidR="0099196C" w:rsidRDefault="0099196C">
            <w:pPr>
              <w:pStyle w:val="ConsPlusNormal"/>
              <w:jc w:val="center"/>
            </w:pPr>
            <w:r>
              <w:t>37</w:t>
            </w:r>
          </w:p>
        </w:tc>
        <w:tc>
          <w:tcPr>
            <w:tcW w:w="5669" w:type="dxa"/>
          </w:tcPr>
          <w:p w:rsidR="0099196C" w:rsidRDefault="0099196C">
            <w:pPr>
              <w:pStyle w:val="ConsPlusNormal"/>
              <w:jc w:val="both"/>
            </w:pPr>
            <w:r>
              <w:t>Оборудование общего назначения</w:t>
            </w:r>
          </w:p>
        </w:tc>
        <w:tc>
          <w:tcPr>
            <w:tcW w:w="2268" w:type="dxa"/>
          </w:tcPr>
          <w:p w:rsidR="0099196C" w:rsidRDefault="0099196C">
            <w:pPr>
              <w:pStyle w:val="ConsPlusNormal"/>
              <w:jc w:val="center"/>
            </w:pPr>
            <w:hyperlink r:id="rId179">
              <w:r>
                <w:rPr>
                  <w:color w:val="0000FF"/>
                </w:rPr>
                <w:t>ФЕРм 81-03-37-</w:t>
              </w:r>
            </w:hyperlink>
            <w:r>
              <w:t>...</w:t>
            </w:r>
          </w:p>
        </w:tc>
      </w:tr>
      <w:tr w:rsidR="0099196C">
        <w:tc>
          <w:tcPr>
            <w:tcW w:w="1134" w:type="dxa"/>
            <w:vAlign w:val="center"/>
          </w:tcPr>
          <w:p w:rsidR="0099196C" w:rsidRDefault="0099196C">
            <w:pPr>
              <w:pStyle w:val="ConsPlusNormal"/>
              <w:jc w:val="center"/>
            </w:pPr>
            <w:r>
              <w:t>38</w:t>
            </w:r>
          </w:p>
        </w:tc>
        <w:tc>
          <w:tcPr>
            <w:tcW w:w="5669" w:type="dxa"/>
          </w:tcPr>
          <w:p w:rsidR="0099196C" w:rsidRDefault="0099196C">
            <w:pPr>
              <w:pStyle w:val="ConsPlusNormal"/>
              <w:jc w:val="both"/>
            </w:pPr>
            <w:r>
              <w:t>Изготовление технологических металлических конструкций в условиях производственных баз</w:t>
            </w:r>
          </w:p>
        </w:tc>
        <w:tc>
          <w:tcPr>
            <w:tcW w:w="2268" w:type="dxa"/>
          </w:tcPr>
          <w:p w:rsidR="0099196C" w:rsidRDefault="0099196C">
            <w:pPr>
              <w:pStyle w:val="ConsPlusNormal"/>
              <w:jc w:val="center"/>
            </w:pPr>
            <w:hyperlink r:id="rId180">
              <w:r>
                <w:rPr>
                  <w:color w:val="0000FF"/>
                </w:rPr>
                <w:t>ФЕРм 81-03-38-</w:t>
              </w:r>
            </w:hyperlink>
            <w:r>
              <w:t>...</w:t>
            </w:r>
          </w:p>
        </w:tc>
      </w:tr>
      <w:tr w:rsidR="0099196C">
        <w:tc>
          <w:tcPr>
            <w:tcW w:w="1134" w:type="dxa"/>
            <w:vAlign w:val="center"/>
          </w:tcPr>
          <w:p w:rsidR="0099196C" w:rsidRDefault="0099196C">
            <w:pPr>
              <w:pStyle w:val="ConsPlusNormal"/>
              <w:jc w:val="center"/>
            </w:pPr>
            <w:r>
              <w:t>39</w:t>
            </w:r>
          </w:p>
        </w:tc>
        <w:tc>
          <w:tcPr>
            <w:tcW w:w="5669" w:type="dxa"/>
          </w:tcPr>
          <w:p w:rsidR="0099196C" w:rsidRDefault="0099196C">
            <w:pPr>
              <w:pStyle w:val="ConsPlusNormal"/>
              <w:jc w:val="both"/>
            </w:pPr>
            <w:r>
              <w:t>Контроль монтажных сварных соединений</w:t>
            </w:r>
          </w:p>
        </w:tc>
        <w:tc>
          <w:tcPr>
            <w:tcW w:w="2268" w:type="dxa"/>
          </w:tcPr>
          <w:p w:rsidR="0099196C" w:rsidRDefault="0099196C">
            <w:pPr>
              <w:pStyle w:val="ConsPlusNormal"/>
              <w:jc w:val="center"/>
            </w:pPr>
            <w:hyperlink r:id="rId181">
              <w:r>
                <w:rPr>
                  <w:color w:val="0000FF"/>
                </w:rPr>
                <w:t>ФЕРм 81-03-39-</w:t>
              </w:r>
            </w:hyperlink>
            <w:r>
              <w:t>...</w:t>
            </w:r>
          </w:p>
        </w:tc>
      </w:tr>
      <w:tr w:rsidR="0099196C">
        <w:tc>
          <w:tcPr>
            <w:tcW w:w="1134" w:type="dxa"/>
            <w:vAlign w:val="center"/>
          </w:tcPr>
          <w:p w:rsidR="0099196C" w:rsidRDefault="0099196C">
            <w:pPr>
              <w:pStyle w:val="ConsPlusNormal"/>
              <w:jc w:val="center"/>
            </w:pPr>
            <w:r>
              <w:t>40</w:t>
            </w:r>
          </w:p>
        </w:tc>
        <w:tc>
          <w:tcPr>
            <w:tcW w:w="5669" w:type="dxa"/>
          </w:tcPr>
          <w:p w:rsidR="0099196C" w:rsidRDefault="0099196C">
            <w:pPr>
              <w:pStyle w:val="ConsPlusNormal"/>
              <w:jc w:val="both"/>
            </w:pPr>
            <w:r>
              <w:t>Дополнительное перемещение оборудования и материальных ресурсов сверх предусмотренного государственными элементными сметными нормами на монтаж оборудования</w:t>
            </w:r>
          </w:p>
        </w:tc>
        <w:tc>
          <w:tcPr>
            <w:tcW w:w="2268" w:type="dxa"/>
          </w:tcPr>
          <w:p w:rsidR="0099196C" w:rsidRDefault="0099196C">
            <w:pPr>
              <w:pStyle w:val="ConsPlusNormal"/>
              <w:jc w:val="center"/>
            </w:pPr>
            <w:hyperlink r:id="rId182">
              <w:r>
                <w:rPr>
                  <w:color w:val="0000FF"/>
                </w:rPr>
                <w:t>ФЕРм 81-03-40-</w:t>
              </w:r>
            </w:hyperlink>
            <w:r>
              <w:t>...</w:t>
            </w:r>
          </w:p>
        </w:tc>
      </w:tr>
    </w:tbl>
    <w:p w:rsidR="0099196C" w:rsidRDefault="0099196C">
      <w:pPr>
        <w:pStyle w:val="ConsPlusNormal"/>
        <w:jc w:val="both"/>
      </w:pPr>
    </w:p>
    <w:p w:rsidR="0099196C" w:rsidRDefault="0099196C">
      <w:pPr>
        <w:pStyle w:val="ConsPlusNormal"/>
        <w:jc w:val="right"/>
        <w:outlineLvl w:val="2"/>
      </w:pPr>
      <w:r>
        <w:t>Таблица 5</w:t>
      </w:r>
    </w:p>
    <w:p w:rsidR="0099196C" w:rsidRDefault="0099196C">
      <w:pPr>
        <w:pStyle w:val="ConsPlusNormal"/>
        <w:jc w:val="both"/>
      </w:pPr>
    </w:p>
    <w:p w:rsidR="0099196C" w:rsidRDefault="0099196C">
      <w:pPr>
        <w:pStyle w:val="ConsPlusTitle"/>
        <w:jc w:val="center"/>
      </w:pPr>
      <w:r>
        <w:t>Единичные расценки на пусконаладочные работы</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69"/>
        <w:gridCol w:w="2268"/>
      </w:tblGrid>
      <w:tr w:rsidR="0099196C">
        <w:tc>
          <w:tcPr>
            <w:tcW w:w="1134" w:type="dxa"/>
          </w:tcPr>
          <w:p w:rsidR="0099196C" w:rsidRDefault="0099196C">
            <w:pPr>
              <w:pStyle w:val="ConsPlusNormal"/>
              <w:jc w:val="center"/>
            </w:pPr>
            <w:r>
              <w:t>Номер сборника</w:t>
            </w:r>
          </w:p>
        </w:tc>
        <w:tc>
          <w:tcPr>
            <w:tcW w:w="5669" w:type="dxa"/>
          </w:tcPr>
          <w:p w:rsidR="0099196C" w:rsidRDefault="0099196C">
            <w:pPr>
              <w:pStyle w:val="ConsPlusNormal"/>
              <w:jc w:val="center"/>
            </w:pPr>
            <w:r>
              <w:t>Наименование сборника</w:t>
            </w:r>
          </w:p>
        </w:tc>
        <w:tc>
          <w:tcPr>
            <w:tcW w:w="2268" w:type="dxa"/>
          </w:tcPr>
          <w:p w:rsidR="0099196C" w:rsidRDefault="0099196C">
            <w:pPr>
              <w:pStyle w:val="ConsPlusNormal"/>
              <w:jc w:val="center"/>
            </w:pPr>
            <w:r>
              <w:t>Шифр сборника</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jc w:val="center"/>
            </w:pPr>
            <w:r>
              <w:t>2</w:t>
            </w:r>
          </w:p>
        </w:tc>
        <w:tc>
          <w:tcPr>
            <w:tcW w:w="2268" w:type="dxa"/>
          </w:tcPr>
          <w:p w:rsidR="0099196C" w:rsidRDefault="0099196C">
            <w:pPr>
              <w:pStyle w:val="ConsPlusNormal"/>
              <w:jc w:val="center"/>
            </w:pPr>
            <w:r>
              <w:t>3</w:t>
            </w:r>
          </w:p>
        </w:tc>
      </w:tr>
      <w:tr w:rsidR="0099196C">
        <w:tc>
          <w:tcPr>
            <w:tcW w:w="1134" w:type="dxa"/>
            <w:vAlign w:val="bottom"/>
          </w:tcPr>
          <w:p w:rsidR="0099196C" w:rsidRDefault="0099196C">
            <w:pPr>
              <w:pStyle w:val="ConsPlusNormal"/>
              <w:jc w:val="center"/>
            </w:pPr>
            <w:r>
              <w:lastRenderedPageBreak/>
              <w:t>1</w:t>
            </w:r>
          </w:p>
        </w:tc>
        <w:tc>
          <w:tcPr>
            <w:tcW w:w="5669" w:type="dxa"/>
          </w:tcPr>
          <w:p w:rsidR="0099196C" w:rsidRDefault="0099196C">
            <w:pPr>
              <w:pStyle w:val="ConsPlusNormal"/>
            </w:pPr>
            <w:r>
              <w:t>Электротехнические устройства</w:t>
            </w:r>
          </w:p>
        </w:tc>
        <w:tc>
          <w:tcPr>
            <w:tcW w:w="2268" w:type="dxa"/>
          </w:tcPr>
          <w:p w:rsidR="0099196C" w:rsidRDefault="0099196C">
            <w:pPr>
              <w:pStyle w:val="ConsPlusNormal"/>
              <w:jc w:val="center"/>
            </w:pPr>
            <w:hyperlink r:id="rId183">
              <w:r>
                <w:rPr>
                  <w:color w:val="0000FF"/>
                </w:rPr>
                <w:t>ФЕРп 81-05-01-</w:t>
              </w:r>
            </w:hyperlink>
            <w:r>
              <w:t>...</w:t>
            </w:r>
          </w:p>
        </w:tc>
      </w:tr>
      <w:tr w:rsidR="0099196C">
        <w:tc>
          <w:tcPr>
            <w:tcW w:w="1134" w:type="dxa"/>
            <w:vAlign w:val="center"/>
          </w:tcPr>
          <w:p w:rsidR="0099196C" w:rsidRDefault="0099196C">
            <w:pPr>
              <w:pStyle w:val="ConsPlusNormal"/>
              <w:jc w:val="center"/>
            </w:pPr>
            <w:r>
              <w:t>2</w:t>
            </w:r>
          </w:p>
        </w:tc>
        <w:tc>
          <w:tcPr>
            <w:tcW w:w="5669" w:type="dxa"/>
          </w:tcPr>
          <w:p w:rsidR="0099196C" w:rsidRDefault="0099196C">
            <w:pPr>
              <w:pStyle w:val="ConsPlusNormal"/>
            </w:pPr>
            <w:r>
              <w:t>Автоматизированные системы управления</w:t>
            </w:r>
          </w:p>
        </w:tc>
        <w:tc>
          <w:tcPr>
            <w:tcW w:w="2268" w:type="dxa"/>
          </w:tcPr>
          <w:p w:rsidR="0099196C" w:rsidRDefault="0099196C">
            <w:pPr>
              <w:pStyle w:val="ConsPlusNormal"/>
              <w:jc w:val="center"/>
            </w:pPr>
            <w:hyperlink r:id="rId184">
              <w:r>
                <w:rPr>
                  <w:color w:val="0000FF"/>
                </w:rPr>
                <w:t>ФЕРп 81-05-02-</w:t>
              </w:r>
            </w:hyperlink>
            <w:r>
              <w:t>...</w:t>
            </w:r>
          </w:p>
        </w:tc>
      </w:tr>
      <w:tr w:rsidR="0099196C">
        <w:tc>
          <w:tcPr>
            <w:tcW w:w="1134" w:type="dxa"/>
            <w:vAlign w:val="center"/>
          </w:tcPr>
          <w:p w:rsidR="0099196C" w:rsidRDefault="0099196C">
            <w:pPr>
              <w:pStyle w:val="ConsPlusNormal"/>
              <w:jc w:val="center"/>
            </w:pPr>
            <w:r>
              <w:t>3</w:t>
            </w:r>
          </w:p>
        </w:tc>
        <w:tc>
          <w:tcPr>
            <w:tcW w:w="5669" w:type="dxa"/>
          </w:tcPr>
          <w:p w:rsidR="0099196C" w:rsidRDefault="0099196C">
            <w:pPr>
              <w:pStyle w:val="ConsPlusNormal"/>
            </w:pPr>
            <w:r>
              <w:t>Системы вентиляции и кондиционирования воздуха</w:t>
            </w:r>
          </w:p>
        </w:tc>
        <w:tc>
          <w:tcPr>
            <w:tcW w:w="2268" w:type="dxa"/>
          </w:tcPr>
          <w:p w:rsidR="0099196C" w:rsidRDefault="0099196C">
            <w:pPr>
              <w:pStyle w:val="ConsPlusNormal"/>
              <w:jc w:val="center"/>
            </w:pPr>
            <w:hyperlink r:id="rId185">
              <w:r>
                <w:rPr>
                  <w:color w:val="0000FF"/>
                </w:rPr>
                <w:t>ФЕРп 81-05-03-</w:t>
              </w:r>
            </w:hyperlink>
            <w:r>
              <w:t>...</w:t>
            </w:r>
          </w:p>
        </w:tc>
      </w:tr>
      <w:tr w:rsidR="0099196C">
        <w:tc>
          <w:tcPr>
            <w:tcW w:w="1134" w:type="dxa"/>
            <w:vAlign w:val="center"/>
          </w:tcPr>
          <w:p w:rsidR="0099196C" w:rsidRDefault="0099196C">
            <w:pPr>
              <w:pStyle w:val="ConsPlusNormal"/>
              <w:jc w:val="center"/>
            </w:pPr>
            <w:r>
              <w:t>4</w:t>
            </w:r>
          </w:p>
        </w:tc>
        <w:tc>
          <w:tcPr>
            <w:tcW w:w="5669" w:type="dxa"/>
          </w:tcPr>
          <w:p w:rsidR="0099196C" w:rsidRDefault="0099196C">
            <w:pPr>
              <w:pStyle w:val="ConsPlusNormal"/>
            </w:pPr>
            <w:r>
              <w:t>Подъемно-транспортное оборудование</w:t>
            </w:r>
          </w:p>
        </w:tc>
        <w:tc>
          <w:tcPr>
            <w:tcW w:w="2268" w:type="dxa"/>
          </w:tcPr>
          <w:p w:rsidR="0099196C" w:rsidRDefault="0099196C">
            <w:pPr>
              <w:pStyle w:val="ConsPlusNormal"/>
              <w:jc w:val="center"/>
            </w:pPr>
            <w:hyperlink r:id="rId186">
              <w:r>
                <w:rPr>
                  <w:color w:val="0000FF"/>
                </w:rPr>
                <w:t>ФЕРп 81-05-04-</w:t>
              </w:r>
            </w:hyperlink>
            <w:r>
              <w:t>...</w:t>
            </w:r>
          </w:p>
        </w:tc>
      </w:tr>
      <w:tr w:rsidR="0099196C">
        <w:tc>
          <w:tcPr>
            <w:tcW w:w="1134" w:type="dxa"/>
            <w:vAlign w:val="center"/>
          </w:tcPr>
          <w:p w:rsidR="0099196C" w:rsidRDefault="0099196C">
            <w:pPr>
              <w:pStyle w:val="ConsPlusNormal"/>
              <w:jc w:val="center"/>
            </w:pPr>
            <w:r>
              <w:t>5</w:t>
            </w:r>
          </w:p>
        </w:tc>
        <w:tc>
          <w:tcPr>
            <w:tcW w:w="5669" w:type="dxa"/>
          </w:tcPr>
          <w:p w:rsidR="0099196C" w:rsidRDefault="0099196C">
            <w:pPr>
              <w:pStyle w:val="ConsPlusNormal"/>
            </w:pPr>
            <w:r>
              <w:t>Металлообрабатывающее оборудование</w:t>
            </w:r>
          </w:p>
        </w:tc>
        <w:tc>
          <w:tcPr>
            <w:tcW w:w="2268" w:type="dxa"/>
          </w:tcPr>
          <w:p w:rsidR="0099196C" w:rsidRDefault="0099196C">
            <w:pPr>
              <w:pStyle w:val="ConsPlusNormal"/>
              <w:jc w:val="center"/>
            </w:pPr>
            <w:hyperlink r:id="rId187">
              <w:r>
                <w:rPr>
                  <w:color w:val="0000FF"/>
                </w:rPr>
                <w:t>ФЕРп 81-05-05-</w:t>
              </w:r>
            </w:hyperlink>
            <w:r>
              <w:t>...</w:t>
            </w:r>
          </w:p>
        </w:tc>
      </w:tr>
      <w:tr w:rsidR="0099196C">
        <w:tc>
          <w:tcPr>
            <w:tcW w:w="1134" w:type="dxa"/>
            <w:vAlign w:val="center"/>
          </w:tcPr>
          <w:p w:rsidR="0099196C" w:rsidRDefault="0099196C">
            <w:pPr>
              <w:pStyle w:val="ConsPlusNormal"/>
              <w:jc w:val="center"/>
            </w:pPr>
            <w:r>
              <w:t>6</w:t>
            </w:r>
          </w:p>
        </w:tc>
        <w:tc>
          <w:tcPr>
            <w:tcW w:w="5669" w:type="dxa"/>
          </w:tcPr>
          <w:p w:rsidR="0099196C" w:rsidRDefault="0099196C">
            <w:pPr>
              <w:pStyle w:val="ConsPlusNormal"/>
            </w:pPr>
            <w:r>
              <w:t>Холодильные и компрессорные установки</w:t>
            </w:r>
          </w:p>
        </w:tc>
        <w:tc>
          <w:tcPr>
            <w:tcW w:w="2268" w:type="dxa"/>
          </w:tcPr>
          <w:p w:rsidR="0099196C" w:rsidRDefault="0099196C">
            <w:pPr>
              <w:pStyle w:val="ConsPlusNormal"/>
              <w:jc w:val="center"/>
            </w:pPr>
            <w:hyperlink r:id="rId188">
              <w:r>
                <w:rPr>
                  <w:color w:val="0000FF"/>
                </w:rPr>
                <w:t>ФЕРп 81-05-06-</w:t>
              </w:r>
            </w:hyperlink>
            <w:r>
              <w:t>...</w:t>
            </w:r>
          </w:p>
        </w:tc>
      </w:tr>
      <w:tr w:rsidR="0099196C">
        <w:tc>
          <w:tcPr>
            <w:tcW w:w="1134" w:type="dxa"/>
            <w:vAlign w:val="center"/>
          </w:tcPr>
          <w:p w:rsidR="0099196C" w:rsidRDefault="0099196C">
            <w:pPr>
              <w:pStyle w:val="ConsPlusNormal"/>
              <w:jc w:val="center"/>
            </w:pPr>
            <w:r>
              <w:t>7</w:t>
            </w:r>
          </w:p>
        </w:tc>
        <w:tc>
          <w:tcPr>
            <w:tcW w:w="5669" w:type="dxa"/>
          </w:tcPr>
          <w:p w:rsidR="0099196C" w:rsidRDefault="0099196C">
            <w:pPr>
              <w:pStyle w:val="ConsPlusNormal"/>
            </w:pPr>
            <w:r>
              <w:t>Теплоэнергетическое оборудование</w:t>
            </w:r>
          </w:p>
        </w:tc>
        <w:tc>
          <w:tcPr>
            <w:tcW w:w="2268" w:type="dxa"/>
          </w:tcPr>
          <w:p w:rsidR="0099196C" w:rsidRDefault="0099196C">
            <w:pPr>
              <w:pStyle w:val="ConsPlusNormal"/>
              <w:jc w:val="center"/>
            </w:pPr>
            <w:hyperlink r:id="rId189">
              <w:r>
                <w:rPr>
                  <w:color w:val="0000FF"/>
                </w:rPr>
                <w:t>ФЕРп 81-05-07-</w:t>
              </w:r>
            </w:hyperlink>
            <w:r>
              <w:t>...</w:t>
            </w:r>
          </w:p>
        </w:tc>
      </w:tr>
      <w:tr w:rsidR="0099196C">
        <w:tc>
          <w:tcPr>
            <w:tcW w:w="1134" w:type="dxa"/>
            <w:vAlign w:val="center"/>
          </w:tcPr>
          <w:p w:rsidR="0099196C" w:rsidRDefault="0099196C">
            <w:pPr>
              <w:pStyle w:val="ConsPlusNormal"/>
              <w:jc w:val="center"/>
            </w:pPr>
            <w:r>
              <w:t>8</w:t>
            </w:r>
          </w:p>
        </w:tc>
        <w:tc>
          <w:tcPr>
            <w:tcW w:w="5669" w:type="dxa"/>
          </w:tcPr>
          <w:p w:rsidR="0099196C" w:rsidRDefault="0099196C">
            <w:pPr>
              <w:pStyle w:val="ConsPlusNormal"/>
            </w:pPr>
            <w:r>
              <w:t>Деревообрабатывающее оборудование</w:t>
            </w:r>
          </w:p>
        </w:tc>
        <w:tc>
          <w:tcPr>
            <w:tcW w:w="2268" w:type="dxa"/>
          </w:tcPr>
          <w:p w:rsidR="0099196C" w:rsidRDefault="0099196C">
            <w:pPr>
              <w:pStyle w:val="ConsPlusNormal"/>
              <w:jc w:val="center"/>
            </w:pPr>
            <w:hyperlink r:id="rId190">
              <w:r>
                <w:rPr>
                  <w:color w:val="0000FF"/>
                </w:rPr>
                <w:t>ФЕРп 81-05-08-</w:t>
              </w:r>
            </w:hyperlink>
            <w:r>
              <w:t>...</w:t>
            </w:r>
          </w:p>
        </w:tc>
      </w:tr>
      <w:tr w:rsidR="0099196C">
        <w:tc>
          <w:tcPr>
            <w:tcW w:w="1134" w:type="dxa"/>
            <w:vAlign w:val="center"/>
          </w:tcPr>
          <w:p w:rsidR="0099196C" w:rsidRDefault="0099196C">
            <w:pPr>
              <w:pStyle w:val="ConsPlusNormal"/>
              <w:jc w:val="center"/>
            </w:pPr>
            <w:r>
              <w:t>9</w:t>
            </w:r>
          </w:p>
        </w:tc>
        <w:tc>
          <w:tcPr>
            <w:tcW w:w="5669" w:type="dxa"/>
          </w:tcPr>
          <w:p w:rsidR="0099196C" w:rsidRDefault="0099196C">
            <w:pPr>
              <w:pStyle w:val="ConsPlusNormal"/>
            </w:pPr>
            <w:r>
              <w:t>Сооружения водоснабжения и канализации</w:t>
            </w:r>
          </w:p>
        </w:tc>
        <w:tc>
          <w:tcPr>
            <w:tcW w:w="2268" w:type="dxa"/>
          </w:tcPr>
          <w:p w:rsidR="0099196C" w:rsidRDefault="0099196C">
            <w:pPr>
              <w:pStyle w:val="ConsPlusNormal"/>
              <w:jc w:val="center"/>
            </w:pPr>
            <w:hyperlink r:id="rId191">
              <w:r>
                <w:rPr>
                  <w:color w:val="0000FF"/>
                </w:rPr>
                <w:t>ФЕРп 81-05-09-</w:t>
              </w:r>
            </w:hyperlink>
            <w:r>
              <w:t>...</w:t>
            </w:r>
          </w:p>
        </w:tc>
      </w:tr>
      <w:tr w:rsidR="0099196C">
        <w:tc>
          <w:tcPr>
            <w:tcW w:w="1134" w:type="dxa"/>
            <w:vAlign w:val="center"/>
          </w:tcPr>
          <w:p w:rsidR="0099196C" w:rsidRDefault="0099196C">
            <w:pPr>
              <w:pStyle w:val="ConsPlusNormal"/>
              <w:jc w:val="center"/>
            </w:pPr>
            <w:r>
              <w:t>16</w:t>
            </w:r>
          </w:p>
        </w:tc>
        <w:tc>
          <w:tcPr>
            <w:tcW w:w="5669" w:type="dxa"/>
          </w:tcPr>
          <w:p w:rsidR="0099196C" w:rsidRDefault="0099196C">
            <w:pPr>
              <w:pStyle w:val="ConsPlusNormal"/>
            </w:pPr>
            <w:r>
              <w:t>Устройства автоматики и телемеханики на железнодорожном транспорте</w:t>
            </w:r>
          </w:p>
        </w:tc>
        <w:tc>
          <w:tcPr>
            <w:tcW w:w="2268" w:type="dxa"/>
          </w:tcPr>
          <w:p w:rsidR="0099196C" w:rsidRDefault="0099196C">
            <w:pPr>
              <w:pStyle w:val="ConsPlusNormal"/>
              <w:jc w:val="center"/>
            </w:pPr>
            <w:hyperlink r:id="rId192">
              <w:r>
                <w:rPr>
                  <w:color w:val="0000FF"/>
                </w:rPr>
                <w:t>ФЕРп 81-05-16-</w:t>
              </w:r>
            </w:hyperlink>
            <w:r>
              <w:t>...</w:t>
            </w:r>
          </w:p>
        </w:tc>
      </w:tr>
    </w:tbl>
    <w:p w:rsidR="0099196C" w:rsidRDefault="0099196C">
      <w:pPr>
        <w:pStyle w:val="ConsPlusNormal"/>
        <w:jc w:val="both"/>
      </w:pPr>
    </w:p>
    <w:p w:rsidR="0099196C" w:rsidRDefault="0099196C">
      <w:pPr>
        <w:pStyle w:val="ConsPlusNormal"/>
        <w:jc w:val="right"/>
        <w:outlineLvl w:val="2"/>
      </w:pPr>
      <w:r>
        <w:t>Таблица 6</w:t>
      </w:r>
    </w:p>
    <w:p w:rsidR="0099196C" w:rsidRDefault="0099196C">
      <w:pPr>
        <w:pStyle w:val="ConsPlusNormal"/>
        <w:jc w:val="both"/>
      </w:pPr>
    </w:p>
    <w:p w:rsidR="0099196C" w:rsidRDefault="0099196C">
      <w:pPr>
        <w:pStyle w:val="ConsPlusTitle"/>
        <w:jc w:val="center"/>
      </w:pPr>
      <w:bookmarkStart w:id="36" w:name="P1241"/>
      <w:bookmarkEnd w:id="36"/>
      <w:r>
        <w:t>Единичные расценки на капитальный ремонт оборудования</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5669"/>
        <w:gridCol w:w="2268"/>
      </w:tblGrid>
      <w:tr w:rsidR="0099196C">
        <w:tc>
          <w:tcPr>
            <w:tcW w:w="1134" w:type="dxa"/>
          </w:tcPr>
          <w:p w:rsidR="0099196C" w:rsidRDefault="0099196C">
            <w:pPr>
              <w:pStyle w:val="ConsPlusNormal"/>
              <w:jc w:val="center"/>
            </w:pPr>
            <w:r>
              <w:t>Номер сборника</w:t>
            </w:r>
          </w:p>
        </w:tc>
        <w:tc>
          <w:tcPr>
            <w:tcW w:w="5669" w:type="dxa"/>
          </w:tcPr>
          <w:p w:rsidR="0099196C" w:rsidRDefault="0099196C">
            <w:pPr>
              <w:pStyle w:val="ConsPlusNormal"/>
              <w:jc w:val="center"/>
            </w:pPr>
            <w:r>
              <w:t>Наименование сборника</w:t>
            </w:r>
          </w:p>
        </w:tc>
        <w:tc>
          <w:tcPr>
            <w:tcW w:w="2268" w:type="dxa"/>
          </w:tcPr>
          <w:p w:rsidR="0099196C" w:rsidRDefault="0099196C">
            <w:pPr>
              <w:pStyle w:val="ConsPlusNormal"/>
              <w:jc w:val="center"/>
            </w:pPr>
            <w:r>
              <w:t>Шифр сборника</w:t>
            </w:r>
          </w:p>
        </w:tc>
      </w:tr>
      <w:tr w:rsidR="0099196C">
        <w:tc>
          <w:tcPr>
            <w:tcW w:w="1134" w:type="dxa"/>
          </w:tcPr>
          <w:p w:rsidR="0099196C" w:rsidRDefault="0099196C">
            <w:pPr>
              <w:pStyle w:val="ConsPlusNormal"/>
              <w:jc w:val="center"/>
            </w:pPr>
            <w:r>
              <w:t>1</w:t>
            </w:r>
          </w:p>
        </w:tc>
        <w:tc>
          <w:tcPr>
            <w:tcW w:w="5669" w:type="dxa"/>
          </w:tcPr>
          <w:p w:rsidR="0099196C" w:rsidRDefault="0099196C">
            <w:pPr>
              <w:pStyle w:val="ConsPlusNormal"/>
              <w:jc w:val="center"/>
            </w:pPr>
            <w:r>
              <w:t>2</w:t>
            </w:r>
          </w:p>
        </w:tc>
        <w:tc>
          <w:tcPr>
            <w:tcW w:w="2268" w:type="dxa"/>
          </w:tcPr>
          <w:p w:rsidR="0099196C" w:rsidRDefault="0099196C">
            <w:pPr>
              <w:pStyle w:val="ConsPlusNormal"/>
              <w:jc w:val="center"/>
            </w:pPr>
            <w:r>
              <w:t>3</w:t>
            </w:r>
          </w:p>
        </w:tc>
      </w:tr>
      <w:tr w:rsidR="0099196C">
        <w:tc>
          <w:tcPr>
            <w:tcW w:w="1134" w:type="dxa"/>
            <w:vAlign w:val="center"/>
          </w:tcPr>
          <w:p w:rsidR="0099196C" w:rsidRDefault="0099196C">
            <w:pPr>
              <w:pStyle w:val="ConsPlusNormal"/>
              <w:jc w:val="center"/>
            </w:pPr>
            <w:r>
              <w:t>1</w:t>
            </w:r>
          </w:p>
        </w:tc>
        <w:tc>
          <w:tcPr>
            <w:tcW w:w="5669" w:type="dxa"/>
          </w:tcPr>
          <w:p w:rsidR="0099196C" w:rsidRDefault="0099196C">
            <w:pPr>
              <w:pStyle w:val="ConsPlusNormal"/>
              <w:jc w:val="both"/>
            </w:pPr>
            <w:r>
              <w:t>Капитальный ремонт и модернизация оборудования лифтов</w:t>
            </w:r>
          </w:p>
        </w:tc>
        <w:tc>
          <w:tcPr>
            <w:tcW w:w="2268" w:type="dxa"/>
          </w:tcPr>
          <w:p w:rsidR="0099196C" w:rsidRDefault="0099196C">
            <w:pPr>
              <w:pStyle w:val="ConsPlusNormal"/>
              <w:jc w:val="center"/>
            </w:pPr>
            <w:hyperlink r:id="rId193">
              <w:r>
                <w:rPr>
                  <w:color w:val="0000FF"/>
                </w:rPr>
                <w:t>81-06-01-</w:t>
              </w:r>
            </w:hyperlink>
            <w:r>
              <w:t>...</w:t>
            </w:r>
          </w:p>
        </w:tc>
      </w:tr>
      <w:tr w:rsidR="0099196C">
        <w:tc>
          <w:tcPr>
            <w:tcW w:w="1134" w:type="dxa"/>
            <w:vAlign w:val="center"/>
          </w:tcPr>
          <w:p w:rsidR="0099196C" w:rsidRDefault="0099196C">
            <w:pPr>
              <w:pStyle w:val="ConsPlusNormal"/>
              <w:jc w:val="center"/>
            </w:pPr>
            <w:r>
              <w:t>2</w:t>
            </w:r>
          </w:p>
        </w:tc>
        <w:tc>
          <w:tcPr>
            <w:tcW w:w="5669" w:type="dxa"/>
          </w:tcPr>
          <w:p w:rsidR="0099196C" w:rsidRDefault="0099196C">
            <w:pPr>
              <w:pStyle w:val="ConsPlusNormal"/>
              <w:jc w:val="both"/>
            </w:pPr>
            <w:r>
              <w:t>Устройства автоматики и телемеханики на железнодорожном транспорте</w:t>
            </w:r>
          </w:p>
        </w:tc>
        <w:tc>
          <w:tcPr>
            <w:tcW w:w="2268" w:type="dxa"/>
          </w:tcPr>
          <w:p w:rsidR="0099196C" w:rsidRDefault="0099196C">
            <w:pPr>
              <w:pStyle w:val="ConsPlusNormal"/>
              <w:jc w:val="center"/>
            </w:pPr>
            <w:hyperlink r:id="rId194">
              <w:r>
                <w:rPr>
                  <w:color w:val="0000FF"/>
                </w:rPr>
                <w:t>81-06-02-</w:t>
              </w:r>
            </w:hyperlink>
            <w:r>
              <w:t>...</w:t>
            </w:r>
          </w:p>
        </w:tc>
      </w:tr>
    </w:tbl>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2</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Normal"/>
        <w:jc w:val="right"/>
      </w:pPr>
      <w:r>
        <w:t>(рекомендуемый образец)</w:t>
      </w:r>
    </w:p>
    <w:p w:rsidR="0099196C" w:rsidRDefault="0099196C">
      <w:pPr>
        <w:pStyle w:val="ConsPlusNormal"/>
        <w:jc w:val="both"/>
      </w:pPr>
    </w:p>
    <w:p w:rsidR="0099196C" w:rsidRDefault="0099196C">
      <w:pPr>
        <w:pStyle w:val="ConsPlusNormal"/>
        <w:jc w:val="center"/>
      </w:pPr>
      <w:bookmarkStart w:id="37" w:name="P1272"/>
      <w:bookmarkEnd w:id="37"/>
      <w:r>
        <w:t>ТАБЛИЦЫ ЕДИНИЧНЫХ РАСЦЕНОК (ФОРМЫ)</w:t>
      </w:r>
    </w:p>
    <w:p w:rsidR="0099196C" w:rsidRDefault="0099196C">
      <w:pPr>
        <w:pStyle w:val="ConsPlusNormal"/>
        <w:jc w:val="both"/>
      </w:pPr>
    </w:p>
    <w:p w:rsidR="0099196C" w:rsidRDefault="0099196C">
      <w:pPr>
        <w:pStyle w:val="ConsPlusNormal"/>
        <w:jc w:val="center"/>
        <w:outlineLvl w:val="2"/>
      </w:pPr>
      <w:r>
        <w:lastRenderedPageBreak/>
        <w:t>Таблица</w:t>
      </w:r>
    </w:p>
    <w:p w:rsidR="0099196C" w:rsidRDefault="0099196C">
      <w:pPr>
        <w:pStyle w:val="ConsPlusNormal"/>
        <w:jc w:val="center"/>
      </w:pPr>
      <w:r>
        <w:t>единичной расценки на строительные, ремонтно-строительные</w:t>
      </w:r>
    </w:p>
    <w:p w:rsidR="0099196C" w:rsidRDefault="0099196C">
      <w:pPr>
        <w:pStyle w:val="ConsPlusNormal"/>
        <w:jc w:val="center"/>
      </w:pPr>
      <w:r>
        <w:t>и ремонтно-реставрационные работы</w:t>
      </w:r>
    </w:p>
    <w:p w:rsidR="0099196C" w:rsidRDefault="0099196C">
      <w:pPr>
        <w:pStyle w:val="ConsPlusNormal"/>
        <w:jc w:val="both"/>
      </w:pPr>
    </w:p>
    <w:p w:rsidR="0099196C" w:rsidRDefault="0099196C">
      <w:pPr>
        <w:pStyle w:val="ConsPlusNormal"/>
        <w:jc w:val="right"/>
      </w:pPr>
      <w:r>
        <w:t>(форма N 1)</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927"/>
        <w:gridCol w:w="1020"/>
        <w:gridCol w:w="850"/>
        <w:gridCol w:w="737"/>
        <w:gridCol w:w="1020"/>
        <w:gridCol w:w="1020"/>
        <w:gridCol w:w="1077"/>
      </w:tblGrid>
      <w:tr w:rsidR="0099196C">
        <w:tc>
          <w:tcPr>
            <w:tcW w:w="1417" w:type="dxa"/>
            <w:vMerge w:val="restart"/>
          </w:tcPr>
          <w:p w:rsidR="0099196C" w:rsidRDefault="0099196C">
            <w:pPr>
              <w:pStyle w:val="ConsPlusNormal"/>
              <w:jc w:val="center"/>
            </w:pPr>
            <w:r>
              <w:t>Шифр расценок</w:t>
            </w:r>
          </w:p>
        </w:tc>
        <w:tc>
          <w:tcPr>
            <w:tcW w:w="1927" w:type="dxa"/>
            <w:vMerge w:val="restart"/>
          </w:tcPr>
          <w:p w:rsidR="0099196C" w:rsidRDefault="0099196C">
            <w:pPr>
              <w:pStyle w:val="ConsPlusNormal"/>
              <w:jc w:val="center"/>
            </w:pPr>
            <w:r>
              <w:t>Наименование и характеристика работ</w:t>
            </w:r>
          </w:p>
        </w:tc>
        <w:tc>
          <w:tcPr>
            <w:tcW w:w="1020" w:type="dxa"/>
            <w:vMerge w:val="restart"/>
          </w:tcPr>
          <w:p w:rsidR="0099196C" w:rsidRDefault="0099196C">
            <w:pPr>
              <w:pStyle w:val="ConsPlusNormal"/>
              <w:jc w:val="center"/>
            </w:pPr>
            <w:r>
              <w:t>Прямые затраты, руб.</w:t>
            </w:r>
          </w:p>
        </w:tc>
        <w:tc>
          <w:tcPr>
            <w:tcW w:w="3627" w:type="dxa"/>
            <w:gridSpan w:val="4"/>
          </w:tcPr>
          <w:p w:rsidR="0099196C" w:rsidRDefault="0099196C">
            <w:pPr>
              <w:pStyle w:val="ConsPlusNormal"/>
              <w:jc w:val="center"/>
            </w:pPr>
            <w:r>
              <w:t>В том числе, руб.</w:t>
            </w:r>
          </w:p>
        </w:tc>
        <w:tc>
          <w:tcPr>
            <w:tcW w:w="1077" w:type="dxa"/>
            <w:vMerge w:val="restart"/>
          </w:tcPr>
          <w:p w:rsidR="0099196C" w:rsidRDefault="0099196C">
            <w:pPr>
              <w:pStyle w:val="ConsPlusNormal"/>
              <w:jc w:val="center"/>
            </w:pPr>
            <w:r>
              <w:t>Затраты труда рабочих, чел.-ч</w:t>
            </w:r>
          </w:p>
        </w:tc>
      </w:tr>
      <w:tr w:rsidR="0099196C">
        <w:tc>
          <w:tcPr>
            <w:tcW w:w="1417" w:type="dxa"/>
            <w:vMerge/>
          </w:tcPr>
          <w:p w:rsidR="0099196C" w:rsidRDefault="0099196C">
            <w:pPr>
              <w:pStyle w:val="ConsPlusNormal"/>
            </w:pPr>
          </w:p>
        </w:tc>
        <w:tc>
          <w:tcPr>
            <w:tcW w:w="1927" w:type="dxa"/>
            <w:vMerge/>
          </w:tcPr>
          <w:p w:rsidR="0099196C" w:rsidRDefault="0099196C">
            <w:pPr>
              <w:pStyle w:val="ConsPlusNormal"/>
            </w:pPr>
          </w:p>
        </w:tc>
        <w:tc>
          <w:tcPr>
            <w:tcW w:w="1020" w:type="dxa"/>
            <w:vMerge/>
          </w:tcPr>
          <w:p w:rsidR="0099196C" w:rsidRDefault="0099196C">
            <w:pPr>
              <w:pStyle w:val="ConsPlusNormal"/>
            </w:pPr>
          </w:p>
        </w:tc>
        <w:tc>
          <w:tcPr>
            <w:tcW w:w="850" w:type="dxa"/>
            <w:vMerge w:val="restart"/>
          </w:tcPr>
          <w:p w:rsidR="0099196C" w:rsidRDefault="0099196C">
            <w:pPr>
              <w:pStyle w:val="ConsPlusNormal"/>
              <w:jc w:val="center"/>
            </w:pPr>
            <w:r>
              <w:t>оплата труда рабочих</w:t>
            </w:r>
          </w:p>
        </w:tc>
        <w:tc>
          <w:tcPr>
            <w:tcW w:w="1757" w:type="dxa"/>
            <w:gridSpan w:val="2"/>
          </w:tcPr>
          <w:p w:rsidR="0099196C" w:rsidRDefault="0099196C">
            <w:pPr>
              <w:pStyle w:val="ConsPlusNormal"/>
              <w:jc w:val="center"/>
            </w:pPr>
            <w:r>
              <w:t>эксплуатация машин</w:t>
            </w:r>
          </w:p>
        </w:tc>
        <w:tc>
          <w:tcPr>
            <w:tcW w:w="1020" w:type="dxa"/>
          </w:tcPr>
          <w:p w:rsidR="0099196C" w:rsidRDefault="0099196C">
            <w:pPr>
              <w:pStyle w:val="ConsPlusNormal"/>
              <w:jc w:val="center"/>
            </w:pPr>
            <w:r>
              <w:t>материалы</w:t>
            </w:r>
          </w:p>
        </w:tc>
        <w:tc>
          <w:tcPr>
            <w:tcW w:w="1077" w:type="dxa"/>
            <w:vMerge/>
          </w:tcPr>
          <w:p w:rsidR="0099196C" w:rsidRDefault="0099196C">
            <w:pPr>
              <w:pStyle w:val="ConsPlusNormal"/>
            </w:pPr>
          </w:p>
        </w:tc>
      </w:tr>
      <w:tr w:rsidR="0099196C">
        <w:tc>
          <w:tcPr>
            <w:tcW w:w="1417" w:type="dxa"/>
          </w:tcPr>
          <w:p w:rsidR="0099196C" w:rsidRDefault="0099196C">
            <w:pPr>
              <w:pStyle w:val="ConsPlusNormal"/>
              <w:jc w:val="center"/>
            </w:pPr>
            <w:r>
              <w:t>Коды неучтенных материалов</w:t>
            </w:r>
          </w:p>
        </w:tc>
        <w:tc>
          <w:tcPr>
            <w:tcW w:w="1927" w:type="dxa"/>
          </w:tcPr>
          <w:p w:rsidR="0099196C" w:rsidRDefault="0099196C">
            <w:pPr>
              <w:pStyle w:val="ConsPlusNormal"/>
              <w:jc w:val="center"/>
            </w:pPr>
            <w:r>
              <w:t>Наименование и характеристика неучтенных расценками материалов, ед. изм.</w:t>
            </w:r>
          </w:p>
        </w:tc>
        <w:tc>
          <w:tcPr>
            <w:tcW w:w="1020" w:type="dxa"/>
            <w:vMerge/>
          </w:tcPr>
          <w:p w:rsidR="0099196C" w:rsidRDefault="0099196C">
            <w:pPr>
              <w:pStyle w:val="ConsPlusNormal"/>
            </w:pPr>
          </w:p>
        </w:tc>
        <w:tc>
          <w:tcPr>
            <w:tcW w:w="850" w:type="dxa"/>
            <w:vMerge/>
          </w:tcPr>
          <w:p w:rsidR="0099196C" w:rsidRDefault="0099196C">
            <w:pPr>
              <w:pStyle w:val="ConsPlusNormal"/>
            </w:pPr>
          </w:p>
        </w:tc>
        <w:tc>
          <w:tcPr>
            <w:tcW w:w="737" w:type="dxa"/>
          </w:tcPr>
          <w:p w:rsidR="0099196C" w:rsidRDefault="0099196C">
            <w:pPr>
              <w:pStyle w:val="ConsPlusNormal"/>
              <w:jc w:val="center"/>
            </w:pPr>
            <w:r>
              <w:t>всего</w:t>
            </w:r>
          </w:p>
        </w:tc>
        <w:tc>
          <w:tcPr>
            <w:tcW w:w="1020" w:type="dxa"/>
          </w:tcPr>
          <w:p w:rsidR="0099196C" w:rsidRDefault="0099196C">
            <w:pPr>
              <w:pStyle w:val="ConsPlusNormal"/>
              <w:jc w:val="center"/>
            </w:pPr>
            <w:r>
              <w:t>в т.ч. оплата труда машинистов</w:t>
            </w:r>
          </w:p>
        </w:tc>
        <w:tc>
          <w:tcPr>
            <w:tcW w:w="1020" w:type="dxa"/>
          </w:tcPr>
          <w:p w:rsidR="0099196C" w:rsidRDefault="0099196C">
            <w:pPr>
              <w:pStyle w:val="ConsPlusNormal"/>
              <w:jc w:val="center"/>
            </w:pPr>
            <w:r>
              <w:t>расход неучтенных материалов</w:t>
            </w:r>
          </w:p>
        </w:tc>
        <w:tc>
          <w:tcPr>
            <w:tcW w:w="1077" w:type="dxa"/>
            <w:vMerge/>
          </w:tcPr>
          <w:p w:rsidR="0099196C" w:rsidRDefault="0099196C">
            <w:pPr>
              <w:pStyle w:val="ConsPlusNormal"/>
            </w:pPr>
          </w:p>
        </w:tc>
      </w:tr>
      <w:tr w:rsidR="0099196C">
        <w:tc>
          <w:tcPr>
            <w:tcW w:w="1417" w:type="dxa"/>
          </w:tcPr>
          <w:p w:rsidR="0099196C" w:rsidRDefault="0099196C">
            <w:pPr>
              <w:pStyle w:val="ConsPlusNormal"/>
              <w:jc w:val="center"/>
            </w:pPr>
            <w:r>
              <w:t>1</w:t>
            </w:r>
          </w:p>
        </w:tc>
        <w:tc>
          <w:tcPr>
            <w:tcW w:w="1927" w:type="dxa"/>
          </w:tcPr>
          <w:p w:rsidR="0099196C" w:rsidRDefault="0099196C">
            <w:pPr>
              <w:pStyle w:val="ConsPlusNormal"/>
              <w:jc w:val="center"/>
            </w:pPr>
            <w:r>
              <w:t>2</w:t>
            </w:r>
          </w:p>
        </w:tc>
        <w:tc>
          <w:tcPr>
            <w:tcW w:w="1020" w:type="dxa"/>
          </w:tcPr>
          <w:p w:rsidR="0099196C" w:rsidRDefault="0099196C">
            <w:pPr>
              <w:pStyle w:val="ConsPlusNormal"/>
              <w:jc w:val="center"/>
            </w:pPr>
            <w:bookmarkStart w:id="38" w:name="P1295"/>
            <w:bookmarkEnd w:id="38"/>
            <w:r>
              <w:t>3</w:t>
            </w:r>
          </w:p>
        </w:tc>
        <w:tc>
          <w:tcPr>
            <w:tcW w:w="850" w:type="dxa"/>
          </w:tcPr>
          <w:p w:rsidR="0099196C" w:rsidRDefault="0099196C">
            <w:pPr>
              <w:pStyle w:val="ConsPlusNormal"/>
              <w:jc w:val="center"/>
            </w:pPr>
            <w:bookmarkStart w:id="39" w:name="P1296"/>
            <w:bookmarkEnd w:id="39"/>
            <w:r>
              <w:t>4</w:t>
            </w:r>
          </w:p>
        </w:tc>
        <w:tc>
          <w:tcPr>
            <w:tcW w:w="737" w:type="dxa"/>
          </w:tcPr>
          <w:p w:rsidR="0099196C" w:rsidRDefault="0099196C">
            <w:pPr>
              <w:pStyle w:val="ConsPlusNormal"/>
              <w:jc w:val="center"/>
            </w:pPr>
            <w:bookmarkStart w:id="40" w:name="P1297"/>
            <w:bookmarkEnd w:id="40"/>
            <w:r>
              <w:t>5</w:t>
            </w:r>
          </w:p>
        </w:tc>
        <w:tc>
          <w:tcPr>
            <w:tcW w:w="1020" w:type="dxa"/>
          </w:tcPr>
          <w:p w:rsidR="0099196C" w:rsidRDefault="0099196C">
            <w:pPr>
              <w:pStyle w:val="ConsPlusNormal"/>
              <w:jc w:val="center"/>
            </w:pPr>
            <w:bookmarkStart w:id="41" w:name="P1298"/>
            <w:bookmarkEnd w:id="41"/>
            <w:r>
              <w:t>6</w:t>
            </w:r>
          </w:p>
        </w:tc>
        <w:tc>
          <w:tcPr>
            <w:tcW w:w="1020" w:type="dxa"/>
          </w:tcPr>
          <w:p w:rsidR="0099196C" w:rsidRDefault="0099196C">
            <w:pPr>
              <w:pStyle w:val="ConsPlusNormal"/>
              <w:jc w:val="center"/>
            </w:pPr>
            <w:bookmarkStart w:id="42" w:name="P1299"/>
            <w:bookmarkEnd w:id="42"/>
            <w:r>
              <w:t>7</w:t>
            </w:r>
          </w:p>
        </w:tc>
        <w:tc>
          <w:tcPr>
            <w:tcW w:w="1077" w:type="dxa"/>
          </w:tcPr>
          <w:p w:rsidR="0099196C" w:rsidRDefault="0099196C">
            <w:pPr>
              <w:pStyle w:val="ConsPlusNormal"/>
              <w:jc w:val="center"/>
            </w:pPr>
            <w:bookmarkStart w:id="43" w:name="P1300"/>
            <w:bookmarkEnd w:id="43"/>
            <w:r>
              <w:t>8</w:t>
            </w:r>
          </w:p>
        </w:tc>
      </w:tr>
      <w:tr w:rsidR="0099196C">
        <w:tc>
          <w:tcPr>
            <w:tcW w:w="9068" w:type="dxa"/>
            <w:gridSpan w:val="8"/>
          </w:tcPr>
          <w:p w:rsidR="0099196C" w:rsidRDefault="0099196C">
            <w:pPr>
              <w:pStyle w:val="ConsPlusNormal"/>
            </w:pPr>
            <w:r>
              <w:t>Таблица ФЕР (ФЕРр, ФЕРрр) XX-XX-XXX (XX-X) Наименование</w:t>
            </w:r>
          </w:p>
          <w:p w:rsidR="0099196C" w:rsidRDefault="0099196C">
            <w:pPr>
              <w:pStyle w:val="ConsPlusNormal"/>
            </w:pPr>
            <w:r>
              <w:t>Измеритель:</w:t>
            </w:r>
          </w:p>
        </w:tc>
      </w:tr>
      <w:tr w:rsidR="0099196C">
        <w:tc>
          <w:tcPr>
            <w:tcW w:w="1417" w:type="dxa"/>
          </w:tcPr>
          <w:p w:rsidR="0099196C" w:rsidRDefault="0099196C">
            <w:pPr>
              <w:pStyle w:val="ConsPlusNormal"/>
            </w:pPr>
          </w:p>
        </w:tc>
        <w:tc>
          <w:tcPr>
            <w:tcW w:w="7651" w:type="dxa"/>
            <w:gridSpan w:val="7"/>
          </w:tcPr>
          <w:p w:rsidR="0099196C" w:rsidRDefault="0099196C">
            <w:pPr>
              <w:pStyle w:val="ConsPlusNormal"/>
            </w:pPr>
            <w:r>
              <w:t>Наименование</w:t>
            </w:r>
          </w:p>
        </w:tc>
      </w:tr>
      <w:tr w:rsidR="0099196C">
        <w:tc>
          <w:tcPr>
            <w:tcW w:w="1417" w:type="dxa"/>
          </w:tcPr>
          <w:p w:rsidR="0099196C" w:rsidRDefault="0099196C">
            <w:pPr>
              <w:pStyle w:val="ConsPlusNormal"/>
            </w:pPr>
          </w:p>
        </w:tc>
        <w:tc>
          <w:tcPr>
            <w:tcW w:w="1927" w:type="dxa"/>
          </w:tcPr>
          <w:p w:rsidR="0099196C" w:rsidRDefault="0099196C">
            <w:pPr>
              <w:pStyle w:val="ConsPlusNormal"/>
            </w:pPr>
          </w:p>
        </w:tc>
        <w:tc>
          <w:tcPr>
            <w:tcW w:w="1020" w:type="dxa"/>
          </w:tcPr>
          <w:p w:rsidR="0099196C" w:rsidRDefault="0099196C">
            <w:pPr>
              <w:pStyle w:val="ConsPlusNormal"/>
            </w:pPr>
          </w:p>
        </w:tc>
        <w:tc>
          <w:tcPr>
            <w:tcW w:w="850" w:type="dxa"/>
          </w:tcPr>
          <w:p w:rsidR="0099196C" w:rsidRDefault="0099196C">
            <w:pPr>
              <w:pStyle w:val="ConsPlusNormal"/>
            </w:pPr>
          </w:p>
        </w:tc>
        <w:tc>
          <w:tcPr>
            <w:tcW w:w="737" w:type="dxa"/>
          </w:tcPr>
          <w:p w:rsidR="0099196C" w:rsidRDefault="0099196C">
            <w:pPr>
              <w:pStyle w:val="ConsPlusNormal"/>
            </w:pPr>
          </w:p>
        </w:tc>
        <w:tc>
          <w:tcPr>
            <w:tcW w:w="1020" w:type="dxa"/>
          </w:tcPr>
          <w:p w:rsidR="0099196C" w:rsidRDefault="0099196C">
            <w:pPr>
              <w:pStyle w:val="ConsPlusNormal"/>
            </w:pPr>
          </w:p>
        </w:tc>
        <w:tc>
          <w:tcPr>
            <w:tcW w:w="1020" w:type="dxa"/>
          </w:tcPr>
          <w:p w:rsidR="0099196C" w:rsidRDefault="0099196C">
            <w:pPr>
              <w:pStyle w:val="ConsPlusNormal"/>
            </w:pPr>
          </w:p>
        </w:tc>
        <w:tc>
          <w:tcPr>
            <w:tcW w:w="1077" w:type="dxa"/>
          </w:tcPr>
          <w:p w:rsidR="0099196C" w:rsidRDefault="0099196C">
            <w:pPr>
              <w:pStyle w:val="ConsPlusNormal"/>
            </w:pPr>
          </w:p>
        </w:tc>
      </w:tr>
    </w:tbl>
    <w:p w:rsidR="0099196C" w:rsidRDefault="0099196C">
      <w:pPr>
        <w:pStyle w:val="ConsPlusNormal"/>
        <w:jc w:val="both"/>
      </w:pPr>
    </w:p>
    <w:p w:rsidR="0099196C" w:rsidRDefault="0099196C">
      <w:pPr>
        <w:pStyle w:val="ConsPlusNormal"/>
        <w:ind w:firstLine="540"/>
        <w:jc w:val="both"/>
      </w:pPr>
      <w:r>
        <w:t>Примечания:</w:t>
      </w:r>
    </w:p>
    <w:p w:rsidR="0099196C" w:rsidRDefault="0099196C">
      <w:pPr>
        <w:pStyle w:val="ConsPlusNormal"/>
        <w:spacing w:before="240"/>
        <w:ind w:firstLine="540"/>
        <w:jc w:val="both"/>
      </w:pPr>
      <w:r>
        <w:t xml:space="preserve">1. В </w:t>
      </w:r>
      <w:hyperlink w:anchor="P1295">
        <w:r>
          <w:rPr>
            <w:color w:val="0000FF"/>
          </w:rPr>
          <w:t>графе 3</w:t>
        </w:r>
      </w:hyperlink>
      <w:r>
        <w:t xml:space="preserve"> рекомендуется приводить значение прямых затрат на единицу измерения, принятую в единичной расценке (измеритель), включающий оплату труда рабочих, затраты на эксплуатацию машин и механизмов (всего), затраты на материалы, изделия и конструкции, учтенные в единичной расценке, руб.</w:t>
      </w:r>
    </w:p>
    <w:p w:rsidR="0099196C" w:rsidRDefault="0099196C">
      <w:pPr>
        <w:pStyle w:val="ConsPlusNormal"/>
        <w:spacing w:before="240"/>
        <w:ind w:firstLine="540"/>
        <w:jc w:val="both"/>
      </w:pPr>
      <w:r>
        <w:t xml:space="preserve">2. В </w:t>
      </w:r>
      <w:hyperlink w:anchor="P1296">
        <w:r>
          <w:rPr>
            <w:color w:val="0000FF"/>
          </w:rPr>
          <w:t>графе 4</w:t>
        </w:r>
      </w:hyperlink>
      <w:r>
        <w:t xml:space="preserve"> рекомендуется приводить значение оплаты труда рабочих, руб.</w:t>
      </w:r>
    </w:p>
    <w:p w:rsidR="0099196C" w:rsidRDefault="0099196C">
      <w:pPr>
        <w:pStyle w:val="ConsPlusNormal"/>
        <w:spacing w:before="240"/>
        <w:ind w:firstLine="540"/>
        <w:jc w:val="both"/>
      </w:pPr>
      <w:r>
        <w:t xml:space="preserve">3. В </w:t>
      </w:r>
      <w:hyperlink w:anchor="P1297">
        <w:r>
          <w:rPr>
            <w:color w:val="0000FF"/>
          </w:rPr>
          <w:t>графе 5</w:t>
        </w:r>
      </w:hyperlink>
      <w:r>
        <w:t xml:space="preserve"> рекомендуется приводить значение затрат на эксплуатацию машин и механизмов (всего), руб.</w:t>
      </w:r>
    </w:p>
    <w:p w:rsidR="0099196C" w:rsidRDefault="0099196C">
      <w:pPr>
        <w:pStyle w:val="ConsPlusNormal"/>
        <w:spacing w:before="240"/>
        <w:ind w:firstLine="540"/>
        <w:jc w:val="both"/>
      </w:pPr>
      <w:r>
        <w:t xml:space="preserve">4. В </w:t>
      </w:r>
      <w:hyperlink w:anchor="P1298">
        <w:r>
          <w:rPr>
            <w:color w:val="0000FF"/>
          </w:rPr>
          <w:t>графе 6</w:t>
        </w:r>
      </w:hyperlink>
      <w:r>
        <w:t xml:space="preserve"> рекомендуется приводить значение затрат на оплату труда машинистов, учитываемый в составе показателя, указываемого в </w:t>
      </w:r>
      <w:hyperlink w:anchor="P1297">
        <w:r>
          <w:rPr>
            <w:color w:val="0000FF"/>
          </w:rPr>
          <w:t>графе 5</w:t>
        </w:r>
      </w:hyperlink>
      <w:r>
        <w:t>, руб.</w:t>
      </w:r>
    </w:p>
    <w:p w:rsidR="0099196C" w:rsidRDefault="0099196C">
      <w:pPr>
        <w:pStyle w:val="ConsPlusNormal"/>
        <w:spacing w:before="240"/>
        <w:ind w:firstLine="540"/>
        <w:jc w:val="both"/>
      </w:pPr>
      <w:r>
        <w:t xml:space="preserve">5. В </w:t>
      </w:r>
      <w:hyperlink w:anchor="P1299">
        <w:r>
          <w:rPr>
            <w:color w:val="0000FF"/>
          </w:rPr>
          <w:t>графе 7</w:t>
        </w:r>
      </w:hyperlink>
      <w:r>
        <w:t xml:space="preserve"> рекомендуется приводить:</w:t>
      </w:r>
    </w:p>
    <w:p w:rsidR="0099196C" w:rsidRDefault="0099196C">
      <w:pPr>
        <w:pStyle w:val="ConsPlusNormal"/>
        <w:spacing w:before="240"/>
        <w:ind w:firstLine="540"/>
        <w:jc w:val="both"/>
      </w:pPr>
      <w:r>
        <w:t>а) значение затрат на материалы, изделия и конструкции, учтенные единичной расценкой, руб.;</w:t>
      </w:r>
    </w:p>
    <w:p w:rsidR="0099196C" w:rsidRDefault="0099196C">
      <w:pPr>
        <w:pStyle w:val="ConsPlusNormal"/>
        <w:spacing w:before="240"/>
        <w:ind w:firstLine="540"/>
        <w:jc w:val="both"/>
      </w:pPr>
      <w:r>
        <w:t>б) нормативные показатели расхода материалов, изделий и конструкций (в натуральных единицах измерения), неучтенных единичными расценками, или литера "П", указывающая, что расход материала определяется на основании данных проектной документации.</w:t>
      </w:r>
    </w:p>
    <w:p w:rsidR="0099196C" w:rsidRDefault="0099196C">
      <w:pPr>
        <w:pStyle w:val="ConsPlusNormal"/>
        <w:spacing w:before="240"/>
        <w:ind w:firstLine="540"/>
        <w:jc w:val="both"/>
      </w:pPr>
      <w:r>
        <w:t xml:space="preserve">6. В </w:t>
      </w:r>
      <w:hyperlink w:anchor="P1300">
        <w:r>
          <w:rPr>
            <w:color w:val="0000FF"/>
          </w:rPr>
          <w:t>графе 8</w:t>
        </w:r>
      </w:hyperlink>
      <w:r>
        <w:t xml:space="preserve"> рекомендуется приводить значение затрат труда рабочих, чел.-ч.</w:t>
      </w: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center"/>
        <w:outlineLvl w:val="2"/>
      </w:pPr>
      <w:r>
        <w:t>Таблица</w:t>
      </w:r>
    </w:p>
    <w:p w:rsidR="0099196C" w:rsidRDefault="0099196C">
      <w:pPr>
        <w:pStyle w:val="ConsPlusNormal"/>
        <w:jc w:val="center"/>
      </w:pPr>
      <w:r>
        <w:t>единичной расценки на монтаж, капитальный</w:t>
      </w:r>
    </w:p>
    <w:p w:rsidR="0099196C" w:rsidRDefault="0099196C">
      <w:pPr>
        <w:pStyle w:val="ConsPlusNormal"/>
        <w:jc w:val="center"/>
      </w:pPr>
      <w:r>
        <w:t>ремонт оборудования</w:t>
      </w:r>
    </w:p>
    <w:p w:rsidR="0099196C" w:rsidRDefault="0099196C">
      <w:pPr>
        <w:pStyle w:val="ConsPlusNormal"/>
        <w:jc w:val="both"/>
      </w:pPr>
    </w:p>
    <w:p w:rsidR="0099196C" w:rsidRDefault="0099196C">
      <w:pPr>
        <w:pStyle w:val="ConsPlusNormal"/>
        <w:jc w:val="right"/>
      </w:pPr>
      <w:r>
        <w:t>(форма N 2)</w:t>
      </w:r>
    </w:p>
    <w:p w:rsidR="0099196C" w:rsidRDefault="0099196C">
      <w:pPr>
        <w:pStyle w:val="ConsPlusNormal"/>
        <w:jc w:val="both"/>
      </w:pPr>
    </w:p>
    <w:p w:rsidR="0099196C" w:rsidRDefault="0099196C">
      <w:pPr>
        <w:pStyle w:val="ConsPlusNormal"/>
        <w:sectPr w:rsidR="0099196C" w:rsidSect="00341E9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1928"/>
        <w:gridCol w:w="1077"/>
        <w:gridCol w:w="1077"/>
        <w:gridCol w:w="710"/>
        <w:gridCol w:w="1134"/>
        <w:gridCol w:w="1020"/>
        <w:gridCol w:w="1077"/>
        <w:gridCol w:w="1361"/>
      </w:tblGrid>
      <w:tr w:rsidR="0099196C">
        <w:tc>
          <w:tcPr>
            <w:tcW w:w="1191" w:type="dxa"/>
            <w:vMerge w:val="restart"/>
          </w:tcPr>
          <w:p w:rsidR="0099196C" w:rsidRDefault="0099196C">
            <w:pPr>
              <w:pStyle w:val="ConsPlusNormal"/>
              <w:jc w:val="center"/>
            </w:pPr>
            <w:r>
              <w:lastRenderedPageBreak/>
              <w:t>Шифр расценки</w:t>
            </w:r>
          </w:p>
        </w:tc>
        <w:tc>
          <w:tcPr>
            <w:tcW w:w="1928" w:type="dxa"/>
            <w:vMerge w:val="restart"/>
          </w:tcPr>
          <w:p w:rsidR="0099196C" w:rsidRDefault="0099196C">
            <w:pPr>
              <w:pStyle w:val="ConsPlusNormal"/>
              <w:jc w:val="center"/>
            </w:pPr>
            <w:r>
              <w:t>Наименование и характеристика монтажных работ и оборудования</w:t>
            </w:r>
          </w:p>
        </w:tc>
        <w:tc>
          <w:tcPr>
            <w:tcW w:w="1077" w:type="dxa"/>
            <w:vMerge w:val="restart"/>
          </w:tcPr>
          <w:p w:rsidR="0099196C" w:rsidRDefault="0099196C">
            <w:pPr>
              <w:pStyle w:val="ConsPlusNormal"/>
              <w:jc w:val="center"/>
            </w:pPr>
            <w:r>
              <w:t>Прямые затраты, руб.</w:t>
            </w:r>
          </w:p>
        </w:tc>
        <w:tc>
          <w:tcPr>
            <w:tcW w:w="3941" w:type="dxa"/>
            <w:gridSpan w:val="4"/>
            <w:vAlign w:val="center"/>
          </w:tcPr>
          <w:p w:rsidR="0099196C" w:rsidRDefault="0099196C">
            <w:pPr>
              <w:pStyle w:val="ConsPlusNormal"/>
              <w:jc w:val="center"/>
            </w:pPr>
            <w:r>
              <w:t>В том числе, руб.</w:t>
            </w:r>
          </w:p>
        </w:tc>
        <w:tc>
          <w:tcPr>
            <w:tcW w:w="1077" w:type="dxa"/>
            <w:vMerge w:val="restart"/>
          </w:tcPr>
          <w:p w:rsidR="0099196C" w:rsidRDefault="0099196C">
            <w:pPr>
              <w:pStyle w:val="ConsPlusNormal"/>
              <w:jc w:val="center"/>
            </w:pPr>
            <w:r>
              <w:t>Затраты труда рабочих, чел.-ч</w:t>
            </w:r>
          </w:p>
        </w:tc>
        <w:tc>
          <w:tcPr>
            <w:tcW w:w="1361" w:type="dxa"/>
            <w:vMerge w:val="restart"/>
          </w:tcPr>
          <w:p w:rsidR="0099196C" w:rsidRDefault="0099196C">
            <w:pPr>
              <w:pStyle w:val="ConsPlusNormal"/>
              <w:jc w:val="center"/>
            </w:pPr>
            <w:r>
              <w:t>Масса оборудования, т</w:t>
            </w:r>
          </w:p>
        </w:tc>
      </w:tr>
      <w:tr w:rsidR="0099196C">
        <w:tc>
          <w:tcPr>
            <w:tcW w:w="1191" w:type="dxa"/>
            <w:vMerge/>
          </w:tcPr>
          <w:p w:rsidR="0099196C" w:rsidRDefault="0099196C">
            <w:pPr>
              <w:pStyle w:val="ConsPlusNormal"/>
            </w:pPr>
          </w:p>
        </w:tc>
        <w:tc>
          <w:tcPr>
            <w:tcW w:w="1928" w:type="dxa"/>
            <w:vMerge/>
          </w:tcPr>
          <w:p w:rsidR="0099196C" w:rsidRDefault="0099196C">
            <w:pPr>
              <w:pStyle w:val="ConsPlusNormal"/>
            </w:pPr>
          </w:p>
        </w:tc>
        <w:tc>
          <w:tcPr>
            <w:tcW w:w="1077" w:type="dxa"/>
            <w:vMerge/>
          </w:tcPr>
          <w:p w:rsidR="0099196C" w:rsidRDefault="0099196C">
            <w:pPr>
              <w:pStyle w:val="ConsPlusNormal"/>
            </w:pPr>
          </w:p>
        </w:tc>
        <w:tc>
          <w:tcPr>
            <w:tcW w:w="1077" w:type="dxa"/>
            <w:vMerge w:val="restart"/>
          </w:tcPr>
          <w:p w:rsidR="0099196C" w:rsidRDefault="0099196C">
            <w:pPr>
              <w:pStyle w:val="ConsPlusNormal"/>
              <w:jc w:val="center"/>
            </w:pPr>
            <w:r>
              <w:t>оплата труда рабочих</w:t>
            </w:r>
          </w:p>
        </w:tc>
        <w:tc>
          <w:tcPr>
            <w:tcW w:w="1844" w:type="dxa"/>
            <w:gridSpan w:val="2"/>
            <w:vAlign w:val="center"/>
          </w:tcPr>
          <w:p w:rsidR="0099196C" w:rsidRDefault="0099196C">
            <w:pPr>
              <w:pStyle w:val="ConsPlusNormal"/>
              <w:jc w:val="center"/>
            </w:pPr>
            <w:r>
              <w:t>эксплуатация машин</w:t>
            </w:r>
          </w:p>
        </w:tc>
        <w:tc>
          <w:tcPr>
            <w:tcW w:w="1020" w:type="dxa"/>
            <w:vMerge w:val="restart"/>
          </w:tcPr>
          <w:p w:rsidR="0099196C" w:rsidRDefault="0099196C">
            <w:pPr>
              <w:pStyle w:val="ConsPlusNormal"/>
              <w:jc w:val="center"/>
            </w:pPr>
            <w:r>
              <w:t>материалы</w:t>
            </w:r>
          </w:p>
        </w:tc>
        <w:tc>
          <w:tcPr>
            <w:tcW w:w="1077" w:type="dxa"/>
            <w:vMerge/>
          </w:tcPr>
          <w:p w:rsidR="0099196C" w:rsidRDefault="0099196C">
            <w:pPr>
              <w:pStyle w:val="ConsPlusNormal"/>
            </w:pPr>
          </w:p>
        </w:tc>
        <w:tc>
          <w:tcPr>
            <w:tcW w:w="1361" w:type="dxa"/>
            <w:vMerge/>
          </w:tcPr>
          <w:p w:rsidR="0099196C" w:rsidRDefault="0099196C">
            <w:pPr>
              <w:pStyle w:val="ConsPlusNormal"/>
            </w:pPr>
          </w:p>
        </w:tc>
      </w:tr>
      <w:tr w:rsidR="0099196C">
        <w:tc>
          <w:tcPr>
            <w:tcW w:w="1191" w:type="dxa"/>
            <w:vMerge/>
          </w:tcPr>
          <w:p w:rsidR="0099196C" w:rsidRDefault="0099196C">
            <w:pPr>
              <w:pStyle w:val="ConsPlusNormal"/>
            </w:pPr>
          </w:p>
        </w:tc>
        <w:tc>
          <w:tcPr>
            <w:tcW w:w="1928" w:type="dxa"/>
            <w:vMerge/>
          </w:tcPr>
          <w:p w:rsidR="0099196C" w:rsidRDefault="0099196C">
            <w:pPr>
              <w:pStyle w:val="ConsPlusNormal"/>
            </w:pPr>
          </w:p>
        </w:tc>
        <w:tc>
          <w:tcPr>
            <w:tcW w:w="1077" w:type="dxa"/>
            <w:vMerge/>
          </w:tcPr>
          <w:p w:rsidR="0099196C" w:rsidRDefault="0099196C">
            <w:pPr>
              <w:pStyle w:val="ConsPlusNormal"/>
            </w:pPr>
          </w:p>
        </w:tc>
        <w:tc>
          <w:tcPr>
            <w:tcW w:w="1077" w:type="dxa"/>
            <w:vMerge/>
          </w:tcPr>
          <w:p w:rsidR="0099196C" w:rsidRDefault="0099196C">
            <w:pPr>
              <w:pStyle w:val="ConsPlusNormal"/>
            </w:pPr>
          </w:p>
        </w:tc>
        <w:tc>
          <w:tcPr>
            <w:tcW w:w="710" w:type="dxa"/>
          </w:tcPr>
          <w:p w:rsidR="0099196C" w:rsidRDefault="0099196C">
            <w:pPr>
              <w:pStyle w:val="ConsPlusNormal"/>
              <w:jc w:val="center"/>
            </w:pPr>
            <w:r>
              <w:t>всего</w:t>
            </w:r>
          </w:p>
        </w:tc>
        <w:tc>
          <w:tcPr>
            <w:tcW w:w="1134" w:type="dxa"/>
            <w:vAlign w:val="center"/>
          </w:tcPr>
          <w:p w:rsidR="0099196C" w:rsidRDefault="0099196C">
            <w:pPr>
              <w:pStyle w:val="ConsPlusNormal"/>
              <w:jc w:val="center"/>
            </w:pPr>
            <w:r>
              <w:t>в т.ч. оплата труда машинистов</w:t>
            </w:r>
          </w:p>
        </w:tc>
        <w:tc>
          <w:tcPr>
            <w:tcW w:w="1020" w:type="dxa"/>
            <w:vMerge/>
          </w:tcPr>
          <w:p w:rsidR="0099196C" w:rsidRDefault="0099196C">
            <w:pPr>
              <w:pStyle w:val="ConsPlusNormal"/>
            </w:pPr>
          </w:p>
        </w:tc>
        <w:tc>
          <w:tcPr>
            <w:tcW w:w="1077" w:type="dxa"/>
            <w:vMerge/>
          </w:tcPr>
          <w:p w:rsidR="0099196C" w:rsidRDefault="0099196C">
            <w:pPr>
              <w:pStyle w:val="ConsPlusNormal"/>
            </w:pPr>
          </w:p>
        </w:tc>
        <w:tc>
          <w:tcPr>
            <w:tcW w:w="1361" w:type="dxa"/>
            <w:vMerge/>
          </w:tcPr>
          <w:p w:rsidR="0099196C" w:rsidRDefault="0099196C">
            <w:pPr>
              <w:pStyle w:val="ConsPlusNormal"/>
            </w:pPr>
          </w:p>
        </w:tc>
      </w:tr>
      <w:tr w:rsidR="0099196C">
        <w:tc>
          <w:tcPr>
            <w:tcW w:w="1191" w:type="dxa"/>
            <w:vAlign w:val="center"/>
          </w:tcPr>
          <w:p w:rsidR="0099196C" w:rsidRDefault="0099196C">
            <w:pPr>
              <w:pStyle w:val="ConsPlusNormal"/>
              <w:jc w:val="center"/>
            </w:pPr>
            <w:r>
              <w:t>1</w:t>
            </w:r>
          </w:p>
        </w:tc>
        <w:tc>
          <w:tcPr>
            <w:tcW w:w="1928" w:type="dxa"/>
            <w:vAlign w:val="center"/>
          </w:tcPr>
          <w:p w:rsidR="0099196C" w:rsidRDefault="0099196C">
            <w:pPr>
              <w:pStyle w:val="ConsPlusNormal"/>
              <w:jc w:val="center"/>
            </w:pPr>
            <w:r>
              <w:t>2</w:t>
            </w:r>
          </w:p>
        </w:tc>
        <w:tc>
          <w:tcPr>
            <w:tcW w:w="1077" w:type="dxa"/>
            <w:vAlign w:val="center"/>
          </w:tcPr>
          <w:p w:rsidR="0099196C" w:rsidRDefault="0099196C">
            <w:pPr>
              <w:pStyle w:val="ConsPlusNormal"/>
              <w:jc w:val="center"/>
            </w:pPr>
            <w:bookmarkStart w:id="44" w:name="P1345"/>
            <w:bookmarkEnd w:id="44"/>
            <w:r>
              <w:t>3</w:t>
            </w:r>
          </w:p>
        </w:tc>
        <w:tc>
          <w:tcPr>
            <w:tcW w:w="1077" w:type="dxa"/>
            <w:vAlign w:val="center"/>
          </w:tcPr>
          <w:p w:rsidR="0099196C" w:rsidRDefault="0099196C">
            <w:pPr>
              <w:pStyle w:val="ConsPlusNormal"/>
              <w:jc w:val="center"/>
            </w:pPr>
            <w:bookmarkStart w:id="45" w:name="P1346"/>
            <w:bookmarkEnd w:id="45"/>
            <w:r>
              <w:t>4</w:t>
            </w:r>
          </w:p>
        </w:tc>
        <w:tc>
          <w:tcPr>
            <w:tcW w:w="710" w:type="dxa"/>
            <w:vAlign w:val="center"/>
          </w:tcPr>
          <w:p w:rsidR="0099196C" w:rsidRDefault="0099196C">
            <w:pPr>
              <w:pStyle w:val="ConsPlusNormal"/>
              <w:jc w:val="center"/>
            </w:pPr>
            <w:bookmarkStart w:id="46" w:name="P1347"/>
            <w:bookmarkEnd w:id="46"/>
            <w:r>
              <w:t>5</w:t>
            </w:r>
          </w:p>
        </w:tc>
        <w:tc>
          <w:tcPr>
            <w:tcW w:w="1134" w:type="dxa"/>
            <w:vAlign w:val="center"/>
          </w:tcPr>
          <w:p w:rsidR="0099196C" w:rsidRDefault="0099196C">
            <w:pPr>
              <w:pStyle w:val="ConsPlusNormal"/>
              <w:jc w:val="center"/>
            </w:pPr>
            <w:bookmarkStart w:id="47" w:name="P1348"/>
            <w:bookmarkEnd w:id="47"/>
            <w:r>
              <w:t>6</w:t>
            </w:r>
          </w:p>
        </w:tc>
        <w:tc>
          <w:tcPr>
            <w:tcW w:w="1020" w:type="dxa"/>
            <w:vAlign w:val="center"/>
          </w:tcPr>
          <w:p w:rsidR="0099196C" w:rsidRDefault="0099196C">
            <w:pPr>
              <w:pStyle w:val="ConsPlusNormal"/>
              <w:jc w:val="center"/>
            </w:pPr>
            <w:bookmarkStart w:id="48" w:name="P1349"/>
            <w:bookmarkEnd w:id="48"/>
            <w:r>
              <w:t>7</w:t>
            </w:r>
          </w:p>
        </w:tc>
        <w:tc>
          <w:tcPr>
            <w:tcW w:w="1077" w:type="dxa"/>
            <w:vAlign w:val="center"/>
          </w:tcPr>
          <w:p w:rsidR="0099196C" w:rsidRDefault="0099196C">
            <w:pPr>
              <w:pStyle w:val="ConsPlusNormal"/>
              <w:jc w:val="center"/>
            </w:pPr>
            <w:bookmarkStart w:id="49" w:name="P1350"/>
            <w:bookmarkEnd w:id="49"/>
            <w:r>
              <w:t>8</w:t>
            </w:r>
          </w:p>
        </w:tc>
        <w:tc>
          <w:tcPr>
            <w:tcW w:w="1361" w:type="dxa"/>
            <w:vAlign w:val="center"/>
          </w:tcPr>
          <w:p w:rsidR="0099196C" w:rsidRDefault="0099196C">
            <w:pPr>
              <w:pStyle w:val="ConsPlusNormal"/>
              <w:jc w:val="center"/>
            </w:pPr>
            <w:bookmarkStart w:id="50" w:name="P1351"/>
            <w:bookmarkEnd w:id="50"/>
            <w:r>
              <w:t>9</w:t>
            </w:r>
          </w:p>
        </w:tc>
      </w:tr>
      <w:tr w:rsidR="0099196C">
        <w:tc>
          <w:tcPr>
            <w:tcW w:w="9214" w:type="dxa"/>
            <w:gridSpan w:val="8"/>
            <w:vAlign w:val="center"/>
          </w:tcPr>
          <w:p w:rsidR="0099196C" w:rsidRDefault="0099196C">
            <w:pPr>
              <w:pStyle w:val="ConsPlusNormal"/>
            </w:pPr>
            <w:r>
              <w:t>Таблица ФЕРм (ФЕРмр) XX-XX-XXX Наименование</w:t>
            </w:r>
          </w:p>
          <w:p w:rsidR="0099196C" w:rsidRDefault="0099196C">
            <w:pPr>
              <w:pStyle w:val="ConsPlusNormal"/>
            </w:pPr>
            <w:r>
              <w:t>Измеритель:</w:t>
            </w:r>
          </w:p>
        </w:tc>
        <w:tc>
          <w:tcPr>
            <w:tcW w:w="1361" w:type="dxa"/>
          </w:tcPr>
          <w:p w:rsidR="0099196C" w:rsidRDefault="0099196C">
            <w:pPr>
              <w:pStyle w:val="ConsPlusNormal"/>
            </w:pPr>
          </w:p>
        </w:tc>
      </w:tr>
      <w:tr w:rsidR="0099196C">
        <w:tc>
          <w:tcPr>
            <w:tcW w:w="9214" w:type="dxa"/>
            <w:gridSpan w:val="8"/>
            <w:vAlign w:val="center"/>
          </w:tcPr>
          <w:p w:rsidR="0099196C" w:rsidRDefault="0099196C">
            <w:pPr>
              <w:pStyle w:val="ConsPlusNormal"/>
            </w:pPr>
            <w:r>
              <w:t>Наименование</w:t>
            </w:r>
          </w:p>
        </w:tc>
        <w:tc>
          <w:tcPr>
            <w:tcW w:w="1361" w:type="dxa"/>
          </w:tcPr>
          <w:p w:rsidR="0099196C" w:rsidRDefault="0099196C">
            <w:pPr>
              <w:pStyle w:val="ConsPlusNormal"/>
            </w:pPr>
          </w:p>
        </w:tc>
      </w:tr>
      <w:tr w:rsidR="0099196C">
        <w:tc>
          <w:tcPr>
            <w:tcW w:w="1191" w:type="dxa"/>
          </w:tcPr>
          <w:p w:rsidR="0099196C" w:rsidRDefault="0099196C">
            <w:pPr>
              <w:pStyle w:val="ConsPlusNormal"/>
            </w:pPr>
          </w:p>
        </w:tc>
        <w:tc>
          <w:tcPr>
            <w:tcW w:w="1928" w:type="dxa"/>
          </w:tcPr>
          <w:p w:rsidR="0099196C" w:rsidRDefault="0099196C">
            <w:pPr>
              <w:pStyle w:val="ConsPlusNormal"/>
            </w:pPr>
          </w:p>
        </w:tc>
        <w:tc>
          <w:tcPr>
            <w:tcW w:w="1077" w:type="dxa"/>
          </w:tcPr>
          <w:p w:rsidR="0099196C" w:rsidRDefault="0099196C">
            <w:pPr>
              <w:pStyle w:val="ConsPlusNormal"/>
            </w:pPr>
          </w:p>
        </w:tc>
        <w:tc>
          <w:tcPr>
            <w:tcW w:w="1077" w:type="dxa"/>
          </w:tcPr>
          <w:p w:rsidR="0099196C" w:rsidRDefault="0099196C">
            <w:pPr>
              <w:pStyle w:val="ConsPlusNormal"/>
            </w:pPr>
          </w:p>
        </w:tc>
        <w:tc>
          <w:tcPr>
            <w:tcW w:w="710" w:type="dxa"/>
          </w:tcPr>
          <w:p w:rsidR="0099196C" w:rsidRDefault="0099196C">
            <w:pPr>
              <w:pStyle w:val="ConsPlusNormal"/>
            </w:pPr>
          </w:p>
        </w:tc>
        <w:tc>
          <w:tcPr>
            <w:tcW w:w="1134" w:type="dxa"/>
          </w:tcPr>
          <w:p w:rsidR="0099196C" w:rsidRDefault="0099196C">
            <w:pPr>
              <w:pStyle w:val="ConsPlusNormal"/>
            </w:pPr>
          </w:p>
        </w:tc>
        <w:tc>
          <w:tcPr>
            <w:tcW w:w="1020" w:type="dxa"/>
          </w:tcPr>
          <w:p w:rsidR="0099196C" w:rsidRDefault="0099196C">
            <w:pPr>
              <w:pStyle w:val="ConsPlusNormal"/>
            </w:pPr>
          </w:p>
        </w:tc>
        <w:tc>
          <w:tcPr>
            <w:tcW w:w="1077" w:type="dxa"/>
          </w:tcPr>
          <w:p w:rsidR="0099196C" w:rsidRDefault="0099196C">
            <w:pPr>
              <w:pStyle w:val="ConsPlusNormal"/>
            </w:pPr>
          </w:p>
        </w:tc>
        <w:tc>
          <w:tcPr>
            <w:tcW w:w="1361" w:type="dxa"/>
          </w:tcPr>
          <w:p w:rsidR="0099196C" w:rsidRDefault="0099196C">
            <w:pPr>
              <w:pStyle w:val="ConsPlusNormal"/>
            </w:pPr>
          </w:p>
        </w:tc>
      </w:tr>
    </w:tbl>
    <w:p w:rsidR="0099196C" w:rsidRDefault="0099196C">
      <w:pPr>
        <w:pStyle w:val="ConsPlusNormal"/>
        <w:sectPr w:rsidR="0099196C">
          <w:pgSz w:w="16838" w:h="11905" w:orient="landscape"/>
          <w:pgMar w:top="1701" w:right="1134" w:bottom="850" w:left="1134" w:header="0" w:footer="0" w:gutter="0"/>
          <w:cols w:space="720"/>
          <w:titlePg/>
        </w:sectPr>
      </w:pPr>
    </w:p>
    <w:p w:rsidR="0099196C" w:rsidRDefault="0099196C">
      <w:pPr>
        <w:pStyle w:val="ConsPlusNormal"/>
        <w:jc w:val="both"/>
      </w:pPr>
    </w:p>
    <w:p w:rsidR="0099196C" w:rsidRDefault="0099196C">
      <w:pPr>
        <w:pStyle w:val="ConsPlusNormal"/>
        <w:ind w:firstLine="540"/>
        <w:jc w:val="both"/>
      </w:pPr>
      <w:r>
        <w:t>Примечания:</w:t>
      </w:r>
    </w:p>
    <w:p w:rsidR="0099196C" w:rsidRDefault="0099196C">
      <w:pPr>
        <w:pStyle w:val="ConsPlusNormal"/>
        <w:spacing w:before="240"/>
        <w:ind w:firstLine="540"/>
        <w:jc w:val="both"/>
      </w:pPr>
      <w:r>
        <w:t xml:space="preserve">1. В </w:t>
      </w:r>
      <w:hyperlink w:anchor="P1345">
        <w:r>
          <w:rPr>
            <w:color w:val="0000FF"/>
          </w:rPr>
          <w:t>графе 3</w:t>
        </w:r>
      </w:hyperlink>
      <w:r>
        <w:t xml:space="preserve"> рекомендуется приводить значение прямых затрат на единицу измерения, принятую в единичной расценке (измеритель), включающий оплату труда рабочих, показатель затрат на эксплуатацию машин и механизмов (всего), затраты материалов, изделий и конструкций, учтенные в единичной расценке, руб.</w:t>
      </w:r>
    </w:p>
    <w:p w:rsidR="0099196C" w:rsidRDefault="0099196C">
      <w:pPr>
        <w:pStyle w:val="ConsPlusNormal"/>
        <w:spacing w:before="240"/>
        <w:ind w:firstLine="540"/>
        <w:jc w:val="both"/>
      </w:pPr>
      <w:r>
        <w:t xml:space="preserve">2. В </w:t>
      </w:r>
      <w:hyperlink w:anchor="P1346">
        <w:r>
          <w:rPr>
            <w:color w:val="0000FF"/>
          </w:rPr>
          <w:t>графе 4</w:t>
        </w:r>
      </w:hyperlink>
      <w:r>
        <w:t xml:space="preserve"> рекомендуется приводить значение оплаты труда рабочих, руб.</w:t>
      </w:r>
    </w:p>
    <w:p w:rsidR="0099196C" w:rsidRDefault="0099196C">
      <w:pPr>
        <w:pStyle w:val="ConsPlusNormal"/>
        <w:spacing w:before="240"/>
        <w:ind w:firstLine="540"/>
        <w:jc w:val="both"/>
      </w:pPr>
      <w:r>
        <w:t xml:space="preserve">3. В </w:t>
      </w:r>
      <w:hyperlink w:anchor="P1347">
        <w:r>
          <w:rPr>
            <w:color w:val="0000FF"/>
          </w:rPr>
          <w:t>графе 5</w:t>
        </w:r>
      </w:hyperlink>
      <w:r>
        <w:t xml:space="preserve"> рекомендуется приводить значение затрат эксплуатации машин и автотранспортных средств (всего), руб.</w:t>
      </w:r>
    </w:p>
    <w:p w:rsidR="0099196C" w:rsidRDefault="0099196C">
      <w:pPr>
        <w:pStyle w:val="ConsPlusNormal"/>
        <w:spacing w:before="240"/>
        <w:ind w:firstLine="540"/>
        <w:jc w:val="both"/>
      </w:pPr>
      <w:r>
        <w:t xml:space="preserve">4. В </w:t>
      </w:r>
      <w:hyperlink w:anchor="P1348">
        <w:r>
          <w:rPr>
            <w:color w:val="0000FF"/>
          </w:rPr>
          <w:t>графе 6</w:t>
        </w:r>
      </w:hyperlink>
      <w:r>
        <w:t xml:space="preserve"> рекомендуется приводить значение затрат на оплату труда машинистов, учитываемый в составе показателя, указываемого в </w:t>
      </w:r>
      <w:hyperlink w:anchor="P1347">
        <w:r>
          <w:rPr>
            <w:color w:val="0000FF"/>
          </w:rPr>
          <w:t>графе 5</w:t>
        </w:r>
      </w:hyperlink>
      <w:r>
        <w:t>, руб.</w:t>
      </w:r>
    </w:p>
    <w:p w:rsidR="0099196C" w:rsidRDefault="0099196C">
      <w:pPr>
        <w:pStyle w:val="ConsPlusNormal"/>
        <w:spacing w:before="240"/>
        <w:ind w:firstLine="540"/>
        <w:jc w:val="both"/>
      </w:pPr>
      <w:r>
        <w:t xml:space="preserve">5. В </w:t>
      </w:r>
      <w:hyperlink w:anchor="P1349">
        <w:r>
          <w:rPr>
            <w:color w:val="0000FF"/>
          </w:rPr>
          <w:t>графе 7</w:t>
        </w:r>
      </w:hyperlink>
      <w:r>
        <w:t xml:space="preserve"> рекомендуется приводить значение затрат материалов, изделий и конструкций, учтенных единичной расценкой, руб.</w:t>
      </w:r>
    </w:p>
    <w:p w:rsidR="0099196C" w:rsidRDefault="0099196C">
      <w:pPr>
        <w:pStyle w:val="ConsPlusNormal"/>
        <w:spacing w:before="240"/>
        <w:ind w:firstLine="540"/>
        <w:jc w:val="both"/>
      </w:pPr>
      <w:r>
        <w:t xml:space="preserve">6. В </w:t>
      </w:r>
      <w:hyperlink w:anchor="P1350">
        <w:r>
          <w:rPr>
            <w:color w:val="0000FF"/>
          </w:rPr>
          <w:t>графе 8</w:t>
        </w:r>
      </w:hyperlink>
      <w:r>
        <w:t xml:space="preserve"> рекомендуется приводить значение затрат труда рабочих, в чел.-ч.</w:t>
      </w:r>
    </w:p>
    <w:p w:rsidR="0099196C" w:rsidRDefault="0099196C">
      <w:pPr>
        <w:pStyle w:val="ConsPlusNormal"/>
        <w:spacing w:before="240"/>
        <w:ind w:firstLine="540"/>
        <w:jc w:val="both"/>
      </w:pPr>
      <w:r>
        <w:t xml:space="preserve">7. В </w:t>
      </w:r>
      <w:hyperlink w:anchor="P1351">
        <w:r>
          <w:rPr>
            <w:color w:val="0000FF"/>
          </w:rPr>
          <w:t>графе 9</w:t>
        </w:r>
      </w:hyperlink>
      <w:r>
        <w:t xml:space="preserve"> рекомендуется приводить масса оборудования (или одного метра трубопровода) в т, за исключением:</w:t>
      </w:r>
    </w:p>
    <w:p w:rsidR="0099196C" w:rsidRDefault="0099196C">
      <w:pPr>
        <w:pStyle w:val="ConsPlusNormal"/>
        <w:spacing w:before="240"/>
        <w:ind w:firstLine="540"/>
        <w:jc w:val="both"/>
      </w:pPr>
      <w:r>
        <w:t>а) единичных расценок, в которых масса оборудования приводится в кг;</w:t>
      </w:r>
    </w:p>
    <w:p w:rsidR="0099196C" w:rsidRDefault="0099196C">
      <w:pPr>
        <w:pStyle w:val="ConsPlusNormal"/>
        <w:spacing w:before="240"/>
        <w:ind w:firstLine="540"/>
        <w:jc w:val="both"/>
      </w:pPr>
      <w:r>
        <w:t>б) электротехнических устройств, оборудования связи, приборов и средств автоматизации;</w:t>
      </w:r>
    </w:p>
    <w:p w:rsidR="0099196C" w:rsidRDefault="0099196C">
      <w:pPr>
        <w:pStyle w:val="ConsPlusNormal"/>
        <w:spacing w:before="240"/>
        <w:ind w:firstLine="540"/>
        <w:jc w:val="both"/>
      </w:pPr>
      <w:r>
        <w:t>в) в случаях, когда масса оборудования указана в его технической характеристике;</w:t>
      </w:r>
    </w:p>
    <w:p w:rsidR="0099196C" w:rsidRDefault="0099196C">
      <w:pPr>
        <w:pStyle w:val="ConsPlusNormal"/>
        <w:spacing w:before="240"/>
        <w:ind w:firstLine="540"/>
        <w:jc w:val="both"/>
      </w:pPr>
      <w:r>
        <w:t>г) единичные расценки имеют измеритель "т".</w:t>
      </w: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center"/>
        <w:outlineLvl w:val="2"/>
      </w:pPr>
      <w:r>
        <w:t>Таблица единичной расценки на пусконаладочные работы</w:t>
      </w:r>
    </w:p>
    <w:p w:rsidR="0099196C" w:rsidRDefault="0099196C">
      <w:pPr>
        <w:pStyle w:val="ConsPlusNormal"/>
        <w:jc w:val="both"/>
      </w:pPr>
    </w:p>
    <w:p w:rsidR="0099196C" w:rsidRDefault="0099196C">
      <w:pPr>
        <w:pStyle w:val="ConsPlusNormal"/>
        <w:jc w:val="right"/>
      </w:pPr>
      <w:r>
        <w:t>(форма N 3)</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3"/>
        <w:gridCol w:w="4818"/>
        <w:gridCol w:w="1587"/>
        <w:gridCol w:w="1530"/>
      </w:tblGrid>
      <w:tr w:rsidR="0099196C">
        <w:tc>
          <w:tcPr>
            <w:tcW w:w="1133" w:type="dxa"/>
          </w:tcPr>
          <w:p w:rsidR="0099196C" w:rsidRDefault="0099196C">
            <w:pPr>
              <w:pStyle w:val="ConsPlusNormal"/>
              <w:jc w:val="center"/>
            </w:pPr>
            <w:r>
              <w:t>Шифр расценки</w:t>
            </w:r>
          </w:p>
        </w:tc>
        <w:tc>
          <w:tcPr>
            <w:tcW w:w="4818" w:type="dxa"/>
          </w:tcPr>
          <w:p w:rsidR="0099196C" w:rsidRDefault="0099196C">
            <w:pPr>
              <w:pStyle w:val="ConsPlusNormal"/>
              <w:jc w:val="center"/>
            </w:pPr>
            <w:r>
              <w:t>Наименование и техническая характеристика оборудования</w:t>
            </w:r>
          </w:p>
        </w:tc>
        <w:tc>
          <w:tcPr>
            <w:tcW w:w="1587" w:type="dxa"/>
          </w:tcPr>
          <w:p w:rsidR="0099196C" w:rsidRDefault="0099196C">
            <w:pPr>
              <w:pStyle w:val="ConsPlusNormal"/>
              <w:jc w:val="center"/>
            </w:pPr>
            <w:r>
              <w:t>Прямые затраты, руб.</w:t>
            </w:r>
          </w:p>
        </w:tc>
        <w:tc>
          <w:tcPr>
            <w:tcW w:w="1530" w:type="dxa"/>
          </w:tcPr>
          <w:p w:rsidR="0099196C" w:rsidRDefault="0099196C">
            <w:pPr>
              <w:pStyle w:val="ConsPlusNormal"/>
              <w:jc w:val="center"/>
            </w:pPr>
            <w:r>
              <w:t>Затраты труда, чел.-ч</w:t>
            </w:r>
          </w:p>
        </w:tc>
      </w:tr>
      <w:tr w:rsidR="0099196C">
        <w:tc>
          <w:tcPr>
            <w:tcW w:w="1133" w:type="dxa"/>
          </w:tcPr>
          <w:p w:rsidR="0099196C" w:rsidRDefault="0099196C">
            <w:pPr>
              <w:pStyle w:val="ConsPlusNormal"/>
              <w:jc w:val="center"/>
            </w:pPr>
            <w:r>
              <w:t>1</w:t>
            </w:r>
          </w:p>
        </w:tc>
        <w:tc>
          <w:tcPr>
            <w:tcW w:w="4818" w:type="dxa"/>
          </w:tcPr>
          <w:p w:rsidR="0099196C" w:rsidRDefault="0099196C">
            <w:pPr>
              <w:pStyle w:val="ConsPlusNormal"/>
              <w:jc w:val="center"/>
            </w:pPr>
            <w:r>
              <w:t>2</w:t>
            </w:r>
          </w:p>
        </w:tc>
        <w:tc>
          <w:tcPr>
            <w:tcW w:w="1587" w:type="dxa"/>
          </w:tcPr>
          <w:p w:rsidR="0099196C" w:rsidRDefault="0099196C">
            <w:pPr>
              <w:pStyle w:val="ConsPlusNormal"/>
              <w:jc w:val="center"/>
            </w:pPr>
            <w:bookmarkStart w:id="51" w:name="P1392"/>
            <w:bookmarkEnd w:id="51"/>
            <w:r>
              <w:t>3</w:t>
            </w:r>
          </w:p>
        </w:tc>
        <w:tc>
          <w:tcPr>
            <w:tcW w:w="1530" w:type="dxa"/>
          </w:tcPr>
          <w:p w:rsidR="0099196C" w:rsidRDefault="0099196C">
            <w:pPr>
              <w:pStyle w:val="ConsPlusNormal"/>
              <w:jc w:val="center"/>
            </w:pPr>
            <w:bookmarkStart w:id="52" w:name="P1393"/>
            <w:bookmarkEnd w:id="52"/>
            <w:r>
              <w:t>4</w:t>
            </w:r>
          </w:p>
        </w:tc>
      </w:tr>
      <w:tr w:rsidR="0099196C">
        <w:tc>
          <w:tcPr>
            <w:tcW w:w="9068" w:type="dxa"/>
            <w:gridSpan w:val="4"/>
            <w:vAlign w:val="center"/>
          </w:tcPr>
          <w:p w:rsidR="0099196C" w:rsidRDefault="0099196C">
            <w:pPr>
              <w:pStyle w:val="ConsPlusNormal"/>
            </w:pPr>
            <w:r>
              <w:t>Таблица ФЕРп XX-XX-XXX Наименование</w:t>
            </w:r>
          </w:p>
          <w:p w:rsidR="0099196C" w:rsidRDefault="0099196C">
            <w:pPr>
              <w:pStyle w:val="ConsPlusNormal"/>
            </w:pPr>
            <w:r>
              <w:t>Измеритель:</w:t>
            </w:r>
          </w:p>
        </w:tc>
      </w:tr>
      <w:tr w:rsidR="0099196C">
        <w:tc>
          <w:tcPr>
            <w:tcW w:w="9068" w:type="dxa"/>
            <w:gridSpan w:val="4"/>
            <w:vAlign w:val="center"/>
          </w:tcPr>
          <w:p w:rsidR="0099196C" w:rsidRDefault="0099196C">
            <w:pPr>
              <w:pStyle w:val="ConsPlusNormal"/>
            </w:pPr>
            <w:r>
              <w:t>Наименование</w:t>
            </w:r>
          </w:p>
        </w:tc>
      </w:tr>
      <w:tr w:rsidR="0099196C">
        <w:tc>
          <w:tcPr>
            <w:tcW w:w="1133" w:type="dxa"/>
          </w:tcPr>
          <w:p w:rsidR="0099196C" w:rsidRDefault="0099196C">
            <w:pPr>
              <w:pStyle w:val="ConsPlusNormal"/>
            </w:pPr>
          </w:p>
        </w:tc>
        <w:tc>
          <w:tcPr>
            <w:tcW w:w="4818" w:type="dxa"/>
          </w:tcPr>
          <w:p w:rsidR="0099196C" w:rsidRDefault="0099196C">
            <w:pPr>
              <w:pStyle w:val="ConsPlusNormal"/>
            </w:pPr>
          </w:p>
        </w:tc>
        <w:tc>
          <w:tcPr>
            <w:tcW w:w="1587" w:type="dxa"/>
          </w:tcPr>
          <w:p w:rsidR="0099196C" w:rsidRDefault="0099196C">
            <w:pPr>
              <w:pStyle w:val="ConsPlusNormal"/>
            </w:pPr>
          </w:p>
        </w:tc>
        <w:tc>
          <w:tcPr>
            <w:tcW w:w="1530" w:type="dxa"/>
          </w:tcPr>
          <w:p w:rsidR="0099196C" w:rsidRDefault="0099196C">
            <w:pPr>
              <w:pStyle w:val="ConsPlusNormal"/>
            </w:pPr>
          </w:p>
        </w:tc>
      </w:tr>
      <w:tr w:rsidR="0099196C">
        <w:tc>
          <w:tcPr>
            <w:tcW w:w="1133" w:type="dxa"/>
          </w:tcPr>
          <w:p w:rsidR="0099196C" w:rsidRDefault="0099196C">
            <w:pPr>
              <w:pStyle w:val="ConsPlusNormal"/>
            </w:pPr>
          </w:p>
        </w:tc>
        <w:tc>
          <w:tcPr>
            <w:tcW w:w="4818" w:type="dxa"/>
          </w:tcPr>
          <w:p w:rsidR="0099196C" w:rsidRDefault="0099196C">
            <w:pPr>
              <w:pStyle w:val="ConsPlusNormal"/>
            </w:pPr>
          </w:p>
        </w:tc>
        <w:tc>
          <w:tcPr>
            <w:tcW w:w="1587" w:type="dxa"/>
          </w:tcPr>
          <w:p w:rsidR="0099196C" w:rsidRDefault="0099196C">
            <w:pPr>
              <w:pStyle w:val="ConsPlusNormal"/>
            </w:pPr>
          </w:p>
        </w:tc>
        <w:tc>
          <w:tcPr>
            <w:tcW w:w="1530" w:type="dxa"/>
          </w:tcPr>
          <w:p w:rsidR="0099196C" w:rsidRDefault="0099196C">
            <w:pPr>
              <w:pStyle w:val="ConsPlusNormal"/>
            </w:pPr>
          </w:p>
        </w:tc>
      </w:tr>
    </w:tbl>
    <w:p w:rsidR="0099196C" w:rsidRDefault="0099196C">
      <w:pPr>
        <w:pStyle w:val="ConsPlusNormal"/>
        <w:jc w:val="both"/>
      </w:pPr>
    </w:p>
    <w:p w:rsidR="0099196C" w:rsidRDefault="0099196C">
      <w:pPr>
        <w:pStyle w:val="ConsPlusNormal"/>
        <w:ind w:firstLine="540"/>
        <w:jc w:val="both"/>
      </w:pPr>
      <w:r>
        <w:t>Примечания:</w:t>
      </w:r>
    </w:p>
    <w:p w:rsidR="0099196C" w:rsidRDefault="0099196C">
      <w:pPr>
        <w:pStyle w:val="ConsPlusNormal"/>
        <w:spacing w:before="240"/>
        <w:ind w:firstLine="540"/>
        <w:jc w:val="both"/>
      </w:pPr>
      <w:r>
        <w:lastRenderedPageBreak/>
        <w:t xml:space="preserve">1. В </w:t>
      </w:r>
      <w:hyperlink w:anchor="P1392">
        <w:r>
          <w:rPr>
            <w:color w:val="0000FF"/>
          </w:rPr>
          <w:t>графе 3</w:t>
        </w:r>
      </w:hyperlink>
      <w:r>
        <w:t xml:space="preserve"> рекомендуется приводить значение прямых затрат на единицу измерения, принятую в единичной расценке (измеритель), включающий оплату труда пусконаладочного персонала, руб.</w:t>
      </w:r>
    </w:p>
    <w:p w:rsidR="0099196C" w:rsidRDefault="0099196C">
      <w:pPr>
        <w:pStyle w:val="ConsPlusNormal"/>
        <w:spacing w:before="240"/>
        <w:ind w:firstLine="540"/>
        <w:jc w:val="both"/>
      </w:pPr>
      <w:r>
        <w:t xml:space="preserve">2. В </w:t>
      </w:r>
      <w:hyperlink w:anchor="P1393">
        <w:r>
          <w:rPr>
            <w:color w:val="0000FF"/>
          </w:rPr>
          <w:t>графе 4</w:t>
        </w:r>
      </w:hyperlink>
      <w:r>
        <w:t xml:space="preserve"> рекомендуется приводить значение затрат труда пусконаладочного персонала, чел.-ч.</w:t>
      </w: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3</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Title"/>
        <w:jc w:val="center"/>
      </w:pPr>
      <w:bookmarkStart w:id="53" w:name="P1424"/>
      <w:bookmarkEnd w:id="53"/>
      <w:r>
        <w:t>ЧАСОВАЯ ОПЛАТА</w:t>
      </w:r>
    </w:p>
    <w:p w:rsidR="0099196C" w:rsidRDefault="0099196C">
      <w:pPr>
        <w:pStyle w:val="ConsPlusTitle"/>
        <w:jc w:val="center"/>
      </w:pPr>
      <w:r>
        <w:t>ТРУДА В БАЗИСНОМ УРОВНЕ ЦЕН ПО СОСТОЯНИЮ НА 01.01.2000,</w:t>
      </w:r>
    </w:p>
    <w:p w:rsidR="0099196C" w:rsidRDefault="0099196C">
      <w:pPr>
        <w:pStyle w:val="ConsPlusTitle"/>
        <w:jc w:val="center"/>
      </w:pPr>
      <w:r>
        <w:t>УЧИТЫВАЕМАЯ ПРИ РАЗРАБОТКЕ ЕДИНИЧНЫХ РАСЦЕНОК</w:t>
      </w:r>
    </w:p>
    <w:p w:rsidR="0099196C" w:rsidRDefault="0099196C">
      <w:pPr>
        <w:pStyle w:val="ConsPlusNormal"/>
        <w:jc w:val="both"/>
      </w:pPr>
    </w:p>
    <w:p w:rsidR="0099196C" w:rsidRDefault="0099196C">
      <w:pPr>
        <w:pStyle w:val="ConsPlusNormal"/>
        <w:jc w:val="right"/>
        <w:outlineLvl w:val="2"/>
      </w:pPr>
      <w:r>
        <w:t>Таблица</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4365"/>
        <w:gridCol w:w="1417"/>
        <w:gridCol w:w="1984"/>
      </w:tblGrid>
      <w:tr w:rsidR="0099196C">
        <w:tc>
          <w:tcPr>
            <w:tcW w:w="1303" w:type="dxa"/>
          </w:tcPr>
          <w:p w:rsidR="0099196C" w:rsidRDefault="0099196C">
            <w:pPr>
              <w:pStyle w:val="ConsPlusNormal"/>
              <w:jc w:val="center"/>
            </w:pPr>
            <w:r>
              <w:t>Шифр ресурса</w:t>
            </w:r>
          </w:p>
        </w:tc>
        <w:tc>
          <w:tcPr>
            <w:tcW w:w="4365" w:type="dxa"/>
          </w:tcPr>
          <w:p w:rsidR="0099196C" w:rsidRDefault="0099196C">
            <w:pPr>
              <w:pStyle w:val="ConsPlusNormal"/>
              <w:jc w:val="center"/>
            </w:pPr>
            <w:r>
              <w:t>Наименование</w:t>
            </w:r>
          </w:p>
        </w:tc>
        <w:tc>
          <w:tcPr>
            <w:tcW w:w="1417" w:type="dxa"/>
          </w:tcPr>
          <w:p w:rsidR="0099196C" w:rsidRDefault="0099196C">
            <w:pPr>
              <w:pStyle w:val="ConsPlusNormal"/>
              <w:jc w:val="center"/>
            </w:pPr>
            <w:r>
              <w:t>Ед. изм.</w:t>
            </w:r>
          </w:p>
        </w:tc>
        <w:tc>
          <w:tcPr>
            <w:tcW w:w="1984" w:type="dxa"/>
          </w:tcPr>
          <w:p w:rsidR="0099196C" w:rsidRDefault="0099196C">
            <w:pPr>
              <w:pStyle w:val="ConsPlusNormal"/>
              <w:jc w:val="center"/>
            </w:pPr>
            <w:r>
              <w:t>Часовая оплата труда в базисном уровне цен по состоянию на 01.01.2000, руб.</w:t>
            </w:r>
          </w:p>
        </w:tc>
      </w:tr>
      <w:tr w:rsidR="0099196C">
        <w:tc>
          <w:tcPr>
            <w:tcW w:w="1303" w:type="dxa"/>
          </w:tcPr>
          <w:p w:rsidR="0099196C" w:rsidRDefault="0099196C">
            <w:pPr>
              <w:pStyle w:val="ConsPlusNormal"/>
              <w:jc w:val="center"/>
            </w:pPr>
            <w:r>
              <w:t>1</w:t>
            </w:r>
          </w:p>
        </w:tc>
        <w:tc>
          <w:tcPr>
            <w:tcW w:w="4365" w:type="dxa"/>
          </w:tcPr>
          <w:p w:rsidR="0099196C" w:rsidRDefault="0099196C">
            <w:pPr>
              <w:pStyle w:val="ConsPlusNormal"/>
              <w:jc w:val="center"/>
            </w:pPr>
            <w:r>
              <w:t>2</w:t>
            </w:r>
          </w:p>
        </w:tc>
        <w:tc>
          <w:tcPr>
            <w:tcW w:w="1417" w:type="dxa"/>
          </w:tcPr>
          <w:p w:rsidR="0099196C" w:rsidRDefault="0099196C">
            <w:pPr>
              <w:pStyle w:val="ConsPlusNormal"/>
              <w:jc w:val="center"/>
            </w:pPr>
            <w:r>
              <w:t>3</w:t>
            </w:r>
          </w:p>
        </w:tc>
        <w:tc>
          <w:tcPr>
            <w:tcW w:w="1984" w:type="dxa"/>
          </w:tcPr>
          <w:p w:rsidR="0099196C" w:rsidRDefault="0099196C">
            <w:pPr>
              <w:pStyle w:val="ConsPlusNormal"/>
              <w:jc w:val="center"/>
            </w:pPr>
            <w:r>
              <w:t>4</w:t>
            </w:r>
          </w:p>
        </w:tc>
      </w:tr>
      <w:tr w:rsidR="0099196C">
        <w:tc>
          <w:tcPr>
            <w:tcW w:w="1303" w:type="dxa"/>
            <w:vAlign w:val="center"/>
          </w:tcPr>
          <w:p w:rsidR="0099196C" w:rsidRDefault="0099196C">
            <w:pPr>
              <w:pStyle w:val="ConsPlusNormal"/>
              <w:jc w:val="center"/>
              <w:outlineLvl w:val="3"/>
            </w:pPr>
            <w:r>
              <w:t>1</w:t>
            </w:r>
          </w:p>
        </w:tc>
        <w:tc>
          <w:tcPr>
            <w:tcW w:w="4365" w:type="dxa"/>
            <w:vAlign w:val="bottom"/>
          </w:tcPr>
          <w:p w:rsidR="0099196C" w:rsidRDefault="0099196C">
            <w:pPr>
              <w:pStyle w:val="ConsPlusNormal"/>
            </w:pPr>
            <w:r>
              <w:t>Средние разряды работ</w:t>
            </w:r>
          </w:p>
        </w:tc>
        <w:tc>
          <w:tcPr>
            <w:tcW w:w="1417" w:type="dxa"/>
          </w:tcPr>
          <w:p w:rsidR="0099196C" w:rsidRDefault="0099196C">
            <w:pPr>
              <w:pStyle w:val="ConsPlusNormal"/>
            </w:pPr>
          </w:p>
        </w:tc>
        <w:tc>
          <w:tcPr>
            <w:tcW w:w="1984" w:type="dxa"/>
          </w:tcPr>
          <w:p w:rsidR="0099196C" w:rsidRDefault="0099196C">
            <w:pPr>
              <w:pStyle w:val="ConsPlusNormal"/>
            </w:pPr>
          </w:p>
        </w:tc>
      </w:tr>
      <w:tr w:rsidR="0099196C">
        <w:tc>
          <w:tcPr>
            <w:tcW w:w="1303" w:type="dxa"/>
            <w:vAlign w:val="center"/>
          </w:tcPr>
          <w:p w:rsidR="0099196C" w:rsidRDefault="0099196C">
            <w:pPr>
              <w:pStyle w:val="ConsPlusNormal"/>
              <w:jc w:val="center"/>
            </w:pPr>
            <w:r>
              <w:t>1-100-10</w:t>
            </w:r>
          </w:p>
        </w:tc>
        <w:tc>
          <w:tcPr>
            <w:tcW w:w="4365" w:type="dxa"/>
            <w:vAlign w:val="bottom"/>
          </w:tcPr>
          <w:p w:rsidR="0099196C" w:rsidRDefault="0099196C">
            <w:pPr>
              <w:pStyle w:val="ConsPlusNormal"/>
            </w:pPr>
            <w:r>
              <w:t>Средний разряд работы 1,0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7,19</w:t>
            </w:r>
          </w:p>
        </w:tc>
      </w:tr>
      <w:tr w:rsidR="0099196C">
        <w:tc>
          <w:tcPr>
            <w:tcW w:w="1303" w:type="dxa"/>
            <w:vAlign w:val="center"/>
          </w:tcPr>
          <w:p w:rsidR="0099196C" w:rsidRDefault="0099196C">
            <w:pPr>
              <w:pStyle w:val="ConsPlusNormal"/>
              <w:jc w:val="center"/>
            </w:pPr>
            <w:r>
              <w:t>1-100-11</w:t>
            </w:r>
          </w:p>
        </w:tc>
        <w:tc>
          <w:tcPr>
            <w:tcW w:w="4365" w:type="dxa"/>
            <w:vAlign w:val="bottom"/>
          </w:tcPr>
          <w:p w:rsidR="0099196C" w:rsidRDefault="0099196C">
            <w:pPr>
              <w:pStyle w:val="ConsPlusNormal"/>
            </w:pPr>
            <w:r>
              <w:t>Средний разряд работы 1,1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7,25</w:t>
            </w:r>
          </w:p>
        </w:tc>
      </w:tr>
      <w:tr w:rsidR="0099196C">
        <w:tc>
          <w:tcPr>
            <w:tcW w:w="1303" w:type="dxa"/>
            <w:vAlign w:val="center"/>
          </w:tcPr>
          <w:p w:rsidR="0099196C" w:rsidRDefault="0099196C">
            <w:pPr>
              <w:pStyle w:val="ConsPlusNormal"/>
              <w:jc w:val="center"/>
            </w:pPr>
            <w:r>
              <w:t>1-100-12</w:t>
            </w:r>
          </w:p>
        </w:tc>
        <w:tc>
          <w:tcPr>
            <w:tcW w:w="4365" w:type="dxa"/>
            <w:vAlign w:val="bottom"/>
          </w:tcPr>
          <w:p w:rsidR="0099196C" w:rsidRDefault="0099196C">
            <w:pPr>
              <w:pStyle w:val="ConsPlusNormal"/>
            </w:pPr>
            <w:r>
              <w:t>Средний разряд работы 1,2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7,31</w:t>
            </w:r>
          </w:p>
        </w:tc>
      </w:tr>
      <w:tr w:rsidR="0099196C">
        <w:tc>
          <w:tcPr>
            <w:tcW w:w="1303" w:type="dxa"/>
            <w:vAlign w:val="center"/>
          </w:tcPr>
          <w:p w:rsidR="0099196C" w:rsidRDefault="0099196C">
            <w:pPr>
              <w:pStyle w:val="ConsPlusNormal"/>
              <w:jc w:val="center"/>
            </w:pPr>
            <w:r>
              <w:t>1-100-13</w:t>
            </w:r>
          </w:p>
        </w:tc>
        <w:tc>
          <w:tcPr>
            <w:tcW w:w="4365" w:type="dxa"/>
            <w:vAlign w:val="bottom"/>
          </w:tcPr>
          <w:p w:rsidR="0099196C" w:rsidRDefault="0099196C">
            <w:pPr>
              <w:pStyle w:val="ConsPlusNormal"/>
            </w:pPr>
            <w:r>
              <w:t>Средний разряд работы 1,3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7,38</w:t>
            </w:r>
          </w:p>
        </w:tc>
      </w:tr>
      <w:tr w:rsidR="0099196C">
        <w:tc>
          <w:tcPr>
            <w:tcW w:w="1303" w:type="dxa"/>
            <w:vAlign w:val="center"/>
          </w:tcPr>
          <w:p w:rsidR="0099196C" w:rsidRDefault="0099196C">
            <w:pPr>
              <w:pStyle w:val="ConsPlusNormal"/>
              <w:jc w:val="center"/>
            </w:pPr>
            <w:r>
              <w:t>1-100-14</w:t>
            </w:r>
          </w:p>
        </w:tc>
        <w:tc>
          <w:tcPr>
            <w:tcW w:w="4365" w:type="dxa"/>
            <w:vAlign w:val="bottom"/>
          </w:tcPr>
          <w:p w:rsidR="0099196C" w:rsidRDefault="0099196C">
            <w:pPr>
              <w:pStyle w:val="ConsPlusNormal"/>
            </w:pPr>
            <w:r>
              <w:t>Средний разряд работы 1,4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7,43</w:t>
            </w:r>
          </w:p>
        </w:tc>
      </w:tr>
      <w:tr w:rsidR="0099196C">
        <w:tc>
          <w:tcPr>
            <w:tcW w:w="1303" w:type="dxa"/>
            <w:vAlign w:val="center"/>
          </w:tcPr>
          <w:p w:rsidR="0099196C" w:rsidRDefault="0099196C">
            <w:pPr>
              <w:pStyle w:val="ConsPlusNormal"/>
              <w:jc w:val="center"/>
            </w:pPr>
            <w:r>
              <w:t>1-100-15</w:t>
            </w:r>
          </w:p>
        </w:tc>
        <w:tc>
          <w:tcPr>
            <w:tcW w:w="4365" w:type="dxa"/>
            <w:vAlign w:val="bottom"/>
          </w:tcPr>
          <w:p w:rsidR="0099196C" w:rsidRDefault="0099196C">
            <w:pPr>
              <w:pStyle w:val="ConsPlusNormal"/>
            </w:pPr>
            <w:r>
              <w:t>Средний разряд работы 1,5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7,50</w:t>
            </w:r>
          </w:p>
        </w:tc>
      </w:tr>
      <w:tr w:rsidR="0099196C">
        <w:tc>
          <w:tcPr>
            <w:tcW w:w="1303" w:type="dxa"/>
            <w:vAlign w:val="center"/>
          </w:tcPr>
          <w:p w:rsidR="0099196C" w:rsidRDefault="0099196C">
            <w:pPr>
              <w:pStyle w:val="ConsPlusNormal"/>
              <w:jc w:val="center"/>
            </w:pPr>
            <w:r>
              <w:t>1-100-16</w:t>
            </w:r>
          </w:p>
        </w:tc>
        <w:tc>
          <w:tcPr>
            <w:tcW w:w="4365" w:type="dxa"/>
            <w:vAlign w:val="bottom"/>
          </w:tcPr>
          <w:p w:rsidR="0099196C" w:rsidRDefault="0099196C">
            <w:pPr>
              <w:pStyle w:val="ConsPlusNormal"/>
            </w:pPr>
            <w:r>
              <w:t>Средний разряд работы 1,6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7,56</w:t>
            </w:r>
          </w:p>
        </w:tc>
      </w:tr>
      <w:tr w:rsidR="0099196C">
        <w:tc>
          <w:tcPr>
            <w:tcW w:w="1303" w:type="dxa"/>
            <w:vAlign w:val="center"/>
          </w:tcPr>
          <w:p w:rsidR="0099196C" w:rsidRDefault="0099196C">
            <w:pPr>
              <w:pStyle w:val="ConsPlusNormal"/>
              <w:jc w:val="center"/>
            </w:pPr>
            <w:r>
              <w:t>1-100-17</w:t>
            </w:r>
          </w:p>
        </w:tc>
        <w:tc>
          <w:tcPr>
            <w:tcW w:w="4365" w:type="dxa"/>
            <w:vAlign w:val="bottom"/>
          </w:tcPr>
          <w:p w:rsidR="0099196C" w:rsidRDefault="0099196C">
            <w:pPr>
              <w:pStyle w:val="ConsPlusNormal"/>
            </w:pPr>
            <w:r>
              <w:t>Средний разряд работы 1,7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7,62</w:t>
            </w:r>
          </w:p>
        </w:tc>
      </w:tr>
      <w:tr w:rsidR="0099196C">
        <w:tc>
          <w:tcPr>
            <w:tcW w:w="1303" w:type="dxa"/>
            <w:vAlign w:val="center"/>
          </w:tcPr>
          <w:p w:rsidR="0099196C" w:rsidRDefault="0099196C">
            <w:pPr>
              <w:pStyle w:val="ConsPlusNormal"/>
              <w:jc w:val="center"/>
            </w:pPr>
            <w:r>
              <w:t>1-100-18</w:t>
            </w:r>
          </w:p>
        </w:tc>
        <w:tc>
          <w:tcPr>
            <w:tcW w:w="4365" w:type="dxa"/>
            <w:vAlign w:val="bottom"/>
          </w:tcPr>
          <w:p w:rsidR="0099196C" w:rsidRDefault="0099196C">
            <w:pPr>
              <w:pStyle w:val="ConsPlusNormal"/>
            </w:pPr>
            <w:r>
              <w:t>Средний разряд работы 1,8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7,68</w:t>
            </w:r>
          </w:p>
        </w:tc>
      </w:tr>
      <w:tr w:rsidR="0099196C">
        <w:tc>
          <w:tcPr>
            <w:tcW w:w="1303" w:type="dxa"/>
            <w:vAlign w:val="center"/>
          </w:tcPr>
          <w:p w:rsidR="0099196C" w:rsidRDefault="0099196C">
            <w:pPr>
              <w:pStyle w:val="ConsPlusNormal"/>
              <w:jc w:val="center"/>
            </w:pPr>
            <w:r>
              <w:lastRenderedPageBreak/>
              <w:t>1-100-19</w:t>
            </w:r>
          </w:p>
        </w:tc>
        <w:tc>
          <w:tcPr>
            <w:tcW w:w="4365" w:type="dxa"/>
            <w:vAlign w:val="bottom"/>
          </w:tcPr>
          <w:p w:rsidR="0099196C" w:rsidRDefault="0099196C">
            <w:pPr>
              <w:pStyle w:val="ConsPlusNormal"/>
            </w:pPr>
            <w:r>
              <w:t>Средний разряд работы 1,9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7,74</w:t>
            </w:r>
          </w:p>
        </w:tc>
      </w:tr>
      <w:tr w:rsidR="0099196C">
        <w:tc>
          <w:tcPr>
            <w:tcW w:w="1303" w:type="dxa"/>
            <w:vAlign w:val="center"/>
          </w:tcPr>
          <w:p w:rsidR="0099196C" w:rsidRDefault="0099196C">
            <w:pPr>
              <w:pStyle w:val="ConsPlusNormal"/>
              <w:jc w:val="center"/>
            </w:pPr>
            <w:r>
              <w:t>1-100-20</w:t>
            </w:r>
          </w:p>
        </w:tc>
        <w:tc>
          <w:tcPr>
            <w:tcW w:w="4365" w:type="dxa"/>
            <w:vAlign w:val="bottom"/>
          </w:tcPr>
          <w:p w:rsidR="0099196C" w:rsidRDefault="0099196C">
            <w:pPr>
              <w:pStyle w:val="ConsPlusNormal"/>
            </w:pPr>
            <w:r>
              <w:t>Средний разряд работы 2,0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7,80</w:t>
            </w:r>
          </w:p>
        </w:tc>
      </w:tr>
      <w:tr w:rsidR="0099196C">
        <w:tc>
          <w:tcPr>
            <w:tcW w:w="1303" w:type="dxa"/>
            <w:vAlign w:val="center"/>
          </w:tcPr>
          <w:p w:rsidR="0099196C" w:rsidRDefault="0099196C">
            <w:pPr>
              <w:pStyle w:val="ConsPlusNormal"/>
              <w:jc w:val="center"/>
            </w:pPr>
            <w:r>
              <w:t>1-100-21</w:t>
            </w:r>
          </w:p>
        </w:tc>
        <w:tc>
          <w:tcPr>
            <w:tcW w:w="4365" w:type="dxa"/>
            <w:vAlign w:val="bottom"/>
          </w:tcPr>
          <w:p w:rsidR="0099196C" w:rsidRDefault="0099196C">
            <w:pPr>
              <w:pStyle w:val="ConsPlusNormal"/>
            </w:pPr>
            <w:r>
              <w:t>Средний разряд работы 2,1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7,87</w:t>
            </w:r>
          </w:p>
        </w:tc>
      </w:tr>
      <w:tr w:rsidR="0099196C">
        <w:tc>
          <w:tcPr>
            <w:tcW w:w="1303" w:type="dxa"/>
            <w:vAlign w:val="center"/>
          </w:tcPr>
          <w:p w:rsidR="0099196C" w:rsidRDefault="0099196C">
            <w:pPr>
              <w:pStyle w:val="ConsPlusNormal"/>
              <w:jc w:val="center"/>
            </w:pPr>
            <w:r>
              <w:t>1-100-22</w:t>
            </w:r>
          </w:p>
        </w:tc>
        <w:tc>
          <w:tcPr>
            <w:tcW w:w="4365" w:type="dxa"/>
            <w:vAlign w:val="bottom"/>
          </w:tcPr>
          <w:p w:rsidR="0099196C" w:rsidRDefault="0099196C">
            <w:pPr>
              <w:pStyle w:val="ConsPlusNormal"/>
            </w:pPr>
            <w:r>
              <w:t>Средний разряд работы 2,2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7,94</w:t>
            </w:r>
          </w:p>
        </w:tc>
      </w:tr>
      <w:tr w:rsidR="0099196C">
        <w:tc>
          <w:tcPr>
            <w:tcW w:w="1303" w:type="dxa"/>
            <w:vAlign w:val="center"/>
          </w:tcPr>
          <w:p w:rsidR="0099196C" w:rsidRDefault="0099196C">
            <w:pPr>
              <w:pStyle w:val="ConsPlusNormal"/>
              <w:jc w:val="center"/>
            </w:pPr>
            <w:r>
              <w:t>1-100-23</w:t>
            </w:r>
          </w:p>
        </w:tc>
        <w:tc>
          <w:tcPr>
            <w:tcW w:w="4365" w:type="dxa"/>
            <w:vAlign w:val="bottom"/>
          </w:tcPr>
          <w:p w:rsidR="0099196C" w:rsidRDefault="0099196C">
            <w:pPr>
              <w:pStyle w:val="ConsPlusNormal"/>
            </w:pPr>
            <w:r>
              <w:t>Средний разряд работы 2,3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8,02</w:t>
            </w:r>
          </w:p>
        </w:tc>
      </w:tr>
      <w:tr w:rsidR="0099196C">
        <w:tc>
          <w:tcPr>
            <w:tcW w:w="1303" w:type="dxa"/>
            <w:vAlign w:val="center"/>
          </w:tcPr>
          <w:p w:rsidR="0099196C" w:rsidRDefault="0099196C">
            <w:pPr>
              <w:pStyle w:val="ConsPlusNormal"/>
              <w:jc w:val="center"/>
            </w:pPr>
            <w:r>
              <w:t>1-100-24</w:t>
            </w:r>
          </w:p>
        </w:tc>
        <w:tc>
          <w:tcPr>
            <w:tcW w:w="4365" w:type="dxa"/>
            <w:vAlign w:val="bottom"/>
          </w:tcPr>
          <w:p w:rsidR="0099196C" w:rsidRDefault="0099196C">
            <w:pPr>
              <w:pStyle w:val="ConsPlusNormal"/>
            </w:pPr>
            <w:r>
              <w:t>Средний разряд работы 2,4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8,09</w:t>
            </w:r>
          </w:p>
        </w:tc>
      </w:tr>
      <w:tr w:rsidR="0099196C">
        <w:tc>
          <w:tcPr>
            <w:tcW w:w="1303" w:type="dxa"/>
            <w:vAlign w:val="center"/>
          </w:tcPr>
          <w:p w:rsidR="0099196C" w:rsidRDefault="0099196C">
            <w:pPr>
              <w:pStyle w:val="ConsPlusNormal"/>
              <w:jc w:val="center"/>
            </w:pPr>
            <w:r>
              <w:t>1-100-25</w:t>
            </w:r>
          </w:p>
        </w:tc>
        <w:tc>
          <w:tcPr>
            <w:tcW w:w="4365" w:type="dxa"/>
            <w:vAlign w:val="bottom"/>
          </w:tcPr>
          <w:p w:rsidR="0099196C" w:rsidRDefault="0099196C">
            <w:pPr>
              <w:pStyle w:val="ConsPlusNormal"/>
            </w:pPr>
            <w:r>
              <w:t>Средний разряд работы 2,5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8,17</w:t>
            </w:r>
          </w:p>
        </w:tc>
      </w:tr>
      <w:tr w:rsidR="0099196C">
        <w:tc>
          <w:tcPr>
            <w:tcW w:w="1303" w:type="dxa"/>
            <w:vAlign w:val="center"/>
          </w:tcPr>
          <w:p w:rsidR="0099196C" w:rsidRDefault="0099196C">
            <w:pPr>
              <w:pStyle w:val="ConsPlusNormal"/>
              <w:jc w:val="center"/>
            </w:pPr>
            <w:r>
              <w:t>1-100-26</w:t>
            </w:r>
          </w:p>
        </w:tc>
        <w:tc>
          <w:tcPr>
            <w:tcW w:w="4365" w:type="dxa"/>
            <w:vAlign w:val="bottom"/>
          </w:tcPr>
          <w:p w:rsidR="0099196C" w:rsidRDefault="0099196C">
            <w:pPr>
              <w:pStyle w:val="ConsPlusNormal"/>
            </w:pPr>
            <w:r>
              <w:t>Средний разряд работы 2,6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8,24</w:t>
            </w:r>
          </w:p>
        </w:tc>
      </w:tr>
      <w:tr w:rsidR="0099196C">
        <w:tc>
          <w:tcPr>
            <w:tcW w:w="1303" w:type="dxa"/>
            <w:vAlign w:val="center"/>
          </w:tcPr>
          <w:p w:rsidR="0099196C" w:rsidRDefault="0099196C">
            <w:pPr>
              <w:pStyle w:val="ConsPlusNormal"/>
              <w:jc w:val="center"/>
            </w:pPr>
            <w:r>
              <w:t>1-100-27</w:t>
            </w:r>
          </w:p>
        </w:tc>
        <w:tc>
          <w:tcPr>
            <w:tcW w:w="4365" w:type="dxa"/>
            <w:vAlign w:val="bottom"/>
          </w:tcPr>
          <w:p w:rsidR="0099196C" w:rsidRDefault="0099196C">
            <w:pPr>
              <w:pStyle w:val="ConsPlusNormal"/>
            </w:pPr>
            <w:r>
              <w:t>Средний разряд работы 2,7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8,31</w:t>
            </w:r>
          </w:p>
        </w:tc>
      </w:tr>
      <w:tr w:rsidR="0099196C">
        <w:tc>
          <w:tcPr>
            <w:tcW w:w="1303" w:type="dxa"/>
            <w:vAlign w:val="center"/>
          </w:tcPr>
          <w:p w:rsidR="0099196C" w:rsidRDefault="0099196C">
            <w:pPr>
              <w:pStyle w:val="ConsPlusNormal"/>
              <w:jc w:val="center"/>
            </w:pPr>
            <w:r>
              <w:t>1-100-28</w:t>
            </w:r>
          </w:p>
        </w:tc>
        <w:tc>
          <w:tcPr>
            <w:tcW w:w="4365" w:type="dxa"/>
            <w:vAlign w:val="bottom"/>
          </w:tcPr>
          <w:p w:rsidR="0099196C" w:rsidRDefault="0099196C">
            <w:pPr>
              <w:pStyle w:val="ConsPlusNormal"/>
            </w:pPr>
            <w:r>
              <w:t>Средний разряд работы 2,8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8,38</w:t>
            </w:r>
          </w:p>
        </w:tc>
      </w:tr>
      <w:tr w:rsidR="0099196C">
        <w:tc>
          <w:tcPr>
            <w:tcW w:w="1303" w:type="dxa"/>
            <w:vAlign w:val="center"/>
          </w:tcPr>
          <w:p w:rsidR="0099196C" w:rsidRDefault="0099196C">
            <w:pPr>
              <w:pStyle w:val="ConsPlusNormal"/>
              <w:jc w:val="center"/>
            </w:pPr>
            <w:r>
              <w:t>1-100-29</w:t>
            </w:r>
          </w:p>
        </w:tc>
        <w:tc>
          <w:tcPr>
            <w:tcW w:w="4365" w:type="dxa"/>
            <w:vAlign w:val="bottom"/>
          </w:tcPr>
          <w:p w:rsidR="0099196C" w:rsidRDefault="0099196C">
            <w:pPr>
              <w:pStyle w:val="ConsPlusNormal"/>
            </w:pPr>
            <w:r>
              <w:t>Средний разряд работы 2,9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8,46</w:t>
            </w:r>
          </w:p>
        </w:tc>
      </w:tr>
      <w:tr w:rsidR="0099196C">
        <w:tc>
          <w:tcPr>
            <w:tcW w:w="1303" w:type="dxa"/>
            <w:vAlign w:val="center"/>
          </w:tcPr>
          <w:p w:rsidR="0099196C" w:rsidRDefault="0099196C">
            <w:pPr>
              <w:pStyle w:val="ConsPlusNormal"/>
              <w:jc w:val="center"/>
            </w:pPr>
            <w:r>
              <w:t>1-100-30</w:t>
            </w:r>
          </w:p>
        </w:tc>
        <w:tc>
          <w:tcPr>
            <w:tcW w:w="4365" w:type="dxa"/>
            <w:vAlign w:val="bottom"/>
          </w:tcPr>
          <w:p w:rsidR="0099196C" w:rsidRDefault="0099196C">
            <w:pPr>
              <w:pStyle w:val="ConsPlusNormal"/>
            </w:pPr>
            <w:r>
              <w:t>Средний разряд работы 3,0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8,53</w:t>
            </w:r>
          </w:p>
        </w:tc>
      </w:tr>
      <w:tr w:rsidR="0099196C">
        <w:tc>
          <w:tcPr>
            <w:tcW w:w="1303" w:type="dxa"/>
            <w:vAlign w:val="center"/>
          </w:tcPr>
          <w:p w:rsidR="0099196C" w:rsidRDefault="0099196C">
            <w:pPr>
              <w:pStyle w:val="ConsPlusNormal"/>
              <w:jc w:val="center"/>
            </w:pPr>
            <w:r>
              <w:t>1-100-31</w:t>
            </w:r>
          </w:p>
        </w:tc>
        <w:tc>
          <w:tcPr>
            <w:tcW w:w="4365" w:type="dxa"/>
            <w:vAlign w:val="bottom"/>
          </w:tcPr>
          <w:p w:rsidR="0099196C" w:rsidRDefault="0099196C">
            <w:pPr>
              <w:pStyle w:val="ConsPlusNormal"/>
            </w:pPr>
            <w:r>
              <w:t>Средний разряд работы 3,1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8,64</w:t>
            </w:r>
          </w:p>
        </w:tc>
      </w:tr>
      <w:tr w:rsidR="0099196C">
        <w:tc>
          <w:tcPr>
            <w:tcW w:w="1303" w:type="dxa"/>
            <w:vAlign w:val="center"/>
          </w:tcPr>
          <w:p w:rsidR="0099196C" w:rsidRDefault="0099196C">
            <w:pPr>
              <w:pStyle w:val="ConsPlusNormal"/>
              <w:jc w:val="center"/>
            </w:pPr>
            <w:r>
              <w:t>1-100-32</w:t>
            </w:r>
          </w:p>
        </w:tc>
        <w:tc>
          <w:tcPr>
            <w:tcW w:w="4365" w:type="dxa"/>
            <w:vAlign w:val="bottom"/>
          </w:tcPr>
          <w:p w:rsidR="0099196C" w:rsidRDefault="0099196C">
            <w:pPr>
              <w:pStyle w:val="ConsPlusNormal"/>
            </w:pPr>
            <w:r>
              <w:t>Средний разряд работы 3,2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8,74</w:t>
            </w:r>
          </w:p>
        </w:tc>
      </w:tr>
      <w:tr w:rsidR="0099196C">
        <w:tc>
          <w:tcPr>
            <w:tcW w:w="1303" w:type="dxa"/>
            <w:vAlign w:val="center"/>
          </w:tcPr>
          <w:p w:rsidR="0099196C" w:rsidRDefault="0099196C">
            <w:pPr>
              <w:pStyle w:val="ConsPlusNormal"/>
              <w:jc w:val="center"/>
            </w:pPr>
            <w:r>
              <w:t>1-100-33</w:t>
            </w:r>
          </w:p>
        </w:tc>
        <w:tc>
          <w:tcPr>
            <w:tcW w:w="4365" w:type="dxa"/>
            <w:vAlign w:val="bottom"/>
          </w:tcPr>
          <w:p w:rsidR="0099196C" w:rsidRDefault="0099196C">
            <w:pPr>
              <w:pStyle w:val="ConsPlusNormal"/>
            </w:pPr>
            <w:r>
              <w:t>Средний разряд работы 3,3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8,86</w:t>
            </w:r>
          </w:p>
        </w:tc>
      </w:tr>
      <w:tr w:rsidR="0099196C">
        <w:tc>
          <w:tcPr>
            <w:tcW w:w="1303" w:type="dxa"/>
            <w:vAlign w:val="center"/>
          </w:tcPr>
          <w:p w:rsidR="0099196C" w:rsidRDefault="0099196C">
            <w:pPr>
              <w:pStyle w:val="ConsPlusNormal"/>
              <w:jc w:val="center"/>
            </w:pPr>
            <w:r>
              <w:t>1-100-34</w:t>
            </w:r>
          </w:p>
        </w:tc>
        <w:tc>
          <w:tcPr>
            <w:tcW w:w="4365" w:type="dxa"/>
            <w:vAlign w:val="bottom"/>
          </w:tcPr>
          <w:p w:rsidR="0099196C" w:rsidRDefault="0099196C">
            <w:pPr>
              <w:pStyle w:val="ConsPlusNormal"/>
            </w:pPr>
            <w:r>
              <w:t>Средний разряд работы 3,4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8,97</w:t>
            </w:r>
          </w:p>
        </w:tc>
      </w:tr>
      <w:tr w:rsidR="0099196C">
        <w:tc>
          <w:tcPr>
            <w:tcW w:w="1303" w:type="dxa"/>
            <w:vAlign w:val="center"/>
          </w:tcPr>
          <w:p w:rsidR="0099196C" w:rsidRDefault="0099196C">
            <w:pPr>
              <w:pStyle w:val="ConsPlusNormal"/>
              <w:jc w:val="center"/>
            </w:pPr>
            <w:r>
              <w:t>1-100-35</w:t>
            </w:r>
          </w:p>
        </w:tc>
        <w:tc>
          <w:tcPr>
            <w:tcW w:w="4365" w:type="dxa"/>
            <w:vAlign w:val="bottom"/>
          </w:tcPr>
          <w:p w:rsidR="0099196C" w:rsidRDefault="0099196C">
            <w:pPr>
              <w:pStyle w:val="ConsPlusNormal"/>
            </w:pPr>
            <w:r>
              <w:t>Средний разряд работы 3,5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9,07</w:t>
            </w:r>
          </w:p>
        </w:tc>
      </w:tr>
      <w:tr w:rsidR="0099196C">
        <w:tc>
          <w:tcPr>
            <w:tcW w:w="1303" w:type="dxa"/>
            <w:vAlign w:val="center"/>
          </w:tcPr>
          <w:p w:rsidR="0099196C" w:rsidRDefault="0099196C">
            <w:pPr>
              <w:pStyle w:val="ConsPlusNormal"/>
              <w:jc w:val="center"/>
            </w:pPr>
            <w:r>
              <w:t>1-100-36</w:t>
            </w:r>
          </w:p>
        </w:tc>
        <w:tc>
          <w:tcPr>
            <w:tcW w:w="4365" w:type="dxa"/>
            <w:vAlign w:val="bottom"/>
          </w:tcPr>
          <w:p w:rsidR="0099196C" w:rsidRDefault="0099196C">
            <w:pPr>
              <w:pStyle w:val="ConsPlusNormal"/>
            </w:pPr>
            <w:r>
              <w:t>Средний разряд работы 3,6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9,18</w:t>
            </w:r>
          </w:p>
        </w:tc>
      </w:tr>
      <w:tr w:rsidR="0099196C">
        <w:tc>
          <w:tcPr>
            <w:tcW w:w="1303" w:type="dxa"/>
            <w:vAlign w:val="center"/>
          </w:tcPr>
          <w:p w:rsidR="0099196C" w:rsidRDefault="0099196C">
            <w:pPr>
              <w:pStyle w:val="ConsPlusNormal"/>
              <w:jc w:val="center"/>
            </w:pPr>
            <w:r>
              <w:t>1-100-37</w:t>
            </w:r>
          </w:p>
        </w:tc>
        <w:tc>
          <w:tcPr>
            <w:tcW w:w="4365" w:type="dxa"/>
            <w:vAlign w:val="bottom"/>
          </w:tcPr>
          <w:p w:rsidR="0099196C" w:rsidRDefault="0099196C">
            <w:pPr>
              <w:pStyle w:val="ConsPlusNormal"/>
            </w:pPr>
            <w:r>
              <w:t>Средний разряд работы 3,7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9,29</w:t>
            </w:r>
          </w:p>
        </w:tc>
      </w:tr>
      <w:tr w:rsidR="0099196C">
        <w:tc>
          <w:tcPr>
            <w:tcW w:w="1303" w:type="dxa"/>
            <w:vAlign w:val="center"/>
          </w:tcPr>
          <w:p w:rsidR="0099196C" w:rsidRDefault="0099196C">
            <w:pPr>
              <w:pStyle w:val="ConsPlusNormal"/>
              <w:jc w:val="center"/>
            </w:pPr>
            <w:r>
              <w:t>1-100-38</w:t>
            </w:r>
          </w:p>
        </w:tc>
        <w:tc>
          <w:tcPr>
            <w:tcW w:w="4365" w:type="dxa"/>
            <w:vAlign w:val="bottom"/>
          </w:tcPr>
          <w:p w:rsidR="0099196C" w:rsidRDefault="0099196C">
            <w:pPr>
              <w:pStyle w:val="ConsPlusNormal"/>
            </w:pPr>
            <w:r>
              <w:t>Средний разряд работы 3,8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9,40</w:t>
            </w:r>
          </w:p>
        </w:tc>
      </w:tr>
      <w:tr w:rsidR="0099196C">
        <w:tc>
          <w:tcPr>
            <w:tcW w:w="1303" w:type="dxa"/>
            <w:vAlign w:val="center"/>
          </w:tcPr>
          <w:p w:rsidR="0099196C" w:rsidRDefault="0099196C">
            <w:pPr>
              <w:pStyle w:val="ConsPlusNormal"/>
              <w:jc w:val="center"/>
            </w:pPr>
            <w:r>
              <w:t>1-100-39</w:t>
            </w:r>
          </w:p>
        </w:tc>
        <w:tc>
          <w:tcPr>
            <w:tcW w:w="4365" w:type="dxa"/>
            <w:vAlign w:val="bottom"/>
          </w:tcPr>
          <w:p w:rsidR="0099196C" w:rsidRDefault="0099196C">
            <w:pPr>
              <w:pStyle w:val="ConsPlusNormal"/>
            </w:pPr>
            <w:r>
              <w:t>Средний разряд работы 3,9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9,51</w:t>
            </w:r>
          </w:p>
        </w:tc>
      </w:tr>
      <w:tr w:rsidR="0099196C">
        <w:tc>
          <w:tcPr>
            <w:tcW w:w="1303" w:type="dxa"/>
            <w:vAlign w:val="center"/>
          </w:tcPr>
          <w:p w:rsidR="0099196C" w:rsidRDefault="0099196C">
            <w:pPr>
              <w:pStyle w:val="ConsPlusNormal"/>
              <w:jc w:val="center"/>
            </w:pPr>
            <w:r>
              <w:t>1-100-40</w:t>
            </w:r>
          </w:p>
        </w:tc>
        <w:tc>
          <w:tcPr>
            <w:tcW w:w="4365" w:type="dxa"/>
            <w:vAlign w:val="bottom"/>
          </w:tcPr>
          <w:p w:rsidR="0099196C" w:rsidRDefault="0099196C">
            <w:pPr>
              <w:pStyle w:val="ConsPlusNormal"/>
            </w:pPr>
            <w:r>
              <w:t>Средний разряд работы 4,0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9,62</w:t>
            </w:r>
          </w:p>
        </w:tc>
      </w:tr>
      <w:tr w:rsidR="0099196C">
        <w:tc>
          <w:tcPr>
            <w:tcW w:w="1303" w:type="dxa"/>
            <w:vAlign w:val="center"/>
          </w:tcPr>
          <w:p w:rsidR="0099196C" w:rsidRDefault="0099196C">
            <w:pPr>
              <w:pStyle w:val="ConsPlusNormal"/>
              <w:jc w:val="center"/>
            </w:pPr>
            <w:r>
              <w:t>1-100-41</w:t>
            </w:r>
          </w:p>
        </w:tc>
        <w:tc>
          <w:tcPr>
            <w:tcW w:w="4365" w:type="dxa"/>
            <w:vAlign w:val="bottom"/>
          </w:tcPr>
          <w:p w:rsidR="0099196C" w:rsidRDefault="0099196C">
            <w:pPr>
              <w:pStyle w:val="ConsPlusNormal"/>
            </w:pPr>
            <w:r>
              <w:t>Средний разряд работы 4,1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9,76</w:t>
            </w:r>
          </w:p>
        </w:tc>
      </w:tr>
      <w:tr w:rsidR="0099196C">
        <w:tc>
          <w:tcPr>
            <w:tcW w:w="1303" w:type="dxa"/>
            <w:vAlign w:val="center"/>
          </w:tcPr>
          <w:p w:rsidR="0099196C" w:rsidRDefault="0099196C">
            <w:pPr>
              <w:pStyle w:val="ConsPlusNormal"/>
              <w:jc w:val="center"/>
            </w:pPr>
            <w:r>
              <w:t>1-100-42</w:t>
            </w:r>
          </w:p>
        </w:tc>
        <w:tc>
          <w:tcPr>
            <w:tcW w:w="4365" w:type="dxa"/>
            <w:vAlign w:val="bottom"/>
          </w:tcPr>
          <w:p w:rsidR="0099196C" w:rsidRDefault="0099196C">
            <w:pPr>
              <w:pStyle w:val="ConsPlusNormal"/>
            </w:pPr>
            <w:r>
              <w:t>Средний разряд работы 4,2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9,92</w:t>
            </w:r>
          </w:p>
        </w:tc>
      </w:tr>
      <w:tr w:rsidR="0099196C">
        <w:tc>
          <w:tcPr>
            <w:tcW w:w="1303" w:type="dxa"/>
            <w:vAlign w:val="center"/>
          </w:tcPr>
          <w:p w:rsidR="0099196C" w:rsidRDefault="0099196C">
            <w:pPr>
              <w:pStyle w:val="ConsPlusNormal"/>
              <w:jc w:val="center"/>
            </w:pPr>
            <w:r>
              <w:t>1-100-43</w:t>
            </w:r>
          </w:p>
        </w:tc>
        <w:tc>
          <w:tcPr>
            <w:tcW w:w="4365" w:type="dxa"/>
            <w:vAlign w:val="bottom"/>
          </w:tcPr>
          <w:p w:rsidR="0099196C" w:rsidRDefault="0099196C">
            <w:pPr>
              <w:pStyle w:val="ConsPlusNormal"/>
            </w:pPr>
            <w:r>
              <w:t>Средний разряд работы 4,3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10,06</w:t>
            </w:r>
          </w:p>
        </w:tc>
      </w:tr>
      <w:tr w:rsidR="0099196C">
        <w:tc>
          <w:tcPr>
            <w:tcW w:w="1303" w:type="dxa"/>
            <w:vAlign w:val="center"/>
          </w:tcPr>
          <w:p w:rsidR="0099196C" w:rsidRDefault="0099196C">
            <w:pPr>
              <w:pStyle w:val="ConsPlusNormal"/>
              <w:jc w:val="center"/>
            </w:pPr>
            <w:r>
              <w:t>1-100-44</w:t>
            </w:r>
          </w:p>
        </w:tc>
        <w:tc>
          <w:tcPr>
            <w:tcW w:w="4365" w:type="dxa"/>
            <w:vAlign w:val="bottom"/>
          </w:tcPr>
          <w:p w:rsidR="0099196C" w:rsidRDefault="0099196C">
            <w:pPr>
              <w:pStyle w:val="ConsPlusNormal"/>
            </w:pPr>
            <w:r>
              <w:t>Средний разряд работы 4,4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10,21</w:t>
            </w:r>
          </w:p>
        </w:tc>
      </w:tr>
      <w:tr w:rsidR="0099196C">
        <w:tc>
          <w:tcPr>
            <w:tcW w:w="1303" w:type="dxa"/>
            <w:vAlign w:val="center"/>
          </w:tcPr>
          <w:p w:rsidR="0099196C" w:rsidRDefault="0099196C">
            <w:pPr>
              <w:pStyle w:val="ConsPlusNormal"/>
              <w:jc w:val="center"/>
            </w:pPr>
            <w:r>
              <w:t>1-100-45</w:t>
            </w:r>
          </w:p>
        </w:tc>
        <w:tc>
          <w:tcPr>
            <w:tcW w:w="4365" w:type="dxa"/>
            <w:vAlign w:val="bottom"/>
          </w:tcPr>
          <w:p w:rsidR="0099196C" w:rsidRDefault="0099196C">
            <w:pPr>
              <w:pStyle w:val="ConsPlusNormal"/>
            </w:pPr>
            <w:r>
              <w:t>Средний разряд работы 4,5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10,35</w:t>
            </w:r>
          </w:p>
        </w:tc>
      </w:tr>
      <w:tr w:rsidR="0099196C">
        <w:tc>
          <w:tcPr>
            <w:tcW w:w="1303" w:type="dxa"/>
            <w:vAlign w:val="center"/>
          </w:tcPr>
          <w:p w:rsidR="0099196C" w:rsidRDefault="0099196C">
            <w:pPr>
              <w:pStyle w:val="ConsPlusNormal"/>
              <w:jc w:val="center"/>
            </w:pPr>
            <w:r>
              <w:t>1-100-46</w:t>
            </w:r>
          </w:p>
        </w:tc>
        <w:tc>
          <w:tcPr>
            <w:tcW w:w="4365" w:type="dxa"/>
            <w:vAlign w:val="bottom"/>
          </w:tcPr>
          <w:p w:rsidR="0099196C" w:rsidRDefault="0099196C">
            <w:pPr>
              <w:pStyle w:val="ConsPlusNormal"/>
            </w:pPr>
            <w:r>
              <w:t>Средний разряд работы 4,6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10,50</w:t>
            </w:r>
          </w:p>
        </w:tc>
      </w:tr>
      <w:tr w:rsidR="0099196C">
        <w:tc>
          <w:tcPr>
            <w:tcW w:w="1303" w:type="dxa"/>
            <w:vAlign w:val="center"/>
          </w:tcPr>
          <w:p w:rsidR="0099196C" w:rsidRDefault="0099196C">
            <w:pPr>
              <w:pStyle w:val="ConsPlusNormal"/>
              <w:jc w:val="center"/>
            </w:pPr>
            <w:r>
              <w:t>1-100-47</w:t>
            </w:r>
          </w:p>
        </w:tc>
        <w:tc>
          <w:tcPr>
            <w:tcW w:w="4365" w:type="dxa"/>
            <w:vAlign w:val="bottom"/>
          </w:tcPr>
          <w:p w:rsidR="0099196C" w:rsidRDefault="0099196C">
            <w:pPr>
              <w:pStyle w:val="ConsPlusNormal"/>
            </w:pPr>
            <w:r>
              <w:t>Средний разряд работы 4,7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10,65</w:t>
            </w:r>
          </w:p>
        </w:tc>
      </w:tr>
      <w:tr w:rsidR="0099196C">
        <w:tc>
          <w:tcPr>
            <w:tcW w:w="1303" w:type="dxa"/>
            <w:vAlign w:val="center"/>
          </w:tcPr>
          <w:p w:rsidR="0099196C" w:rsidRDefault="0099196C">
            <w:pPr>
              <w:pStyle w:val="ConsPlusNormal"/>
              <w:jc w:val="center"/>
            </w:pPr>
            <w:r>
              <w:lastRenderedPageBreak/>
              <w:t>1-100-48</w:t>
            </w:r>
          </w:p>
        </w:tc>
        <w:tc>
          <w:tcPr>
            <w:tcW w:w="4365" w:type="dxa"/>
            <w:vAlign w:val="bottom"/>
          </w:tcPr>
          <w:p w:rsidR="0099196C" w:rsidRDefault="0099196C">
            <w:pPr>
              <w:pStyle w:val="ConsPlusNormal"/>
            </w:pPr>
            <w:r>
              <w:t>Средний разряд работы 4,8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10,79</w:t>
            </w:r>
          </w:p>
        </w:tc>
      </w:tr>
      <w:tr w:rsidR="0099196C">
        <w:tc>
          <w:tcPr>
            <w:tcW w:w="1303" w:type="dxa"/>
            <w:vAlign w:val="center"/>
          </w:tcPr>
          <w:p w:rsidR="0099196C" w:rsidRDefault="0099196C">
            <w:pPr>
              <w:pStyle w:val="ConsPlusNormal"/>
              <w:jc w:val="center"/>
            </w:pPr>
            <w:r>
              <w:t>1-100-49</w:t>
            </w:r>
          </w:p>
        </w:tc>
        <w:tc>
          <w:tcPr>
            <w:tcW w:w="4365" w:type="dxa"/>
            <w:vAlign w:val="bottom"/>
          </w:tcPr>
          <w:p w:rsidR="0099196C" w:rsidRDefault="0099196C">
            <w:pPr>
              <w:pStyle w:val="ConsPlusNormal"/>
            </w:pPr>
            <w:r>
              <w:t>Средний разряд работы 4,9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10,94</w:t>
            </w:r>
          </w:p>
        </w:tc>
      </w:tr>
      <w:tr w:rsidR="0099196C">
        <w:tc>
          <w:tcPr>
            <w:tcW w:w="1303" w:type="dxa"/>
            <w:vAlign w:val="center"/>
          </w:tcPr>
          <w:p w:rsidR="0099196C" w:rsidRDefault="0099196C">
            <w:pPr>
              <w:pStyle w:val="ConsPlusNormal"/>
              <w:jc w:val="center"/>
            </w:pPr>
            <w:r>
              <w:t>1-100-50</w:t>
            </w:r>
          </w:p>
        </w:tc>
        <w:tc>
          <w:tcPr>
            <w:tcW w:w="4365" w:type="dxa"/>
            <w:vAlign w:val="bottom"/>
          </w:tcPr>
          <w:p w:rsidR="0099196C" w:rsidRDefault="0099196C">
            <w:pPr>
              <w:pStyle w:val="ConsPlusNormal"/>
            </w:pPr>
            <w:r>
              <w:t>Средний разряд работы 5,0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11,09</w:t>
            </w:r>
          </w:p>
        </w:tc>
      </w:tr>
      <w:tr w:rsidR="0099196C">
        <w:tc>
          <w:tcPr>
            <w:tcW w:w="1303" w:type="dxa"/>
            <w:vAlign w:val="center"/>
          </w:tcPr>
          <w:p w:rsidR="0099196C" w:rsidRDefault="0099196C">
            <w:pPr>
              <w:pStyle w:val="ConsPlusNormal"/>
              <w:jc w:val="center"/>
            </w:pPr>
            <w:r>
              <w:t>1-100-51</w:t>
            </w:r>
          </w:p>
        </w:tc>
        <w:tc>
          <w:tcPr>
            <w:tcW w:w="4365" w:type="dxa"/>
            <w:vAlign w:val="bottom"/>
          </w:tcPr>
          <w:p w:rsidR="0099196C" w:rsidRDefault="0099196C">
            <w:pPr>
              <w:pStyle w:val="ConsPlusNormal"/>
            </w:pPr>
            <w:r>
              <w:t>Средний разряд работы 5,1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11,27</w:t>
            </w:r>
          </w:p>
        </w:tc>
      </w:tr>
      <w:tr w:rsidR="0099196C">
        <w:tc>
          <w:tcPr>
            <w:tcW w:w="1303" w:type="dxa"/>
            <w:vAlign w:val="center"/>
          </w:tcPr>
          <w:p w:rsidR="0099196C" w:rsidRDefault="0099196C">
            <w:pPr>
              <w:pStyle w:val="ConsPlusNormal"/>
              <w:jc w:val="center"/>
            </w:pPr>
            <w:r>
              <w:t>1-100-52</w:t>
            </w:r>
          </w:p>
        </w:tc>
        <w:tc>
          <w:tcPr>
            <w:tcW w:w="4365" w:type="dxa"/>
            <w:vAlign w:val="bottom"/>
          </w:tcPr>
          <w:p w:rsidR="0099196C" w:rsidRDefault="0099196C">
            <w:pPr>
              <w:pStyle w:val="ConsPlusNormal"/>
            </w:pPr>
            <w:r>
              <w:t>Средний разряд работы 5,2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11,45</w:t>
            </w:r>
          </w:p>
        </w:tc>
      </w:tr>
      <w:tr w:rsidR="0099196C">
        <w:tc>
          <w:tcPr>
            <w:tcW w:w="1303" w:type="dxa"/>
            <w:vAlign w:val="center"/>
          </w:tcPr>
          <w:p w:rsidR="0099196C" w:rsidRDefault="0099196C">
            <w:pPr>
              <w:pStyle w:val="ConsPlusNormal"/>
              <w:jc w:val="center"/>
            </w:pPr>
            <w:r>
              <w:t>1-100-53</w:t>
            </w:r>
          </w:p>
        </w:tc>
        <w:tc>
          <w:tcPr>
            <w:tcW w:w="4365" w:type="dxa"/>
            <w:vAlign w:val="bottom"/>
          </w:tcPr>
          <w:p w:rsidR="0099196C" w:rsidRDefault="0099196C">
            <w:pPr>
              <w:pStyle w:val="ConsPlusNormal"/>
            </w:pPr>
            <w:r>
              <w:t>Средний разряд работы 5,3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11,64</w:t>
            </w:r>
          </w:p>
        </w:tc>
      </w:tr>
      <w:tr w:rsidR="0099196C">
        <w:tc>
          <w:tcPr>
            <w:tcW w:w="1303" w:type="dxa"/>
            <w:vAlign w:val="center"/>
          </w:tcPr>
          <w:p w:rsidR="0099196C" w:rsidRDefault="0099196C">
            <w:pPr>
              <w:pStyle w:val="ConsPlusNormal"/>
              <w:jc w:val="center"/>
            </w:pPr>
            <w:r>
              <w:t>1-100-54</w:t>
            </w:r>
          </w:p>
        </w:tc>
        <w:tc>
          <w:tcPr>
            <w:tcW w:w="4365" w:type="dxa"/>
            <w:vAlign w:val="bottom"/>
          </w:tcPr>
          <w:p w:rsidR="0099196C" w:rsidRDefault="0099196C">
            <w:pPr>
              <w:pStyle w:val="ConsPlusNormal"/>
            </w:pPr>
            <w:r>
              <w:t>Средний разряд работы 5,4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11,82</w:t>
            </w:r>
          </w:p>
        </w:tc>
      </w:tr>
      <w:tr w:rsidR="0099196C">
        <w:tc>
          <w:tcPr>
            <w:tcW w:w="1303" w:type="dxa"/>
            <w:vAlign w:val="center"/>
          </w:tcPr>
          <w:p w:rsidR="0099196C" w:rsidRDefault="0099196C">
            <w:pPr>
              <w:pStyle w:val="ConsPlusNormal"/>
              <w:jc w:val="center"/>
            </w:pPr>
            <w:r>
              <w:t>1-100-55</w:t>
            </w:r>
          </w:p>
        </w:tc>
        <w:tc>
          <w:tcPr>
            <w:tcW w:w="4365" w:type="dxa"/>
            <w:vAlign w:val="bottom"/>
          </w:tcPr>
          <w:p w:rsidR="0099196C" w:rsidRDefault="0099196C">
            <w:pPr>
              <w:pStyle w:val="ConsPlusNormal"/>
            </w:pPr>
            <w:r>
              <w:t>Средний разряд работы 5,5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12,01</w:t>
            </w:r>
          </w:p>
        </w:tc>
      </w:tr>
      <w:tr w:rsidR="0099196C">
        <w:tc>
          <w:tcPr>
            <w:tcW w:w="1303" w:type="dxa"/>
            <w:vAlign w:val="center"/>
          </w:tcPr>
          <w:p w:rsidR="0099196C" w:rsidRDefault="0099196C">
            <w:pPr>
              <w:pStyle w:val="ConsPlusNormal"/>
              <w:jc w:val="center"/>
            </w:pPr>
            <w:r>
              <w:t>1-100-56</w:t>
            </w:r>
          </w:p>
        </w:tc>
        <w:tc>
          <w:tcPr>
            <w:tcW w:w="4365" w:type="dxa"/>
            <w:vAlign w:val="bottom"/>
          </w:tcPr>
          <w:p w:rsidR="0099196C" w:rsidRDefault="0099196C">
            <w:pPr>
              <w:pStyle w:val="ConsPlusNormal"/>
            </w:pPr>
            <w:r>
              <w:t>Средний разряд работы 5,6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12,19</w:t>
            </w:r>
          </w:p>
        </w:tc>
      </w:tr>
      <w:tr w:rsidR="0099196C">
        <w:tc>
          <w:tcPr>
            <w:tcW w:w="1303" w:type="dxa"/>
            <w:vAlign w:val="center"/>
          </w:tcPr>
          <w:p w:rsidR="0099196C" w:rsidRDefault="0099196C">
            <w:pPr>
              <w:pStyle w:val="ConsPlusNormal"/>
              <w:jc w:val="center"/>
            </w:pPr>
            <w:r>
              <w:t>1-100-57</w:t>
            </w:r>
          </w:p>
        </w:tc>
        <w:tc>
          <w:tcPr>
            <w:tcW w:w="4365" w:type="dxa"/>
            <w:vAlign w:val="bottom"/>
          </w:tcPr>
          <w:p w:rsidR="0099196C" w:rsidRDefault="0099196C">
            <w:pPr>
              <w:pStyle w:val="ConsPlusNormal"/>
            </w:pPr>
            <w:r>
              <w:t>Средний разряд работы 5,7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12,37</w:t>
            </w:r>
          </w:p>
        </w:tc>
      </w:tr>
      <w:tr w:rsidR="0099196C">
        <w:tc>
          <w:tcPr>
            <w:tcW w:w="1303" w:type="dxa"/>
            <w:vAlign w:val="center"/>
          </w:tcPr>
          <w:p w:rsidR="0099196C" w:rsidRDefault="0099196C">
            <w:pPr>
              <w:pStyle w:val="ConsPlusNormal"/>
              <w:jc w:val="center"/>
            </w:pPr>
            <w:r>
              <w:t>1-100-58</w:t>
            </w:r>
          </w:p>
        </w:tc>
        <w:tc>
          <w:tcPr>
            <w:tcW w:w="4365" w:type="dxa"/>
            <w:vAlign w:val="bottom"/>
          </w:tcPr>
          <w:p w:rsidR="0099196C" w:rsidRDefault="0099196C">
            <w:pPr>
              <w:pStyle w:val="ConsPlusNormal"/>
            </w:pPr>
            <w:r>
              <w:t>Средний разряд работы 5,8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12,55</w:t>
            </w:r>
          </w:p>
        </w:tc>
      </w:tr>
      <w:tr w:rsidR="0099196C">
        <w:tc>
          <w:tcPr>
            <w:tcW w:w="1303" w:type="dxa"/>
            <w:vAlign w:val="center"/>
          </w:tcPr>
          <w:p w:rsidR="0099196C" w:rsidRDefault="0099196C">
            <w:pPr>
              <w:pStyle w:val="ConsPlusNormal"/>
              <w:jc w:val="center"/>
            </w:pPr>
            <w:r>
              <w:t>1-100-59</w:t>
            </w:r>
          </w:p>
        </w:tc>
        <w:tc>
          <w:tcPr>
            <w:tcW w:w="4365" w:type="dxa"/>
            <w:vAlign w:val="bottom"/>
          </w:tcPr>
          <w:p w:rsidR="0099196C" w:rsidRDefault="0099196C">
            <w:pPr>
              <w:pStyle w:val="ConsPlusNormal"/>
            </w:pPr>
            <w:r>
              <w:t>Средний разряд работы 5,9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12,74</w:t>
            </w:r>
          </w:p>
        </w:tc>
      </w:tr>
      <w:tr w:rsidR="0099196C">
        <w:tc>
          <w:tcPr>
            <w:tcW w:w="1303" w:type="dxa"/>
            <w:vAlign w:val="center"/>
          </w:tcPr>
          <w:p w:rsidR="0099196C" w:rsidRDefault="0099196C">
            <w:pPr>
              <w:pStyle w:val="ConsPlusNormal"/>
              <w:jc w:val="center"/>
            </w:pPr>
            <w:r>
              <w:t>1-100-60</w:t>
            </w:r>
          </w:p>
        </w:tc>
        <w:tc>
          <w:tcPr>
            <w:tcW w:w="4365" w:type="dxa"/>
            <w:vAlign w:val="bottom"/>
          </w:tcPr>
          <w:p w:rsidR="0099196C" w:rsidRDefault="0099196C">
            <w:pPr>
              <w:pStyle w:val="ConsPlusNormal"/>
            </w:pPr>
            <w:r>
              <w:t>Средний разряд работы 6,0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12,92</w:t>
            </w:r>
          </w:p>
        </w:tc>
      </w:tr>
      <w:tr w:rsidR="0099196C">
        <w:tc>
          <w:tcPr>
            <w:tcW w:w="1303" w:type="dxa"/>
            <w:vAlign w:val="center"/>
          </w:tcPr>
          <w:p w:rsidR="0099196C" w:rsidRDefault="0099196C">
            <w:pPr>
              <w:pStyle w:val="ConsPlusNormal"/>
              <w:jc w:val="center"/>
            </w:pPr>
            <w:r>
              <w:t>1-100-61</w:t>
            </w:r>
          </w:p>
        </w:tc>
        <w:tc>
          <w:tcPr>
            <w:tcW w:w="4365" w:type="dxa"/>
            <w:vAlign w:val="bottom"/>
          </w:tcPr>
          <w:p w:rsidR="0099196C" w:rsidRDefault="0099196C">
            <w:pPr>
              <w:pStyle w:val="ConsPlusNormal"/>
            </w:pPr>
            <w:r>
              <w:t>Средний разряд работы 6,1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13,01</w:t>
            </w:r>
          </w:p>
        </w:tc>
      </w:tr>
      <w:tr w:rsidR="0099196C">
        <w:tc>
          <w:tcPr>
            <w:tcW w:w="1303" w:type="dxa"/>
            <w:vAlign w:val="center"/>
          </w:tcPr>
          <w:p w:rsidR="0099196C" w:rsidRDefault="0099196C">
            <w:pPr>
              <w:pStyle w:val="ConsPlusNormal"/>
              <w:jc w:val="center"/>
            </w:pPr>
            <w:r>
              <w:t>1-100-62</w:t>
            </w:r>
          </w:p>
        </w:tc>
        <w:tc>
          <w:tcPr>
            <w:tcW w:w="4365" w:type="dxa"/>
            <w:vAlign w:val="bottom"/>
          </w:tcPr>
          <w:p w:rsidR="0099196C" w:rsidRDefault="0099196C">
            <w:pPr>
              <w:pStyle w:val="ConsPlusNormal"/>
            </w:pPr>
            <w:r>
              <w:t>Средний разряд работы 6,2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13,09</w:t>
            </w:r>
          </w:p>
        </w:tc>
      </w:tr>
      <w:tr w:rsidR="0099196C">
        <w:tc>
          <w:tcPr>
            <w:tcW w:w="1303" w:type="dxa"/>
            <w:vAlign w:val="center"/>
          </w:tcPr>
          <w:p w:rsidR="0099196C" w:rsidRDefault="0099196C">
            <w:pPr>
              <w:pStyle w:val="ConsPlusNormal"/>
              <w:jc w:val="center"/>
            </w:pPr>
            <w:r>
              <w:t>1-100-63</w:t>
            </w:r>
          </w:p>
        </w:tc>
        <w:tc>
          <w:tcPr>
            <w:tcW w:w="4365" w:type="dxa"/>
            <w:vAlign w:val="bottom"/>
          </w:tcPr>
          <w:p w:rsidR="0099196C" w:rsidRDefault="0099196C">
            <w:pPr>
              <w:pStyle w:val="ConsPlusNormal"/>
            </w:pPr>
            <w:r>
              <w:t>Средний разряд работы 6,3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13,17</w:t>
            </w:r>
          </w:p>
        </w:tc>
      </w:tr>
      <w:tr w:rsidR="0099196C">
        <w:tc>
          <w:tcPr>
            <w:tcW w:w="1303" w:type="dxa"/>
            <w:vAlign w:val="center"/>
          </w:tcPr>
          <w:p w:rsidR="0099196C" w:rsidRDefault="0099196C">
            <w:pPr>
              <w:pStyle w:val="ConsPlusNormal"/>
              <w:jc w:val="center"/>
            </w:pPr>
            <w:r>
              <w:t>1-100-64</w:t>
            </w:r>
          </w:p>
        </w:tc>
        <w:tc>
          <w:tcPr>
            <w:tcW w:w="4365" w:type="dxa"/>
            <w:vAlign w:val="bottom"/>
          </w:tcPr>
          <w:p w:rsidR="0099196C" w:rsidRDefault="0099196C">
            <w:pPr>
              <w:pStyle w:val="ConsPlusNormal"/>
            </w:pPr>
            <w:r>
              <w:t>Средний разряд работы 6,4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13,26</w:t>
            </w:r>
          </w:p>
        </w:tc>
      </w:tr>
      <w:tr w:rsidR="0099196C">
        <w:tc>
          <w:tcPr>
            <w:tcW w:w="1303" w:type="dxa"/>
            <w:vAlign w:val="center"/>
          </w:tcPr>
          <w:p w:rsidR="0099196C" w:rsidRDefault="0099196C">
            <w:pPr>
              <w:pStyle w:val="ConsPlusNormal"/>
              <w:jc w:val="center"/>
            </w:pPr>
            <w:r>
              <w:t>1-100-65</w:t>
            </w:r>
          </w:p>
        </w:tc>
        <w:tc>
          <w:tcPr>
            <w:tcW w:w="4365" w:type="dxa"/>
            <w:vAlign w:val="bottom"/>
          </w:tcPr>
          <w:p w:rsidR="0099196C" w:rsidRDefault="0099196C">
            <w:pPr>
              <w:pStyle w:val="ConsPlusNormal"/>
            </w:pPr>
            <w:r>
              <w:t>Средний разряд работы 6,5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13,35</w:t>
            </w:r>
          </w:p>
        </w:tc>
      </w:tr>
      <w:tr w:rsidR="0099196C">
        <w:tc>
          <w:tcPr>
            <w:tcW w:w="1303" w:type="dxa"/>
            <w:vAlign w:val="center"/>
          </w:tcPr>
          <w:p w:rsidR="0099196C" w:rsidRDefault="0099196C">
            <w:pPr>
              <w:pStyle w:val="ConsPlusNormal"/>
              <w:jc w:val="center"/>
            </w:pPr>
            <w:r>
              <w:t>1-100-66</w:t>
            </w:r>
          </w:p>
        </w:tc>
        <w:tc>
          <w:tcPr>
            <w:tcW w:w="4365" w:type="dxa"/>
            <w:vAlign w:val="bottom"/>
          </w:tcPr>
          <w:p w:rsidR="0099196C" w:rsidRDefault="0099196C">
            <w:pPr>
              <w:pStyle w:val="ConsPlusNormal"/>
            </w:pPr>
            <w:r>
              <w:t>Средний разряд работы 6,6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13,44</w:t>
            </w:r>
          </w:p>
        </w:tc>
      </w:tr>
      <w:tr w:rsidR="0099196C">
        <w:tc>
          <w:tcPr>
            <w:tcW w:w="1303" w:type="dxa"/>
            <w:vAlign w:val="center"/>
          </w:tcPr>
          <w:p w:rsidR="0099196C" w:rsidRDefault="0099196C">
            <w:pPr>
              <w:pStyle w:val="ConsPlusNormal"/>
              <w:jc w:val="center"/>
            </w:pPr>
            <w:r>
              <w:t>1-100-67</w:t>
            </w:r>
          </w:p>
        </w:tc>
        <w:tc>
          <w:tcPr>
            <w:tcW w:w="4365" w:type="dxa"/>
            <w:vAlign w:val="bottom"/>
          </w:tcPr>
          <w:p w:rsidR="0099196C" w:rsidRDefault="0099196C">
            <w:pPr>
              <w:pStyle w:val="ConsPlusNormal"/>
            </w:pPr>
            <w:r>
              <w:t>Средний разряд работы 6,7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13,52</w:t>
            </w:r>
          </w:p>
        </w:tc>
      </w:tr>
      <w:tr w:rsidR="0099196C">
        <w:tc>
          <w:tcPr>
            <w:tcW w:w="1303" w:type="dxa"/>
            <w:vAlign w:val="center"/>
          </w:tcPr>
          <w:p w:rsidR="0099196C" w:rsidRDefault="0099196C">
            <w:pPr>
              <w:pStyle w:val="ConsPlusNormal"/>
              <w:jc w:val="center"/>
            </w:pPr>
            <w:r>
              <w:t>1-100-68</w:t>
            </w:r>
          </w:p>
        </w:tc>
        <w:tc>
          <w:tcPr>
            <w:tcW w:w="4365" w:type="dxa"/>
            <w:vAlign w:val="bottom"/>
          </w:tcPr>
          <w:p w:rsidR="0099196C" w:rsidRDefault="0099196C">
            <w:pPr>
              <w:pStyle w:val="ConsPlusNormal"/>
            </w:pPr>
            <w:r>
              <w:t>Средний разряд работы 6,8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13,61</w:t>
            </w:r>
          </w:p>
        </w:tc>
      </w:tr>
      <w:tr w:rsidR="0099196C">
        <w:tc>
          <w:tcPr>
            <w:tcW w:w="1303" w:type="dxa"/>
            <w:vAlign w:val="center"/>
          </w:tcPr>
          <w:p w:rsidR="0099196C" w:rsidRDefault="0099196C">
            <w:pPr>
              <w:pStyle w:val="ConsPlusNormal"/>
              <w:jc w:val="center"/>
            </w:pPr>
            <w:r>
              <w:t>1-100-69</w:t>
            </w:r>
          </w:p>
        </w:tc>
        <w:tc>
          <w:tcPr>
            <w:tcW w:w="4365" w:type="dxa"/>
            <w:vAlign w:val="bottom"/>
          </w:tcPr>
          <w:p w:rsidR="0099196C" w:rsidRDefault="0099196C">
            <w:pPr>
              <w:pStyle w:val="ConsPlusNormal"/>
            </w:pPr>
            <w:r>
              <w:t>Средний разряд работы 6,9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13,70</w:t>
            </w:r>
          </w:p>
        </w:tc>
      </w:tr>
      <w:tr w:rsidR="0099196C">
        <w:tc>
          <w:tcPr>
            <w:tcW w:w="1303" w:type="dxa"/>
            <w:vAlign w:val="center"/>
          </w:tcPr>
          <w:p w:rsidR="0099196C" w:rsidRDefault="0099196C">
            <w:pPr>
              <w:pStyle w:val="ConsPlusNormal"/>
              <w:jc w:val="center"/>
            </w:pPr>
            <w:r>
              <w:t>1-100-70</w:t>
            </w:r>
          </w:p>
        </w:tc>
        <w:tc>
          <w:tcPr>
            <w:tcW w:w="4365" w:type="dxa"/>
            <w:vAlign w:val="bottom"/>
          </w:tcPr>
          <w:p w:rsidR="0099196C" w:rsidRDefault="0099196C">
            <w:pPr>
              <w:pStyle w:val="ConsPlusNormal"/>
            </w:pPr>
            <w:r>
              <w:t>Средний разряд работы 7,0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13,79</w:t>
            </w:r>
          </w:p>
        </w:tc>
      </w:tr>
      <w:tr w:rsidR="0099196C">
        <w:tc>
          <w:tcPr>
            <w:tcW w:w="1303" w:type="dxa"/>
            <w:vAlign w:val="center"/>
          </w:tcPr>
          <w:p w:rsidR="0099196C" w:rsidRDefault="0099196C">
            <w:pPr>
              <w:pStyle w:val="ConsPlusNormal"/>
              <w:jc w:val="center"/>
            </w:pPr>
            <w:r>
              <w:t>1-100-71</w:t>
            </w:r>
          </w:p>
        </w:tc>
        <w:tc>
          <w:tcPr>
            <w:tcW w:w="4365" w:type="dxa"/>
            <w:vAlign w:val="bottom"/>
          </w:tcPr>
          <w:p w:rsidR="0099196C" w:rsidRDefault="0099196C">
            <w:pPr>
              <w:pStyle w:val="ConsPlusNormal"/>
            </w:pPr>
            <w:r>
              <w:t>Средний разряд работы 7,1</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13,88</w:t>
            </w:r>
          </w:p>
        </w:tc>
      </w:tr>
      <w:tr w:rsidR="0099196C">
        <w:tc>
          <w:tcPr>
            <w:tcW w:w="1303" w:type="dxa"/>
            <w:vAlign w:val="center"/>
          </w:tcPr>
          <w:p w:rsidR="0099196C" w:rsidRDefault="0099196C">
            <w:pPr>
              <w:pStyle w:val="ConsPlusNormal"/>
              <w:jc w:val="center"/>
            </w:pPr>
            <w:r>
              <w:t>1-100-72</w:t>
            </w:r>
          </w:p>
        </w:tc>
        <w:tc>
          <w:tcPr>
            <w:tcW w:w="4365" w:type="dxa"/>
            <w:vAlign w:val="bottom"/>
          </w:tcPr>
          <w:p w:rsidR="0099196C" w:rsidRDefault="0099196C">
            <w:pPr>
              <w:pStyle w:val="ConsPlusNormal"/>
            </w:pPr>
            <w:r>
              <w:t>Средний разряд работы 7,2</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13,98</w:t>
            </w:r>
          </w:p>
        </w:tc>
      </w:tr>
      <w:tr w:rsidR="0099196C">
        <w:tc>
          <w:tcPr>
            <w:tcW w:w="1303" w:type="dxa"/>
            <w:vAlign w:val="center"/>
          </w:tcPr>
          <w:p w:rsidR="0099196C" w:rsidRDefault="0099196C">
            <w:pPr>
              <w:pStyle w:val="ConsPlusNormal"/>
              <w:jc w:val="center"/>
            </w:pPr>
            <w:r>
              <w:t>1-100-73</w:t>
            </w:r>
          </w:p>
        </w:tc>
        <w:tc>
          <w:tcPr>
            <w:tcW w:w="4365" w:type="dxa"/>
            <w:vAlign w:val="bottom"/>
          </w:tcPr>
          <w:p w:rsidR="0099196C" w:rsidRDefault="0099196C">
            <w:pPr>
              <w:pStyle w:val="ConsPlusNormal"/>
            </w:pPr>
            <w:r>
              <w:t>Средний разряд работы 7,3</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14,08</w:t>
            </w:r>
          </w:p>
        </w:tc>
      </w:tr>
      <w:tr w:rsidR="0099196C">
        <w:tc>
          <w:tcPr>
            <w:tcW w:w="1303" w:type="dxa"/>
            <w:vAlign w:val="center"/>
          </w:tcPr>
          <w:p w:rsidR="0099196C" w:rsidRDefault="0099196C">
            <w:pPr>
              <w:pStyle w:val="ConsPlusNormal"/>
              <w:jc w:val="center"/>
            </w:pPr>
            <w:r>
              <w:t>1-100-74</w:t>
            </w:r>
          </w:p>
        </w:tc>
        <w:tc>
          <w:tcPr>
            <w:tcW w:w="4365" w:type="dxa"/>
            <w:vAlign w:val="bottom"/>
          </w:tcPr>
          <w:p w:rsidR="0099196C" w:rsidRDefault="0099196C">
            <w:pPr>
              <w:pStyle w:val="ConsPlusNormal"/>
            </w:pPr>
            <w:r>
              <w:t>Средний разряд работы 7,4</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14,18</w:t>
            </w:r>
          </w:p>
        </w:tc>
      </w:tr>
      <w:tr w:rsidR="0099196C">
        <w:tc>
          <w:tcPr>
            <w:tcW w:w="1303" w:type="dxa"/>
            <w:vAlign w:val="center"/>
          </w:tcPr>
          <w:p w:rsidR="0099196C" w:rsidRDefault="0099196C">
            <w:pPr>
              <w:pStyle w:val="ConsPlusNormal"/>
              <w:jc w:val="center"/>
            </w:pPr>
            <w:r>
              <w:t>1-100-75</w:t>
            </w:r>
          </w:p>
        </w:tc>
        <w:tc>
          <w:tcPr>
            <w:tcW w:w="4365" w:type="dxa"/>
            <w:vAlign w:val="bottom"/>
          </w:tcPr>
          <w:p w:rsidR="0099196C" w:rsidRDefault="0099196C">
            <w:pPr>
              <w:pStyle w:val="ConsPlusNormal"/>
            </w:pPr>
            <w:r>
              <w:t>Средний разряд работы 7,5</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14,27</w:t>
            </w:r>
          </w:p>
        </w:tc>
      </w:tr>
      <w:tr w:rsidR="0099196C">
        <w:tc>
          <w:tcPr>
            <w:tcW w:w="1303" w:type="dxa"/>
            <w:vAlign w:val="center"/>
          </w:tcPr>
          <w:p w:rsidR="0099196C" w:rsidRDefault="0099196C">
            <w:pPr>
              <w:pStyle w:val="ConsPlusNormal"/>
              <w:jc w:val="center"/>
            </w:pPr>
            <w:r>
              <w:t>1-100-76</w:t>
            </w:r>
          </w:p>
        </w:tc>
        <w:tc>
          <w:tcPr>
            <w:tcW w:w="4365" w:type="dxa"/>
            <w:vAlign w:val="bottom"/>
          </w:tcPr>
          <w:p w:rsidR="0099196C" w:rsidRDefault="0099196C">
            <w:pPr>
              <w:pStyle w:val="ConsPlusNormal"/>
            </w:pPr>
            <w:r>
              <w:t>Средний разряд работы 7,6</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14,37</w:t>
            </w:r>
          </w:p>
        </w:tc>
      </w:tr>
      <w:tr w:rsidR="0099196C">
        <w:tc>
          <w:tcPr>
            <w:tcW w:w="1303" w:type="dxa"/>
            <w:vAlign w:val="center"/>
          </w:tcPr>
          <w:p w:rsidR="0099196C" w:rsidRDefault="0099196C">
            <w:pPr>
              <w:pStyle w:val="ConsPlusNormal"/>
              <w:jc w:val="center"/>
            </w:pPr>
            <w:r>
              <w:lastRenderedPageBreak/>
              <w:t>1-100-77</w:t>
            </w:r>
          </w:p>
        </w:tc>
        <w:tc>
          <w:tcPr>
            <w:tcW w:w="4365" w:type="dxa"/>
            <w:vAlign w:val="bottom"/>
          </w:tcPr>
          <w:p w:rsidR="0099196C" w:rsidRDefault="0099196C">
            <w:pPr>
              <w:pStyle w:val="ConsPlusNormal"/>
            </w:pPr>
            <w:r>
              <w:t>Средний разряд работы 7,7</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14,47</w:t>
            </w:r>
          </w:p>
        </w:tc>
      </w:tr>
      <w:tr w:rsidR="0099196C">
        <w:tc>
          <w:tcPr>
            <w:tcW w:w="1303" w:type="dxa"/>
            <w:vAlign w:val="center"/>
          </w:tcPr>
          <w:p w:rsidR="0099196C" w:rsidRDefault="0099196C">
            <w:pPr>
              <w:pStyle w:val="ConsPlusNormal"/>
              <w:jc w:val="center"/>
            </w:pPr>
            <w:r>
              <w:t>1-100-78</w:t>
            </w:r>
          </w:p>
        </w:tc>
        <w:tc>
          <w:tcPr>
            <w:tcW w:w="4365" w:type="dxa"/>
            <w:vAlign w:val="bottom"/>
          </w:tcPr>
          <w:p w:rsidR="0099196C" w:rsidRDefault="0099196C">
            <w:pPr>
              <w:pStyle w:val="ConsPlusNormal"/>
            </w:pPr>
            <w:r>
              <w:t>Средний разряд работы 7,8</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14,57</w:t>
            </w:r>
          </w:p>
        </w:tc>
      </w:tr>
      <w:tr w:rsidR="0099196C">
        <w:tc>
          <w:tcPr>
            <w:tcW w:w="1303" w:type="dxa"/>
            <w:vAlign w:val="center"/>
          </w:tcPr>
          <w:p w:rsidR="0099196C" w:rsidRDefault="0099196C">
            <w:pPr>
              <w:pStyle w:val="ConsPlusNormal"/>
              <w:jc w:val="center"/>
            </w:pPr>
            <w:r>
              <w:t>1-100-79</w:t>
            </w:r>
          </w:p>
        </w:tc>
        <w:tc>
          <w:tcPr>
            <w:tcW w:w="4365" w:type="dxa"/>
            <w:vAlign w:val="bottom"/>
          </w:tcPr>
          <w:p w:rsidR="0099196C" w:rsidRDefault="0099196C">
            <w:pPr>
              <w:pStyle w:val="ConsPlusNormal"/>
            </w:pPr>
            <w:r>
              <w:t>Средний разряд работы 7,9</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14,67</w:t>
            </w:r>
          </w:p>
        </w:tc>
      </w:tr>
      <w:tr w:rsidR="0099196C">
        <w:tc>
          <w:tcPr>
            <w:tcW w:w="1303" w:type="dxa"/>
            <w:vAlign w:val="center"/>
          </w:tcPr>
          <w:p w:rsidR="0099196C" w:rsidRDefault="0099196C">
            <w:pPr>
              <w:pStyle w:val="ConsPlusNormal"/>
              <w:jc w:val="center"/>
            </w:pPr>
            <w:r>
              <w:t>1-100-80</w:t>
            </w:r>
          </w:p>
        </w:tc>
        <w:tc>
          <w:tcPr>
            <w:tcW w:w="4365" w:type="dxa"/>
            <w:vAlign w:val="bottom"/>
          </w:tcPr>
          <w:p w:rsidR="0099196C" w:rsidRDefault="0099196C">
            <w:pPr>
              <w:pStyle w:val="ConsPlusNormal"/>
            </w:pPr>
            <w:r>
              <w:t>Средний разряд работы 8,0</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14,76</w:t>
            </w:r>
          </w:p>
        </w:tc>
      </w:tr>
      <w:tr w:rsidR="0099196C">
        <w:tc>
          <w:tcPr>
            <w:tcW w:w="1303" w:type="dxa"/>
            <w:vAlign w:val="center"/>
          </w:tcPr>
          <w:p w:rsidR="0099196C" w:rsidRDefault="0099196C">
            <w:pPr>
              <w:pStyle w:val="ConsPlusNormal"/>
              <w:jc w:val="center"/>
              <w:outlineLvl w:val="3"/>
            </w:pPr>
            <w:r>
              <w:t>2</w:t>
            </w:r>
          </w:p>
        </w:tc>
        <w:tc>
          <w:tcPr>
            <w:tcW w:w="4365" w:type="dxa"/>
            <w:vAlign w:val="bottom"/>
          </w:tcPr>
          <w:p w:rsidR="0099196C" w:rsidRDefault="0099196C">
            <w:pPr>
              <w:pStyle w:val="ConsPlusNormal"/>
            </w:pPr>
            <w:r>
              <w:t>Тарифные разряды, категории исполнителей</w:t>
            </w:r>
          </w:p>
        </w:tc>
        <w:tc>
          <w:tcPr>
            <w:tcW w:w="1417" w:type="dxa"/>
          </w:tcPr>
          <w:p w:rsidR="0099196C" w:rsidRDefault="0099196C">
            <w:pPr>
              <w:pStyle w:val="ConsPlusNormal"/>
            </w:pPr>
          </w:p>
        </w:tc>
        <w:tc>
          <w:tcPr>
            <w:tcW w:w="1984" w:type="dxa"/>
          </w:tcPr>
          <w:p w:rsidR="0099196C" w:rsidRDefault="0099196C">
            <w:pPr>
              <w:pStyle w:val="ConsPlusNormal"/>
            </w:pPr>
          </w:p>
        </w:tc>
      </w:tr>
      <w:tr w:rsidR="0099196C">
        <w:tc>
          <w:tcPr>
            <w:tcW w:w="1303" w:type="dxa"/>
            <w:vAlign w:val="center"/>
          </w:tcPr>
          <w:p w:rsidR="0099196C" w:rsidRDefault="0099196C">
            <w:pPr>
              <w:pStyle w:val="ConsPlusNormal"/>
              <w:jc w:val="center"/>
            </w:pPr>
            <w:r>
              <w:t>2-100-01</w:t>
            </w:r>
          </w:p>
        </w:tc>
        <w:tc>
          <w:tcPr>
            <w:tcW w:w="4365" w:type="dxa"/>
            <w:vAlign w:val="bottom"/>
          </w:tcPr>
          <w:p w:rsidR="0099196C" w:rsidRDefault="0099196C">
            <w:pPr>
              <w:pStyle w:val="ConsPlusNormal"/>
            </w:pPr>
            <w:r>
              <w:t>Рабочий 1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7,19</w:t>
            </w:r>
          </w:p>
        </w:tc>
      </w:tr>
      <w:tr w:rsidR="0099196C">
        <w:tc>
          <w:tcPr>
            <w:tcW w:w="1303" w:type="dxa"/>
            <w:vAlign w:val="center"/>
          </w:tcPr>
          <w:p w:rsidR="0099196C" w:rsidRDefault="0099196C">
            <w:pPr>
              <w:pStyle w:val="ConsPlusNormal"/>
              <w:jc w:val="center"/>
            </w:pPr>
            <w:r>
              <w:t>2-100-02</w:t>
            </w:r>
          </w:p>
        </w:tc>
        <w:tc>
          <w:tcPr>
            <w:tcW w:w="4365" w:type="dxa"/>
          </w:tcPr>
          <w:p w:rsidR="0099196C" w:rsidRDefault="0099196C">
            <w:pPr>
              <w:pStyle w:val="ConsPlusNormal"/>
            </w:pPr>
            <w:r>
              <w:t>Рабочий 2 разряда</w:t>
            </w:r>
          </w:p>
        </w:tc>
        <w:tc>
          <w:tcPr>
            <w:tcW w:w="1417" w:type="dxa"/>
          </w:tcPr>
          <w:p w:rsidR="0099196C" w:rsidRDefault="0099196C">
            <w:pPr>
              <w:pStyle w:val="ConsPlusNormal"/>
              <w:jc w:val="center"/>
            </w:pPr>
            <w:r>
              <w:t>чел.-ч</w:t>
            </w:r>
          </w:p>
        </w:tc>
        <w:tc>
          <w:tcPr>
            <w:tcW w:w="1984" w:type="dxa"/>
          </w:tcPr>
          <w:p w:rsidR="0099196C" w:rsidRDefault="0099196C">
            <w:pPr>
              <w:pStyle w:val="ConsPlusNormal"/>
              <w:jc w:val="center"/>
            </w:pPr>
            <w:r>
              <w:t>7,80</w:t>
            </w:r>
          </w:p>
        </w:tc>
      </w:tr>
      <w:tr w:rsidR="0099196C">
        <w:tc>
          <w:tcPr>
            <w:tcW w:w="1303" w:type="dxa"/>
            <w:vAlign w:val="center"/>
          </w:tcPr>
          <w:p w:rsidR="0099196C" w:rsidRDefault="0099196C">
            <w:pPr>
              <w:pStyle w:val="ConsPlusNormal"/>
              <w:jc w:val="center"/>
            </w:pPr>
            <w:r>
              <w:t>2-100-03</w:t>
            </w:r>
          </w:p>
        </w:tc>
        <w:tc>
          <w:tcPr>
            <w:tcW w:w="4365" w:type="dxa"/>
            <w:vAlign w:val="bottom"/>
          </w:tcPr>
          <w:p w:rsidR="0099196C" w:rsidRDefault="0099196C">
            <w:pPr>
              <w:pStyle w:val="ConsPlusNormal"/>
            </w:pPr>
            <w:r>
              <w:t>Рабочий 3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8,53</w:t>
            </w:r>
          </w:p>
        </w:tc>
      </w:tr>
      <w:tr w:rsidR="0099196C">
        <w:tc>
          <w:tcPr>
            <w:tcW w:w="1303" w:type="dxa"/>
            <w:vAlign w:val="center"/>
          </w:tcPr>
          <w:p w:rsidR="0099196C" w:rsidRDefault="0099196C">
            <w:pPr>
              <w:pStyle w:val="ConsPlusNormal"/>
              <w:jc w:val="center"/>
            </w:pPr>
            <w:r>
              <w:t>2-100-04</w:t>
            </w:r>
          </w:p>
        </w:tc>
        <w:tc>
          <w:tcPr>
            <w:tcW w:w="4365" w:type="dxa"/>
            <w:vAlign w:val="bottom"/>
          </w:tcPr>
          <w:p w:rsidR="0099196C" w:rsidRDefault="0099196C">
            <w:pPr>
              <w:pStyle w:val="ConsPlusNormal"/>
            </w:pPr>
            <w:r>
              <w:t>Рабочий 4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9,62</w:t>
            </w:r>
          </w:p>
        </w:tc>
      </w:tr>
      <w:tr w:rsidR="0099196C">
        <w:tc>
          <w:tcPr>
            <w:tcW w:w="1303" w:type="dxa"/>
            <w:vAlign w:val="center"/>
          </w:tcPr>
          <w:p w:rsidR="0099196C" w:rsidRDefault="0099196C">
            <w:pPr>
              <w:pStyle w:val="ConsPlusNormal"/>
              <w:jc w:val="center"/>
            </w:pPr>
            <w:r>
              <w:t>2-100-05</w:t>
            </w:r>
          </w:p>
        </w:tc>
        <w:tc>
          <w:tcPr>
            <w:tcW w:w="4365" w:type="dxa"/>
            <w:vAlign w:val="bottom"/>
          </w:tcPr>
          <w:p w:rsidR="0099196C" w:rsidRDefault="0099196C">
            <w:pPr>
              <w:pStyle w:val="ConsPlusNormal"/>
            </w:pPr>
            <w:r>
              <w:t>Рабочий 5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11,09</w:t>
            </w:r>
          </w:p>
        </w:tc>
      </w:tr>
      <w:tr w:rsidR="0099196C">
        <w:tc>
          <w:tcPr>
            <w:tcW w:w="1303" w:type="dxa"/>
            <w:vAlign w:val="center"/>
          </w:tcPr>
          <w:p w:rsidR="0099196C" w:rsidRDefault="0099196C">
            <w:pPr>
              <w:pStyle w:val="ConsPlusNormal"/>
              <w:jc w:val="center"/>
            </w:pPr>
            <w:r>
              <w:t>2-100-06</w:t>
            </w:r>
          </w:p>
        </w:tc>
        <w:tc>
          <w:tcPr>
            <w:tcW w:w="4365" w:type="dxa"/>
            <w:vAlign w:val="bottom"/>
          </w:tcPr>
          <w:p w:rsidR="0099196C" w:rsidRDefault="0099196C">
            <w:pPr>
              <w:pStyle w:val="ConsPlusNormal"/>
            </w:pPr>
            <w:r>
              <w:t>Рабочий 6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12,92</w:t>
            </w:r>
          </w:p>
        </w:tc>
      </w:tr>
      <w:tr w:rsidR="0099196C">
        <w:tc>
          <w:tcPr>
            <w:tcW w:w="1303" w:type="dxa"/>
            <w:vAlign w:val="center"/>
          </w:tcPr>
          <w:p w:rsidR="0099196C" w:rsidRDefault="0099196C">
            <w:pPr>
              <w:pStyle w:val="ConsPlusNormal"/>
              <w:jc w:val="center"/>
            </w:pPr>
            <w:r>
              <w:t>2-100-07</w:t>
            </w:r>
          </w:p>
        </w:tc>
        <w:tc>
          <w:tcPr>
            <w:tcW w:w="4365" w:type="dxa"/>
            <w:vAlign w:val="bottom"/>
          </w:tcPr>
          <w:p w:rsidR="0099196C" w:rsidRDefault="0099196C">
            <w:pPr>
              <w:pStyle w:val="ConsPlusNormal"/>
            </w:pPr>
            <w:r>
              <w:t>Рабочий 7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13,79</w:t>
            </w:r>
          </w:p>
        </w:tc>
      </w:tr>
      <w:tr w:rsidR="0099196C">
        <w:tc>
          <w:tcPr>
            <w:tcW w:w="1303" w:type="dxa"/>
            <w:vAlign w:val="center"/>
          </w:tcPr>
          <w:p w:rsidR="0099196C" w:rsidRDefault="0099196C">
            <w:pPr>
              <w:pStyle w:val="ConsPlusNormal"/>
              <w:jc w:val="center"/>
            </w:pPr>
            <w:r>
              <w:t>2-100-08</w:t>
            </w:r>
          </w:p>
        </w:tc>
        <w:tc>
          <w:tcPr>
            <w:tcW w:w="4365" w:type="dxa"/>
            <w:vAlign w:val="bottom"/>
          </w:tcPr>
          <w:p w:rsidR="0099196C" w:rsidRDefault="0099196C">
            <w:pPr>
              <w:pStyle w:val="ConsPlusNormal"/>
            </w:pPr>
            <w:r>
              <w:t>Рабочий 8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14,76</w:t>
            </w:r>
          </w:p>
        </w:tc>
      </w:tr>
      <w:tr w:rsidR="0099196C">
        <w:tc>
          <w:tcPr>
            <w:tcW w:w="1303" w:type="dxa"/>
            <w:vAlign w:val="center"/>
          </w:tcPr>
          <w:p w:rsidR="0099196C" w:rsidRDefault="0099196C">
            <w:pPr>
              <w:pStyle w:val="ConsPlusNormal"/>
              <w:jc w:val="center"/>
            </w:pPr>
            <w:r>
              <w:t>3-100-01</w:t>
            </w:r>
          </w:p>
        </w:tc>
        <w:tc>
          <w:tcPr>
            <w:tcW w:w="4365" w:type="dxa"/>
            <w:vAlign w:val="bottom"/>
          </w:tcPr>
          <w:p w:rsidR="0099196C" w:rsidRDefault="0099196C">
            <w:pPr>
              <w:pStyle w:val="ConsPlusNormal"/>
            </w:pPr>
            <w:r>
              <w:t>Техник I категории</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10,21</w:t>
            </w:r>
          </w:p>
        </w:tc>
      </w:tr>
      <w:tr w:rsidR="0099196C">
        <w:tc>
          <w:tcPr>
            <w:tcW w:w="1303" w:type="dxa"/>
            <w:vAlign w:val="center"/>
          </w:tcPr>
          <w:p w:rsidR="0099196C" w:rsidRDefault="0099196C">
            <w:pPr>
              <w:pStyle w:val="ConsPlusNormal"/>
              <w:jc w:val="center"/>
            </w:pPr>
            <w:r>
              <w:t>3-100-02</w:t>
            </w:r>
          </w:p>
        </w:tc>
        <w:tc>
          <w:tcPr>
            <w:tcW w:w="4365" w:type="dxa"/>
            <w:vAlign w:val="bottom"/>
          </w:tcPr>
          <w:p w:rsidR="0099196C" w:rsidRDefault="0099196C">
            <w:pPr>
              <w:pStyle w:val="ConsPlusNormal"/>
            </w:pPr>
            <w:r>
              <w:t>Техник II категории</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9,17</w:t>
            </w:r>
          </w:p>
        </w:tc>
      </w:tr>
      <w:tr w:rsidR="0099196C">
        <w:tc>
          <w:tcPr>
            <w:tcW w:w="1303" w:type="dxa"/>
            <w:vAlign w:val="center"/>
          </w:tcPr>
          <w:p w:rsidR="0099196C" w:rsidRDefault="0099196C">
            <w:pPr>
              <w:pStyle w:val="ConsPlusNormal"/>
              <w:jc w:val="center"/>
            </w:pPr>
            <w:r>
              <w:t>3-100-03</w:t>
            </w:r>
          </w:p>
        </w:tc>
        <w:tc>
          <w:tcPr>
            <w:tcW w:w="4365" w:type="dxa"/>
            <w:vAlign w:val="bottom"/>
          </w:tcPr>
          <w:p w:rsidR="0099196C" w:rsidRDefault="0099196C">
            <w:pPr>
              <w:pStyle w:val="ConsPlusNormal"/>
            </w:pPr>
            <w:r>
              <w:t>Техник III категории</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8,27</w:t>
            </w:r>
          </w:p>
        </w:tc>
      </w:tr>
      <w:tr w:rsidR="0099196C">
        <w:tc>
          <w:tcPr>
            <w:tcW w:w="1303" w:type="dxa"/>
            <w:vAlign w:val="center"/>
          </w:tcPr>
          <w:p w:rsidR="0099196C" w:rsidRDefault="0099196C">
            <w:pPr>
              <w:pStyle w:val="ConsPlusNormal"/>
              <w:jc w:val="center"/>
            </w:pPr>
            <w:r>
              <w:t>3-200-01</w:t>
            </w:r>
          </w:p>
        </w:tc>
        <w:tc>
          <w:tcPr>
            <w:tcW w:w="4365" w:type="dxa"/>
            <w:vAlign w:val="bottom"/>
          </w:tcPr>
          <w:p w:rsidR="0099196C" w:rsidRDefault="0099196C">
            <w:pPr>
              <w:pStyle w:val="ConsPlusNormal"/>
            </w:pPr>
            <w:r>
              <w:t>Инженер I категории</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15,49</w:t>
            </w:r>
          </w:p>
        </w:tc>
      </w:tr>
      <w:tr w:rsidR="0099196C">
        <w:tc>
          <w:tcPr>
            <w:tcW w:w="1303" w:type="dxa"/>
            <w:vAlign w:val="center"/>
          </w:tcPr>
          <w:p w:rsidR="0099196C" w:rsidRDefault="0099196C">
            <w:pPr>
              <w:pStyle w:val="ConsPlusNormal"/>
              <w:jc w:val="center"/>
            </w:pPr>
            <w:r>
              <w:t>3-200-02</w:t>
            </w:r>
          </w:p>
        </w:tc>
        <w:tc>
          <w:tcPr>
            <w:tcW w:w="4365" w:type="dxa"/>
            <w:vAlign w:val="bottom"/>
          </w:tcPr>
          <w:p w:rsidR="0099196C" w:rsidRDefault="0099196C">
            <w:pPr>
              <w:pStyle w:val="ConsPlusNormal"/>
            </w:pPr>
            <w:r>
              <w:t>Инженер II категории</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14,09</w:t>
            </w:r>
          </w:p>
        </w:tc>
      </w:tr>
      <w:tr w:rsidR="0099196C">
        <w:tc>
          <w:tcPr>
            <w:tcW w:w="1303" w:type="dxa"/>
            <w:vAlign w:val="center"/>
          </w:tcPr>
          <w:p w:rsidR="0099196C" w:rsidRDefault="0099196C">
            <w:pPr>
              <w:pStyle w:val="ConsPlusNormal"/>
              <w:jc w:val="center"/>
            </w:pPr>
            <w:r>
              <w:t>3-200-03</w:t>
            </w:r>
          </w:p>
        </w:tc>
        <w:tc>
          <w:tcPr>
            <w:tcW w:w="4365" w:type="dxa"/>
            <w:vAlign w:val="bottom"/>
          </w:tcPr>
          <w:p w:rsidR="0099196C" w:rsidRDefault="0099196C">
            <w:pPr>
              <w:pStyle w:val="ConsPlusNormal"/>
            </w:pPr>
            <w:r>
              <w:t>Инженер III категории</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12,69</w:t>
            </w:r>
          </w:p>
        </w:tc>
      </w:tr>
      <w:tr w:rsidR="0099196C">
        <w:tc>
          <w:tcPr>
            <w:tcW w:w="1303" w:type="dxa"/>
            <w:vAlign w:val="center"/>
          </w:tcPr>
          <w:p w:rsidR="0099196C" w:rsidRDefault="0099196C">
            <w:pPr>
              <w:pStyle w:val="ConsPlusNormal"/>
              <w:jc w:val="center"/>
            </w:pPr>
            <w:r>
              <w:t>3-300-01</w:t>
            </w:r>
          </w:p>
        </w:tc>
        <w:tc>
          <w:tcPr>
            <w:tcW w:w="4365" w:type="dxa"/>
            <w:vAlign w:val="bottom"/>
          </w:tcPr>
          <w:p w:rsidR="0099196C" w:rsidRDefault="0099196C">
            <w:pPr>
              <w:pStyle w:val="ConsPlusNormal"/>
            </w:pPr>
            <w:r>
              <w:t>Ведущий инженер</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16,93</w:t>
            </w:r>
          </w:p>
        </w:tc>
      </w:tr>
      <w:tr w:rsidR="0099196C">
        <w:tc>
          <w:tcPr>
            <w:tcW w:w="1303" w:type="dxa"/>
            <w:vAlign w:val="center"/>
          </w:tcPr>
          <w:p w:rsidR="0099196C" w:rsidRDefault="0099196C">
            <w:pPr>
              <w:pStyle w:val="ConsPlusNormal"/>
              <w:jc w:val="center"/>
            </w:pPr>
            <w:r>
              <w:t>3-400-01</w:t>
            </w:r>
          </w:p>
        </w:tc>
        <w:tc>
          <w:tcPr>
            <w:tcW w:w="4365" w:type="dxa"/>
            <w:vAlign w:val="bottom"/>
          </w:tcPr>
          <w:p w:rsidR="0099196C" w:rsidRDefault="0099196C">
            <w:pPr>
              <w:pStyle w:val="ConsPlusNormal"/>
            </w:pPr>
            <w:r>
              <w:t>Главный технолог</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18,33</w:t>
            </w:r>
          </w:p>
        </w:tc>
      </w:tr>
      <w:tr w:rsidR="0099196C">
        <w:tc>
          <w:tcPr>
            <w:tcW w:w="1303" w:type="dxa"/>
            <w:vAlign w:val="center"/>
          </w:tcPr>
          <w:p w:rsidR="0099196C" w:rsidRDefault="0099196C">
            <w:pPr>
              <w:pStyle w:val="ConsPlusNormal"/>
              <w:jc w:val="center"/>
            </w:pPr>
            <w:r>
              <w:t>4-100-010</w:t>
            </w:r>
          </w:p>
        </w:tc>
        <w:tc>
          <w:tcPr>
            <w:tcW w:w="4365" w:type="dxa"/>
            <w:vAlign w:val="bottom"/>
          </w:tcPr>
          <w:p w:rsidR="0099196C" w:rsidRDefault="0099196C">
            <w:pPr>
              <w:pStyle w:val="ConsPlusNormal"/>
            </w:pPr>
            <w:r>
              <w:t>Машинист 1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7,51</w:t>
            </w:r>
          </w:p>
        </w:tc>
      </w:tr>
      <w:tr w:rsidR="0099196C">
        <w:tc>
          <w:tcPr>
            <w:tcW w:w="1303" w:type="dxa"/>
            <w:vAlign w:val="center"/>
          </w:tcPr>
          <w:p w:rsidR="0099196C" w:rsidRDefault="0099196C">
            <w:pPr>
              <w:pStyle w:val="ConsPlusNormal"/>
              <w:jc w:val="center"/>
            </w:pPr>
            <w:r>
              <w:t>4-100-020</w:t>
            </w:r>
          </w:p>
        </w:tc>
        <w:tc>
          <w:tcPr>
            <w:tcW w:w="4365" w:type="dxa"/>
            <w:vAlign w:val="bottom"/>
          </w:tcPr>
          <w:p w:rsidR="0099196C" w:rsidRDefault="0099196C">
            <w:pPr>
              <w:pStyle w:val="ConsPlusNormal"/>
            </w:pPr>
            <w:r>
              <w:t>Машинист 2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8,15</w:t>
            </w:r>
          </w:p>
        </w:tc>
      </w:tr>
      <w:tr w:rsidR="0099196C">
        <w:tc>
          <w:tcPr>
            <w:tcW w:w="1303" w:type="dxa"/>
            <w:vAlign w:val="center"/>
          </w:tcPr>
          <w:p w:rsidR="0099196C" w:rsidRDefault="0099196C">
            <w:pPr>
              <w:pStyle w:val="ConsPlusNormal"/>
              <w:jc w:val="center"/>
            </w:pPr>
            <w:r>
              <w:t>4-100-030</w:t>
            </w:r>
          </w:p>
        </w:tc>
        <w:tc>
          <w:tcPr>
            <w:tcW w:w="4365" w:type="dxa"/>
            <w:vAlign w:val="bottom"/>
          </w:tcPr>
          <w:p w:rsidR="0099196C" w:rsidRDefault="0099196C">
            <w:pPr>
              <w:pStyle w:val="ConsPlusNormal"/>
            </w:pPr>
            <w:r>
              <w:t>Машинист 3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8,91</w:t>
            </w:r>
          </w:p>
        </w:tc>
      </w:tr>
      <w:tr w:rsidR="0099196C">
        <w:tc>
          <w:tcPr>
            <w:tcW w:w="1303" w:type="dxa"/>
            <w:vAlign w:val="center"/>
          </w:tcPr>
          <w:p w:rsidR="0099196C" w:rsidRDefault="0099196C">
            <w:pPr>
              <w:pStyle w:val="ConsPlusNormal"/>
              <w:jc w:val="center"/>
            </w:pPr>
            <w:r>
              <w:t>4-100-040</w:t>
            </w:r>
          </w:p>
        </w:tc>
        <w:tc>
          <w:tcPr>
            <w:tcW w:w="4365" w:type="dxa"/>
            <w:vAlign w:val="bottom"/>
          </w:tcPr>
          <w:p w:rsidR="0099196C" w:rsidRDefault="0099196C">
            <w:pPr>
              <w:pStyle w:val="ConsPlusNormal"/>
            </w:pPr>
            <w:r>
              <w:t>Машинист 4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10,06</w:t>
            </w:r>
          </w:p>
        </w:tc>
      </w:tr>
      <w:tr w:rsidR="0099196C">
        <w:tc>
          <w:tcPr>
            <w:tcW w:w="1303" w:type="dxa"/>
            <w:vAlign w:val="center"/>
          </w:tcPr>
          <w:p w:rsidR="0099196C" w:rsidRDefault="0099196C">
            <w:pPr>
              <w:pStyle w:val="ConsPlusNormal"/>
              <w:jc w:val="center"/>
            </w:pPr>
            <w:r>
              <w:t>4-100-050</w:t>
            </w:r>
          </w:p>
        </w:tc>
        <w:tc>
          <w:tcPr>
            <w:tcW w:w="4365" w:type="dxa"/>
            <w:vAlign w:val="bottom"/>
          </w:tcPr>
          <w:p w:rsidR="0099196C" w:rsidRDefault="0099196C">
            <w:pPr>
              <w:pStyle w:val="ConsPlusNormal"/>
            </w:pPr>
            <w:r>
              <w:t>Машинист 5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11,60</w:t>
            </w:r>
          </w:p>
        </w:tc>
      </w:tr>
      <w:tr w:rsidR="0099196C">
        <w:tc>
          <w:tcPr>
            <w:tcW w:w="1303" w:type="dxa"/>
            <w:vAlign w:val="center"/>
          </w:tcPr>
          <w:p w:rsidR="0099196C" w:rsidRDefault="0099196C">
            <w:pPr>
              <w:pStyle w:val="ConsPlusNormal"/>
              <w:jc w:val="center"/>
            </w:pPr>
            <w:r>
              <w:t>4-100-060</w:t>
            </w:r>
          </w:p>
        </w:tc>
        <w:tc>
          <w:tcPr>
            <w:tcW w:w="4365" w:type="dxa"/>
            <w:vAlign w:val="bottom"/>
          </w:tcPr>
          <w:p w:rsidR="0099196C" w:rsidRDefault="0099196C">
            <w:pPr>
              <w:pStyle w:val="ConsPlusNormal"/>
            </w:pPr>
            <w:r>
              <w:t>Машинист 6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13,50</w:t>
            </w:r>
          </w:p>
        </w:tc>
      </w:tr>
      <w:tr w:rsidR="0099196C">
        <w:tc>
          <w:tcPr>
            <w:tcW w:w="1303" w:type="dxa"/>
            <w:vAlign w:val="center"/>
          </w:tcPr>
          <w:p w:rsidR="0099196C" w:rsidRDefault="0099196C">
            <w:pPr>
              <w:pStyle w:val="ConsPlusNormal"/>
              <w:jc w:val="center"/>
            </w:pPr>
            <w:r>
              <w:t>4-100-070</w:t>
            </w:r>
          </w:p>
        </w:tc>
        <w:tc>
          <w:tcPr>
            <w:tcW w:w="4365" w:type="dxa"/>
            <w:vAlign w:val="bottom"/>
          </w:tcPr>
          <w:p w:rsidR="0099196C" w:rsidRDefault="0099196C">
            <w:pPr>
              <w:pStyle w:val="ConsPlusNormal"/>
            </w:pPr>
            <w:r>
              <w:t>Машинист 7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14,40</w:t>
            </w:r>
          </w:p>
        </w:tc>
      </w:tr>
      <w:tr w:rsidR="0099196C">
        <w:tc>
          <w:tcPr>
            <w:tcW w:w="1303" w:type="dxa"/>
            <w:vAlign w:val="center"/>
          </w:tcPr>
          <w:p w:rsidR="0099196C" w:rsidRDefault="0099196C">
            <w:pPr>
              <w:pStyle w:val="ConsPlusNormal"/>
              <w:jc w:val="center"/>
            </w:pPr>
            <w:r>
              <w:t>4-100-080</w:t>
            </w:r>
          </w:p>
        </w:tc>
        <w:tc>
          <w:tcPr>
            <w:tcW w:w="4365" w:type="dxa"/>
            <w:vAlign w:val="bottom"/>
          </w:tcPr>
          <w:p w:rsidR="0099196C" w:rsidRDefault="0099196C">
            <w:pPr>
              <w:pStyle w:val="ConsPlusNormal"/>
            </w:pPr>
            <w:r>
              <w:t>Машинист 8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15,42</w:t>
            </w:r>
          </w:p>
        </w:tc>
      </w:tr>
      <w:tr w:rsidR="0099196C">
        <w:tc>
          <w:tcPr>
            <w:tcW w:w="1303" w:type="dxa"/>
            <w:vAlign w:val="center"/>
          </w:tcPr>
          <w:p w:rsidR="0099196C" w:rsidRDefault="0099196C">
            <w:pPr>
              <w:pStyle w:val="ConsPlusNormal"/>
              <w:jc w:val="center"/>
            </w:pPr>
            <w:r>
              <w:lastRenderedPageBreak/>
              <w:t>4-100-090</w:t>
            </w:r>
          </w:p>
        </w:tc>
        <w:tc>
          <w:tcPr>
            <w:tcW w:w="4365" w:type="dxa"/>
            <w:vAlign w:val="bottom"/>
          </w:tcPr>
          <w:p w:rsidR="0099196C" w:rsidRDefault="0099196C">
            <w:pPr>
              <w:pStyle w:val="ConsPlusNormal"/>
            </w:pPr>
            <w:r>
              <w:t>Машинист 9 разряда</w:t>
            </w:r>
          </w:p>
        </w:tc>
        <w:tc>
          <w:tcPr>
            <w:tcW w:w="1417" w:type="dxa"/>
            <w:vAlign w:val="bottom"/>
          </w:tcPr>
          <w:p w:rsidR="0099196C" w:rsidRDefault="0099196C">
            <w:pPr>
              <w:pStyle w:val="ConsPlusNormal"/>
              <w:jc w:val="center"/>
            </w:pPr>
            <w:r>
              <w:t>чел.-ч</w:t>
            </w:r>
          </w:p>
        </w:tc>
        <w:tc>
          <w:tcPr>
            <w:tcW w:w="1984" w:type="dxa"/>
            <w:vAlign w:val="bottom"/>
          </w:tcPr>
          <w:p w:rsidR="0099196C" w:rsidRDefault="0099196C">
            <w:pPr>
              <w:pStyle w:val="ConsPlusNormal"/>
              <w:jc w:val="center"/>
            </w:pPr>
            <w:r>
              <w:t>16,44</w:t>
            </w:r>
          </w:p>
        </w:tc>
      </w:tr>
      <w:tr w:rsidR="0099196C">
        <w:tc>
          <w:tcPr>
            <w:tcW w:w="1303" w:type="dxa"/>
            <w:vAlign w:val="center"/>
          </w:tcPr>
          <w:p w:rsidR="0099196C" w:rsidRDefault="0099196C">
            <w:pPr>
              <w:pStyle w:val="ConsPlusNormal"/>
              <w:jc w:val="center"/>
            </w:pPr>
            <w:r>
              <w:t>4-100-100</w:t>
            </w:r>
          </w:p>
        </w:tc>
        <w:tc>
          <w:tcPr>
            <w:tcW w:w="4365" w:type="dxa"/>
          </w:tcPr>
          <w:p w:rsidR="0099196C" w:rsidRDefault="0099196C">
            <w:pPr>
              <w:pStyle w:val="ConsPlusNormal"/>
            </w:pPr>
            <w:r>
              <w:t>Машинист 10 разряда</w:t>
            </w:r>
          </w:p>
        </w:tc>
        <w:tc>
          <w:tcPr>
            <w:tcW w:w="1417" w:type="dxa"/>
          </w:tcPr>
          <w:p w:rsidR="0099196C" w:rsidRDefault="0099196C">
            <w:pPr>
              <w:pStyle w:val="ConsPlusNormal"/>
              <w:jc w:val="center"/>
            </w:pPr>
            <w:r>
              <w:t>чел.-ч</w:t>
            </w:r>
          </w:p>
        </w:tc>
        <w:tc>
          <w:tcPr>
            <w:tcW w:w="1984" w:type="dxa"/>
          </w:tcPr>
          <w:p w:rsidR="0099196C" w:rsidRDefault="0099196C">
            <w:pPr>
              <w:pStyle w:val="ConsPlusNormal"/>
              <w:jc w:val="center"/>
            </w:pPr>
            <w:r>
              <w:t>17,84</w:t>
            </w:r>
          </w:p>
        </w:tc>
      </w:tr>
    </w:tbl>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4</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Normal"/>
        <w:jc w:val="right"/>
        <w:outlineLvl w:val="2"/>
      </w:pPr>
      <w:r>
        <w:t>Таблица 1</w:t>
      </w:r>
    </w:p>
    <w:p w:rsidR="0099196C" w:rsidRDefault="0099196C">
      <w:pPr>
        <w:pStyle w:val="ConsPlusNormal"/>
        <w:jc w:val="both"/>
      </w:pPr>
    </w:p>
    <w:p w:rsidR="0099196C" w:rsidRDefault="0099196C">
      <w:pPr>
        <w:pStyle w:val="ConsPlusTitle"/>
        <w:jc w:val="center"/>
      </w:pPr>
      <w:bookmarkStart w:id="54" w:name="P1851"/>
      <w:bookmarkEnd w:id="54"/>
      <w:r>
        <w:t>Рекомендуемые тарифные коэффициенты для тарифных разрядов</w:t>
      </w:r>
    </w:p>
    <w:p w:rsidR="0099196C" w:rsidRDefault="0099196C">
      <w:pPr>
        <w:pStyle w:val="ConsPlusTitle"/>
        <w:jc w:val="center"/>
      </w:pPr>
      <w:r>
        <w:t>строительных, ремонтно-строительных работ, работ по монтажу</w:t>
      </w:r>
    </w:p>
    <w:p w:rsidR="0099196C" w:rsidRDefault="0099196C">
      <w:pPr>
        <w:pStyle w:val="ConsPlusTitle"/>
        <w:jc w:val="center"/>
      </w:pPr>
      <w:r>
        <w:t>оборудования, ремонтно-реставрационных работ, учитываемые</w:t>
      </w:r>
    </w:p>
    <w:p w:rsidR="0099196C" w:rsidRDefault="0099196C">
      <w:pPr>
        <w:pStyle w:val="ConsPlusTitle"/>
        <w:jc w:val="center"/>
      </w:pPr>
      <w:r>
        <w:t>при разработке единичных расценок</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99196C">
        <w:tc>
          <w:tcPr>
            <w:tcW w:w="4535" w:type="dxa"/>
          </w:tcPr>
          <w:p w:rsidR="0099196C" w:rsidRDefault="0099196C">
            <w:pPr>
              <w:pStyle w:val="ConsPlusNormal"/>
              <w:jc w:val="center"/>
            </w:pPr>
            <w:r>
              <w:t>Тарифный разряд</w:t>
            </w:r>
          </w:p>
        </w:tc>
        <w:tc>
          <w:tcPr>
            <w:tcW w:w="4535" w:type="dxa"/>
          </w:tcPr>
          <w:p w:rsidR="0099196C" w:rsidRDefault="0099196C">
            <w:pPr>
              <w:pStyle w:val="ConsPlusNormal"/>
              <w:jc w:val="center"/>
            </w:pPr>
            <w:r>
              <w:t>Тарифный коэффициент</w:t>
            </w:r>
          </w:p>
        </w:tc>
      </w:tr>
      <w:tr w:rsidR="0099196C">
        <w:tc>
          <w:tcPr>
            <w:tcW w:w="4535" w:type="dxa"/>
          </w:tcPr>
          <w:p w:rsidR="0099196C" w:rsidRDefault="0099196C">
            <w:pPr>
              <w:pStyle w:val="ConsPlusNormal"/>
              <w:jc w:val="center"/>
            </w:pPr>
            <w:r>
              <w:t>1,0</w:t>
            </w:r>
          </w:p>
        </w:tc>
        <w:tc>
          <w:tcPr>
            <w:tcW w:w="4535" w:type="dxa"/>
          </w:tcPr>
          <w:p w:rsidR="0099196C" w:rsidRDefault="0099196C">
            <w:pPr>
              <w:pStyle w:val="ConsPlusNormal"/>
              <w:jc w:val="center"/>
            </w:pPr>
            <w:r>
              <w:t>1,00</w:t>
            </w:r>
          </w:p>
        </w:tc>
      </w:tr>
      <w:tr w:rsidR="0099196C">
        <w:tc>
          <w:tcPr>
            <w:tcW w:w="4535" w:type="dxa"/>
          </w:tcPr>
          <w:p w:rsidR="0099196C" w:rsidRDefault="0099196C">
            <w:pPr>
              <w:pStyle w:val="ConsPlusNormal"/>
              <w:jc w:val="center"/>
            </w:pPr>
            <w:r>
              <w:t>2,0</w:t>
            </w:r>
          </w:p>
        </w:tc>
        <w:tc>
          <w:tcPr>
            <w:tcW w:w="4535" w:type="dxa"/>
          </w:tcPr>
          <w:p w:rsidR="0099196C" w:rsidRDefault="0099196C">
            <w:pPr>
              <w:pStyle w:val="ConsPlusNormal"/>
              <w:jc w:val="center"/>
            </w:pPr>
            <w:r>
              <w:t>1,09</w:t>
            </w:r>
          </w:p>
        </w:tc>
      </w:tr>
      <w:tr w:rsidR="0099196C">
        <w:tc>
          <w:tcPr>
            <w:tcW w:w="4535" w:type="dxa"/>
          </w:tcPr>
          <w:p w:rsidR="0099196C" w:rsidRDefault="0099196C">
            <w:pPr>
              <w:pStyle w:val="ConsPlusNormal"/>
              <w:jc w:val="center"/>
            </w:pPr>
            <w:r>
              <w:t>3,0</w:t>
            </w:r>
          </w:p>
        </w:tc>
        <w:tc>
          <w:tcPr>
            <w:tcW w:w="4535" w:type="dxa"/>
          </w:tcPr>
          <w:p w:rsidR="0099196C" w:rsidRDefault="0099196C">
            <w:pPr>
              <w:pStyle w:val="ConsPlusNormal"/>
              <w:jc w:val="center"/>
            </w:pPr>
            <w:r>
              <w:t>1,19</w:t>
            </w:r>
          </w:p>
        </w:tc>
      </w:tr>
      <w:tr w:rsidR="0099196C">
        <w:tc>
          <w:tcPr>
            <w:tcW w:w="4535" w:type="dxa"/>
          </w:tcPr>
          <w:p w:rsidR="0099196C" w:rsidRDefault="0099196C">
            <w:pPr>
              <w:pStyle w:val="ConsPlusNormal"/>
              <w:jc w:val="center"/>
            </w:pPr>
            <w:r>
              <w:t>4,0</w:t>
            </w:r>
          </w:p>
        </w:tc>
        <w:tc>
          <w:tcPr>
            <w:tcW w:w="4535" w:type="dxa"/>
          </w:tcPr>
          <w:p w:rsidR="0099196C" w:rsidRDefault="0099196C">
            <w:pPr>
              <w:pStyle w:val="ConsPlusNormal"/>
              <w:jc w:val="center"/>
            </w:pPr>
            <w:r>
              <w:t>1,34</w:t>
            </w:r>
          </w:p>
        </w:tc>
      </w:tr>
      <w:tr w:rsidR="0099196C">
        <w:tc>
          <w:tcPr>
            <w:tcW w:w="4535" w:type="dxa"/>
          </w:tcPr>
          <w:p w:rsidR="0099196C" w:rsidRDefault="0099196C">
            <w:pPr>
              <w:pStyle w:val="ConsPlusNormal"/>
              <w:jc w:val="center"/>
            </w:pPr>
            <w:r>
              <w:t>5,0</w:t>
            </w:r>
          </w:p>
        </w:tc>
        <w:tc>
          <w:tcPr>
            <w:tcW w:w="4535" w:type="dxa"/>
          </w:tcPr>
          <w:p w:rsidR="0099196C" w:rsidRDefault="0099196C">
            <w:pPr>
              <w:pStyle w:val="ConsPlusNormal"/>
              <w:jc w:val="center"/>
            </w:pPr>
            <w:r>
              <w:t>1,54</w:t>
            </w:r>
          </w:p>
        </w:tc>
      </w:tr>
      <w:tr w:rsidR="0099196C">
        <w:tc>
          <w:tcPr>
            <w:tcW w:w="4535" w:type="dxa"/>
          </w:tcPr>
          <w:p w:rsidR="0099196C" w:rsidRDefault="0099196C">
            <w:pPr>
              <w:pStyle w:val="ConsPlusNormal"/>
              <w:jc w:val="center"/>
            </w:pPr>
            <w:r>
              <w:t>6,0</w:t>
            </w:r>
          </w:p>
        </w:tc>
        <w:tc>
          <w:tcPr>
            <w:tcW w:w="4535" w:type="dxa"/>
          </w:tcPr>
          <w:p w:rsidR="0099196C" w:rsidRDefault="0099196C">
            <w:pPr>
              <w:pStyle w:val="ConsPlusNormal"/>
              <w:jc w:val="center"/>
            </w:pPr>
            <w:r>
              <w:t>1,80</w:t>
            </w:r>
          </w:p>
        </w:tc>
      </w:tr>
      <w:tr w:rsidR="0099196C">
        <w:tc>
          <w:tcPr>
            <w:tcW w:w="4535" w:type="dxa"/>
          </w:tcPr>
          <w:p w:rsidR="0099196C" w:rsidRDefault="0099196C">
            <w:pPr>
              <w:pStyle w:val="ConsPlusNormal"/>
              <w:jc w:val="center"/>
            </w:pPr>
            <w:r>
              <w:t>7,0</w:t>
            </w:r>
          </w:p>
        </w:tc>
        <w:tc>
          <w:tcPr>
            <w:tcW w:w="4535" w:type="dxa"/>
          </w:tcPr>
          <w:p w:rsidR="0099196C" w:rsidRDefault="0099196C">
            <w:pPr>
              <w:pStyle w:val="ConsPlusNormal"/>
              <w:jc w:val="center"/>
            </w:pPr>
            <w:r>
              <w:t>1,92</w:t>
            </w:r>
          </w:p>
        </w:tc>
      </w:tr>
      <w:tr w:rsidR="0099196C">
        <w:tc>
          <w:tcPr>
            <w:tcW w:w="4535" w:type="dxa"/>
          </w:tcPr>
          <w:p w:rsidR="0099196C" w:rsidRDefault="0099196C">
            <w:pPr>
              <w:pStyle w:val="ConsPlusNormal"/>
              <w:jc w:val="center"/>
            </w:pPr>
            <w:r>
              <w:t>8,0</w:t>
            </w:r>
          </w:p>
        </w:tc>
        <w:tc>
          <w:tcPr>
            <w:tcW w:w="4535" w:type="dxa"/>
          </w:tcPr>
          <w:p w:rsidR="0099196C" w:rsidRDefault="0099196C">
            <w:pPr>
              <w:pStyle w:val="ConsPlusNormal"/>
              <w:jc w:val="center"/>
            </w:pPr>
            <w:r>
              <w:t>2,05</w:t>
            </w:r>
          </w:p>
        </w:tc>
      </w:tr>
      <w:tr w:rsidR="0099196C">
        <w:tc>
          <w:tcPr>
            <w:tcW w:w="4535" w:type="dxa"/>
          </w:tcPr>
          <w:p w:rsidR="0099196C" w:rsidRDefault="0099196C">
            <w:pPr>
              <w:pStyle w:val="ConsPlusNormal"/>
              <w:jc w:val="center"/>
            </w:pPr>
            <w:r>
              <w:t>9,0</w:t>
            </w:r>
          </w:p>
        </w:tc>
        <w:tc>
          <w:tcPr>
            <w:tcW w:w="4535" w:type="dxa"/>
          </w:tcPr>
          <w:p w:rsidR="0099196C" w:rsidRDefault="0099196C">
            <w:pPr>
              <w:pStyle w:val="ConsPlusNormal"/>
              <w:jc w:val="center"/>
            </w:pPr>
            <w:r>
              <w:t>2,19</w:t>
            </w:r>
          </w:p>
        </w:tc>
      </w:tr>
      <w:tr w:rsidR="0099196C">
        <w:tc>
          <w:tcPr>
            <w:tcW w:w="4535" w:type="dxa"/>
          </w:tcPr>
          <w:p w:rsidR="0099196C" w:rsidRDefault="0099196C">
            <w:pPr>
              <w:pStyle w:val="ConsPlusNormal"/>
              <w:jc w:val="center"/>
            </w:pPr>
            <w:r>
              <w:t>10,0</w:t>
            </w:r>
          </w:p>
        </w:tc>
        <w:tc>
          <w:tcPr>
            <w:tcW w:w="4535" w:type="dxa"/>
          </w:tcPr>
          <w:p w:rsidR="0099196C" w:rsidRDefault="0099196C">
            <w:pPr>
              <w:pStyle w:val="ConsPlusNormal"/>
              <w:jc w:val="center"/>
            </w:pPr>
            <w:r>
              <w:t>2,38</w:t>
            </w:r>
          </w:p>
        </w:tc>
      </w:tr>
    </w:tbl>
    <w:p w:rsidR="0099196C" w:rsidRDefault="0099196C">
      <w:pPr>
        <w:pStyle w:val="ConsPlusNormal"/>
        <w:jc w:val="both"/>
      </w:pPr>
    </w:p>
    <w:p w:rsidR="0099196C" w:rsidRDefault="0099196C">
      <w:pPr>
        <w:pStyle w:val="ConsPlusNormal"/>
        <w:jc w:val="right"/>
        <w:outlineLvl w:val="2"/>
      </w:pPr>
      <w:r>
        <w:t>Таблица 2</w:t>
      </w:r>
    </w:p>
    <w:p w:rsidR="0099196C" w:rsidRDefault="0099196C">
      <w:pPr>
        <w:pStyle w:val="ConsPlusNormal"/>
        <w:jc w:val="both"/>
      </w:pPr>
    </w:p>
    <w:p w:rsidR="0099196C" w:rsidRDefault="0099196C">
      <w:pPr>
        <w:pStyle w:val="ConsPlusTitle"/>
        <w:jc w:val="center"/>
      </w:pPr>
      <w:bookmarkStart w:id="55" w:name="P1881"/>
      <w:bookmarkEnd w:id="55"/>
      <w:r>
        <w:t>Рекомендуемые тарифные коэффициенты</w:t>
      </w:r>
    </w:p>
    <w:p w:rsidR="0099196C" w:rsidRDefault="0099196C">
      <w:pPr>
        <w:pStyle w:val="ConsPlusTitle"/>
        <w:jc w:val="center"/>
      </w:pPr>
      <w:r>
        <w:t>по категориям исполнителей пусконаладочных работ,</w:t>
      </w:r>
    </w:p>
    <w:p w:rsidR="0099196C" w:rsidRDefault="0099196C">
      <w:pPr>
        <w:pStyle w:val="ConsPlusTitle"/>
        <w:jc w:val="center"/>
      </w:pPr>
      <w:r>
        <w:t>учитываемые при разработке единичных расценок</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2"/>
        <w:gridCol w:w="3628"/>
      </w:tblGrid>
      <w:tr w:rsidR="0099196C">
        <w:tc>
          <w:tcPr>
            <w:tcW w:w="5442" w:type="dxa"/>
          </w:tcPr>
          <w:p w:rsidR="0099196C" w:rsidRDefault="0099196C">
            <w:pPr>
              <w:pStyle w:val="ConsPlusNormal"/>
              <w:jc w:val="center"/>
            </w:pPr>
            <w:r>
              <w:lastRenderedPageBreak/>
              <w:t>Категории исполнителей</w:t>
            </w:r>
          </w:p>
        </w:tc>
        <w:tc>
          <w:tcPr>
            <w:tcW w:w="3628" w:type="dxa"/>
          </w:tcPr>
          <w:p w:rsidR="0099196C" w:rsidRDefault="0099196C">
            <w:pPr>
              <w:pStyle w:val="ConsPlusNormal"/>
              <w:jc w:val="center"/>
            </w:pPr>
            <w:r>
              <w:t>Тарифные коэффициенты</w:t>
            </w:r>
          </w:p>
        </w:tc>
      </w:tr>
      <w:tr w:rsidR="0099196C">
        <w:tc>
          <w:tcPr>
            <w:tcW w:w="5442" w:type="dxa"/>
          </w:tcPr>
          <w:p w:rsidR="0099196C" w:rsidRDefault="0099196C">
            <w:pPr>
              <w:pStyle w:val="ConsPlusNormal"/>
              <w:jc w:val="center"/>
            </w:pPr>
            <w:r>
              <w:t>1</w:t>
            </w:r>
          </w:p>
        </w:tc>
        <w:tc>
          <w:tcPr>
            <w:tcW w:w="3628" w:type="dxa"/>
          </w:tcPr>
          <w:p w:rsidR="0099196C" w:rsidRDefault="0099196C">
            <w:pPr>
              <w:pStyle w:val="ConsPlusNormal"/>
              <w:jc w:val="center"/>
            </w:pPr>
            <w:r>
              <w:t>2</w:t>
            </w:r>
          </w:p>
        </w:tc>
      </w:tr>
      <w:tr w:rsidR="0099196C">
        <w:tc>
          <w:tcPr>
            <w:tcW w:w="5442" w:type="dxa"/>
          </w:tcPr>
          <w:p w:rsidR="0099196C" w:rsidRDefault="0099196C">
            <w:pPr>
              <w:pStyle w:val="ConsPlusNormal"/>
              <w:jc w:val="center"/>
            </w:pPr>
            <w:r>
              <w:t>Техник III категории</w:t>
            </w:r>
          </w:p>
        </w:tc>
        <w:tc>
          <w:tcPr>
            <w:tcW w:w="3628" w:type="dxa"/>
          </w:tcPr>
          <w:p w:rsidR="0099196C" w:rsidRDefault="0099196C">
            <w:pPr>
              <w:pStyle w:val="ConsPlusNormal"/>
              <w:jc w:val="center"/>
            </w:pPr>
            <w:r>
              <w:t>1,15</w:t>
            </w:r>
          </w:p>
        </w:tc>
      </w:tr>
      <w:tr w:rsidR="0099196C">
        <w:tc>
          <w:tcPr>
            <w:tcW w:w="5442" w:type="dxa"/>
          </w:tcPr>
          <w:p w:rsidR="0099196C" w:rsidRDefault="0099196C">
            <w:pPr>
              <w:pStyle w:val="ConsPlusNormal"/>
              <w:jc w:val="center"/>
            </w:pPr>
            <w:r>
              <w:t>Техник II категории</w:t>
            </w:r>
          </w:p>
        </w:tc>
        <w:tc>
          <w:tcPr>
            <w:tcW w:w="3628" w:type="dxa"/>
          </w:tcPr>
          <w:p w:rsidR="0099196C" w:rsidRDefault="0099196C">
            <w:pPr>
              <w:pStyle w:val="ConsPlusNormal"/>
              <w:jc w:val="center"/>
            </w:pPr>
            <w:r>
              <w:t>1,28</w:t>
            </w:r>
          </w:p>
        </w:tc>
      </w:tr>
      <w:tr w:rsidR="0099196C">
        <w:tc>
          <w:tcPr>
            <w:tcW w:w="5442" w:type="dxa"/>
          </w:tcPr>
          <w:p w:rsidR="0099196C" w:rsidRDefault="0099196C">
            <w:pPr>
              <w:pStyle w:val="ConsPlusNormal"/>
              <w:jc w:val="center"/>
            </w:pPr>
            <w:r>
              <w:t>Техник I категории</w:t>
            </w:r>
          </w:p>
        </w:tc>
        <w:tc>
          <w:tcPr>
            <w:tcW w:w="3628" w:type="dxa"/>
          </w:tcPr>
          <w:p w:rsidR="0099196C" w:rsidRDefault="0099196C">
            <w:pPr>
              <w:pStyle w:val="ConsPlusNormal"/>
              <w:jc w:val="center"/>
            </w:pPr>
            <w:r>
              <w:t>1,42</w:t>
            </w:r>
          </w:p>
        </w:tc>
      </w:tr>
      <w:tr w:rsidR="0099196C">
        <w:tc>
          <w:tcPr>
            <w:tcW w:w="5442" w:type="dxa"/>
          </w:tcPr>
          <w:p w:rsidR="0099196C" w:rsidRDefault="0099196C">
            <w:pPr>
              <w:pStyle w:val="ConsPlusNormal"/>
              <w:jc w:val="center"/>
            </w:pPr>
            <w:r>
              <w:t>Инженер III категории</w:t>
            </w:r>
          </w:p>
        </w:tc>
        <w:tc>
          <w:tcPr>
            <w:tcW w:w="3628" w:type="dxa"/>
          </w:tcPr>
          <w:p w:rsidR="0099196C" w:rsidRDefault="0099196C">
            <w:pPr>
              <w:pStyle w:val="ConsPlusNormal"/>
              <w:jc w:val="center"/>
            </w:pPr>
            <w:r>
              <w:t>1,76</w:t>
            </w:r>
          </w:p>
        </w:tc>
      </w:tr>
      <w:tr w:rsidR="0099196C">
        <w:tc>
          <w:tcPr>
            <w:tcW w:w="5442" w:type="dxa"/>
          </w:tcPr>
          <w:p w:rsidR="0099196C" w:rsidRDefault="0099196C">
            <w:pPr>
              <w:pStyle w:val="ConsPlusNormal"/>
              <w:jc w:val="center"/>
            </w:pPr>
            <w:r>
              <w:t>Инженер II категории</w:t>
            </w:r>
          </w:p>
        </w:tc>
        <w:tc>
          <w:tcPr>
            <w:tcW w:w="3628" w:type="dxa"/>
          </w:tcPr>
          <w:p w:rsidR="0099196C" w:rsidRDefault="0099196C">
            <w:pPr>
              <w:pStyle w:val="ConsPlusNormal"/>
              <w:jc w:val="center"/>
            </w:pPr>
            <w:r>
              <w:t>1,96</w:t>
            </w:r>
          </w:p>
        </w:tc>
      </w:tr>
      <w:tr w:rsidR="0099196C">
        <w:tc>
          <w:tcPr>
            <w:tcW w:w="5442" w:type="dxa"/>
          </w:tcPr>
          <w:p w:rsidR="0099196C" w:rsidRDefault="0099196C">
            <w:pPr>
              <w:pStyle w:val="ConsPlusNormal"/>
              <w:jc w:val="center"/>
            </w:pPr>
            <w:r>
              <w:t>Инженер I категории</w:t>
            </w:r>
          </w:p>
        </w:tc>
        <w:tc>
          <w:tcPr>
            <w:tcW w:w="3628" w:type="dxa"/>
          </w:tcPr>
          <w:p w:rsidR="0099196C" w:rsidRDefault="0099196C">
            <w:pPr>
              <w:pStyle w:val="ConsPlusNormal"/>
              <w:jc w:val="center"/>
            </w:pPr>
            <w:r>
              <w:t>2,15</w:t>
            </w:r>
          </w:p>
        </w:tc>
      </w:tr>
      <w:tr w:rsidR="0099196C">
        <w:tc>
          <w:tcPr>
            <w:tcW w:w="5442" w:type="dxa"/>
          </w:tcPr>
          <w:p w:rsidR="0099196C" w:rsidRDefault="0099196C">
            <w:pPr>
              <w:pStyle w:val="ConsPlusNormal"/>
              <w:jc w:val="center"/>
            </w:pPr>
            <w:r>
              <w:t>Ведущий инженер</w:t>
            </w:r>
          </w:p>
        </w:tc>
        <w:tc>
          <w:tcPr>
            <w:tcW w:w="3628" w:type="dxa"/>
          </w:tcPr>
          <w:p w:rsidR="0099196C" w:rsidRDefault="0099196C">
            <w:pPr>
              <w:pStyle w:val="ConsPlusNormal"/>
              <w:jc w:val="center"/>
            </w:pPr>
            <w:r>
              <w:t>2,35</w:t>
            </w:r>
          </w:p>
        </w:tc>
      </w:tr>
      <w:tr w:rsidR="0099196C">
        <w:tc>
          <w:tcPr>
            <w:tcW w:w="5442" w:type="dxa"/>
          </w:tcPr>
          <w:p w:rsidR="0099196C" w:rsidRDefault="0099196C">
            <w:pPr>
              <w:pStyle w:val="ConsPlusNormal"/>
              <w:jc w:val="center"/>
            </w:pPr>
            <w:r>
              <w:t>Главный технолог</w:t>
            </w:r>
          </w:p>
        </w:tc>
        <w:tc>
          <w:tcPr>
            <w:tcW w:w="3628" w:type="dxa"/>
          </w:tcPr>
          <w:p w:rsidR="0099196C" w:rsidRDefault="0099196C">
            <w:pPr>
              <w:pStyle w:val="ConsPlusNormal"/>
              <w:jc w:val="center"/>
            </w:pPr>
            <w:r>
              <w:t>2,55</w:t>
            </w:r>
          </w:p>
        </w:tc>
      </w:tr>
    </w:tbl>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5</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Normal"/>
        <w:jc w:val="right"/>
      </w:pPr>
      <w:r>
        <w:t>(рекомендуемый образец)</w:t>
      </w:r>
    </w:p>
    <w:p w:rsidR="0099196C" w:rsidRDefault="0099196C">
      <w:pPr>
        <w:pStyle w:val="ConsPlusNormal"/>
        <w:jc w:val="both"/>
      </w:pPr>
    </w:p>
    <w:p w:rsidR="0099196C" w:rsidRDefault="0099196C">
      <w:pPr>
        <w:pStyle w:val="ConsPlusNormal"/>
        <w:jc w:val="center"/>
      </w:pPr>
      <w:bookmarkStart w:id="56" w:name="P1922"/>
      <w:bookmarkEnd w:id="56"/>
      <w:r>
        <w:t>Таблица</w:t>
      </w:r>
    </w:p>
    <w:p w:rsidR="0099196C" w:rsidRDefault="0099196C">
      <w:pPr>
        <w:pStyle w:val="ConsPlusNormal"/>
        <w:jc w:val="center"/>
      </w:pPr>
      <w:r>
        <w:t>цен материалов, изделий, конструкций и оборудования</w:t>
      </w:r>
    </w:p>
    <w:p w:rsidR="0099196C" w:rsidRDefault="0099196C">
      <w:pPr>
        <w:pStyle w:val="ConsPlusNormal"/>
        <w:jc w:val="center"/>
      </w:pPr>
      <w:r>
        <w:t>в базисном уровне цен по состоянию на 01.01.2000</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3855"/>
        <w:gridCol w:w="907"/>
        <w:gridCol w:w="1474"/>
        <w:gridCol w:w="1530"/>
      </w:tblGrid>
      <w:tr w:rsidR="0099196C">
        <w:tc>
          <w:tcPr>
            <w:tcW w:w="1303" w:type="dxa"/>
            <w:vMerge w:val="restart"/>
          </w:tcPr>
          <w:p w:rsidR="0099196C" w:rsidRDefault="0099196C">
            <w:pPr>
              <w:pStyle w:val="ConsPlusNormal"/>
              <w:jc w:val="center"/>
            </w:pPr>
            <w:r>
              <w:t>Код ресурса</w:t>
            </w:r>
          </w:p>
        </w:tc>
        <w:tc>
          <w:tcPr>
            <w:tcW w:w="3855" w:type="dxa"/>
            <w:vMerge w:val="restart"/>
          </w:tcPr>
          <w:p w:rsidR="0099196C" w:rsidRDefault="0099196C">
            <w:pPr>
              <w:pStyle w:val="ConsPlusNormal"/>
              <w:jc w:val="center"/>
            </w:pPr>
            <w:r>
              <w:t>Наименование ресурса</w:t>
            </w:r>
          </w:p>
        </w:tc>
        <w:tc>
          <w:tcPr>
            <w:tcW w:w="907" w:type="dxa"/>
            <w:vMerge w:val="restart"/>
          </w:tcPr>
          <w:p w:rsidR="0099196C" w:rsidRDefault="0099196C">
            <w:pPr>
              <w:pStyle w:val="ConsPlusNormal"/>
              <w:jc w:val="center"/>
            </w:pPr>
            <w:r>
              <w:t>Ед. изм.</w:t>
            </w:r>
          </w:p>
        </w:tc>
        <w:tc>
          <w:tcPr>
            <w:tcW w:w="3004" w:type="dxa"/>
            <w:gridSpan w:val="2"/>
          </w:tcPr>
          <w:p w:rsidR="0099196C" w:rsidRDefault="0099196C">
            <w:pPr>
              <w:pStyle w:val="ConsPlusNormal"/>
              <w:jc w:val="center"/>
            </w:pPr>
            <w:r>
              <w:t>Цена в базисном уровне по состоянию на 01.01.2000, руб.</w:t>
            </w:r>
          </w:p>
        </w:tc>
      </w:tr>
      <w:tr w:rsidR="0099196C">
        <w:tc>
          <w:tcPr>
            <w:tcW w:w="1303" w:type="dxa"/>
            <w:vMerge/>
          </w:tcPr>
          <w:p w:rsidR="0099196C" w:rsidRDefault="0099196C">
            <w:pPr>
              <w:pStyle w:val="ConsPlusNormal"/>
            </w:pPr>
          </w:p>
        </w:tc>
        <w:tc>
          <w:tcPr>
            <w:tcW w:w="3855" w:type="dxa"/>
            <w:vMerge/>
          </w:tcPr>
          <w:p w:rsidR="0099196C" w:rsidRDefault="0099196C">
            <w:pPr>
              <w:pStyle w:val="ConsPlusNormal"/>
            </w:pPr>
          </w:p>
        </w:tc>
        <w:tc>
          <w:tcPr>
            <w:tcW w:w="907" w:type="dxa"/>
            <w:vMerge/>
          </w:tcPr>
          <w:p w:rsidR="0099196C" w:rsidRDefault="0099196C">
            <w:pPr>
              <w:pStyle w:val="ConsPlusNormal"/>
            </w:pPr>
          </w:p>
        </w:tc>
        <w:tc>
          <w:tcPr>
            <w:tcW w:w="1474" w:type="dxa"/>
          </w:tcPr>
          <w:p w:rsidR="0099196C" w:rsidRDefault="0099196C">
            <w:pPr>
              <w:pStyle w:val="ConsPlusNormal"/>
              <w:jc w:val="center"/>
            </w:pPr>
            <w:r>
              <w:t>отпускная цена</w:t>
            </w:r>
          </w:p>
        </w:tc>
        <w:tc>
          <w:tcPr>
            <w:tcW w:w="1530" w:type="dxa"/>
          </w:tcPr>
          <w:p w:rsidR="0099196C" w:rsidRDefault="0099196C">
            <w:pPr>
              <w:pStyle w:val="ConsPlusNormal"/>
              <w:jc w:val="center"/>
            </w:pPr>
            <w:r>
              <w:t>сметная цена</w:t>
            </w:r>
          </w:p>
        </w:tc>
      </w:tr>
      <w:tr w:rsidR="0099196C">
        <w:tc>
          <w:tcPr>
            <w:tcW w:w="1303" w:type="dxa"/>
          </w:tcPr>
          <w:p w:rsidR="0099196C" w:rsidRDefault="0099196C">
            <w:pPr>
              <w:pStyle w:val="ConsPlusNormal"/>
              <w:jc w:val="center"/>
            </w:pPr>
            <w:r>
              <w:t>1</w:t>
            </w:r>
          </w:p>
        </w:tc>
        <w:tc>
          <w:tcPr>
            <w:tcW w:w="3855" w:type="dxa"/>
          </w:tcPr>
          <w:p w:rsidR="0099196C" w:rsidRDefault="0099196C">
            <w:pPr>
              <w:pStyle w:val="ConsPlusNormal"/>
              <w:jc w:val="center"/>
            </w:pPr>
            <w:r>
              <w:t>2</w:t>
            </w:r>
          </w:p>
        </w:tc>
        <w:tc>
          <w:tcPr>
            <w:tcW w:w="907" w:type="dxa"/>
          </w:tcPr>
          <w:p w:rsidR="0099196C" w:rsidRDefault="0099196C">
            <w:pPr>
              <w:pStyle w:val="ConsPlusNormal"/>
              <w:jc w:val="center"/>
            </w:pPr>
            <w:r>
              <w:t>3</w:t>
            </w:r>
          </w:p>
        </w:tc>
        <w:tc>
          <w:tcPr>
            <w:tcW w:w="1474" w:type="dxa"/>
          </w:tcPr>
          <w:p w:rsidR="0099196C" w:rsidRDefault="0099196C">
            <w:pPr>
              <w:pStyle w:val="ConsPlusNormal"/>
              <w:jc w:val="center"/>
            </w:pPr>
            <w:r>
              <w:t>4</w:t>
            </w:r>
          </w:p>
        </w:tc>
        <w:tc>
          <w:tcPr>
            <w:tcW w:w="1530" w:type="dxa"/>
          </w:tcPr>
          <w:p w:rsidR="0099196C" w:rsidRDefault="0099196C">
            <w:pPr>
              <w:pStyle w:val="ConsPlusNormal"/>
              <w:jc w:val="center"/>
            </w:pPr>
            <w:r>
              <w:t>5</w:t>
            </w:r>
          </w:p>
        </w:tc>
      </w:tr>
      <w:tr w:rsidR="0099196C">
        <w:tc>
          <w:tcPr>
            <w:tcW w:w="1303" w:type="dxa"/>
          </w:tcPr>
          <w:p w:rsidR="0099196C" w:rsidRDefault="0099196C">
            <w:pPr>
              <w:pStyle w:val="ConsPlusNormal"/>
            </w:pPr>
          </w:p>
        </w:tc>
        <w:tc>
          <w:tcPr>
            <w:tcW w:w="3855" w:type="dxa"/>
          </w:tcPr>
          <w:p w:rsidR="0099196C" w:rsidRDefault="0099196C">
            <w:pPr>
              <w:pStyle w:val="ConsPlusNormal"/>
            </w:pPr>
          </w:p>
        </w:tc>
        <w:tc>
          <w:tcPr>
            <w:tcW w:w="907" w:type="dxa"/>
          </w:tcPr>
          <w:p w:rsidR="0099196C" w:rsidRDefault="0099196C">
            <w:pPr>
              <w:pStyle w:val="ConsPlusNormal"/>
            </w:pPr>
          </w:p>
        </w:tc>
        <w:tc>
          <w:tcPr>
            <w:tcW w:w="1474" w:type="dxa"/>
          </w:tcPr>
          <w:p w:rsidR="0099196C" w:rsidRDefault="0099196C">
            <w:pPr>
              <w:pStyle w:val="ConsPlusNormal"/>
            </w:pPr>
          </w:p>
        </w:tc>
        <w:tc>
          <w:tcPr>
            <w:tcW w:w="1530" w:type="dxa"/>
          </w:tcPr>
          <w:p w:rsidR="0099196C" w:rsidRDefault="0099196C">
            <w:pPr>
              <w:pStyle w:val="ConsPlusNormal"/>
            </w:pPr>
          </w:p>
        </w:tc>
      </w:tr>
    </w:tbl>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6</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Normal"/>
        <w:jc w:val="right"/>
      </w:pPr>
      <w:r>
        <w:t>(рекомендуемый образец)</w:t>
      </w:r>
    </w:p>
    <w:p w:rsidR="0099196C" w:rsidRDefault="0099196C">
      <w:pPr>
        <w:pStyle w:val="ConsPlusNormal"/>
        <w:jc w:val="both"/>
      </w:pPr>
    </w:p>
    <w:p w:rsidR="0099196C" w:rsidRDefault="0099196C">
      <w:pPr>
        <w:pStyle w:val="ConsPlusNormal"/>
        <w:jc w:val="center"/>
      </w:pPr>
      <w:bookmarkStart w:id="57" w:name="P1959"/>
      <w:bookmarkEnd w:id="57"/>
      <w:r>
        <w:t>Рекомендуемые показатели</w:t>
      </w:r>
    </w:p>
    <w:p w:rsidR="0099196C" w:rsidRDefault="0099196C">
      <w:pPr>
        <w:pStyle w:val="ConsPlusNormal"/>
        <w:jc w:val="center"/>
      </w:pPr>
      <w:r>
        <w:t>годового режима работы машин и механизмов, учитываемые</w:t>
      </w:r>
    </w:p>
    <w:p w:rsidR="0099196C" w:rsidRDefault="0099196C">
      <w:pPr>
        <w:pStyle w:val="ConsPlusNormal"/>
        <w:jc w:val="center"/>
      </w:pPr>
      <w:r>
        <w:t>при разработке федеральных сметных расценок на эксплуатацию</w:t>
      </w:r>
    </w:p>
    <w:p w:rsidR="0099196C" w:rsidRDefault="0099196C">
      <w:pPr>
        <w:pStyle w:val="ConsPlusNormal"/>
        <w:jc w:val="center"/>
      </w:pPr>
      <w:r>
        <w:t>строительных машин и автотранспортных средств</w:t>
      </w:r>
    </w:p>
    <w:p w:rsidR="0099196C" w:rsidRDefault="0099196C">
      <w:pPr>
        <w:pStyle w:val="ConsPlusNormal"/>
        <w:jc w:val="both"/>
      </w:pPr>
    </w:p>
    <w:p w:rsidR="0099196C" w:rsidRDefault="0099196C">
      <w:pPr>
        <w:pStyle w:val="ConsPlusNormal"/>
        <w:jc w:val="right"/>
        <w:outlineLvl w:val="2"/>
      </w:pPr>
      <w:r>
        <w:t>Таблица</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2664"/>
        <w:gridCol w:w="1133"/>
        <w:gridCol w:w="850"/>
        <w:gridCol w:w="850"/>
        <w:gridCol w:w="850"/>
        <w:gridCol w:w="1020"/>
        <w:gridCol w:w="1133"/>
      </w:tblGrid>
      <w:tr w:rsidR="0099196C">
        <w:tc>
          <w:tcPr>
            <w:tcW w:w="566" w:type="dxa"/>
            <w:vMerge w:val="restart"/>
          </w:tcPr>
          <w:p w:rsidR="0099196C" w:rsidRDefault="0099196C">
            <w:pPr>
              <w:pStyle w:val="ConsPlusNormal"/>
              <w:jc w:val="center"/>
            </w:pPr>
            <w:r>
              <w:t>N п/п</w:t>
            </w:r>
          </w:p>
        </w:tc>
        <w:tc>
          <w:tcPr>
            <w:tcW w:w="2664" w:type="dxa"/>
            <w:vMerge w:val="restart"/>
          </w:tcPr>
          <w:p w:rsidR="0099196C" w:rsidRDefault="0099196C">
            <w:pPr>
              <w:pStyle w:val="ConsPlusNormal"/>
              <w:jc w:val="center"/>
            </w:pPr>
            <w:r>
              <w:t>Наименование машин</w:t>
            </w:r>
          </w:p>
        </w:tc>
        <w:tc>
          <w:tcPr>
            <w:tcW w:w="1133" w:type="dxa"/>
            <w:vMerge w:val="restart"/>
          </w:tcPr>
          <w:p w:rsidR="0099196C" w:rsidRDefault="0099196C">
            <w:pPr>
              <w:pStyle w:val="ConsPlusNormal"/>
              <w:jc w:val="center"/>
            </w:pPr>
            <w:r>
              <w:t>Годовой режим работы машин (T) для базисного района (III темп. зона), маш.-ч</w:t>
            </w:r>
          </w:p>
        </w:tc>
        <w:tc>
          <w:tcPr>
            <w:tcW w:w="4703" w:type="dxa"/>
            <w:gridSpan w:val="5"/>
          </w:tcPr>
          <w:p w:rsidR="0099196C" w:rsidRDefault="0099196C">
            <w:pPr>
              <w:pStyle w:val="ConsPlusNormal"/>
              <w:jc w:val="center"/>
            </w:pPr>
            <w:r>
              <w:t>Поправочные коэффициенты</w:t>
            </w:r>
          </w:p>
        </w:tc>
      </w:tr>
      <w:tr w:rsidR="0099196C">
        <w:tc>
          <w:tcPr>
            <w:tcW w:w="566" w:type="dxa"/>
            <w:vMerge/>
          </w:tcPr>
          <w:p w:rsidR="0099196C" w:rsidRDefault="0099196C">
            <w:pPr>
              <w:pStyle w:val="ConsPlusNormal"/>
            </w:pPr>
          </w:p>
        </w:tc>
        <w:tc>
          <w:tcPr>
            <w:tcW w:w="2664" w:type="dxa"/>
            <w:vMerge/>
          </w:tcPr>
          <w:p w:rsidR="0099196C" w:rsidRDefault="0099196C">
            <w:pPr>
              <w:pStyle w:val="ConsPlusNormal"/>
            </w:pPr>
          </w:p>
        </w:tc>
        <w:tc>
          <w:tcPr>
            <w:tcW w:w="1133" w:type="dxa"/>
            <w:vMerge/>
          </w:tcPr>
          <w:p w:rsidR="0099196C" w:rsidRDefault="0099196C">
            <w:pPr>
              <w:pStyle w:val="ConsPlusNormal"/>
            </w:pPr>
          </w:p>
        </w:tc>
        <w:tc>
          <w:tcPr>
            <w:tcW w:w="4703" w:type="dxa"/>
            <w:gridSpan w:val="5"/>
          </w:tcPr>
          <w:p w:rsidR="0099196C" w:rsidRDefault="0099196C">
            <w:pPr>
              <w:pStyle w:val="ConsPlusNormal"/>
              <w:jc w:val="center"/>
            </w:pPr>
            <w:r>
              <w:t>Температурные зоны</w:t>
            </w:r>
          </w:p>
        </w:tc>
      </w:tr>
      <w:tr w:rsidR="0099196C">
        <w:tc>
          <w:tcPr>
            <w:tcW w:w="566" w:type="dxa"/>
            <w:vMerge/>
          </w:tcPr>
          <w:p w:rsidR="0099196C" w:rsidRDefault="0099196C">
            <w:pPr>
              <w:pStyle w:val="ConsPlusNormal"/>
            </w:pPr>
          </w:p>
        </w:tc>
        <w:tc>
          <w:tcPr>
            <w:tcW w:w="2664" w:type="dxa"/>
            <w:vMerge/>
          </w:tcPr>
          <w:p w:rsidR="0099196C" w:rsidRDefault="0099196C">
            <w:pPr>
              <w:pStyle w:val="ConsPlusNormal"/>
            </w:pPr>
          </w:p>
        </w:tc>
        <w:tc>
          <w:tcPr>
            <w:tcW w:w="1133" w:type="dxa"/>
            <w:vMerge/>
          </w:tcPr>
          <w:p w:rsidR="0099196C" w:rsidRDefault="0099196C">
            <w:pPr>
              <w:pStyle w:val="ConsPlusNormal"/>
            </w:pPr>
          </w:p>
        </w:tc>
        <w:tc>
          <w:tcPr>
            <w:tcW w:w="850" w:type="dxa"/>
          </w:tcPr>
          <w:p w:rsidR="0099196C" w:rsidRDefault="0099196C">
            <w:pPr>
              <w:pStyle w:val="ConsPlusNormal"/>
              <w:jc w:val="center"/>
            </w:pPr>
            <w:r>
              <w:t>I, II</w:t>
            </w:r>
          </w:p>
        </w:tc>
        <w:tc>
          <w:tcPr>
            <w:tcW w:w="850" w:type="dxa"/>
          </w:tcPr>
          <w:p w:rsidR="0099196C" w:rsidRDefault="0099196C">
            <w:pPr>
              <w:pStyle w:val="ConsPlusNormal"/>
              <w:jc w:val="center"/>
            </w:pPr>
            <w:r>
              <w:t>IV</w:t>
            </w:r>
          </w:p>
        </w:tc>
        <w:tc>
          <w:tcPr>
            <w:tcW w:w="850" w:type="dxa"/>
          </w:tcPr>
          <w:p w:rsidR="0099196C" w:rsidRDefault="0099196C">
            <w:pPr>
              <w:pStyle w:val="ConsPlusNormal"/>
              <w:jc w:val="center"/>
            </w:pPr>
            <w:r>
              <w:t>V</w:t>
            </w:r>
          </w:p>
        </w:tc>
        <w:tc>
          <w:tcPr>
            <w:tcW w:w="1020" w:type="dxa"/>
          </w:tcPr>
          <w:p w:rsidR="0099196C" w:rsidRDefault="0099196C">
            <w:pPr>
              <w:pStyle w:val="ConsPlusNormal"/>
              <w:jc w:val="center"/>
            </w:pPr>
            <w:r>
              <w:t>VI</w:t>
            </w:r>
          </w:p>
        </w:tc>
        <w:tc>
          <w:tcPr>
            <w:tcW w:w="1133" w:type="dxa"/>
          </w:tcPr>
          <w:p w:rsidR="0099196C" w:rsidRDefault="0099196C">
            <w:pPr>
              <w:pStyle w:val="ConsPlusNormal"/>
              <w:jc w:val="center"/>
            </w:pPr>
            <w:r>
              <w:t>VII - VIII</w:t>
            </w:r>
          </w:p>
        </w:tc>
      </w:tr>
      <w:tr w:rsidR="0099196C">
        <w:tc>
          <w:tcPr>
            <w:tcW w:w="566" w:type="dxa"/>
          </w:tcPr>
          <w:p w:rsidR="0099196C" w:rsidRDefault="0099196C">
            <w:pPr>
              <w:pStyle w:val="ConsPlusNormal"/>
              <w:jc w:val="center"/>
            </w:pPr>
            <w:r>
              <w:t>1</w:t>
            </w:r>
          </w:p>
        </w:tc>
        <w:tc>
          <w:tcPr>
            <w:tcW w:w="2664" w:type="dxa"/>
          </w:tcPr>
          <w:p w:rsidR="0099196C" w:rsidRDefault="0099196C">
            <w:pPr>
              <w:pStyle w:val="ConsPlusNormal"/>
              <w:jc w:val="center"/>
            </w:pPr>
            <w:r>
              <w:t>2</w:t>
            </w:r>
          </w:p>
        </w:tc>
        <w:tc>
          <w:tcPr>
            <w:tcW w:w="1133" w:type="dxa"/>
          </w:tcPr>
          <w:p w:rsidR="0099196C" w:rsidRDefault="0099196C">
            <w:pPr>
              <w:pStyle w:val="ConsPlusNormal"/>
              <w:jc w:val="center"/>
            </w:pPr>
            <w:r>
              <w:t>3</w:t>
            </w:r>
          </w:p>
        </w:tc>
        <w:tc>
          <w:tcPr>
            <w:tcW w:w="850" w:type="dxa"/>
          </w:tcPr>
          <w:p w:rsidR="0099196C" w:rsidRDefault="0099196C">
            <w:pPr>
              <w:pStyle w:val="ConsPlusNormal"/>
              <w:jc w:val="center"/>
            </w:pPr>
            <w:r>
              <w:t>4</w:t>
            </w:r>
          </w:p>
        </w:tc>
        <w:tc>
          <w:tcPr>
            <w:tcW w:w="850" w:type="dxa"/>
          </w:tcPr>
          <w:p w:rsidR="0099196C" w:rsidRDefault="0099196C">
            <w:pPr>
              <w:pStyle w:val="ConsPlusNormal"/>
              <w:jc w:val="center"/>
            </w:pPr>
            <w:r>
              <w:t>5</w:t>
            </w:r>
          </w:p>
        </w:tc>
        <w:tc>
          <w:tcPr>
            <w:tcW w:w="850" w:type="dxa"/>
          </w:tcPr>
          <w:p w:rsidR="0099196C" w:rsidRDefault="0099196C">
            <w:pPr>
              <w:pStyle w:val="ConsPlusNormal"/>
              <w:jc w:val="center"/>
            </w:pPr>
            <w:r>
              <w:t>6</w:t>
            </w:r>
          </w:p>
        </w:tc>
        <w:tc>
          <w:tcPr>
            <w:tcW w:w="1020" w:type="dxa"/>
          </w:tcPr>
          <w:p w:rsidR="0099196C" w:rsidRDefault="0099196C">
            <w:pPr>
              <w:pStyle w:val="ConsPlusNormal"/>
              <w:jc w:val="center"/>
            </w:pPr>
            <w:r>
              <w:t>7</w:t>
            </w:r>
          </w:p>
        </w:tc>
        <w:tc>
          <w:tcPr>
            <w:tcW w:w="1133" w:type="dxa"/>
          </w:tcPr>
          <w:p w:rsidR="0099196C" w:rsidRDefault="0099196C">
            <w:pPr>
              <w:pStyle w:val="ConsPlusNormal"/>
              <w:jc w:val="center"/>
            </w:pPr>
            <w:r>
              <w:t>8</w:t>
            </w:r>
          </w:p>
        </w:tc>
      </w:tr>
      <w:tr w:rsidR="0099196C">
        <w:tc>
          <w:tcPr>
            <w:tcW w:w="566" w:type="dxa"/>
            <w:vAlign w:val="center"/>
          </w:tcPr>
          <w:p w:rsidR="0099196C" w:rsidRDefault="0099196C">
            <w:pPr>
              <w:pStyle w:val="ConsPlusNormal"/>
              <w:jc w:val="center"/>
            </w:pPr>
            <w:r>
              <w:t>1.</w:t>
            </w:r>
          </w:p>
        </w:tc>
        <w:tc>
          <w:tcPr>
            <w:tcW w:w="2664" w:type="dxa"/>
            <w:vAlign w:val="center"/>
          </w:tcPr>
          <w:p w:rsidR="0099196C" w:rsidRDefault="0099196C">
            <w:pPr>
              <w:pStyle w:val="ConsPlusNormal"/>
              <w:jc w:val="center"/>
            </w:pPr>
            <w:r>
              <w:t>Автогрейдеры</w:t>
            </w:r>
          </w:p>
        </w:tc>
        <w:tc>
          <w:tcPr>
            <w:tcW w:w="1133" w:type="dxa"/>
            <w:vAlign w:val="center"/>
          </w:tcPr>
          <w:p w:rsidR="0099196C" w:rsidRDefault="0099196C">
            <w:pPr>
              <w:pStyle w:val="ConsPlusNormal"/>
              <w:jc w:val="center"/>
            </w:pPr>
            <w:r>
              <w:t>1500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2.</w:t>
            </w:r>
          </w:p>
        </w:tc>
        <w:tc>
          <w:tcPr>
            <w:tcW w:w="2664" w:type="dxa"/>
            <w:vAlign w:val="center"/>
          </w:tcPr>
          <w:p w:rsidR="0099196C" w:rsidRDefault="0099196C">
            <w:pPr>
              <w:pStyle w:val="ConsPlusNormal"/>
              <w:jc w:val="center"/>
            </w:pPr>
            <w:r>
              <w:t>Автотранспортные средства</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3.</w:t>
            </w:r>
          </w:p>
        </w:tc>
        <w:tc>
          <w:tcPr>
            <w:tcW w:w="2664" w:type="dxa"/>
            <w:vAlign w:val="center"/>
          </w:tcPr>
          <w:p w:rsidR="0099196C" w:rsidRDefault="0099196C">
            <w:pPr>
              <w:pStyle w:val="ConsPlusNormal"/>
              <w:jc w:val="center"/>
            </w:pPr>
            <w:r>
              <w:t>Асфальтоукладчики</w:t>
            </w:r>
          </w:p>
        </w:tc>
        <w:tc>
          <w:tcPr>
            <w:tcW w:w="1133" w:type="dxa"/>
            <w:vAlign w:val="center"/>
          </w:tcPr>
          <w:p w:rsidR="0099196C" w:rsidRDefault="0099196C">
            <w:pPr>
              <w:pStyle w:val="ConsPlusNormal"/>
              <w:jc w:val="center"/>
            </w:pPr>
            <w:r>
              <w:t>1500</w:t>
            </w:r>
          </w:p>
        </w:tc>
        <w:tc>
          <w:tcPr>
            <w:tcW w:w="850" w:type="dxa"/>
            <w:vAlign w:val="center"/>
          </w:tcPr>
          <w:p w:rsidR="0099196C" w:rsidRDefault="0099196C">
            <w:pPr>
              <w:pStyle w:val="ConsPlusNormal"/>
              <w:jc w:val="center"/>
            </w:pPr>
            <w:r>
              <w:t>15</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4.</w:t>
            </w:r>
          </w:p>
        </w:tc>
        <w:tc>
          <w:tcPr>
            <w:tcW w:w="2664" w:type="dxa"/>
            <w:vAlign w:val="center"/>
          </w:tcPr>
          <w:p w:rsidR="0099196C" w:rsidRDefault="0099196C">
            <w:pPr>
              <w:pStyle w:val="ConsPlusNormal"/>
              <w:jc w:val="center"/>
            </w:pPr>
            <w:r>
              <w:t>Бульдозеры</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5.</w:t>
            </w:r>
          </w:p>
        </w:tc>
        <w:tc>
          <w:tcPr>
            <w:tcW w:w="2664" w:type="dxa"/>
            <w:vAlign w:val="center"/>
          </w:tcPr>
          <w:p w:rsidR="0099196C" w:rsidRDefault="0099196C">
            <w:pPr>
              <w:pStyle w:val="ConsPlusNormal"/>
              <w:jc w:val="center"/>
            </w:pPr>
            <w:r>
              <w:t>Бурильно-крановые машины</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1,5</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6.</w:t>
            </w:r>
          </w:p>
        </w:tc>
        <w:tc>
          <w:tcPr>
            <w:tcW w:w="2664" w:type="dxa"/>
            <w:vAlign w:val="center"/>
          </w:tcPr>
          <w:p w:rsidR="0099196C" w:rsidRDefault="0099196C">
            <w:pPr>
              <w:pStyle w:val="ConsPlusNormal"/>
              <w:jc w:val="center"/>
            </w:pPr>
            <w:r>
              <w:t>Дизель - молоты, копры</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1,5</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7.</w:t>
            </w:r>
          </w:p>
        </w:tc>
        <w:tc>
          <w:tcPr>
            <w:tcW w:w="2664" w:type="dxa"/>
            <w:vAlign w:val="center"/>
          </w:tcPr>
          <w:p w:rsidR="0099196C" w:rsidRDefault="0099196C">
            <w:pPr>
              <w:pStyle w:val="ConsPlusNormal"/>
              <w:jc w:val="center"/>
            </w:pPr>
            <w:r>
              <w:t>Катки самоходные</w:t>
            </w:r>
          </w:p>
        </w:tc>
        <w:tc>
          <w:tcPr>
            <w:tcW w:w="1133" w:type="dxa"/>
            <w:vAlign w:val="center"/>
          </w:tcPr>
          <w:p w:rsidR="0099196C" w:rsidRDefault="0099196C">
            <w:pPr>
              <w:pStyle w:val="ConsPlusNormal"/>
              <w:jc w:val="center"/>
            </w:pPr>
            <w:r>
              <w:t>1500</w:t>
            </w:r>
          </w:p>
        </w:tc>
        <w:tc>
          <w:tcPr>
            <w:tcW w:w="850" w:type="dxa"/>
            <w:vAlign w:val="center"/>
          </w:tcPr>
          <w:p w:rsidR="0099196C" w:rsidRDefault="0099196C">
            <w:pPr>
              <w:pStyle w:val="ConsPlusNormal"/>
              <w:jc w:val="center"/>
            </w:pPr>
            <w:r>
              <w:t>1,5</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8.</w:t>
            </w:r>
          </w:p>
        </w:tc>
        <w:tc>
          <w:tcPr>
            <w:tcW w:w="2664" w:type="dxa"/>
            <w:vAlign w:val="center"/>
          </w:tcPr>
          <w:p w:rsidR="0099196C" w:rsidRDefault="0099196C">
            <w:pPr>
              <w:pStyle w:val="ConsPlusNormal"/>
              <w:jc w:val="center"/>
            </w:pPr>
            <w:r>
              <w:t>Краны на автомобильном ходу</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9.</w:t>
            </w:r>
          </w:p>
        </w:tc>
        <w:tc>
          <w:tcPr>
            <w:tcW w:w="2664" w:type="dxa"/>
            <w:vAlign w:val="center"/>
          </w:tcPr>
          <w:p w:rsidR="0099196C" w:rsidRDefault="0099196C">
            <w:pPr>
              <w:pStyle w:val="ConsPlusNormal"/>
              <w:jc w:val="center"/>
            </w:pPr>
            <w:r>
              <w:t>Краны башенные</w:t>
            </w:r>
          </w:p>
        </w:tc>
        <w:tc>
          <w:tcPr>
            <w:tcW w:w="1133" w:type="dxa"/>
            <w:vAlign w:val="center"/>
          </w:tcPr>
          <w:p w:rsidR="0099196C" w:rsidRDefault="0099196C">
            <w:pPr>
              <w:pStyle w:val="ConsPlusNormal"/>
              <w:jc w:val="center"/>
            </w:pPr>
            <w:r>
              <w:t>2600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lastRenderedPageBreak/>
              <w:t>10.</w:t>
            </w:r>
          </w:p>
        </w:tc>
        <w:tc>
          <w:tcPr>
            <w:tcW w:w="2664" w:type="dxa"/>
            <w:vAlign w:val="center"/>
          </w:tcPr>
          <w:p w:rsidR="0099196C" w:rsidRDefault="0099196C">
            <w:pPr>
              <w:pStyle w:val="ConsPlusNormal"/>
              <w:jc w:val="center"/>
            </w:pPr>
            <w:r>
              <w:t>Краны на гусеничном ходу</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11.</w:t>
            </w:r>
          </w:p>
        </w:tc>
        <w:tc>
          <w:tcPr>
            <w:tcW w:w="2664" w:type="dxa"/>
            <w:vAlign w:val="center"/>
          </w:tcPr>
          <w:p w:rsidR="0099196C" w:rsidRDefault="0099196C">
            <w:pPr>
              <w:pStyle w:val="ConsPlusNormal"/>
              <w:jc w:val="center"/>
            </w:pPr>
            <w:r>
              <w:t>Краны на пневмоколесном ходу и на спецшасси автомобильного типа</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12.</w:t>
            </w:r>
          </w:p>
        </w:tc>
        <w:tc>
          <w:tcPr>
            <w:tcW w:w="2664" w:type="dxa"/>
            <w:vAlign w:val="center"/>
          </w:tcPr>
          <w:p w:rsidR="0099196C" w:rsidRDefault="0099196C">
            <w:pPr>
              <w:pStyle w:val="ConsPlusNormal"/>
              <w:jc w:val="center"/>
            </w:pPr>
            <w:r>
              <w:t>Погрузчики</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13.</w:t>
            </w:r>
          </w:p>
        </w:tc>
        <w:tc>
          <w:tcPr>
            <w:tcW w:w="2664" w:type="dxa"/>
            <w:vAlign w:val="center"/>
          </w:tcPr>
          <w:p w:rsidR="0099196C" w:rsidRDefault="0099196C">
            <w:pPr>
              <w:pStyle w:val="ConsPlusNormal"/>
              <w:jc w:val="center"/>
            </w:pPr>
            <w:r>
              <w:t>Подъемники</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14.</w:t>
            </w:r>
          </w:p>
        </w:tc>
        <w:tc>
          <w:tcPr>
            <w:tcW w:w="2664" w:type="dxa"/>
            <w:vAlign w:val="center"/>
          </w:tcPr>
          <w:p w:rsidR="0099196C" w:rsidRDefault="0099196C">
            <w:pPr>
              <w:pStyle w:val="ConsPlusNormal"/>
              <w:jc w:val="center"/>
            </w:pPr>
            <w:r>
              <w:t>Прочие машины</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15.</w:t>
            </w:r>
          </w:p>
        </w:tc>
        <w:tc>
          <w:tcPr>
            <w:tcW w:w="2664" w:type="dxa"/>
            <w:vAlign w:val="center"/>
          </w:tcPr>
          <w:p w:rsidR="0099196C" w:rsidRDefault="0099196C">
            <w:pPr>
              <w:pStyle w:val="ConsPlusNormal"/>
              <w:jc w:val="center"/>
            </w:pPr>
            <w:r>
              <w:t>Скреперы</w:t>
            </w:r>
          </w:p>
        </w:tc>
        <w:tc>
          <w:tcPr>
            <w:tcW w:w="1133" w:type="dxa"/>
            <w:vAlign w:val="center"/>
          </w:tcPr>
          <w:p w:rsidR="0099196C" w:rsidRDefault="0099196C">
            <w:pPr>
              <w:pStyle w:val="ConsPlusNormal"/>
              <w:jc w:val="center"/>
            </w:pPr>
            <w:r>
              <w:t>1500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16.</w:t>
            </w:r>
          </w:p>
        </w:tc>
        <w:tc>
          <w:tcPr>
            <w:tcW w:w="2664" w:type="dxa"/>
            <w:vAlign w:val="center"/>
          </w:tcPr>
          <w:p w:rsidR="0099196C" w:rsidRDefault="0099196C">
            <w:pPr>
              <w:pStyle w:val="ConsPlusNormal"/>
              <w:jc w:val="center"/>
            </w:pPr>
            <w:r>
              <w:t>Трубоукладчики</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0,95</w:t>
            </w:r>
          </w:p>
        </w:tc>
        <w:tc>
          <w:tcPr>
            <w:tcW w:w="850" w:type="dxa"/>
            <w:vAlign w:val="center"/>
          </w:tcPr>
          <w:p w:rsidR="0099196C" w:rsidRDefault="0099196C">
            <w:pPr>
              <w:pStyle w:val="ConsPlusNormal"/>
              <w:jc w:val="center"/>
            </w:pPr>
            <w:r>
              <w:t>0,9</w:t>
            </w:r>
          </w:p>
        </w:tc>
        <w:tc>
          <w:tcPr>
            <w:tcW w:w="1020" w:type="dxa"/>
            <w:vAlign w:val="center"/>
          </w:tcPr>
          <w:p w:rsidR="0099196C" w:rsidRDefault="0099196C">
            <w:pPr>
              <w:pStyle w:val="ConsPlusNormal"/>
              <w:jc w:val="center"/>
            </w:pPr>
            <w:r>
              <w:t>0,85</w:t>
            </w:r>
          </w:p>
        </w:tc>
        <w:tc>
          <w:tcPr>
            <w:tcW w:w="1133" w:type="dxa"/>
            <w:vAlign w:val="center"/>
          </w:tcPr>
          <w:p w:rsidR="0099196C" w:rsidRDefault="0099196C">
            <w:pPr>
              <w:pStyle w:val="ConsPlusNormal"/>
              <w:jc w:val="center"/>
            </w:pPr>
            <w:r>
              <w:t>0,8</w:t>
            </w:r>
          </w:p>
        </w:tc>
      </w:tr>
      <w:tr w:rsidR="0099196C">
        <w:tc>
          <w:tcPr>
            <w:tcW w:w="566" w:type="dxa"/>
            <w:vAlign w:val="center"/>
          </w:tcPr>
          <w:p w:rsidR="0099196C" w:rsidRDefault="0099196C">
            <w:pPr>
              <w:pStyle w:val="ConsPlusNormal"/>
              <w:jc w:val="center"/>
            </w:pPr>
            <w:r>
              <w:t>17.</w:t>
            </w:r>
          </w:p>
        </w:tc>
        <w:tc>
          <w:tcPr>
            <w:tcW w:w="2664" w:type="dxa"/>
            <w:vAlign w:val="center"/>
          </w:tcPr>
          <w:p w:rsidR="0099196C" w:rsidRDefault="0099196C">
            <w:pPr>
              <w:pStyle w:val="ConsPlusNormal"/>
              <w:jc w:val="center"/>
            </w:pPr>
            <w:r>
              <w:t>Экскаваторы одноковшовые с ковшом емкостью 0,25 куб. м</w:t>
            </w:r>
          </w:p>
        </w:tc>
        <w:tc>
          <w:tcPr>
            <w:tcW w:w="1133" w:type="dxa"/>
            <w:vAlign w:val="center"/>
          </w:tcPr>
          <w:p w:rsidR="0099196C" w:rsidRDefault="0099196C">
            <w:pPr>
              <w:pStyle w:val="ConsPlusNormal"/>
              <w:jc w:val="center"/>
            </w:pPr>
            <w:r>
              <w:t>2000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18.</w:t>
            </w:r>
          </w:p>
        </w:tc>
        <w:tc>
          <w:tcPr>
            <w:tcW w:w="2664" w:type="dxa"/>
            <w:vAlign w:val="center"/>
          </w:tcPr>
          <w:p w:rsidR="0099196C" w:rsidRDefault="0099196C">
            <w:pPr>
              <w:pStyle w:val="ConsPlusNormal"/>
              <w:jc w:val="center"/>
            </w:pPr>
            <w:r>
              <w:t>Экскаваторы одноковшовые с ковшом емкостью свыше 0,25 куб. м</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r w:rsidR="0099196C">
        <w:tc>
          <w:tcPr>
            <w:tcW w:w="566" w:type="dxa"/>
            <w:vAlign w:val="center"/>
          </w:tcPr>
          <w:p w:rsidR="0099196C" w:rsidRDefault="0099196C">
            <w:pPr>
              <w:pStyle w:val="ConsPlusNormal"/>
              <w:jc w:val="center"/>
            </w:pPr>
            <w:r>
              <w:t>19.</w:t>
            </w:r>
          </w:p>
        </w:tc>
        <w:tc>
          <w:tcPr>
            <w:tcW w:w="2664" w:type="dxa"/>
            <w:vAlign w:val="center"/>
          </w:tcPr>
          <w:p w:rsidR="0099196C" w:rsidRDefault="0099196C">
            <w:pPr>
              <w:pStyle w:val="ConsPlusNormal"/>
              <w:jc w:val="center"/>
            </w:pPr>
            <w:r>
              <w:t>Экскаваторы многоковшовые</w:t>
            </w:r>
          </w:p>
        </w:tc>
        <w:tc>
          <w:tcPr>
            <w:tcW w:w="1133" w:type="dxa"/>
            <w:vAlign w:val="center"/>
          </w:tcPr>
          <w:p w:rsidR="0099196C" w:rsidRDefault="0099196C">
            <w:pPr>
              <w:pStyle w:val="ConsPlusNormal"/>
              <w:jc w:val="center"/>
            </w:pPr>
            <w:r>
              <w:t>2300</w:t>
            </w:r>
          </w:p>
        </w:tc>
        <w:tc>
          <w:tcPr>
            <w:tcW w:w="850" w:type="dxa"/>
            <w:vAlign w:val="center"/>
          </w:tcPr>
          <w:p w:rsidR="0099196C" w:rsidRDefault="0099196C">
            <w:pPr>
              <w:pStyle w:val="ConsPlusNormal"/>
              <w:jc w:val="center"/>
            </w:pPr>
            <w:r>
              <w:t>12</w:t>
            </w:r>
          </w:p>
        </w:tc>
        <w:tc>
          <w:tcPr>
            <w:tcW w:w="850" w:type="dxa"/>
            <w:vAlign w:val="center"/>
          </w:tcPr>
          <w:p w:rsidR="0099196C" w:rsidRDefault="0099196C">
            <w:pPr>
              <w:pStyle w:val="ConsPlusNormal"/>
              <w:jc w:val="center"/>
            </w:pPr>
            <w:r>
              <w:t>0,85</w:t>
            </w:r>
          </w:p>
        </w:tc>
        <w:tc>
          <w:tcPr>
            <w:tcW w:w="850" w:type="dxa"/>
            <w:vAlign w:val="center"/>
          </w:tcPr>
          <w:p w:rsidR="0099196C" w:rsidRDefault="0099196C">
            <w:pPr>
              <w:pStyle w:val="ConsPlusNormal"/>
              <w:jc w:val="center"/>
            </w:pPr>
            <w:r>
              <w:t>0,8</w:t>
            </w:r>
          </w:p>
        </w:tc>
        <w:tc>
          <w:tcPr>
            <w:tcW w:w="1020" w:type="dxa"/>
            <w:vAlign w:val="center"/>
          </w:tcPr>
          <w:p w:rsidR="0099196C" w:rsidRDefault="0099196C">
            <w:pPr>
              <w:pStyle w:val="ConsPlusNormal"/>
              <w:jc w:val="center"/>
            </w:pPr>
            <w:r>
              <w:t>0,75</w:t>
            </w:r>
          </w:p>
        </w:tc>
        <w:tc>
          <w:tcPr>
            <w:tcW w:w="1133" w:type="dxa"/>
            <w:vAlign w:val="center"/>
          </w:tcPr>
          <w:p w:rsidR="0099196C" w:rsidRDefault="0099196C">
            <w:pPr>
              <w:pStyle w:val="ConsPlusNormal"/>
              <w:jc w:val="center"/>
            </w:pPr>
            <w:r>
              <w:t>0,7</w:t>
            </w:r>
          </w:p>
        </w:tc>
      </w:tr>
    </w:tbl>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both"/>
      </w:pPr>
    </w:p>
    <w:p w:rsidR="0099196C" w:rsidRDefault="0099196C">
      <w:pPr>
        <w:pStyle w:val="ConsPlusNormal"/>
        <w:jc w:val="right"/>
        <w:outlineLvl w:val="1"/>
      </w:pPr>
      <w:r>
        <w:t>Приложение N 7</w:t>
      </w:r>
    </w:p>
    <w:p w:rsidR="0099196C" w:rsidRDefault="0099196C">
      <w:pPr>
        <w:pStyle w:val="ConsPlusNormal"/>
        <w:jc w:val="right"/>
      </w:pPr>
      <w:r>
        <w:t>к Методике определения сметной стоимости</w:t>
      </w:r>
    </w:p>
    <w:p w:rsidR="0099196C" w:rsidRDefault="0099196C">
      <w:pPr>
        <w:pStyle w:val="ConsPlusNormal"/>
        <w:jc w:val="right"/>
      </w:pPr>
      <w:r>
        <w:t>строительства с применением федеральных</w:t>
      </w:r>
    </w:p>
    <w:p w:rsidR="0099196C" w:rsidRDefault="0099196C">
      <w:pPr>
        <w:pStyle w:val="ConsPlusNormal"/>
        <w:jc w:val="right"/>
      </w:pPr>
      <w:r>
        <w:t>единичных расценок и их отдельных</w:t>
      </w:r>
    </w:p>
    <w:p w:rsidR="0099196C" w:rsidRDefault="0099196C">
      <w:pPr>
        <w:pStyle w:val="ConsPlusNormal"/>
        <w:jc w:val="right"/>
      </w:pPr>
      <w:r>
        <w:t>составляющих, утвержденной приказом</w:t>
      </w:r>
    </w:p>
    <w:p w:rsidR="0099196C" w:rsidRDefault="0099196C">
      <w:pPr>
        <w:pStyle w:val="ConsPlusNormal"/>
        <w:jc w:val="right"/>
      </w:pPr>
      <w:r>
        <w:t>Министерства строительства</w:t>
      </w:r>
    </w:p>
    <w:p w:rsidR="0099196C" w:rsidRDefault="0099196C">
      <w:pPr>
        <w:pStyle w:val="ConsPlusNormal"/>
        <w:jc w:val="right"/>
      </w:pPr>
      <w:r>
        <w:t>и жилищно-коммунального хозяйства</w:t>
      </w:r>
    </w:p>
    <w:p w:rsidR="0099196C" w:rsidRDefault="0099196C">
      <w:pPr>
        <w:pStyle w:val="ConsPlusNormal"/>
        <w:jc w:val="right"/>
      </w:pPr>
      <w:r>
        <w:t>Российской Федерации</w:t>
      </w:r>
    </w:p>
    <w:p w:rsidR="0099196C" w:rsidRDefault="0099196C">
      <w:pPr>
        <w:pStyle w:val="ConsPlusNormal"/>
        <w:jc w:val="right"/>
      </w:pPr>
      <w:r>
        <w:t>от 8 августа 2022 г. N 648/пр</w:t>
      </w:r>
    </w:p>
    <w:p w:rsidR="0099196C" w:rsidRDefault="0099196C">
      <w:pPr>
        <w:pStyle w:val="ConsPlusNormal"/>
        <w:jc w:val="both"/>
      </w:pPr>
    </w:p>
    <w:p w:rsidR="0099196C" w:rsidRDefault="0099196C">
      <w:pPr>
        <w:pStyle w:val="ConsPlusNormal"/>
        <w:jc w:val="right"/>
      </w:pPr>
      <w:r>
        <w:t>(рекомендуемый образец)</w:t>
      </w:r>
    </w:p>
    <w:p w:rsidR="0099196C" w:rsidRDefault="0099196C">
      <w:pPr>
        <w:pStyle w:val="ConsPlusNormal"/>
        <w:jc w:val="both"/>
      </w:pPr>
    </w:p>
    <w:p w:rsidR="0099196C" w:rsidRDefault="0099196C">
      <w:pPr>
        <w:pStyle w:val="ConsPlusNormal"/>
        <w:jc w:val="center"/>
      </w:pPr>
      <w:bookmarkStart w:id="58" w:name="P2153"/>
      <w:bookmarkEnd w:id="58"/>
      <w:r>
        <w:t>Таблица</w:t>
      </w:r>
    </w:p>
    <w:p w:rsidR="0099196C" w:rsidRDefault="0099196C">
      <w:pPr>
        <w:pStyle w:val="ConsPlusNormal"/>
        <w:jc w:val="center"/>
      </w:pPr>
      <w:r>
        <w:t>сметной расценки на эксплуатацию строительных машин</w:t>
      </w:r>
    </w:p>
    <w:p w:rsidR="0099196C" w:rsidRDefault="0099196C">
      <w:pPr>
        <w:pStyle w:val="ConsPlusNormal"/>
        <w:jc w:val="center"/>
      </w:pPr>
      <w:r>
        <w:t>и автотранспортных средств в базисном уровне цен</w:t>
      </w:r>
    </w:p>
    <w:p w:rsidR="0099196C" w:rsidRDefault="0099196C">
      <w:pPr>
        <w:pStyle w:val="ConsPlusNormal"/>
        <w:jc w:val="center"/>
      </w:pPr>
      <w:r>
        <w:t>по состоянию на 01.01.2000</w:t>
      </w:r>
    </w:p>
    <w:p w:rsidR="0099196C" w:rsidRDefault="0099196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3"/>
        <w:gridCol w:w="3855"/>
        <w:gridCol w:w="907"/>
        <w:gridCol w:w="1474"/>
        <w:gridCol w:w="1530"/>
      </w:tblGrid>
      <w:tr w:rsidR="0099196C">
        <w:tc>
          <w:tcPr>
            <w:tcW w:w="1303" w:type="dxa"/>
            <w:vMerge w:val="restart"/>
          </w:tcPr>
          <w:p w:rsidR="0099196C" w:rsidRDefault="0099196C">
            <w:pPr>
              <w:pStyle w:val="ConsPlusNormal"/>
              <w:jc w:val="center"/>
            </w:pPr>
            <w:r>
              <w:t xml:space="preserve">Код </w:t>
            </w:r>
            <w:r>
              <w:lastRenderedPageBreak/>
              <w:t>ресурса</w:t>
            </w:r>
          </w:p>
        </w:tc>
        <w:tc>
          <w:tcPr>
            <w:tcW w:w="3855" w:type="dxa"/>
            <w:vMerge w:val="restart"/>
          </w:tcPr>
          <w:p w:rsidR="0099196C" w:rsidRDefault="0099196C">
            <w:pPr>
              <w:pStyle w:val="ConsPlusNormal"/>
              <w:jc w:val="center"/>
            </w:pPr>
            <w:r>
              <w:lastRenderedPageBreak/>
              <w:t>Наименование ресурса</w:t>
            </w:r>
          </w:p>
        </w:tc>
        <w:tc>
          <w:tcPr>
            <w:tcW w:w="907" w:type="dxa"/>
            <w:vMerge w:val="restart"/>
          </w:tcPr>
          <w:p w:rsidR="0099196C" w:rsidRDefault="0099196C">
            <w:pPr>
              <w:pStyle w:val="ConsPlusNormal"/>
              <w:jc w:val="center"/>
            </w:pPr>
            <w:r>
              <w:t xml:space="preserve">Ед. </w:t>
            </w:r>
            <w:r>
              <w:lastRenderedPageBreak/>
              <w:t>изм.</w:t>
            </w:r>
          </w:p>
        </w:tc>
        <w:tc>
          <w:tcPr>
            <w:tcW w:w="3004" w:type="dxa"/>
            <w:gridSpan w:val="2"/>
          </w:tcPr>
          <w:p w:rsidR="0099196C" w:rsidRDefault="0099196C">
            <w:pPr>
              <w:pStyle w:val="ConsPlusNormal"/>
              <w:jc w:val="center"/>
            </w:pPr>
            <w:r>
              <w:lastRenderedPageBreak/>
              <w:t xml:space="preserve">Сметная расценка в </w:t>
            </w:r>
            <w:r>
              <w:lastRenderedPageBreak/>
              <w:t>базисном уровне цен по состоянию на 01.01.2000, руб.</w:t>
            </w:r>
          </w:p>
        </w:tc>
      </w:tr>
      <w:tr w:rsidR="0099196C">
        <w:tc>
          <w:tcPr>
            <w:tcW w:w="1303" w:type="dxa"/>
            <w:vMerge/>
          </w:tcPr>
          <w:p w:rsidR="0099196C" w:rsidRDefault="0099196C">
            <w:pPr>
              <w:pStyle w:val="ConsPlusNormal"/>
            </w:pPr>
          </w:p>
        </w:tc>
        <w:tc>
          <w:tcPr>
            <w:tcW w:w="3855" w:type="dxa"/>
            <w:vMerge/>
          </w:tcPr>
          <w:p w:rsidR="0099196C" w:rsidRDefault="0099196C">
            <w:pPr>
              <w:pStyle w:val="ConsPlusNormal"/>
            </w:pPr>
          </w:p>
        </w:tc>
        <w:tc>
          <w:tcPr>
            <w:tcW w:w="907" w:type="dxa"/>
            <w:vMerge/>
          </w:tcPr>
          <w:p w:rsidR="0099196C" w:rsidRDefault="0099196C">
            <w:pPr>
              <w:pStyle w:val="ConsPlusNormal"/>
            </w:pPr>
          </w:p>
        </w:tc>
        <w:tc>
          <w:tcPr>
            <w:tcW w:w="1474" w:type="dxa"/>
          </w:tcPr>
          <w:p w:rsidR="0099196C" w:rsidRDefault="0099196C">
            <w:pPr>
              <w:pStyle w:val="ConsPlusNormal"/>
              <w:jc w:val="center"/>
            </w:pPr>
            <w:r>
              <w:t>всего</w:t>
            </w:r>
          </w:p>
        </w:tc>
        <w:tc>
          <w:tcPr>
            <w:tcW w:w="1530" w:type="dxa"/>
          </w:tcPr>
          <w:p w:rsidR="0099196C" w:rsidRDefault="0099196C">
            <w:pPr>
              <w:pStyle w:val="ConsPlusNormal"/>
              <w:jc w:val="center"/>
            </w:pPr>
            <w:r>
              <w:t>в том числе оплата труда машинистов</w:t>
            </w:r>
          </w:p>
        </w:tc>
      </w:tr>
      <w:tr w:rsidR="0099196C">
        <w:tc>
          <w:tcPr>
            <w:tcW w:w="1303" w:type="dxa"/>
          </w:tcPr>
          <w:p w:rsidR="0099196C" w:rsidRDefault="0099196C">
            <w:pPr>
              <w:pStyle w:val="ConsPlusNormal"/>
              <w:jc w:val="center"/>
            </w:pPr>
            <w:r>
              <w:t>1</w:t>
            </w:r>
          </w:p>
        </w:tc>
        <w:tc>
          <w:tcPr>
            <w:tcW w:w="3855" w:type="dxa"/>
          </w:tcPr>
          <w:p w:rsidR="0099196C" w:rsidRDefault="0099196C">
            <w:pPr>
              <w:pStyle w:val="ConsPlusNormal"/>
              <w:jc w:val="center"/>
            </w:pPr>
            <w:r>
              <w:t>2</w:t>
            </w:r>
          </w:p>
        </w:tc>
        <w:tc>
          <w:tcPr>
            <w:tcW w:w="907" w:type="dxa"/>
          </w:tcPr>
          <w:p w:rsidR="0099196C" w:rsidRDefault="0099196C">
            <w:pPr>
              <w:pStyle w:val="ConsPlusNormal"/>
              <w:jc w:val="center"/>
            </w:pPr>
            <w:r>
              <w:t>3</w:t>
            </w:r>
          </w:p>
        </w:tc>
        <w:tc>
          <w:tcPr>
            <w:tcW w:w="1474" w:type="dxa"/>
          </w:tcPr>
          <w:p w:rsidR="0099196C" w:rsidRDefault="0099196C">
            <w:pPr>
              <w:pStyle w:val="ConsPlusNormal"/>
              <w:jc w:val="center"/>
            </w:pPr>
            <w:r>
              <w:t>4</w:t>
            </w:r>
          </w:p>
        </w:tc>
        <w:tc>
          <w:tcPr>
            <w:tcW w:w="1530" w:type="dxa"/>
          </w:tcPr>
          <w:p w:rsidR="0099196C" w:rsidRDefault="0099196C">
            <w:pPr>
              <w:pStyle w:val="ConsPlusNormal"/>
              <w:jc w:val="center"/>
            </w:pPr>
            <w:r>
              <w:t>5</w:t>
            </w:r>
          </w:p>
        </w:tc>
      </w:tr>
      <w:tr w:rsidR="0099196C">
        <w:tc>
          <w:tcPr>
            <w:tcW w:w="1303" w:type="dxa"/>
          </w:tcPr>
          <w:p w:rsidR="0099196C" w:rsidRDefault="0099196C">
            <w:pPr>
              <w:pStyle w:val="ConsPlusNormal"/>
            </w:pPr>
          </w:p>
        </w:tc>
        <w:tc>
          <w:tcPr>
            <w:tcW w:w="3855" w:type="dxa"/>
          </w:tcPr>
          <w:p w:rsidR="0099196C" w:rsidRDefault="0099196C">
            <w:pPr>
              <w:pStyle w:val="ConsPlusNormal"/>
            </w:pPr>
          </w:p>
        </w:tc>
        <w:tc>
          <w:tcPr>
            <w:tcW w:w="907" w:type="dxa"/>
          </w:tcPr>
          <w:p w:rsidR="0099196C" w:rsidRDefault="0099196C">
            <w:pPr>
              <w:pStyle w:val="ConsPlusNormal"/>
            </w:pPr>
          </w:p>
        </w:tc>
        <w:tc>
          <w:tcPr>
            <w:tcW w:w="1474" w:type="dxa"/>
          </w:tcPr>
          <w:p w:rsidR="0099196C" w:rsidRDefault="0099196C">
            <w:pPr>
              <w:pStyle w:val="ConsPlusNormal"/>
            </w:pPr>
          </w:p>
        </w:tc>
        <w:tc>
          <w:tcPr>
            <w:tcW w:w="1530" w:type="dxa"/>
          </w:tcPr>
          <w:p w:rsidR="0099196C" w:rsidRDefault="0099196C">
            <w:pPr>
              <w:pStyle w:val="ConsPlusNormal"/>
            </w:pPr>
          </w:p>
        </w:tc>
      </w:tr>
    </w:tbl>
    <w:p w:rsidR="0099196C" w:rsidRDefault="0099196C">
      <w:pPr>
        <w:pStyle w:val="ConsPlusNormal"/>
        <w:jc w:val="both"/>
      </w:pPr>
    </w:p>
    <w:p w:rsidR="0099196C" w:rsidRDefault="0099196C">
      <w:pPr>
        <w:pStyle w:val="ConsPlusNormal"/>
        <w:jc w:val="both"/>
      </w:pPr>
    </w:p>
    <w:p w:rsidR="0099196C" w:rsidRDefault="0099196C">
      <w:pPr>
        <w:pStyle w:val="ConsPlusNormal"/>
        <w:pBdr>
          <w:bottom w:val="single" w:sz="6" w:space="0" w:color="auto"/>
        </w:pBdr>
        <w:spacing w:before="100" w:after="100"/>
        <w:jc w:val="both"/>
        <w:rPr>
          <w:sz w:val="2"/>
          <w:szCs w:val="2"/>
        </w:rPr>
      </w:pPr>
    </w:p>
    <w:p w:rsidR="002B37DF" w:rsidRDefault="002B37DF">
      <w:bookmarkStart w:id="59" w:name="_GoBack"/>
      <w:bookmarkEnd w:id="59"/>
    </w:p>
    <w:sectPr w:rsidR="002B37DF">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96C"/>
    <w:rsid w:val="002B37DF"/>
    <w:rsid w:val="00991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13B70-CBF8-44FD-8E98-B756C916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96C"/>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991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9196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91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919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919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919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9196C"/>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76F26A7F26FE2845A670821C5B01F2BDFB1F6B4F1B1A92A3EE53A11AA63B536B0F17623A0FC3480A39CC454lEb5H" TargetMode="External"/><Relationship Id="rId21" Type="http://schemas.openxmlformats.org/officeDocument/2006/relationships/image" Target="media/image6.wmf"/><Relationship Id="rId42" Type="http://schemas.openxmlformats.org/officeDocument/2006/relationships/image" Target="media/image26.wmf"/><Relationship Id="rId47" Type="http://schemas.openxmlformats.org/officeDocument/2006/relationships/image" Target="media/image31.wmf"/><Relationship Id="rId63" Type="http://schemas.openxmlformats.org/officeDocument/2006/relationships/hyperlink" Target="consultantplus://offline/ref=176F26A7F26FE2845A670821C5B01F2BDFB3F1BCF4B1A92A3EE53A11AA63B536B0F17623A0FC3480A39CC454lEb5H" TargetMode="External"/><Relationship Id="rId68" Type="http://schemas.openxmlformats.org/officeDocument/2006/relationships/hyperlink" Target="consultantplus://offline/ref=176F26A7F26FE2845A670821C5B01F2BDFB1F4B1F2B1A92A3EE53A11AA63B536B0F17623A0FC3480A39CC454lEb5H" TargetMode="External"/><Relationship Id="rId84" Type="http://schemas.openxmlformats.org/officeDocument/2006/relationships/hyperlink" Target="consultantplus://offline/ref=176F26A7F26FE2845A670821C5B01F2BDFB3FBBCF1B1A92A3EE53A11AA63B536B0F17623A0FC3480A39CC454lEb5H" TargetMode="External"/><Relationship Id="rId89" Type="http://schemas.openxmlformats.org/officeDocument/2006/relationships/hyperlink" Target="consultantplus://offline/ref=176F26A7F26FE2845A670821C5B01F2BDFB6F3BDF0B1A92A3EE53A11AA63B536B0F17623A0FC3480A39CC454lEb5H" TargetMode="External"/><Relationship Id="rId112" Type="http://schemas.openxmlformats.org/officeDocument/2006/relationships/hyperlink" Target="consultantplus://offline/ref=176F26A7F26FE2845A670821C5B01F2BDFB1F5BCF7B1A92A3EE53A11AA63B536B0F17623A0FC3480A39CC454lEb5H" TargetMode="External"/><Relationship Id="rId133" Type="http://schemas.openxmlformats.org/officeDocument/2006/relationships/hyperlink" Target="consultantplus://offline/ref=176F26A7F26FE2845A670821C5B01F2BDFB1F4B1F1B1A92A3EE53A11AA63B536B0F17623A0FC3480A39CC454lEb5H" TargetMode="External"/><Relationship Id="rId138" Type="http://schemas.openxmlformats.org/officeDocument/2006/relationships/hyperlink" Target="consultantplus://offline/ref=176F26A7F26FE2845A670821C5B01F2BDFB3FAB0FEB1A92A3EE53A11AA63B536B0F17623A0FC3480A39CC454lEb5H" TargetMode="External"/><Relationship Id="rId154" Type="http://schemas.openxmlformats.org/officeDocument/2006/relationships/hyperlink" Target="consultantplus://offline/ref=176F26A7F26FE2845A670821C5B01F2BDFBCF2B3F7B1A92A3EE53A11AA63B536B0F17623A0FC3480A39CC454lEb5H" TargetMode="External"/><Relationship Id="rId159" Type="http://schemas.openxmlformats.org/officeDocument/2006/relationships/hyperlink" Target="consultantplus://offline/ref=176F26A7F26FE2845A670821C5B01F2BDFB1F2B3F3B1A92A3EE53A11AA63B536B0F17623A0FC3480A39CC454lEb5H" TargetMode="External"/><Relationship Id="rId175" Type="http://schemas.openxmlformats.org/officeDocument/2006/relationships/hyperlink" Target="consultantplus://offline/ref=176F26A7F26FE2845A670821C5B01F2BDFB3FAB5F4B1A92A3EE53A11AA63B536B0F17623A0FC3480A39CC454lEb5H" TargetMode="External"/><Relationship Id="rId170" Type="http://schemas.openxmlformats.org/officeDocument/2006/relationships/hyperlink" Target="consultantplus://offline/ref=176F26A7F26FE2845A670821C5B01F2BDFB3F1BCFEB1A92A3EE53A11AA63B536B0F17623A0FC3480A39CC454lEb5H" TargetMode="External"/><Relationship Id="rId191" Type="http://schemas.openxmlformats.org/officeDocument/2006/relationships/hyperlink" Target="consultantplus://offline/ref=176F26A7F26FE2845A670821C5B01F2BDFB0FABCF0B1A92A3EE53A11AA63B536B0F17623A0FC3480A39CC454lEb5H" TargetMode="External"/><Relationship Id="rId196" Type="http://schemas.openxmlformats.org/officeDocument/2006/relationships/theme" Target="theme/theme1.xml"/><Relationship Id="rId16" Type="http://schemas.openxmlformats.org/officeDocument/2006/relationships/image" Target="media/image1.wmf"/><Relationship Id="rId107" Type="http://schemas.openxmlformats.org/officeDocument/2006/relationships/hyperlink" Target="consultantplus://offline/ref=176F26A7F26FE2845A670821C5B01F2BDFB2F7B7F4B1A92A3EE53A11AA63B536B0F17623A0FC3480A39CC454lEb5H" TargetMode="External"/><Relationship Id="rId11" Type="http://schemas.openxmlformats.org/officeDocument/2006/relationships/hyperlink" Target="consultantplus://offline/ref=176F26A7F26FE2845A671734C0B01F2BDFBDF4BDF7BCF42036BC3613AD6CEA33B7E07623A1E23480BF959007A26E7DCA9A46D67572442958l4b7H" TargetMode="External"/><Relationship Id="rId32" Type="http://schemas.openxmlformats.org/officeDocument/2006/relationships/image" Target="media/image17.wmf"/><Relationship Id="rId37" Type="http://schemas.openxmlformats.org/officeDocument/2006/relationships/image" Target="media/image22.wmf"/><Relationship Id="rId53" Type="http://schemas.openxmlformats.org/officeDocument/2006/relationships/hyperlink" Target="consultantplus://offline/ref=176F26A7F26FE2845A671734C0B01F2BD9B7F6BCF3B8F42036BC3613AD6CEA33A5E02E2FA0E32A81BC80C656E4l3b8H" TargetMode="External"/><Relationship Id="rId58" Type="http://schemas.openxmlformats.org/officeDocument/2006/relationships/hyperlink" Target="consultantplus://offline/ref=176F26A7F26FE2845A671734C0B01F2BD9B6F5B4F4B9F42036BC3613AD6CEA33B7E07621A7E3338AE9CF8003EB3A71D59B59C8766C44l2bAH" TargetMode="External"/><Relationship Id="rId74" Type="http://schemas.openxmlformats.org/officeDocument/2006/relationships/hyperlink" Target="consultantplus://offline/ref=176F26A7F26FE2845A670821C5B01F2BDFB3F1BCF4B1A92A3EE53A11AA63B536B0F17623A0FC3480A39CC454lEb5H" TargetMode="External"/><Relationship Id="rId79" Type="http://schemas.openxmlformats.org/officeDocument/2006/relationships/hyperlink" Target="consultantplus://offline/ref=176F26A7F26FE2845A670821C5B01F2BDFB0FBB1F6B1A92A3EE53A11AA63B536B0F17623A0FC3480A39CC454lEb5H" TargetMode="External"/><Relationship Id="rId102" Type="http://schemas.openxmlformats.org/officeDocument/2006/relationships/hyperlink" Target="consultantplus://offline/ref=176F26A7F26FE2845A670821C5B01F2BDFB3FBBDFEB1A92A3EE53A11AA63B536B0F17623A0FC3480A39CC454lEb5H" TargetMode="External"/><Relationship Id="rId123" Type="http://schemas.openxmlformats.org/officeDocument/2006/relationships/hyperlink" Target="consultantplus://offline/ref=176F26A7F26FE2845A670821C5B01F2BDFB3FAB4F2B1A92A3EE53A11AA63B536B0F17623A0FC3480A39CC454lEb5H" TargetMode="External"/><Relationship Id="rId128" Type="http://schemas.openxmlformats.org/officeDocument/2006/relationships/hyperlink" Target="consultantplus://offline/ref=176F26A7F26FE2845A670821C5B01F2BDFB3FAB5FEB1A92A3EE53A11AA63B536B0F17623A0FC3480A39CC454lEb5H" TargetMode="External"/><Relationship Id="rId144" Type="http://schemas.openxmlformats.org/officeDocument/2006/relationships/hyperlink" Target="consultantplus://offline/ref=176F26A7F26FE2845A670821C5B01F2BDFB1F2B3F6B1A92A3EE53A11AA63B536B0F17623A0FC3480A39CC454lEb5H" TargetMode="External"/><Relationship Id="rId149" Type="http://schemas.openxmlformats.org/officeDocument/2006/relationships/hyperlink" Target="consultantplus://offline/ref=176F26A7F26FE2845A670821C5B01F2BDFB1F6B4FFB1A92A3EE53A11AA63B536B0F17623A0FC3480A39CC454lEb5H" TargetMode="External"/><Relationship Id="rId5" Type="http://schemas.openxmlformats.org/officeDocument/2006/relationships/hyperlink" Target="consultantplus://offline/ref=176F26A7F26FE2845A671734C0B01F2BD9B6F3B3F1BDF42036BC3613AD6CEA33B7E07623A8EA378AE9CF8003EB3A71D59B59C8766C44l2bAH" TargetMode="External"/><Relationship Id="rId90" Type="http://schemas.openxmlformats.org/officeDocument/2006/relationships/hyperlink" Target="consultantplus://offline/ref=176F26A7F26FE2845A670821C5B01F2BDFB0FAB1F7B1A92A3EE53A11AA63B536B0F17623A0FC3480A39CC454lEb5H" TargetMode="External"/><Relationship Id="rId95" Type="http://schemas.openxmlformats.org/officeDocument/2006/relationships/hyperlink" Target="consultantplus://offline/ref=176F26A7F26FE2845A670821C5B01F2BDFB3F1B3F2B1A92A3EE53A11AA63B536B0F17623A0FC3480A39CC454lEb5H" TargetMode="External"/><Relationship Id="rId160" Type="http://schemas.openxmlformats.org/officeDocument/2006/relationships/hyperlink" Target="consultantplus://offline/ref=176F26A7F26FE2845A670821C5B01F2BDFB3F3B6F4B1A92A3EE53A11AA63B536B0F17623A0FC3480A39CC454lEb5H" TargetMode="External"/><Relationship Id="rId165" Type="http://schemas.openxmlformats.org/officeDocument/2006/relationships/hyperlink" Target="consultantplus://offline/ref=176F26A7F26FE2845A670821C5B01F2BDFB1F1B6F4B1A92A3EE53A11AA63B536B0F17623A0FC3480A39CC454lEb5H" TargetMode="External"/><Relationship Id="rId181" Type="http://schemas.openxmlformats.org/officeDocument/2006/relationships/hyperlink" Target="consultantplus://offline/ref=176F26A7F26FE2845A670821C5B01F2BDFB1F4B1F2B1A92A3EE53A11AA63B536B0F17623A0FC3480A39CC454lEb5H" TargetMode="External"/><Relationship Id="rId186" Type="http://schemas.openxmlformats.org/officeDocument/2006/relationships/hyperlink" Target="consultantplus://offline/ref=176F26A7F26FE2845A670821C5B01F2BDFB1F2B6F6B1A92A3EE53A11AA63B536B0F17623A0FC3480A39CC454lEb5H" TargetMode="External"/><Relationship Id="rId22" Type="http://schemas.openxmlformats.org/officeDocument/2006/relationships/image" Target="media/image7.wmf"/><Relationship Id="rId27" Type="http://schemas.openxmlformats.org/officeDocument/2006/relationships/image" Target="media/image12.wmf"/><Relationship Id="rId43" Type="http://schemas.openxmlformats.org/officeDocument/2006/relationships/image" Target="media/image27.wmf"/><Relationship Id="rId48" Type="http://schemas.openxmlformats.org/officeDocument/2006/relationships/image" Target="media/image32.wmf"/><Relationship Id="rId64" Type="http://schemas.openxmlformats.org/officeDocument/2006/relationships/hyperlink" Target="consultantplus://offline/ref=176F26A7F26FE2845A670821C5B01F2BDFB3F1BCF4B1A92A3EE53A11AA63B536B0F17623A0FC3480A39CC454lEb5H" TargetMode="External"/><Relationship Id="rId69" Type="http://schemas.openxmlformats.org/officeDocument/2006/relationships/hyperlink" Target="consultantplus://offline/ref=176F26A7F26FE2845A670821C5B01F2BDFB1F1B3F6B1A92A3EE53A11AA63B536B0F17623A0FC3480A39CC454lEb5H" TargetMode="External"/><Relationship Id="rId113" Type="http://schemas.openxmlformats.org/officeDocument/2006/relationships/hyperlink" Target="consultantplus://offline/ref=176F26A7F26FE2845A670821C5B01F2BDFB3FAB4F5B1A92A3EE53A11AA63B536B0F17623A0FC3480A39CC454lEb5H" TargetMode="External"/><Relationship Id="rId118" Type="http://schemas.openxmlformats.org/officeDocument/2006/relationships/hyperlink" Target="consultantplus://offline/ref=176F26A7F26FE2845A670821C5B01F2BDFB2F7B7F0B1A92A3EE53A11AA63B536B0F17623A0FC3480A39CC454lEb5H" TargetMode="External"/><Relationship Id="rId134" Type="http://schemas.openxmlformats.org/officeDocument/2006/relationships/hyperlink" Target="consultantplus://offline/ref=176F26A7F26FE2845A670821C5B01F2BDFB3FAB0F2B1A92A3EE53A11AA63B536B0F17623A0FC3480A39CC454lEb5H" TargetMode="External"/><Relationship Id="rId139" Type="http://schemas.openxmlformats.org/officeDocument/2006/relationships/hyperlink" Target="consultantplus://offline/ref=176F26A7F26FE2845A670821C5B01F2BDFBCF2B3F4B1A92A3EE53A11AA63B536B0F17623A0FC3480A39CC454lEb5H" TargetMode="External"/><Relationship Id="rId80" Type="http://schemas.openxmlformats.org/officeDocument/2006/relationships/hyperlink" Target="consultantplus://offline/ref=176F26A7F26FE2845A670821C5B01F2BDFB3F1B2F2B1A92A3EE53A11AA63B536B0F17623A0FC3480A39CC454lEb5H" TargetMode="External"/><Relationship Id="rId85" Type="http://schemas.openxmlformats.org/officeDocument/2006/relationships/hyperlink" Target="consultantplus://offline/ref=176F26A7F26FE2845A670821C5B01F2BDFB3FBBCFEB1A92A3EE53A11AA63B536B0F17623A0FC3480A39CC454lEb5H" TargetMode="External"/><Relationship Id="rId150" Type="http://schemas.openxmlformats.org/officeDocument/2006/relationships/hyperlink" Target="consultantplus://offline/ref=176F26A7F26FE2845A670821C5B01F2BDFB3FAB4F1B1A92A3EE53A11AA63B536B0F17623A0FC3480A39CC454lEb5H" TargetMode="External"/><Relationship Id="rId155" Type="http://schemas.openxmlformats.org/officeDocument/2006/relationships/hyperlink" Target="consultantplus://offline/ref=176F26A7F26FE2845A670821C5B01F2BDFB3F3B6F7B1A92A3EE53A11AA63B536B0F17623A0FC3480A39CC454lEb5H" TargetMode="External"/><Relationship Id="rId171" Type="http://schemas.openxmlformats.org/officeDocument/2006/relationships/hyperlink" Target="consultantplus://offline/ref=176F26A7F26FE2845A670821C5B01F2BDFB1F1B2F6B1A92A3EE53A11AA63B536B0F17623A0FC3480A39CC454lEb5H" TargetMode="External"/><Relationship Id="rId176" Type="http://schemas.openxmlformats.org/officeDocument/2006/relationships/hyperlink" Target="consultantplus://offline/ref=176F26A7F26FE2845A670821C5B01F2BDFB3F1BCFFB1A92A3EE53A11AA63B536B0F17623A0FC3480A39CC454lEb5H" TargetMode="External"/><Relationship Id="rId192" Type="http://schemas.openxmlformats.org/officeDocument/2006/relationships/hyperlink" Target="consultantplus://offline/ref=176F26A7F26FE2845A670821C5B01F2BDFB0FABCF1B1A92A3EE53A11AA63B536B0F17623A0FC3480A39CC454lEb5H" TargetMode="External"/><Relationship Id="rId12" Type="http://schemas.openxmlformats.org/officeDocument/2006/relationships/hyperlink" Target="consultantplus://offline/ref=176F26A7F26FE2845A671734C0B01F2BD9B5F7BCF3B8F42036BC3613AD6CEA33B7E07623A1E23480B4959007A26E7DCA9A46D67572442958l4b7H" TargetMode="External"/><Relationship Id="rId17" Type="http://schemas.openxmlformats.org/officeDocument/2006/relationships/image" Target="media/image2.wmf"/><Relationship Id="rId33" Type="http://schemas.openxmlformats.org/officeDocument/2006/relationships/image" Target="media/image18.wmf"/><Relationship Id="rId38" Type="http://schemas.openxmlformats.org/officeDocument/2006/relationships/image" Target="media/image23.wmf"/><Relationship Id="rId59" Type="http://schemas.openxmlformats.org/officeDocument/2006/relationships/hyperlink" Target="consultantplus://offline/ref=176F26A7F26FE2845A671734C0B01F2BD9B6F5B4F4B9F42036BC3613AD6CEA33B7E07621A7E3338AE9CF8003EB3A71D59B59C8766C44l2bAH" TargetMode="External"/><Relationship Id="rId103" Type="http://schemas.openxmlformats.org/officeDocument/2006/relationships/hyperlink" Target="consultantplus://offline/ref=176F26A7F26FE2845A670821C5B01F2BDFB3FBBDFFB1A92A3EE53A11AA63B536B0F17623A0FC3480A39CC454lEb5H" TargetMode="External"/><Relationship Id="rId108" Type="http://schemas.openxmlformats.org/officeDocument/2006/relationships/hyperlink" Target="consultantplus://offline/ref=176F26A7F26FE2845A670821C5B01F2BDFB1F5B3FFB1A92A3EE53A11AA63B536B0F17623A0FC3480A39CC454lEb5H" TargetMode="External"/><Relationship Id="rId124" Type="http://schemas.openxmlformats.org/officeDocument/2006/relationships/hyperlink" Target="consultantplus://offline/ref=176F26A7F26FE2845A670821C5B01F2BDFB3F1BDF6B1A92A3EE53A11AA63B536B0F17623A0FC3480A39CC454lEb5H" TargetMode="External"/><Relationship Id="rId129" Type="http://schemas.openxmlformats.org/officeDocument/2006/relationships/hyperlink" Target="consultantplus://offline/ref=176F26A7F26FE2845A670821C5B01F2BDFB3FAB0F6B1A92A3EE53A11AA63B536B0F17623A0FC3480A39CC454lEb5H" TargetMode="External"/><Relationship Id="rId54" Type="http://schemas.openxmlformats.org/officeDocument/2006/relationships/hyperlink" Target="consultantplus://offline/ref=176F26A7F26FE2845A671734C0B01F2BD9B7F6BCF3B8F42036BC3613AD6CEA33A5E02E2FA0E32A81BC80C656E4l3b8H" TargetMode="External"/><Relationship Id="rId70" Type="http://schemas.openxmlformats.org/officeDocument/2006/relationships/hyperlink" Target="consultantplus://offline/ref=176F26A7F26FE2845A670821C5B01F2BDFB1F1B3F6B1A92A3EE53A11AA63B536B0F17623A0FC3480A39CC454lEb5H" TargetMode="External"/><Relationship Id="rId75" Type="http://schemas.openxmlformats.org/officeDocument/2006/relationships/hyperlink" Target="consultantplus://offline/ref=176F26A7F26FE2845A671734C0B01F2BD9B6F5B4F4B9F42036BC3613AD6CEA33B7E07621A8E3368AE9CF8003EB3A71D59B59C8766C44l2bAH" TargetMode="External"/><Relationship Id="rId91" Type="http://schemas.openxmlformats.org/officeDocument/2006/relationships/hyperlink" Target="consultantplus://offline/ref=176F26A7F26FE2845A670821C5B01F2BDFB3FBBDF5B1A92A3EE53A11AA63B536B0F17623A0FC3480A39CC454lEb5H" TargetMode="External"/><Relationship Id="rId96" Type="http://schemas.openxmlformats.org/officeDocument/2006/relationships/hyperlink" Target="consultantplus://offline/ref=176F26A7F26FE2845A670821C5B01F2BDFBCF2B2F0B1A92A3EE53A11AA63B536B0F17623A0FC3480A39CC454lEb5H" TargetMode="External"/><Relationship Id="rId140" Type="http://schemas.openxmlformats.org/officeDocument/2006/relationships/hyperlink" Target="consultantplus://offline/ref=176F26A7F26FE2845A670821C5B01F2BDFB3FAB1F6B1A92A3EE53A11AA63B536B0F17623A0FC3480A39CC454lEb5H" TargetMode="External"/><Relationship Id="rId145" Type="http://schemas.openxmlformats.org/officeDocument/2006/relationships/hyperlink" Target="consultantplus://offline/ref=176F26A7F26FE2845A670821C5B01F2BDFB3FAB4F3B1A92A3EE53A11AA63B536B0F17623A0FC3480A39CC454lEb5H" TargetMode="External"/><Relationship Id="rId161" Type="http://schemas.openxmlformats.org/officeDocument/2006/relationships/hyperlink" Target="consultantplus://offline/ref=176F26A7F26FE2845A670821C5B01F2BDFB1F2B3F1B1A92A3EE53A11AA63B536B0F17623A0FC3480A39CC454lEb5H" TargetMode="External"/><Relationship Id="rId166" Type="http://schemas.openxmlformats.org/officeDocument/2006/relationships/hyperlink" Target="consultantplus://offline/ref=176F26A7F26FE2845A670821C5B01F2BDFB1F1B6F5B1A92A3EE53A11AA63B536B0F17623A0FC3480A39CC454lEb5H" TargetMode="External"/><Relationship Id="rId182" Type="http://schemas.openxmlformats.org/officeDocument/2006/relationships/hyperlink" Target="consultantplus://offline/ref=176F26A7F26FE2845A670821C5B01F2BDFB1F1B3F6B1A92A3EE53A11AA63B536B0F17623A0FC3480A39CC454lEb5H" TargetMode="External"/><Relationship Id="rId187" Type="http://schemas.openxmlformats.org/officeDocument/2006/relationships/hyperlink" Target="consultantplus://offline/ref=176F26A7F26FE2845A670821C5B01F2BDFB1F3B6F6B1A92A3EE53A11AA63B536B0F17623A0FC3480A39CC454lEb5H" TargetMode="External"/><Relationship Id="rId1" Type="http://schemas.openxmlformats.org/officeDocument/2006/relationships/styles" Target="styles.xml"/><Relationship Id="rId6" Type="http://schemas.openxmlformats.org/officeDocument/2006/relationships/hyperlink" Target="consultantplus://offline/ref=176F26A7F26FE2845A671734C0B01F2BD9B6F3B3F1BDF42036BC3613AD6CEA33B7E07623A8EA318AE9CF8003EB3A71D59B59C8766C44l2bAH" TargetMode="External"/><Relationship Id="rId23" Type="http://schemas.openxmlformats.org/officeDocument/2006/relationships/image" Target="media/image8.wmf"/><Relationship Id="rId28" Type="http://schemas.openxmlformats.org/officeDocument/2006/relationships/image" Target="media/image13.wmf"/><Relationship Id="rId49" Type="http://schemas.openxmlformats.org/officeDocument/2006/relationships/image" Target="media/image33.wmf"/><Relationship Id="rId114" Type="http://schemas.openxmlformats.org/officeDocument/2006/relationships/hyperlink" Target="consultantplus://offline/ref=176F26A7F26FE2845A670821C5B01F2BDFB1F5BCF5B1A92A3EE53A11AA63B536B0F17623A0FC3480A39CC454lEb5H" TargetMode="External"/><Relationship Id="rId119" Type="http://schemas.openxmlformats.org/officeDocument/2006/relationships/hyperlink" Target="consultantplus://offline/ref=176F26A7F26FE2845A670821C5B01F2BDFB1F5BCF2B1A92A3EE53A11AA63B536B0F17623A0FC3480A39CC454lEb5H" TargetMode="External"/><Relationship Id="rId44" Type="http://schemas.openxmlformats.org/officeDocument/2006/relationships/image" Target="media/image28.wmf"/><Relationship Id="rId60" Type="http://schemas.openxmlformats.org/officeDocument/2006/relationships/hyperlink" Target="consultantplus://offline/ref=176F26A7F26FE2845A671734C0B01F2BD9B6F5B4F4B9F42036BC3613AD6CEA33B7E07621A7E3338AE9CF8003EB3A71D59B59C8766C44l2bAH" TargetMode="External"/><Relationship Id="rId65" Type="http://schemas.openxmlformats.org/officeDocument/2006/relationships/hyperlink" Target="consultantplus://offline/ref=176F26A7F26FE2845A670821C5B01F2BDFB3FAB4F1B1A92A3EE53A11AA63B536B0F17623A0FC3480A39CC454lEb5H" TargetMode="External"/><Relationship Id="rId81" Type="http://schemas.openxmlformats.org/officeDocument/2006/relationships/hyperlink" Target="consultantplus://offline/ref=176F26A7F26FE2845A670821C5B01F2BDFBCF2B2F3B1A92A3EE53A11AA63B536B0F17623A0FC3480A39CC454lEb5H" TargetMode="External"/><Relationship Id="rId86" Type="http://schemas.openxmlformats.org/officeDocument/2006/relationships/hyperlink" Target="consultantplus://offline/ref=176F26A7F26FE2845A670821C5B01F2BDFB3FBBCFFB1A92A3EE53A11AA63B536B0F17623A0FC3480A39CC454lEb5H" TargetMode="External"/><Relationship Id="rId130" Type="http://schemas.openxmlformats.org/officeDocument/2006/relationships/hyperlink" Target="consultantplus://offline/ref=176F26A7F26FE2845A670821C5B01F2BDFB3FAB0F7B1A92A3EE53A11AA63B536B0F17623A0FC3480A39CC454lEb5H" TargetMode="External"/><Relationship Id="rId135" Type="http://schemas.openxmlformats.org/officeDocument/2006/relationships/hyperlink" Target="consultantplus://offline/ref=176F26A7F26FE2845A670821C5B01F2BDFB3FAB0F3B1A92A3EE53A11AA63B536B0F17623A0FC3480A39CC454lEb5H" TargetMode="External"/><Relationship Id="rId151" Type="http://schemas.openxmlformats.org/officeDocument/2006/relationships/hyperlink" Target="consultantplus://offline/ref=176F26A7F26FE2845A670821C5B01F2BDFB1F1B5F3B1A92A3EE53A11AA63B536B0F17623A0FC3480A39CC454lEb5H" TargetMode="External"/><Relationship Id="rId156" Type="http://schemas.openxmlformats.org/officeDocument/2006/relationships/hyperlink" Target="consultantplus://offline/ref=176F26A7F26FE2845A670821C5B01F2BDFB1F1B5FFB1A92A3EE53A11AA63B536B0F17623A0FC3480A39CC454lEb5H" TargetMode="External"/><Relationship Id="rId177" Type="http://schemas.openxmlformats.org/officeDocument/2006/relationships/hyperlink" Target="consultantplus://offline/ref=176F26A7F26FE2845A670821C5B01F2BDFB1F1B2F0B1A92A3EE53A11AA63B536B0F17623A0FC3480A39CC454lEb5H" TargetMode="External"/><Relationship Id="rId172" Type="http://schemas.openxmlformats.org/officeDocument/2006/relationships/hyperlink" Target="consultantplus://offline/ref=176F26A7F26FE2845A670821C5B01F2BDFB2F7BDF0B1A92A3EE53A11AA63B536B0F17623A0FC3480A39CC454lEb5H" TargetMode="External"/><Relationship Id="rId193" Type="http://schemas.openxmlformats.org/officeDocument/2006/relationships/hyperlink" Target="consultantplus://offline/ref=176F26A7F26FE2845A670821C5B01F2BDFB1F3BCF6B1A92A3EE53A11AA63B536B0F17623A0FC3480A39CC454lEb5H" TargetMode="External"/><Relationship Id="rId13" Type="http://schemas.openxmlformats.org/officeDocument/2006/relationships/hyperlink" Target="consultantplus://offline/ref=176F26A7F26FE2845A671734C0B01F2BD9B7F2B3F5B2F42036BC3613AD6CEA33B7E07623A1E23485BE959007A26E7DCA9A46D67572442958l4b7H" TargetMode="External"/><Relationship Id="rId18" Type="http://schemas.openxmlformats.org/officeDocument/2006/relationships/image" Target="media/image3.wmf"/><Relationship Id="rId39" Type="http://schemas.openxmlformats.org/officeDocument/2006/relationships/hyperlink" Target="consultantplus://offline/ref=176F26A7F26FE2845A671734C0B01F2BDEBDF1B3F0BDF42036BC3613AD6CEA33B7E07623A1E23480BD959007A26E7DCA9A46D67572442958l4b7H" TargetMode="External"/><Relationship Id="rId109" Type="http://schemas.openxmlformats.org/officeDocument/2006/relationships/hyperlink" Target="consultantplus://offline/ref=176F26A7F26FE2845A670821C5B01F2BDFBCF2B3F6B1A92A3EE53A11AA63B536B0F17623A0FC3480A39CC454lEb5H" TargetMode="External"/><Relationship Id="rId34" Type="http://schemas.openxmlformats.org/officeDocument/2006/relationships/image" Target="media/image19.wmf"/><Relationship Id="rId50" Type="http://schemas.openxmlformats.org/officeDocument/2006/relationships/hyperlink" Target="consultantplus://offline/ref=176F26A7F26FE2845A671734C0B01F2BD9B7F6BCF3B8F42036BC3613AD6CEA33A5E02E2FA0E32A81BC80C656E4l3b8H" TargetMode="External"/><Relationship Id="rId55" Type="http://schemas.openxmlformats.org/officeDocument/2006/relationships/hyperlink" Target="consultantplus://offline/ref=176F26A7F26FE2845A671734C0B01F2BDEB3F1BCFFB3F42036BC3613AD6CEA33A5E02E2FA0E32A81BC80C656E4l3b8H" TargetMode="External"/><Relationship Id="rId76" Type="http://schemas.openxmlformats.org/officeDocument/2006/relationships/hyperlink" Target="consultantplus://offline/ref=176F26A7F26FE2845A670821C5B01F2BDFB3F1BCF4B1A92A3EE53A11AA63B536B0F17623A0FC3480A39CC454lEb5H" TargetMode="External"/><Relationship Id="rId97" Type="http://schemas.openxmlformats.org/officeDocument/2006/relationships/hyperlink" Target="consultantplus://offline/ref=176F26A7F26FE2845A670821C5B01F2BDFB1F5B3F7B1A92A3EE53A11AA63B536B0F17623A0FC3480A39CC454lEb5H" TargetMode="External"/><Relationship Id="rId104" Type="http://schemas.openxmlformats.org/officeDocument/2006/relationships/hyperlink" Target="consultantplus://offline/ref=176F26A7F26FE2845A670821C5B01F2BDFB3F1B3F1B1A92A3EE53A11AA63B536B0F17623A0FC3480A39CC454lEb5H" TargetMode="External"/><Relationship Id="rId120" Type="http://schemas.openxmlformats.org/officeDocument/2006/relationships/hyperlink" Target="consultantplus://offline/ref=176F26A7F26FE2845A670821C5B01F2BDFB2F7B7F1B1A92A3EE53A11AA63B536B0F17623A0FC3480A39CC454lEb5H" TargetMode="External"/><Relationship Id="rId125" Type="http://schemas.openxmlformats.org/officeDocument/2006/relationships/hyperlink" Target="consultantplus://offline/ref=176F26A7F26FE2845A670821C5B01F2BDFB3FAB5F3B1A92A3EE53A11AA63B536B0F17623A0FC3480A39CC454lEb5H" TargetMode="External"/><Relationship Id="rId141" Type="http://schemas.openxmlformats.org/officeDocument/2006/relationships/hyperlink" Target="consultantplus://offline/ref=176F26A7F26FE2845A670821C5B01F2BDFB3FAB1F7B1A92A3EE53A11AA63B536B0F17623A0FC3480A39CC454lEb5H" TargetMode="External"/><Relationship Id="rId146" Type="http://schemas.openxmlformats.org/officeDocument/2006/relationships/hyperlink" Target="consultantplus://offline/ref=176F26A7F26FE2845A670821C5B01F2BDFB1F2B3F4B1A92A3EE53A11AA63B536B0F17623A0FC3480A39CC454lEb5H" TargetMode="External"/><Relationship Id="rId167" Type="http://schemas.openxmlformats.org/officeDocument/2006/relationships/hyperlink" Target="consultantplus://offline/ref=176F26A7F26FE2845A670821C5B01F2BDFB1F1B1F0B1A92A3EE53A11AA63B536B0F17623A0FC3480A39CC454lEb5H" TargetMode="External"/><Relationship Id="rId188" Type="http://schemas.openxmlformats.org/officeDocument/2006/relationships/hyperlink" Target="consultantplus://offline/ref=176F26A7F26FE2845A670821C5B01F2BDFB1F2B6F4B1A92A3EE53A11AA63B536B0F17623A0FC3480A39CC454lEb5H" TargetMode="External"/><Relationship Id="rId7" Type="http://schemas.openxmlformats.org/officeDocument/2006/relationships/hyperlink" Target="consultantplus://offline/ref=176F26A7F26FE2845A671734C0B01F2BD9B6F3B3F1BDF42036BC3613AD6CEA33B7E07620A1E23D8AE9CF8003EB3A71D59B59C8766C44l2bAH" TargetMode="External"/><Relationship Id="rId71" Type="http://schemas.openxmlformats.org/officeDocument/2006/relationships/hyperlink" Target="consultantplus://offline/ref=176F26A7F26FE2845A670821C5B01F2BDFB1F4B1F2B1A92A3EE53A11AA63B536B0F17623A0FC3480A39CC454lEb5H" TargetMode="External"/><Relationship Id="rId92" Type="http://schemas.openxmlformats.org/officeDocument/2006/relationships/hyperlink" Target="consultantplus://offline/ref=176F26A7F26FE2845A670821C5B01F2BDFB3F1B3F4B1A92A3EE53A11AA63B536B0F17623A0FC3480A39CC454lEb5H" TargetMode="External"/><Relationship Id="rId162" Type="http://schemas.openxmlformats.org/officeDocument/2006/relationships/hyperlink" Target="consultantplus://offline/ref=176F26A7F26FE2845A670821C5B01F2BDFB3FAB5F6B1A92A3EE53A11AA63B536B0F17623A0FC3480A39CC454lEb5H" TargetMode="External"/><Relationship Id="rId183" Type="http://schemas.openxmlformats.org/officeDocument/2006/relationships/hyperlink" Target="consultantplus://offline/ref=176F26A7F26FE2845A670821C5B01F2BDFB3F1BDFEB1A92A3EE53A11AA63B536B0F17623A0FC3480A39CC454lEb5H" TargetMode="External"/><Relationship Id="rId2" Type="http://schemas.openxmlformats.org/officeDocument/2006/relationships/settings" Target="settings.xml"/><Relationship Id="rId29" Type="http://schemas.openxmlformats.org/officeDocument/2006/relationships/image" Target="media/image14.wmf"/><Relationship Id="rId24" Type="http://schemas.openxmlformats.org/officeDocument/2006/relationships/image" Target="media/image9.wmf"/><Relationship Id="rId40" Type="http://schemas.openxmlformats.org/officeDocument/2006/relationships/image" Target="media/image24.wmf"/><Relationship Id="rId45" Type="http://schemas.openxmlformats.org/officeDocument/2006/relationships/image" Target="media/image29.wmf"/><Relationship Id="rId66" Type="http://schemas.openxmlformats.org/officeDocument/2006/relationships/hyperlink" Target="consultantplus://offline/ref=176F26A7F26FE2845A670821C5B01F2BDFB3FAB4FFB1A92A3EE53A11AA63B536B0F17623A0FC3480A39CC454lEb5H" TargetMode="External"/><Relationship Id="rId87" Type="http://schemas.openxmlformats.org/officeDocument/2006/relationships/hyperlink" Target="consultantplus://offline/ref=176F26A7F26FE2845A670821C5B01F2BDFB3FBBDF6B1A92A3EE53A11AA63B536B0F17623A0FC3480A39CC454lEb5H" TargetMode="External"/><Relationship Id="rId110" Type="http://schemas.openxmlformats.org/officeDocument/2006/relationships/hyperlink" Target="consultantplus://offline/ref=176F26A7F26FE2845A670821C5B01F2BDFB3F1BCF6B1A92A3EE53A11AA63B536B0F17623A0FC3480A39CC454lEb5H" TargetMode="External"/><Relationship Id="rId115" Type="http://schemas.openxmlformats.org/officeDocument/2006/relationships/hyperlink" Target="consultantplus://offline/ref=176F26A7F26FE2845A670821C5B01F2BDFB1FABDF3B1A92A3EE53A11AA63B536B0F17623A0FC3480A39CC454lEb5H" TargetMode="External"/><Relationship Id="rId131" Type="http://schemas.openxmlformats.org/officeDocument/2006/relationships/hyperlink" Target="consultantplus://offline/ref=176F26A7F26FE2845A670821C5B01F2BDFB3FAB0F4B1A92A3EE53A11AA63B536B0F17623A0FC3480A39CC454lEb5H" TargetMode="External"/><Relationship Id="rId136" Type="http://schemas.openxmlformats.org/officeDocument/2006/relationships/hyperlink" Target="consultantplus://offline/ref=176F26A7F26FE2845A670821C5B01F2BDFB3FAB0F0B1A92A3EE53A11AA63B536B0F17623A0FC3480A39CC454lEb5H" TargetMode="External"/><Relationship Id="rId157" Type="http://schemas.openxmlformats.org/officeDocument/2006/relationships/hyperlink" Target="consultantplus://offline/ref=176F26A7F26FE2845A670821C5B01F2BDFB1F1B6F6B1A92A3EE53A11AA63B536B0F17623A0FC3480A39CC454lEb5H" TargetMode="External"/><Relationship Id="rId178" Type="http://schemas.openxmlformats.org/officeDocument/2006/relationships/hyperlink" Target="consultantplus://offline/ref=176F26A7F26FE2845A670821C5B01F2BDFB3F3B6F2B1A92A3EE53A11AA63B536B0F17623A0FC3480A39CC454lEb5H" TargetMode="External"/><Relationship Id="rId61" Type="http://schemas.openxmlformats.org/officeDocument/2006/relationships/hyperlink" Target="consultantplus://offline/ref=176F26A7F26FE2845A671734C0B01F2BD9B6F5B4F4B9F42036BC3613AD6CEA33B7E07621A7E3338AE9CF8003EB3A71D59B59C8766C44l2bAH" TargetMode="External"/><Relationship Id="rId82" Type="http://schemas.openxmlformats.org/officeDocument/2006/relationships/hyperlink" Target="consultantplus://offline/ref=176F26A7F26FE2845A670821C5B01F2BDFB3FBBCF3B1A92A3EE53A11AA63B536B0F17623A0FC3480A39CC454lEb5H" TargetMode="External"/><Relationship Id="rId152" Type="http://schemas.openxmlformats.org/officeDocument/2006/relationships/hyperlink" Target="consultantplus://offline/ref=176F26A7F26FE2845A670821C5B01F2BDFB3FAB4FEB1A92A3EE53A11AA63B536B0F17623A0FC3480A39CC454lEb5H" TargetMode="External"/><Relationship Id="rId173" Type="http://schemas.openxmlformats.org/officeDocument/2006/relationships/hyperlink" Target="consultantplus://offline/ref=176F26A7F26FE2845A670821C5B01F2BDFB1F1B2F4B1A92A3EE53A11AA63B536B0F17623A0FC3480A39CC454lEb5H" TargetMode="External"/><Relationship Id="rId194" Type="http://schemas.openxmlformats.org/officeDocument/2006/relationships/hyperlink" Target="consultantplus://offline/ref=176F26A7F26FE2845A670821C5B01F2BDFB1F3BCF7B1A92A3EE53A11AA63B536B0F17623A0FC3480A39CC454lEb5H" TargetMode="External"/><Relationship Id="rId19" Type="http://schemas.openxmlformats.org/officeDocument/2006/relationships/image" Target="media/image4.wmf"/><Relationship Id="rId14" Type="http://schemas.openxmlformats.org/officeDocument/2006/relationships/hyperlink" Target="consultantplus://offline/ref=176F26A7F26FE2845A671734C0B01F2BD9B5F7BCF3B8F42036BC3613AD6CEA33B7E07623A1E23480B4959007A26E7DCA9A46D67572442958l4b7H" TargetMode="External"/><Relationship Id="rId30" Type="http://schemas.openxmlformats.org/officeDocument/2006/relationships/image" Target="media/image15.wmf"/><Relationship Id="rId35" Type="http://schemas.openxmlformats.org/officeDocument/2006/relationships/image" Target="media/image20.wmf"/><Relationship Id="rId56" Type="http://schemas.openxmlformats.org/officeDocument/2006/relationships/hyperlink" Target="consultantplus://offline/ref=176F26A7F26FE2845A671734C0B01F2BD9B6F5B4F4B9F42036BC3613AD6CEA33B7E07621A7E3338AE9CF8003EB3A71D59B59C8766C44l2bAH" TargetMode="External"/><Relationship Id="rId77" Type="http://schemas.openxmlformats.org/officeDocument/2006/relationships/hyperlink" Target="consultantplus://offline/ref=176F26A7F26FE2845A670821C5B01F2BDFB3FBBCF5B1A92A3EE53A11AA63B536B0F17623A0FC3480A39CC454lEb5H" TargetMode="External"/><Relationship Id="rId100" Type="http://schemas.openxmlformats.org/officeDocument/2006/relationships/hyperlink" Target="consultantplus://offline/ref=176F26A7F26FE2845A670821C5B01F2BDFBCF2B2F1B1A92A3EE53A11AA63B536B0F17623A0FC3480A39CC454lEb5H" TargetMode="External"/><Relationship Id="rId105" Type="http://schemas.openxmlformats.org/officeDocument/2006/relationships/hyperlink" Target="consultantplus://offline/ref=176F26A7F26FE2845A670821C5B01F2BDFB3FAB4F6B1A92A3EE53A11AA63B536B0F17623A0FC3480A39CC454lEb5H" TargetMode="External"/><Relationship Id="rId126" Type="http://schemas.openxmlformats.org/officeDocument/2006/relationships/hyperlink" Target="consultantplus://offline/ref=176F26A7F26FE2845A670821C5B01F2BDFB3FAB5F0B1A92A3EE53A11AA63B536B0F17623A0FC3480A39CC454lEb5H" TargetMode="External"/><Relationship Id="rId147" Type="http://schemas.openxmlformats.org/officeDocument/2006/relationships/hyperlink" Target="consultantplus://offline/ref=176F26A7F26FE2845A670821C5B01F2BDFB1F2B3F5B1A92A3EE53A11AA63B536B0F17623A0FC3480A39CC454lEb5H" TargetMode="External"/><Relationship Id="rId168" Type="http://schemas.openxmlformats.org/officeDocument/2006/relationships/hyperlink" Target="consultantplus://offline/ref=176F26A7F26FE2845A670821C5B01F2BDFB1F1B1F1B1A92A3EE53A11AA63B536B0F17623A0FC3480A39CC454lEb5H" TargetMode="External"/><Relationship Id="rId8" Type="http://schemas.openxmlformats.org/officeDocument/2006/relationships/hyperlink" Target="consultantplus://offline/ref=176F26A7F26FE2845A671734C0B01F2BD9B6FBBDF0BAF42036BC3613AD6CEA33B7E07623A1E23688BF959007A26E7DCA9A46D67572442958l4b7H" TargetMode="External"/><Relationship Id="rId51" Type="http://schemas.openxmlformats.org/officeDocument/2006/relationships/hyperlink" Target="consultantplus://offline/ref=176F26A7F26FE2845A671734C0B01F2BD9B7F6BCF3B8F42036BC3613AD6CEA33A5E02E2FA0E32A81BC80C656E4l3b8H" TargetMode="External"/><Relationship Id="rId72" Type="http://schemas.openxmlformats.org/officeDocument/2006/relationships/hyperlink" Target="consultantplus://offline/ref=176F26A7F26FE2845A671734C0B01F2BD9B6F5B4F4B9F42036BC3613AD6CEA33B7E07621A7E3338AE9CF8003EB3A71D59B59C8766C44l2bAH" TargetMode="External"/><Relationship Id="rId93" Type="http://schemas.openxmlformats.org/officeDocument/2006/relationships/hyperlink" Target="consultantplus://offline/ref=176F26A7F26FE2845A670821C5B01F2BDFB1F7BDF0B1A92A3EE53A11AA63B536B0F17623A0FC3480A39CC454lEb5H" TargetMode="External"/><Relationship Id="rId98" Type="http://schemas.openxmlformats.org/officeDocument/2006/relationships/hyperlink" Target="consultantplus://offline/ref=176F26A7F26FE2845A670821C5B01F2BDFB2FBB7F0B1A92A3EE53A11AA63B536B0F17623A0FC3480A39CC454lEb5H" TargetMode="External"/><Relationship Id="rId121" Type="http://schemas.openxmlformats.org/officeDocument/2006/relationships/hyperlink" Target="consultantplus://offline/ref=176F26A7F26FE2845A670821C5B01F2BDFB2F7BCF2B1A92A3EE53A11AA63B536B0F17623A0FC3480A39CC454lEb5H" TargetMode="External"/><Relationship Id="rId142" Type="http://schemas.openxmlformats.org/officeDocument/2006/relationships/hyperlink" Target="consultantplus://offline/ref=176F26A7F26FE2845A670821C5B01F2BDFB3FAB1F5B1A92A3EE53A11AA63B536B0F17623A0FC3480A39CC454lEb5H" TargetMode="External"/><Relationship Id="rId163" Type="http://schemas.openxmlformats.org/officeDocument/2006/relationships/hyperlink" Target="consultantplus://offline/ref=176F26A7F26FE2845A670821C5B01F2BDFB3FAB5F7B1A92A3EE53A11AA63B536B0F17623A0FC3480A39CC454lEb5H" TargetMode="External"/><Relationship Id="rId184" Type="http://schemas.openxmlformats.org/officeDocument/2006/relationships/hyperlink" Target="consultantplus://offline/ref=176F26A7F26FE2845A670821C5B01F2BDFB1F2B6F7B1A92A3EE53A11AA63B536B0F17623A0FC3480A39CC454lEb5H" TargetMode="External"/><Relationship Id="rId189" Type="http://schemas.openxmlformats.org/officeDocument/2006/relationships/hyperlink" Target="consultantplus://offline/ref=176F26A7F26FE2845A670821C5B01F2BDFB3F3B6F1B1A92A3EE53A11AA63B536B0F17623A0FC3480A39CC454lEb5H" TargetMode="External"/><Relationship Id="rId3" Type="http://schemas.openxmlformats.org/officeDocument/2006/relationships/webSettings" Target="webSettings.xml"/><Relationship Id="rId25" Type="http://schemas.openxmlformats.org/officeDocument/2006/relationships/image" Target="media/image10.wmf"/><Relationship Id="rId46" Type="http://schemas.openxmlformats.org/officeDocument/2006/relationships/image" Target="media/image30.wmf"/><Relationship Id="rId67" Type="http://schemas.openxmlformats.org/officeDocument/2006/relationships/hyperlink" Target="consultantplus://offline/ref=176F26A7F26FE2845A670821C5B01F2BDFB1F1B2FEB1A92A3EE53A11AA63B536B0F17623A0FC3480A39CC454lEb5H" TargetMode="External"/><Relationship Id="rId116" Type="http://schemas.openxmlformats.org/officeDocument/2006/relationships/hyperlink" Target="consultantplus://offline/ref=176F26A7F26FE2845A670821C5B01F2BDFB3F1BCF7B1A92A3EE53A11AA63B536B0F17623A0FC3480A39CC454lEb5H" TargetMode="External"/><Relationship Id="rId137" Type="http://schemas.openxmlformats.org/officeDocument/2006/relationships/hyperlink" Target="consultantplus://offline/ref=176F26A7F26FE2845A670821C5B01F2BDFB3FAB0F1B1A92A3EE53A11AA63B536B0F17623A0FC3480A39CC454lEb5H" TargetMode="External"/><Relationship Id="rId158" Type="http://schemas.openxmlformats.org/officeDocument/2006/relationships/hyperlink" Target="consultantplus://offline/ref=176F26A7F26FE2845A670821C5B01F2BDFB1F2B3F2B1A92A3EE53A11AA63B536B0F17623A0FC3480A39CC454lEb5H" TargetMode="External"/><Relationship Id="rId20" Type="http://schemas.openxmlformats.org/officeDocument/2006/relationships/image" Target="media/image5.wmf"/><Relationship Id="rId41" Type="http://schemas.openxmlformats.org/officeDocument/2006/relationships/image" Target="media/image25.wmf"/><Relationship Id="rId62" Type="http://schemas.openxmlformats.org/officeDocument/2006/relationships/hyperlink" Target="consultantplus://offline/ref=176F26A7F26FE2845A670821C5B01F2BDFB3FAB4F1B1A92A3EE53A11AA63B536B0F17623A0FC3480A39CC454lEb5H" TargetMode="External"/><Relationship Id="rId83" Type="http://schemas.openxmlformats.org/officeDocument/2006/relationships/hyperlink" Target="consultantplus://offline/ref=176F26A7F26FE2845A670821C5B01F2BDFB3FBBCF0B1A92A3EE53A11AA63B536B0F17623A0FC3480A39CC454lEb5H" TargetMode="External"/><Relationship Id="rId88" Type="http://schemas.openxmlformats.org/officeDocument/2006/relationships/hyperlink" Target="consultantplus://offline/ref=176F26A7F26FE2845A670821C5B01F2BDFB3FBBDF7B1A92A3EE53A11AA63B536B0F17623A0FC3480A39CC454lEb5H" TargetMode="External"/><Relationship Id="rId111" Type="http://schemas.openxmlformats.org/officeDocument/2006/relationships/hyperlink" Target="consultantplus://offline/ref=176F26A7F26FE2845A670821C5B01F2BDFB3FAB4F4B1A92A3EE53A11AA63B536B0F17623A0FC3480A39CC454lEb5H" TargetMode="External"/><Relationship Id="rId132" Type="http://schemas.openxmlformats.org/officeDocument/2006/relationships/hyperlink" Target="consultantplus://offline/ref=176F26A7F26FE2845A670821C5B01F2BDFB3FAB0F5B1A92A3EE53A11AA63B536B0F17623A0FC3480A39CC454lEb5H" TargetMode="External"/><Relationship Id="rId153" Type="http://schemas.openxmlformats.org/officeDocument/2006/relationships/hyperlink" Target="consultantplus://offline/ref=176F26A7F26FE2845A670821C5B01F2BDFB3FAB4FFB1A92A3EE53A11AA63B536B0F17623A0FC3480A39CC454lEb5H" TargetMode="External"/><Relationship Id="rId174" Type="http://schemas.openxmlformats.org/officeDocument/2006/relationships/hyperlink" Target="consultantplus://offline/ref=176F26A7F26FE2845A670821C5B01F2BDFB1F1B2F5B1A92A3EE53A11AA63B536B0F17623A0FC3480A39CC454lEb5H" TargetMode="External"/><Relationship Id="rId179" Type="http://schemas.openxmlformats.org/officeDocument/2006/relationships/hyperlink" Target="consultantplus://offline/ref=176F26A7F26FE2845A670821C5B01F2BDFB1F1B2F1B1A92A3EE53A11AA63B536B0F17623A0FC3480A39CC454lEb5H" TargetMode="External"/><Relationship Id="rId195" Type="http://schemas.openxmlformats.org/officeDocument/2006/relationships/fontTable" Target="fontTable.xml"/><Relationship Id="rId190" Type="http://schemas.openxmlformats.org/officeDocument/2006/relationships/hyperlink" Target="consultantplus://offline/ref=176F26A7F26FE2845A670821C5B01F2BDFB0FABCF3B1A92A3EE53A11AA63B536B0F17623A0FC3480A39CC454lEb5H" TargetMode="External"/><Relationship Id="rId15" Type="http://schemas.openxmlformats.org/officeDocument/2006/relationships/hyperlink" Target="consultantplus://offline/ref=176F26A7F26FE2845A671734C0B01F2BDFB2F3B2FEB1A92A3EE53A11AA63B536B0F17623A0FC3480A39CC454lEb5H" TargetMode="External"/><Relationship Id="rId36" Type="http://schemas.openxmlformats.org/officeDocument/2006/relationships/image" Target="media/image21.wmf"/><Relationship Id="rId57" Type="http://schemas.openxmlformats.org/officeDocument/2006/relationships/hyperlink" Target="consultantplus://offline/ref=176F26A7F26FE2845A671734C0B01F2BD9B6F5B4F4B9F42036BC3613AD6CEA33B7E07626A0E6328AE9CF8003EB3A71D59B59C8766C44l2bAH" TargetMode="External"/><Relationship Id="rId106" Type="http://schemas.openxmlformats.org/officeDocument/2006/relationships/hyperlink" Target="consultantplus://offline/ref=176F26A7F26FE2845A670821C5B01F2BDFBCF2B2FFB1A92A3EE53A11AA63B536B0F17623A0FC3480A39CC454lEb5H" TargetMode="External"/><Relationship Id="rId127" Type="http://schemas.openxmlformats.org/officeDocument/2006/relationships/hyperlink" Target="consultantplus://offline/ref=176F26A7F26FE2845A670821C5B01F2BDFB3FAB5F1B1A92A3EE53A11AA63B536B0F17623A0FC3480A39CC454lEb5H" TargetMode="External"/><Relationship Id="rId10" Type="http://schemas.openxmlformats.org/officeDocument/2006/relationships/hyperlink" Target="consultantplus://offline/ref=176F26A7F26FE2845A671734C0B01F2BDEB0F6BCF5B2F42036BC3613AD6CEA33B7E07623A1E23480BD959007A26E7DCA9A46D67572442958l4b7H" TargetMode="External"/><Relationship Id="rId31" Type="http://schemas.openxmlformats.org/officeDocument/2006/relationships/image" Target="media/image16.wmf"/><Relationship Id="rId52" Type="http://schemas.openxmlformats.org/officeDocument/2006/relationships/image" Target="media/image34.wmf"/><Relationship Id="rId73" Type="http://schemas.openxmlformats.org/officeDocument/2006/relationships/hyperlink" Target="consultantplus://offline/ref=176F26A7F26FE2845A670821C5B01F2BDFB3F1BCF4B1A92A3EE53A11AA63B536B0F17623A0FC3480A39CC454lEb5H" TargetMode="External"/><Relationship Id="rId78" Type="http://schemas.openxmlformats.org/officeDocument/2006/relationships/hyperlink" Target="consultantplus://offline/ref=176F26A7F26FE2845A670821C5B01F2BDFB1F5B1F1B1A92A3EE53A11AA63B536B0F17623A0FC3480A39CC454lEb5H" TargetMode="External"/><Relationship Id="rId94" Type="http://schemas.openxmlformats.org/officeDocument/2006/relationships/hyperlink" Target="consultantplus://offline/ref=176F26A7F26FE2845A670821C5B01F2BDFB3F1B3F5B1A92A3EE53A11AA63B536B0F17623A0FC3480A39CC454lEb5H" TargetMode="External"/><Relationship Id="rId99" Type="http://schemas.openxmlformats.org/officeDocument/2006/relationships/hyperlink" Target="consultantplus://offline/ref=176F26A7F26FE2845A670821C5B01F2BDFB3FBBDF3B1A92A3EE53A11AA63B536B0F17623A0FC3480A39CC454lEb5H" TargetMode="External"/><Relationship Id="rId101" Type="http://schemas.openxmlformats.org/officeDocument/2006/relationships/hyperlink" Target="consultantplus://offline/ref=176F26A7F26FE2845A670821C5B01F2BDFBCF2B2FEB1A92A3EE53A11AA63B536B0F17623A0FC3480A39CC454lEb5H" TargetMode="External"/><Relationship Id="rId122" Type="http://schemas.openxmlformats.org/officeDocument/2006/relationships/hyperlink" Target="consultantplus://offline/ref=176F26A7F26FE2845A670821C5B01F2BDFB3F1BCF4B1A92A3EE53A11AA63B536B0F17623A0FC3480A39CC454lEb5H" TargetMode="External"/><Relationship Id="rId143" Type="http://schemas.openxmlformats.org/officeDocument/2006/relationships/hyperlink" Target="consultantplus://offline/ref=176F26A7F26FE2845A670821C5B01F2BDFB1F2B2FFB1A92A3EE53A11AA63B536B0F17623A0FC3480A39CC454lEb5H" TargetMode="External"/><Relationship Id="rId148" Type="http://schemas.openxmlformats.org/officeDocument/2006/relationships/hyperlink" Target="consultantplus://offline/ref=176F26A7F26FE2845A670821C5B01F2BDFB3FAB4F0B1A92A3EE53A11AA63B536B0F17623A0FC3480A39CC454lEb5H" TargetMode="External"/><Relationship Id="rId164" Type="http://schemas.openxmlformats.org/officeDocument/2006/relationships/hyperlink" Target="consultantplus://offline/ref=176F26A7F26FE2845A670821C5B01F2BDFB1F1B6F7B1A92A3EE53A11AA63B536B0F17623A0FC3480A39CC454lEb5H" TargetMode="External"/><Relationship Id="rId169" Type="http://schemas.openxmlformats.org/officeDocument/2006/relationships/hyperlink" Target="consultantplus://offline/ref=176F26A7F26FE2845A670821C5B01F2BDFB1F1B1FEB1A92A3EE53A11AA63B536B0F17623A0FC3480A39CC454lEb5H" TargetMode="External"/><Relationship Id="rId185" Type="http://schemas.openxmlformats.org/officeDocument/2006/relationships/hyperlink" Target="consultantplus://offline/ref=176F26A7F26FE2845A670821C5B01F2BDFB3F3B6F0B1A92A3EE53A11AA63B536B0F17623A0FC3480A39CC454lEb5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6F26A7F26FE2845A671734C0B01F2BD9B5F6B1F7BAF42036BC3613AD6CEA33B7E07627A0E33FD5ECDA915BE73A6ECB9A46D4746El4b5H" TargetMode="External"/><Relationship Id="rId180" Type="http://schemas.openxmlformats.org/officeDocument/2006/relationships/hyperlink" Target="consultantplus://offline/ref=176F26A7F26FE2845A670821C5B01F2BDFB1F1B2FEB1A92A3EE53A11AA63B536B0F17623A0FC3480A39CC454lEb5H" TargetMode="External"/><Relationship Id="rId26"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22580</Words>
  <Characters>128710</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2023-01-11T07:27:00Z</dcterms:created>
  <dcterms:modified xsi:type="dcterms:W3CDTF">2023-01-11T07:27:00Z</dcterms:modified>
</cp:coreProperties>
</file>