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D7" w:rsidRPr="008B50D7" w:rsidRDefault="008B50D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8B50D7" w:rsidRPr="008B50D7" w:rsidRDefault="008B50D7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8B50D7" w:rsidRPr="008B50D7" w:rsidRDefault="008B50D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ПОСТАНОВЛЕНИЕ</w:t>
      </w:r>
    </w:p>
    <w:p w:rsidR="008B50D7" w:rsidRPr="008B50D7" w:rsidRDefault="008B50D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от 30 июня 2012 г. N 662</w:t>
      </w:r>
    </w:p>
    <w:p w:rsidR="008B50D7" w:rsidRPr="008B50D7" w:rsidRDefault="008B50D7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8B50D7" w:rsidRPr="008B50D7" w:rsidRDefault="008B50D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О СРОКЕ РАЗМЕЩЕНИЯ</w:t>
      </w:r>
    </w:p>
    <w:p w:rsidR="008B50D7" w:rsidRPr="008B50D7" w:rsidRDefault="008B50D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ПРИ ЗАКУПКАХ ТОВАРОВ, РАБОТ, УСЛУГ ОТДЕЛЬНЫМИ</w:t>
      </w:r>
    </w:p>
    <w:p w:rsidR="008B50D7" w:rsidRPr="008B50D7" w:rsidRDefault="008B50D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ВИДАМИ ЮРИДИЧЕСКИХ ЛИЦ ИНФОРМАЦИИ НА ОФИЦИАЛЬНОМ САЙТЕ</w:t>
      </w:r>
    </w:p>
    <w:p w:rsidR="008B50D7" w:rsidRPr="008B50D7" w:rsidRDefault="008B50D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В ИНФОРМАЦИОННО-ТЕЛЕКОММУНИКАЦИОННОЙ СЕТИ "ИНТЕРНЕТ"</w:t>
      </w:r>
    </w:p>
    <w:p w:rsidR="008B50D7" w:rsidRPr="008B50D7" w:rsidRDefault="008B50D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B50D7" w:rsidRPr="008B50D7" w:rsidRDefault="008B50D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4">
        <w:r w:rsidRPr="008B50D7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8B50D7">
        <w:rPr>
          <w:rFonts w:ascii="PT Astra Serif" w:hAnsi="PT Astra Serif"/>
          <w:sz w:val="24"/>
          <w:szCs w:val="24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8B50D7" w:rsidRPr="008B50D7" w:rsidRDefault="008B50D7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 xml:space="preserve">Установить, что положение о закупке, изменения, вносимые в такое положение, планы закупки и иная информация о закупке, подлежащая в соответствии с Федеральным </w:t>
      </w:r>
      <w:hyperlink r:id="rId5">
        <w:r w:rsidRPr="008B50D7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8B50D7">
        <w:rPr>
          <w:rFonts w:ascii="PT Astra Serif" w:hAnsi="PT Astra Serif"/>
          <w:sz w:val="24"/>
          <w:szCs w:val="24"/>
        </w:rPr>
        <w:t xml:space="preserve"> "О закупках товаров, работ, услуг отдельными видами юридических лиц" и положением о закупке размещению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подлежат размещению на указанном сайте с 1 октября 2012 г.</w:t>
      </w:r>
    </w:p>
    <w:p w:rsidR="008B50D7" w:rsidRPr="008B50D7" w:rsidRDefault="008B50D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B50D7" w:rsidRPr="008B50D7" w:rsidRDefault="008B50D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8B50D7" w:rsidRPr="008B50D7" w:rsidRDefault="008B50D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Российской Федерации</w:t>
      </w:r>
    </w:p>
    <w:p w:rsidR="008B50D7" w:rsidRPr="008B50D7" w:rsidRDefault="008B50D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B50D7">
        <w:rPr>
          <w:rFonts w:ascii="PT Astra Serif" w:hAnsi="PT Astra Serif"/>
          <w:sz w:val="24"/>
          <w:szCs w:val="24"/>
        </w:rPr>
        <w:t>Д.МЕДВЕДЕВ</w:t>
      </w:r>
    </w:p>
    <w:p w:rsidR="008B50D7" w:rsidRPr="008B50D7" w:rsidRDefault="008B50D7" w:rsidP="008B50D7">
      <w:pPr>
        <w:pStyle w:val="ConsPlusNormal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8B50D7" w:rsidRDefault="008B50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78C" w:rsidRDefault="00A3278C"/>
    <w:sectPr w:rsidR="00A3278C" w:rsidSect="00C2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7"/>
    <w:rsid w:val="008B50D7"/>
    <w:rsid w:val="00A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D41E-3E7F-47A6-BF72-83C9F5CD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0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50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B50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ADA87A490622197A0C44123392E187672F258199DBB14E27651CF360BEB79483611C1C5D1DBBD86C979E5305C4A74C7EB68A96B2F24C72A8Y9N" TargetMode="External"/><Relationship Id="rId4" Type="http://schemas.openxmlformats.org/officeDocument/2006/relationships/hyperlink" Target="consultantplus://offline/ref=AFADA87A490622197A0C44123392E187672F258199DBB14E27651CF360BEB79483611C1C5D1DBBD86F979E5305C4A74C7EB68A96B2F24C72A8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2023-02-15T13:23:00Z</dcterms:created>
  <dcterms:modified xsi:type="dcterms:W3CDTF">2023-02-15T13:25:00Z</dcterms:modified>
</cp:coreProperties>
</file>