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8" w:rsidRPr="006D34F8" w:rsidRDefault="006D34F8" w:rsidP="006D34F8">
      <w:pPr>
        <w:pStyle w:val="ConsPlusTitlePage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6D34F8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6D34F8">
        <w:rPr>
          <w:rFonts w:ascii="PT Astra Serif" w:hAnsi="PT Astra Serif"/>
          <w:sz w:val="24"/>
          <w:szCs w:val="24"/>
        </w:rPr>
        <w:br/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b/>
          <w:sz w:val="24"/>
          <w:szCs w:val="24"/>
        </w:rPr>
        <w:t>Вопрос:</w:t>
      </w:r>
      <w:r w:rsidRPr="006D34F8">
        <w:rPr>
          <w:rFonts w:ascii="PT Astra Serif" w:hAnsi="PT Astra Serif"/>
          <w:sz w:val="24"/>
          <w:szCs w:val="24"/>
        </w:rPr>
        <w:t xml:space="preserve"> Об участии </w:t>
      </w:r>
      <w:proofErr w:type="spellStart"/>
      <w:r w:rsidRPr="006D34F8">
        <w:rPr>
          <w:rFonts w:ascii="PT Astra Serif" w:hAnsi="PT Astra Serif"/>
          <w:sz w:val="24"/>
          <w:szCs w:val="24"/>
        </w:rPr>
        <w:t>юрлиц</w:t>
      </w:r>
      <w:proofErr w:type="spellEnd"/>
      <w:r w:rsidRPr="006D34F8">
        <w:rPr>
          <w:rFonts w:ascii="PT Astra Serif" w:hAnsi="PT Astra Serif"/>
          <w:sz w:val="24"/>
          <w:szCs w:val="24"/>
        </w:rPr>
        <w:t xml:space="preserve"> и физлиц, являющихся иностранными агентами, в закупках отдельными видами </w:t>
      </w:r>
      <w:proofErr w:type="spellStart"/>
      <w:r w:rsidRPr="006D34F8">
        <w:rPr>
          <w:rFonts w:ascii="PT Astra Serif" w:hAnsi="PT Astra Serif"/>
          <w:sz w:val="24"/>
          <w:szCs w:val="24"/>
        </w:rPr>
        <w:t>юрлиц</w:t>
      </w:r>
      <w:proofErr w:type="spellEnd"/>
      <w:r w:rsidRPr="006D34F8">
        <w:rPr>
          <w:rFonts w:ascii="PT Astra Serif" w:hAnsi="PT Astra Serif"/>
          <w:sz w:val="24"/>
          <w:szCs w:val="24"/>
        </w:rPr>
        <w:t xml:space="preserve"> и отнесении лица к иностранным агентам.</w:t>
      </w:r>
    </w:p>
    <w:p w:rsidR="006D34F8" w:rsidRPr="006D34F8" w:rsidRDefault="006D34F8" w:rsidP="006D34F8">
      <w:pPr>
        <w:pStyle w:val="ConsPlusNormal"/>
        <w:rPr>
          <w:rFonts w:ascii="PT Astra Serif" w:hAnsi="PT Astra Serif"/>
          <w:sz w:val="24"/>
          <w:szCs w:val="24"/>
        </w:rPr>
      </w:pPr>
    </w:p>
    <w:p w:rsid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b/>
          <w:sz w:val="24"/>
          <w:szCs w:val="24"/>
        </w:rPr>
      </w:pPr>
      <w:r w:rsidRPr="006D34F8">
        <w:rPr>
          <w:rFonts w:ascii="PT Astra Serif" w:hAnsi="PT Astra Serif"/>
          <w:b/>
          <w:sz w:val="24"/>
          <w:szCs w:val="24"/>
        </w:rPr>
        <w:t>Ответ: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D34F8" w:rsidRPr="006D34F8" w:rsidRDefault="006D34F8" w:rsidP="006D34F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6D34F8" w:rsidRPr="006D34F8" w:rsidRDefault="006D34F8" w:rsidP="006D34F8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D34F8" w:rsidRPr="006D34F8" w:rsidRDefault="006D34F8" w:rsidP="006D34F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ПИСЬМО</w:t>
      </w:r>
    </w:p>
    <w:p w:rsidR="006D34F8" w:rsidRPr="006D34F8" w:rsidRDefault="006D34F8" w:rsidP="006D34F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от 29 декабря 2022 г. N 24-07-07/129469</w:t>
      </w:r>
    </w:p>
    <w:p w:rsidR="006D34F8" w:rsidRPr="006D34F8" w:rsidRDefault="006D34F8" w:rsidP="006D34F8">
      <w:pPr>
        <w:pStyle w:val="ConsPlusNormal"/>
        <w:rPr>
          <w:rFonts w:ascii="PT Astra Serif" w:hAnsi="PT Astra Serif"/>
          <w:sz w:val="24"/>
          <w:szCs w:val="24"/>
        </w:rPr>
      </w:pP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01.12.2022 по вопросам применения Федерального </w:t>
      </w:r>
      <w:hyperlink r:id="rId5">
        <w:r w:rsidRPr="006D34F8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6D34F8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- Закон N 223-ФЗ), сообщает следующее.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6D34F8">
          <w:rPr>
            <w:rFonts w:ascii="PT Astra Serif" w:hAnsi="PT Astra Serif"/>
            <w:color w:val="0000FF"/>
            <w:sz w:val="24"/>
            <w:szCs w:val="24"/>
          </w:rPr>
          <w:t>пунктами 11.8</w:t>
        </w:r>
      </w:hyperlink>
      <w:r w:rsidRPr="006D34F8">
        <w:rPr>
          <w:rFonts w:ascii="PT Astra Serif" w:hAnsi="PT Astra Serif"/>
          <w:sz w:val="24"/>
          <w:szCs w:val="24"/>
        </w:rPr>
        <w:t xml:space="preserve"> и </w:t>
      </w:r>
      <w:hyperlink r:id="rId7">
        <w:r w:rsidRPr="006D34F8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6D34F8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Вместе с тем Департамент считает возможным сообщить следующее.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Федеральным </w:t>
      </w:r>
      <w:hyperlink r:id="rId8">
        <w:r w:rsidRPr="006D34F8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D34F8">
        <w:rPr>
          <w:rFonts w:ascii="PT Astra Serif" w:hAnsi="PT Astra Serif"/>
          <w:sz w:val="24"/>
          <w:szCs w:val="24"/>
        </w:rPr>
        <w:t xml:space="preserve"> от 05.12.2022 N 498-ФЗ "О внесении изменений в отдельные законодательные акты Российской Федерации" внесены изменения в </w:t>
      </w:r>
      <w:hyperlink r:id="rId9">
        <w:r w:rsidRPr="006D34F8">
          <w:rPr>
            <w:rFonts w:ascii="PT Astra Serif" w:hAnsi="PT Astra Serif"/>
            <w:color w:val="0000FF"/>
            <w:sz w:val="24"/>
            <w:szCs w:val="24"/>
          </w:rPr>
          <w:t>часть 5 статьи 3</w:t>
        </w:r>
      </w:hyperlink>
      <w:r w:rsidRPr="006D34F8">
        <w:rPr>
          <w:rFonts w:ascii="PT Astra Serif" w:hAnsi="PT Astra Serif"/>
          <w:sz w:val="24"/>
          <w:szCs w:val="24"/>
        </w:rPr>
        <w:t xml:space="preserve"> Закона N 223-ФЗ, согласно которым участниками закупок не могут быть юридические лица и физические лица, являющиеся иностранными агентами в соответствии с Федеральным </w:t>
      </w:r>
      <w:hyperlink r:id="rId10">
        <w:r w:rsidRPr="006D34F8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D34F8">
        <w:rPr>
          <w:rFonts w:ascii="PT Astra Serif" w:hAnsi="PT Astra Serif"/>
          <w:sz w:val="24"/>
          <w:szCs w:val="24"/>
        </w:rPr>
        <w:t xml:space="preserve"> от 14.07.2022 N 255-ФЗ "О контроле за деятельностью лиц, находящихся под иностранным влиянием" (далее - Закон N 255-ФЗ).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Учитывая изложенное, юридические лица и физические лица, являющиеся иностранными агентами в соответствии с </w:t>
      </w:r>
      <w:hyperlink r:id="rId11">
        <w:r w:rsidRPr="006D34F8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D34F8">
        <w:rPr>
          <w:rFonts w:ascii="PT Astra Serif" w:hAnsi="PT Astra Serif"/>
          <w:sz w:val="24"/>
          <w:szCs w:val="24"/>
        </w:rPr>
        <w:t xml:space="preserve"> N 255-ФЗ, не вправе принимать участие в закупках.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Дополнительно Департамент сообщает, что отнесение лица к иностранным агентам, а также ограничения и запреты, связанные со статусом иностранного агента, определяются в соответствии с положениями </w:t>
      </w:r>
      <w:hyperlink r:id="rId12">
        <w:r w:rsidRPr="006D34F8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6D34F8">
        <w:rPr>
          <w:rFonts w:ascii="PT Astra Serif" w:hAnsi="PT Astra Serif"/>
          <w:sz w:val="24"/>
          <w:szCs w:val="24"/>
        </w:rPr>
        <w:t xml:space="preserve"> N 255-ФЗ.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3">
        <w:r w:rsidRPr="006D34F8">
          <w:rPr>
            <w:rFonts w:ascii="PT Astra Serif" w:hAnsi="PT Astra Serif"/>
            <w:color w:val="0000FF"/>
            <w:sz w:val="24"/>
            <w:szCs w:val="24"/>
          </w:rPr>
          <w:t>Частью 1 статьи 1</w:t>
        </w:r>
      </w:hyperlink>
      <w:r w:rsidRPr="006D34F8">
        <w:rPr>
          <w:rFonts w:ascii="PT Astra Serif" w:hAnsi="PT Astra Serif"/>
          <w:sz w:val="24"/>
          <w:szCs w:val="24"/>
        </w:rPr>
        <w:t xml:space="preserve"> Закона N 255-ФЗ установлено, что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</w:t>
      </w:r>
      <w:hyperlink r:id="rId14">
        <w:r w:rsidRPr="006D34F8">
          <w:rPr>
            <w:rFonts w:ascii="PT Astra Serif" w:hAnsi="PT Astra Serif"/>
            <w:color w:val="0000FF"/>
            <w:sz w:val="24"/>
            <w:szCs w:val="24"/>
          </w:rPr>
          <w:t>статьей 4</w:t>
        </w:r>
      </w:hyperlink>
      <w:r w:rsidRPr="006D34F8">
        <w:rPr>
          <w:rFonts w:ascii="PT Astra Serif" w:hAnsi="PT Astra Serif"/>
          <w:sz w:val="24"/>
          <w:szCs w:val="24"/>
        </w:rPr>
        <w:t xml:space="preserve"> указанного Федерального закона.</w:t>
      </w:r>
    </w:p>
    <w:p w:rsidR="006D34F8" w:rsidRPr="006D34F8" w:rsidRDefault="006D34F8" w:rsidP="006D34F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 xml:space="preserve">Согласно </w:t>
      </w:r>
      <w:hyperlink r:id="rId15">
        <w:r w:rsidRPr="006D34F8">
          <w:rPr>
            <w:rFonts w:ascii="PT Astra Serif" w:hAnsi="PT Astra Serif"/>
            <w:color w:val="0000FF"/>
            <w:sz w:val="24"/>
            <w:szCs w:val="24"/>
          </w:rPr>
          <w:t>части 4 статьи 1</w:t>
        </w:r>
      </w:hyperlink>
      <w:r w:rsidRPr="006D34F8">
        <w:rPr>
          <w:rFonts w:ascii="PT Astra Serif" w:hAnsi="PT Astra Serif"/>
          <w:sz w:val="24"/>
          <w:szCs w:val="24"/>
        </w:rPr>
        <w:t xml:space="preserve"> Закона N 255-ФЗ статус иностранного агента лицо приобретает со дня, следующего за днем размещения на официальном сайте федерального органа исполнительной власти, уполномоченного в сфере регистрации некоммерческих организаций, в информационно-телекоммуникационной сети Интернет сведений о таком лице в реестре иностранных агентов в соответствии с </w:t>
      </w:r>
      <w:hyperlink r:id="rId16">
        <w:r w:rsidRPr="006D34F8">
          <w:rPr>
            <w:rFonts w:ascii="PT Astra Serif" w:hAnsi="PT Astra Serif"/>
            <w:color w:val="0000FF"/>
            <w:sz w:val="24"/>
            <w:szCs w:val="24"/>
          </w:rPr>
          <w:t>частью 4 статьи 5</w:t>
        </w:r>
      </w:hyperlink>
      <w:r w:rsidRPr="006D34F8">
        <w:rPr>
          <w:rFonts w:ascii="PT Astra Serif" w:hAnsi="PT Astra Serif"/>
          <w:sz w:val="24"/>
          <w:szCs w:val="24"/>
        </w:rPr>
        <w:t xml:space="preserve"> Закона N 255-ФЗ, и прекращает со дня исключения таких сведений из реестра.</w:t>
      </w:r>
    </w:p>
    <w:p w:rsidR="006D34F8" w:rsidRPr="006D34F8" w:rsidRDefault="006D34F8" w:rsidP="006D34F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Заместитель директора Департамента</w:t>
      </w:r>
    </w:p>
    <w:p w:rsidR="006D34F8" w:rsidRPr="006D34F8" w:rsidRDefault="006D34F8" w:rsidP="006D34F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Д.А.ГОТОВЦЕВ</w:t>
      </w:r>
    </w:p>
    <w:p w:rsidR="006D34F8" w:rsidRPr="006D34F8" w:rsidRDefault="006D34F8" w:rsidP="006D34F8">
      <w:pPr>
        <w:pStyle w:val="ConsPlusNormal"/>
        <w:rPr>
          <w:rFonts w:ascii="PT Astra Serif" w:hAnsi="PT Astra Serif"/>
          <w:sz w:val="24"/>
          <w:szCs w:val="24"/>
        </w:rPr>
      </w:pPr>
      <w:r w:rsidRPr="006D34F8">
        <w:rPr>
          <w:rFonts w:ascii="PT Astra Serif" w:hAnsi="PT Astra Serif"/>
          <w:sz w:val="24"/>
          <w:szCs w:val="24"/>
        </w:rPr>
        <w:t>29.12.2022</w:t>
      </w:r>
    </w:p>
    <w:p w:rsidR="006D34F8" w:rsidRPr="006D34F8" w:rsidRDefault="006D34F8" w:rsidP="006D34F8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542C3" w:rsidRDefault="00A542C3"/>
    <w:sectPr w:rsidR="00A542C3" w:rsidSect="006D34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F8"/>
    <w:rsid w:val="006D34F8"/>
    <w:rsid w:val="00A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7A3F-8D95-463F-9310-479FE44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34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34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4594A657518A2ACD0143B667C7FA6C7F06A36A4BA25B0BD60386F91D48CC50EFBEAC5B6D1A31E924498E14DA851FA9FB608BC2F295963lET4K" TargetMode="External"/><Relationship Id="rId13" Type="http://schemas.openxmlformats.org/officeDocument/2006/relationships/hyperlink" Target="consultantplus://offline/ref=0AE4594A657518A2ACD0143B667C7FA6C7F06A30A4B825B0BD60386F91D48CC50EFBEAC5B6D1A11F9E4498E14DA851FA9FB608BC2F295963lET4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E4594A657518A2ACD0143B667C7FA6C7F26A31A5B925B0BD60386F91D48CC50EFBEAC5B6D1A41C904498E14DA851FA9FB608BC2F295963lET4K" TargetMode="External"/><Relationship Id="rId12" Type="http://schemas.openxmlformats.org/officeDocument/2006/relationships/hyperlink" Target="consultantplus://offline/ref=0AE4594A657518A2ACD0143B667C7FA6C7F06A30A4B825B0BD60386F91D48CC51CFBB2C9B7D1BF1F9451CEB00BlFT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4594A657518A2ACD0143B667C7FA6C7F06A30A4B825B0BD60386F91D48CC50EFBEAC5B6D1A11A924498E14DA851FA9FB608BC2F295963lE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4594A657518A2ACD0143B667C7FA6C7F26A31A5B925B0BD60386F91D48CC50EFBEAC5B6D1A41F9E4498E14DA851FA9FB608BC2F295963lET4K" TargetMode="External"/><Relationship Id="rId11" Type="http://schemas.openxmlformats.org/officeDocument/2006/relationships/hyperlink" Target="consultantplus://offline/ref=0AE4594A657518A2ACD0143B667C7FA6C7F06A30A4B825B0BD60386F91D48CC51CFBB2C9B7D1BF1F9451CEB00BlFTEK" TargetMode="External"/><Relationship Id="rId5" Type="http://schemas.openxmlformats.org/officeDocument/2006/relationships/hyperlink" Target="consultantplus://offline/ref=0AE4594A657518A2ACD0143B667C7FA6C7F06A30A2BB25B0BD60386F91D48CC51CFBB2C9B7D1BF1F9451CEB00BlFTEK" TargetMode="External"/><Relationship Id="rId15" Type="http://schemas.openxmlformats.org/officeDocument/2006/relationships/hyperlink" Target="consultantplus://offline/ref=0AE4594A657518A2ACD0143B667C7FA6C7F06A30A4B825B0BD60386F91D48CC50EFBEAC5B6D1A11E904498E14DA851FA9FB608BC2F295963lET4K" TargetMode="External"/><Relationship Id="rId10" Type="http://schemas.openxmlformats.org/officeDocument/2006/relationships/hyperlink" Target="consultantplus://offline/ref=0AE4594A657518A2ACD0143B667C7FA6C7F06A30A4B825B0BD60386F91D48CC51CFBB2C9B7D1BF1F9451CEB00BlFT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E4594A657518A2ACD0143B667C7FA6C7F06A30A2BB25B0BD60386F91D48CC50EFBEAC1BFD7AA4BC60B99BD08FD42FB9CB60ABF33l2T8K" TargetMode="External"/><Relationship Id="rId14" Type="http://schemas.openxmlformats.org/officeDocument/2006/relationships/hyperlink" Target="consultantplus://offline/ref=0AE4594A657518A2ACD0143B667C7FA6C7F06A30A4B825B0BD60386F91D48CC50EFBEAC5B6D1A11C934498E14DA851FA9FB608BC2F295963lE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2023-03-10T10:19:00Z</dcterms:created>
  <dcterms:modified xsi:type="dcterms:W3CDTF">2023-03-10T10:20:00Z</dcterms:modified>
</cp:coreProperties>
</file>