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BE3" w:rsidRPr="00E0373A" w:rsidRDefault="00DB2BE3" w:rsidP="00FC4CD5">
      <w:pPr>
        <w:spacing w:after="0" w:line="240" w:lineRule="auto"/>
        <w:jc w:val="center"/>
        <w:rPr>
          <w:rFonts w:ascii="PT Astra Serif" w:hAnsi="PT Astra Serif"/>
          <w:color w:val="000000" w:themeColor="text1"/>
        </w:rPr>
      </w:pPr>
      <w:bookmarkStart w:id="0" w:name="_GoBack"/>
      <w:bookmarkEnd w:id="0"/>
    </w:p>
    <w:p w:rsidR="003373B9" w:rsidRPr="00E0373A" w:rsidRDefault="003373B9" w:rsidP="00FC4CD5">
      <w:pPr>
        <w:spacing w:after="0" w:line="240" w:lineRule="auto"/>
        <w:jc w:val="center"/>
        <w:rPr>
          <w:rFonts w:ascii="PT Astra Serif" w:hAnsi="PT Astra Serif"/>
          <w:color w:val="000000" w:themeColor="text1"/>
        </w:rPr>
      </w:pPr>
    </w:p>
    <w:p w:rsidR="00DB2BE3" w:rsidRPr="00E0373A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40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ПРОТОКОЛ</w:t>
      </w:r>
    </w:p>
    <w:p w:rsidR="00DB2BE3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з</w:t>
      </w:r>
      <w:r w:rsidR="00DB2BE3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аседания Общественного совета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при Агентстве государственных закупок Ульянов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ской области</w:t>
      </w:r>
    </w:p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3373B9" w:rsidRPr="00E0373A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3450B8" w:rsidRPr="00E0373A" w:rsidRDefault="005253F2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22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.</w:t>
      </w:r>
      <w:r w:rsidR="0026187B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0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3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.202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3</w:t>
      </w:r>
      <w:r w:rsidR="003450B8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A7C30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2410C4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</w:t>
      </w:r>
      <w:r w:rsidR="005A7C30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 xml:space="preserve">       №</w:t>
      </w:r>
      <w:r w:rsidR="0026187B" w:rsidRPr="00E0373A"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  <w:t>1</w:t>
      </w:r>
    </w:p>
    <w:p w:rsidR="003450B8" w:rsidRPr="00E0373A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 w:themeColor="text1"/>
          <w:sz w:val="28"/>
          <w:szCs w:val="28"/>
          <w:lang w:eastAsia="ru-RU"/>
        </w:rPr>
      </w:pPr>
    </w:p>
    <w:p w:rsidR="008D51BB" w:rsidRPr="00E0373A" w:rsidRDefault="008D51BB" w:rsidP="008D51BB">
      <w:pPr>
        <w:spacing w:after="0" w:line="240" w:lineRule="auto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E0373A">
        <w:rPr>
          <w:rFonts w:ascii="PT Astra Serif" w:hAnsi="PT Astra Serif" w:cs="Times New Roman"/>
          <w:color w:val="000000" w:themeColor="text1"/>
          <w:sz w:val="28"/>
          <w:szCs w:val="28"/>
        </w:rPr>
        <w:t>Присутствовали:</w:t>
      </w:r>
    </w:p>
    <w:p w:rsidR="005B7723" w:rsidRPr="00E0373A" w:rsidRDefault="005B7723" w:rsidP="008D51BB">
      <w:pPr>
        <w:spacing w:after="0" w:line="240" w:lineRule="auto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0"/>
        <w:gridCol w:w="497"/>
        <w:gridCol w:w="6581"/>
      </w:tblGrid>
      <w:tr w:rsidR="00E0373A" w:rsidRPr="00E0373A" w:rsidTr="00CB0064">
        <w:tc>
          <w:tcPr>
            <w:tcW w:w="9854" w:type="dxa"/>
            <w:gridSpan w:val="3"/>
          </w:tcPr>
          <w:p w:rsidR="008D51BB" w:rsidRPr="005253F2" w:rsidRDefault="008D51BB" w:rsidP="001E1B6B">
            <w:pPr>
              <w:ind w:hanging="23"/>
              <w:jc w:val="both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От Агентства государственных закупок</w:t>
            </w:r>
            <w:r w:rsidR="005B7723"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 xml:space="preserve"> Ульяновской области:</w:t>
            </w:r>
          </w:p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Скорняков Александр Владимирович</w:t>
            </w:r>
          </w:p>
          <w:p w:rsidR="0026187B" w:rsidRPr="00E0373A" w:rsidRDefault="0026187B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руководитель Агентства государственных закупок Ульяновской области</w:t>
            </w:r>
          </w:p>
        </w:tc>
      </w:tr>
      <w:tr w:rsidR="005253F2" w:rsidRPr="00E0373A" w:rsidTr="001E1B6B">
        <w:tc>
          <w:tcPr>
            <w:tcW w:w="2581" w:type="dxa"/>
          </w:tcPr>
          <w:p w:rsidR="005253F2" w:rsidRPr="00E0373A" w:rsidRDefault="005253F2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Рейц Марина Николаевна</w:t>
            </w:r>
          </w:p>
        </w:tc>
        <w:tc>
          <w:tcPr>
            <w:tcW w:w="504" w:type="dxa"/>
          </w:tcPr>
          <w:p w:rsidR="005253F2" w:rsidRPr="00E0373A" w:rsidRDefault="005253F2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253F2" w:rsidRDefault="005253F2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директор департамент по регулированию контрактной системы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  <w:p w:rsidR="005253F2" w:rsidRPr="00E0373A" w:rsidRDefault="005253F2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5B7723" w:rsidP="001E1B6B">
            <w:pPr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504" w:type="dxa"/>
          </w:tcPr>
          <w:p w:rsidR="008D51BB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5B7723" w:rsidP="001E1B6B">
            <w:pPr>
              <w:ind w:hanging="23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главный консультант отдела обеспечения деятельности Агентства государственных закупок Ульяновской области</w:t>
            </w:r>
          </w:p>
          <w:p w:rsidR="0026187B" w:rsidRPr="00E0373A" w:rsidRDefault="0026187B" w:rsidP="001E1B6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26187B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Аладин Максим Евгеньевич</w:t>
            </w:r>
          </w:p>
        </w:tc>
        <w:tc>
          <w:tcPr>
            <w:tcW w:w="504" w:type="dxa"/>
          </w:tcPr>
          <w:p w:rsidR="008D51BB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ведущий аналитик отдела обеспечения деятельности Агентства государственных закупок Ульяновской области</w:t>
            </w:r>
          </w:p>
        </w:tc>
      </w:tr>
      <w:tr w:rsidR="00E0373A" w:rsidRPr="00E0373A" w:rsidTr="001E1B6B">
        <w:tc>
          <w:tcPr>
            <w:tcW w:w="2581" w:type="dxa"/>
          </w:tcPr>
          <w:p w:rsidR="005B7723" w:rsidRPr="00E0373A" w:rsidRDefault="005B7723" w:rsidP="001E1B6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Pr="00E0373A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769" w:type="dxa"/>
          </w:tcPr>
          <w:p w:rsidR="005B7723" w:rsidRPr="00E0373A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7D3652">
        <w:tc>
          <w:tcPr>
            <w:tcW w:w="9854" w:type="dxa"/>
            <w:gridSpan w:val="3"/>
          </w:tcPr>
          <w:p w:rsidR="008D51BB" w:rsidRPr="005253F2" w:rsidRDefault="008D51BB" w:rsidP="008D51BB">
            <w:pPr>
              <w:jc w:val="both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Члены Общественного совета</w:t>
            </w:r>
            <w:r w:rsidR="005B7723"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5253F2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:</w:t>
            </w:r>
          </w:p>
          <w:p w:rsidR="008D51BB" w:rsidRPr="00E0373A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26187B" w:rsidRPr="00E0373A" w:rsidRDefault="0026187B" w:rsidP="0026187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504" w:type="dxa"/>
          </w:tcPr>
          <w:p w:rsidR="0026187B" w:rsidRPr="00E0373A" w:rsidRDefault="0026187B" w:rsidP="0026187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26187B" w:rsidRPr="00E0373A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заместитель директора Ульяновской </w:t>
            </w:r>
            <w:r w:rsidR="00F6005D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региональной 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общественной организации «Общественный контроль контрактной системы» </w:t>
            </w:r>
          </w:p>
          <w:p w:rsidR="0026187B" w:rsidRPr="00E0373A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801C63" w:rsidRPr="00E0373A" w:rsidTr="001E1B6B">
        <w:tc>
          <w:tcPr>
            <w:tcW w:w="2581" w:type="dxa"/>
          </w:tcPr>
          <w:p w:rsidR="00801C63" w:rsidRDefault="00801C63" w:rsidP="00801C63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Гибатдинов Рамис Минивагизович</w:t>
            </w:r>
          </w:p>
        </w:tc>
        <w:tc>
          <w:tcPr>
            <w:tcW w:w="504" w:type="dxa"/>
          </w:tcPr>
          <w:p w:rsidR="00801C63" w:rsidRDefault="00801C63" w:rsidP="00801C63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01C63" w:rsidRDefault="00801C63" w:rsidP="00801C63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по правовым вопросам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и защите экономических интересов предприятия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МУП «Ульяновская городская электросеть»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Ильина Светлана Николаевна</w:t>
            </w:r>
          </w:p>
        </w:tc>
        <w:tc>
          <w:tcPr>
            <w:tcW w:w="504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8D51BB" w:rsidP="00F6005D">
            <w:pPr>
              <w:ind w:hanging="23"/>
              <w:jc w:val="both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член Совета Общественной палаты Ульяновской области, начальник ОГКУ «Государственное юридическое бюро им. И.И.Дми</w:t>
            </w:r>
            <w:r w:rsidR="00F6005D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тр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иева»</w:t>
            </w: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Кожевникова Вероника Евгеньевна</w:t>
            </w:r>
          </w:p>
        </w:tc>
        <w:tc>
          <w:tcPr>
            <w:tcW w:w="504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директора - начальник отдела мониторинга и отчётности ОГКУ «Центр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  <w:t xml:space="preserve">по сопровождению закупок» </w:t>
            </w:r>
          </w:p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8D51BB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Корнев Василий Викторович</w:t>
            </w:r>
          </w:p>
        </w:tc>
        <w:tc>
          <w:tcPr>
            <w:tcW w:w="504" w:type="dxa"/>
          </w:tcPr>
          <w:p w:rsidR="008D51BB" w:rsidRPr="00E0373A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заместитель генерального директора общества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  <w:t>с ограниченной ответственностью «Омега»</w:t>
            </w: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br/>
            </w:r>
          </w:p>
        </w:tc>
      </w:tr>
      <w:tr w:rsidR="00E0373A" w:rsidRPr="00E0373A" w:rsidTr="001E1B6B">
        <w:tc>
          <w:tcPr>
            <w:tcW w:w="2581" w:type="dxa"/>
          </w:tcPr>
          <w:p w:rsidR="008D51BB" w:rsidRPr="00E0373A" w:rsidRDefault="005A7C30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Кумунджиев Димитрий Григорьевич</w:t>
            </w:r>
          </w:p>
          <w:p w:rsidR="005A7C30" w:rsidRDefault="005A7C30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:rsidR="005253F2" w:rsidRPr="00E0373A" w:rsidRDefault="005253F2" w:rsidP="008D51B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</w:tcPr>
          <w:p w:rsidR="008D51BB" w:rsidRPr="00E0373A" w:rsidRDefault="005A7C30" w:rsidP="008D51BB">
            <w:pPr>
              <w:ind w:hanging="23"/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E0373A" w:rsidRDefault="005A7C30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E0373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вице – президент Союз «Ульяновская областная торгово-промышленная палата»</w:t>
            </w:r>
          </w:p>
        </w:tc>
      </w:tr>
    </w:tbl>
    <w:p w:rsidR="005B7723" w:rsidRPr="00E0373A" w:rsidRDefault="0026187B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Председатель Общественного совета при Агентстве государственных закупок (далее – Общественный совет) Тимонина Е.Н. </w:t>
      </w:r>
      <w:r w:rsidR="005B7723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выс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тупила с приветственным словом и предложила перейти к заслушиванию докладов согласно регламенту.</w:t>
      </w:r>
    </w:p>
    <w:p w:rsidR="00A8291D" w:rsidRPr="00E0373A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527225" w:rsidRDefault="00AC2600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1</w:t>
      </w:r>
      <w:r w:rsidR="001B46EE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. 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Выступала Погорелова Инга Анатольевна –руководител</w:t>
      </w:r>
      <w:r w:rsidR="00162DF0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ь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Агентства государственных закупок Ульяновской области, которая осветила итоги деятельности Агентства государственных закупок Ульяновской области за 202</w:t>
      </w:r>
      <w:r w:rsid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2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год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,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исполнение сметы расходов Агентства государственных закупок Ульяновской области за 202</w:t>
      </w:r>
      <w:r w:rsid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2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год.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</w:t>
      </w:r>
    </w:p>
    <w:p w:rsidR="001B46EE" w:rsidRDefault="002102A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Также был освещён вопрос оценки эффективности мероприятий, проводимых Агентством государственных закупок Ульяновской области по вопросам регулирования контрактной системы.</w:t>
      </w:r>
    </w:p>
    <w:p w:rsidR="00527225" w:rsidRPr="00E0373A" w:rsidRDefault="00527225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Был рассмотрен вопрос, касающийся уровня конкуренции в отрасли, а также возможные причины его изменения.</w:t>
      </w:r>
    </w:p>
    <w:p w:rsidR="001B46EE" w:rsidRPr="00E0373A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7C7A69" w:rsidRPr="00E0373A" w:rsidRDefault="00AC2600" w:rsidP="007C7A6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b/>
          <w:color w:val="000000" w:themeColor="text1"/>
          <w:sz w:val="28"/>
          <w:szCs w:val="20"/>
          <w:lang w:eastAsia="ru-RU"/>
        </w:rPr>
        <w:t>2</w:t>
      </w:r>
      <w:r w:rsidR="001B46EE" w:rsidRPr="00E0373A">
        <w:rPr>
          <w:rFonts w:ascii="PT Astra Serif" w:eastAsia="Times New Roman" w:hAnsi="PT Astra Serif" w:cs="Times New Roman"/>
          <w:b/>
          <w:color w:val="000000" w:themeColor="text1"/>
          <w:sz w:val="28"/>
          <w:szCs w:val="20"/>
          <w:lang w:eastAsia="ru-RU"/>
        </w:rPr>
        <w:t>.</w:t>
      </w:r>
      <w:r w:rsidR="001B46EE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Выступал Скорняков Александр Владимирович – заместитель руководителя Агентства государственных закупок Ульяновской области; в сво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ё</w:t>
      </w:r>
      <w:r w:rsidR="00F50CC8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м докладе осветил основные направления деятельности Агентства государственных закупок Ульяновской области в сфере противодействия коррупции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, вопросы применении антимонопольного комплаенса. Рассказал о системе наставничества в Агентстве государственных закупок Ульяновской области и профсоюзного движения, о социально значимых мероприятиях, проводимых Агентством, а также участии в общественно полезных мероприятиях.</w:t>
      </w:r>
    </w:p>
    <w:p w:rsidR="002102AA" w:rsidRPr="00E0373A" w:rsidRDefault="00F50CC8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lastRenderedPageBreak/>
        <w:t xml:space="preserve">В ходе выступлений был задан ряд вопросов, касающихся </w:t>
      </w:r>
      <w:r w:rsid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нормативной базы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Агентства </w:t>
      </w:r>
      <w:r w:rsid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и подведомственного ему ОГКУ «Центр по сопровождению закупок» 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в сфере </w:t>
      </w:r>
      <w:r w:rsid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противодействия коррупции.</w:t>
      </w:r>
    </w:p>
    <w:p w:rsidR="002102AA" w:rsidRPr="00E0373A" w:rsidRDefault="002102A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527225" w:rsidRDefault="00527225" w:rsidP="00527225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3. Выступала </w:t>
      </w:r>
      <w:r w:rsidRP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Рейц Марина Нико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лаевна – директор департамента </w:t>
      </w:r>
      <w:r w:rsidRP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по регулированию контрактной системы Агентства государственных закупок Ульяновской области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; Были рассмотрены</w:t>
      </w:r>
      <w:r w:rsidRP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результат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ы</w:t>
      </w:r>
      <w:r w:rsidRP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включения в реестр недобросовестных поставщиков региональных участников. Обжалование действий Уполномоченного органа за 2022 год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.</w:t>
      </w:r>
    </w:p>
    <w:p w:rsidR="00527225" w:rsidRDefault="00527225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527225" w:rsidRDefault="002102A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Было предложено</w:t>
      </w:r>
      <w:r w:rsid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сформировать памятки для поставщиков</w:t>
      </w:r>
      <w:r w:rsidR="00CE798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с целью снижения риска </w:t>
      </w:r>
      <w:r w:rsidR="00CE798A" w:rsidRP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включения </w:t>
      </w:r>
      <w:r w:rsidR="00CE798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их </w:t>
      </w:r>
      <w:r w:rsidR="00CE798A" w:rsidRP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 реестр недобросовестных поставщиков</w:t>
      </w:r>
      <w:r w:rsidR="00527225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, а также провести в рамках недели контрактных отношений ряд обучающих мероприятий для них.</w:t>
      </w:r>
    </w:p>
    <w:p w:rsidR="00527225" w:rsidRDefault="00527225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E0373A" w:rsidRDefault="00CE798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Предложено 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в дальнейшем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на заседаниях Совета также рассматривать вопросы</w:t>
      </w:r>
      <w:r w:rsidRPr="00CE798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об итогах рассмотрения антимонопольным органом жалоб на нарушение процед</w:t>
      </w: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уры торгов и порядка заключения.</w:t>
      </w:r>
    </w:p>
    <w:p w:rsidR="00CE798A" w:rsidRDefault="00CE798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4734E2" w:rsidRPr="00E0373A" w:rsidRDefault="00CE798A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Доклады были одобрены. </w:t>
      </w:r>
      <w:r w:rsidR="002102A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Замечаний </w:t>
      </w:r>
      <w:r w:rsidR="004734E2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не поступало.</w:t>
      </w:r>
    </w:p>
    <w:p w:rsidR="004734E2" w:rsidRPr="00E0373A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7C7A69" w:rsidRDefault="00801C63" w:rsidP="004734E2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4. </w:t>
      </w:r>
      <w:r w:rsidR="007C7A69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По завершении встречи был урегулиров</w:t>
      </w:r>
      <w:r w:rsidR="00CE798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ан ряд организационных вопросов, в том числе рассмотрена кандидатура от Общественной палаты Ульяновской области Шишова </w:t>
      </w:r>
      <w:r w:rsidR="00CE798A">
        <w:rPr>
          <w:rFonts w:ascii="PT Astra Serif" w:hAnsi="PT Astra Serif"/>
          <w:sz w:val="28"/>
          <w:szCs w:val="28"/>
        </w:rPr>
        <w:t>Алексея Владимировича с целью включения его в состав Общественного совета при Агентстве.</w:t>
      </w:r>
    </w:p>
    <w:p w:rsidR="00801C63" w:rsidRDefault="00801C63" w:rsidP="004734E2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01C63" w:rsidRDefault="00801C63" w:rsidP="00801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hAnsi="PT Astra Serif"/>
          <w:sz w:val="28"/>
          <w:szCs w:val="28"/>
        </w:rPr>
        <w:t>За включение в состав Общественного совета Шишова А.В. проголосовали:</w:t>
      </w:r>
    </w:p>
    <w:p w:rsidR="00801C63" w:rsidRDefault="00801C63" w:rsidP="00801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За-6 человек.</w:t>
      </w:r>
      <w:r w:rsidRPr="00801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801C63" w:rsidRDefault="00801C63" w:rsidP="00801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4734E2" w:rsidRPr="00E0373A" w:rsidRDefault="004734E2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3373B9" w:rsidRPr="00E0373A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412C8D" w:rsidRPr="00E0373A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412C8D" w:rsidRPr="00E0373A" w:rsidRDefault="00412C8D" w:rsidP="00E0373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Председатель</w:t>
      </w:r>
      <w:r w:rsid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Общественного совета</w:t>
      </w:r>
    </w:p>
    <w:p w:rsidR="00412C8D" w:rsidRPr="00E0373A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при Агентстве государственных</w:t>
      </w:r>
    </w:p>
    <w:p w:rsidR="00412C8D" w:rsidRPr="00E0373A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закупок Ульяновской области                                                 </w:t>
      </w:r>
      <w:r w:rsidR="008249D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 xml:space="preserve">  </w:t>
      </w: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Е.Н.</w:t>
      </w:r>
      <w:r w:rsidR="008249DA"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Тимонина</w:t>
      </w:r>
    </w:p>
    <w:p w:rsidR="00412C8D" w:rsidRPr="00E0373A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A04D88" w:rsidRPr="00E0373A" w:rsidRDefault="00A04D8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3373B9" w:rsidRPr="00E0373A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</w:p>
    <w:p w:rsidR="003373B9" w:rsidRPr="00E0373A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Секретарь Общественного совета</w:t>
      </w:r>
    </w:p>
    <w:p w:rsidR="003373B9" w:rsidRPr="00E0373A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при Агентстве государственных</w:t>
      </w:r>
    </w:p>
    <w:p w:rsidR="003373B9" w:rsidRPr="00E0373A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</w:pPr>
      <w:r w:rsidRPr="00E0373A">
        <w:rPr>
          <w:rFonts w:ascii="PT Astra Serif" w:eastAsia="Times New Roman" w:hAnsi="PT Astra Serif" w:cs="Times New Roman"/>
          <w:color w:val="000000" w:themeColor="text1"/>
          <w:sz w:val="28"/>
          <w:szCs w:val="20"/>
          <w:lang w:eastAsia="ru-RU"/>
        </w:rPr>
        <w:t>закупок Ульяновской области                                                   Л.С.Филатова</w:t>
      </w:r>
    </w:p>
    <w:sectPr w:rsidR="003373B9" w:rsidRPr="00E0373A" w:rsidSect="00E0373A">
      <w:headerReference w:type="default" r:id="rId8"/>
      <w:headerReference w:type="first" r:id="rId9"/>
      <w:pgSz w:w="11906" w:h="16838"/>
      <w:pgMar w:top="1135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CA0" w:rsidRDefault="00BA5CA0" w:rsidP="00243EA4">
      <w:pPr>
        <w:spacing w:after="0" w:line="240" w:lineRule="auto"/>
      </w:pPr>
      <w:r>
        <w:separator/>
      </w:r>
    </w:p>
  </w:endnote>
  <w:endnote w:type="continuationSeparator" w:id="0">
    <w:p w:rsidR="00BA5CA0" w:rsidRDefault="00BA5CA0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CA0" w:rsidRDefault="00BA5CA0" w:rsidP="00243EA4">
      <w:pPr>
        <w:spacing w:after="0" w:line="240" w:lineRule="auto"/>
      </w:pPr>
      <w:r>
        <w:separator/>
      </w:r>
    </w:p>
  </w:footnote>
  <w:footnote w:type="continuationSeparator" w:id="0">
    <w:p w:rsidR="00BA5CA0" w:rsidRDefault="00BA5CA0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5394405"/>
      <w:docPartObj>
        <w:docPartGallery w:val="Page Numbers (Top of Page)"/>
        <w:docPartUnique/>
      </w:docPartObj>
    </w:sdtPr>
    <w:sdtEndPr/>
    <w:sdtContent>
      <w:p w:rsidR="003373B9" w:rsidRDefault="0013651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E7365B">
          <w:rPr>
            <w:rFonts w:ascii="PT Astra Serif" w:hAnsi="PT Astra Serif"/>
            <w:noProof/>
            <w:sz w:val="28"/>
            <w:szCs w:val="28"/>
          </w:rPr>
          <w:t>2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3" name="Рисунок 3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373A" w:rsidRDefault="00E0373A" w:rsidP="00DC0E93">
    <w:pPr>
      <w:pStyle w:val="a3"/>
      <w:jc w:val="center"/>
      <w:rPr>
        <w:rFonts w:ascii="PT Astra Serif" w:hAnsi="PT Astra Serif"/>
        <w:b/>
        <w:sz w:val="10"/>
        <w:szCs w:val="10"/>
      </w:rPr>
    </w:pPr>
  </w:p>
  <w:p w:rsidR="00E0373A" w:rsidRPr="00DB2BE3" w:rsidRDefault="00E0373A" w:rsidP="00E0373A">
    <w:pPr>
      <w:pStyle w:val="a3"/>
      <w:jc w:val="center"/>
      <w:rPr>
        <w:rFonts w:ascii="PT Astra Serif" w:hAnsi="PT Astra Serif"/>
        <w:b/>
        <w:sz w:val="32"/>
        <w:szCs w:val="28"/>
      </w:rPr>
    </w:pPr>
    <w:r w:rsidRPr="00DB2BE3">
      <w:rPr>
        <w:rFonts w:ascii="PT Astra Serif" w:hAnsi="PT Astra Serif"/>
        <w:b/>
        <w:sz w:val="32"/>
        <w:szCs w:val="28"/>
      </w:rPr>
      <w:t>АГЕНТСТВО ГОСУДАРСТВЕННЫХ ЗАКУПОК УЛЬЯНОВСКОЙ ОБЛАСТИ</w:t>
    </w:r>
  </w:p>
  <w:p w:rsidR="00E0373A" w:rsidRPr="00DB2BE3" w:rsidRDefault="00E0373A" w:rsidP="00E0373A">
    <w:pPr>
      <w:pStyle w:val="a3"/>
      <w:jc w:val="center"/>
      <w:rPr>
        <w:rFonts w:ascii="PT Astra Serif" w:hAnsi="PT Astra Serif"/>
        <w:b/>
        <w:sz w:val="28"/>
        <w:szCs w:val="28"/>
      </w:rPr>
    </w:pPr>
  </w:p>
  <w:p w:rsidR="00E0373A" w:rsidRPr="00DB2BE3" w:rsidRDefault="00E0373A" w:rsidP="00E0373A">
    <w:pPr>
      <w:pStyle w:val="a3"/>
      <w:jc w:val="center"/>
      <w:rPr>
        <w:rFonts w:ascii="PT Astra Serif" w:hAnsi="PT Astra Serif"/>
        <w:sz w:val="6"/>
        <w:szCs w:val="6"/>
      </w:rPr>
    </w:pPr>
    <w:r w:rsidRPr="00DB2BE3">
      <w:rPr>
        <w:rFonts w:ascii="PT Astra Serif" w:hAnsi="PT Astra Serif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:rsidR="00E0373A" w:rsidRPr="00DB2BE3" w:rsidRDefault="00E0373A" w:rsidP="00E0373A">
    <w:pPr>
      <w:spacing w:after="0" w:line="240" w:lineRule="auto"/>
      <w:jc w:val="center"/>
      <w:rPr>
        <w:rFonts w:ascii="PT Astra Serif" w:eastAsia="Times New Roman" w:hAnsi="PT Astra Serif" w:cs="Times New Roman"/>
        <w:sz w:val="20"/>
        <w:szCs w:val="20"/>
        <w:lang w:eastAsia="ru-RU"/>
      </w:rPr>
    </w:pP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>432027, Ульяновская область, город Ульяновск, улица Северный Венец, дом 28, офис 11</w:t>
    </w:r>
  </w:p>
  <w:p w:rsidR="00E0373A" w:rsidRPr="00DB2BE3" w:rsidRDefault="00E0373A" w:rsidP="00E0373A">
    <w:pPr>
      <w:spacing w:after="0" w:line="240" w:lineRule="auto"/>
      <w:jc w:val="center"/>
      <w:rPr>
        <w:rFonts w:ascii="PT Astra Serif" w:hAnsi="PT Astra Serif"/>
      </w:rPr>
    </w:pP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 xml:space="preserve">тел./факс 8(8422) 44-44-71, </w:t>
    </w:r>
    <w:r w:rsidRPr="00DB2BE3">
      <w:rPr>
        <w:rFonts w:ascii="PT Astra Serif" w:eastAsia="Times New Roman" w:hAnsi="PT Astra Serif" w:cs="Times New Roman"/>
        <w:sz w:val="20"/>
        <w:szCs w:val="20"/>
        <w:lang w:val="en-US" w:eastAsia="ru-RU"/>
      </w:rPr>
      <w:t>e</w:t>
    </w: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>-</w:t>
    </w:r>
    <w:r w:rsidRPr="00DB2BE3">
      <w:rPr>
        <w:rFonts w:ascii="PT Astra Serif" w:eastAsia="Times New Roman" w:hAnsi="PT Astra Serif" w:cs="Times New Roman"/>
        <w:sz w:val="20"/>
        <w:szCs w:val="20"/>
        <w:lang w:val="en-US" w:eastAsia="ru-RU"/>
      </w:rPr>
      <w:t>mail</w:t>
    </w:r>
    <w:r w:rsidRPr="00DB2BE3">
      <w:rPr>
        <w:rFonts w:ascii="PT Astra Serif" w:eastAsia="Times New Roman" w:hAnsi="PT Astra Serif" w:cs="Times New Roman"/>
        <w:sz w:val="20"/>
        <w:szCs w:val="20"/>
        <w:lang w:eastAsia="ru-RU"/>
      </w:rPr>
      <w:t xml:space="preserve">: </w:t>
    </w:r>
    <w:hyperlink r:id="rId2" w:history="1">
      <w:r w:rsidRPr="00DB2BE3">
        <w:rPr>
          <w:rStyle w:val="ac"/>
          <w:rFonts w:ascii="PT Astra Serif" w:hAnsi="PT Astra Serif"/>
          <w:sz w:val="20"/>
          <w:lang w:val="en-US"/>
        </w:rPr>
        <w:t>agz</w:t>
      </w:r>
      <w:r w:rsidRPr="004734E2">
        <w:rPr>
          <w:rStyle w:val="ac"/>
          <w:rFonts w:ascii="PT Astra Serif" w:hAnsi="PT Astra Serif"/>
          <w:sz w:val="20"/>
        </w:rPr>
        <w:t>@</w:t>
      </w:r>
      <w:r w:rsidRPr="00DB2BE3">
        <w:rPr>
          <w:rStyle w:val="ac"/>
          <w:rFonts w:ascii="PT Astra Serif" w:hAnsi="PT Astra Serif"/>
          <w:sz w:val="20"/>
          <w:lang w:val="en-US"/>
        </w:rPr>
        <w:t>goszakupki</w:t>
      </w:r>
      <w:r w:rsidRPr="004734E2">
        <w:rPr>
          <w:rStyle w:val="ac"/>
          <w:rFonts w:ascii="PT Astra Serif" w:hAnsi="PT Astra Serif"/>
          <w:sz w:val="20"/>
        </w:rPr>
        <w:t>73.</w:t>
      </w:r>
      <w:r w:rsidRPr="00DB2BE3">
        <w:rPr>
          <w:rStyle w:val="ac"/>
          <w:rFonts w:ascii="PT Astra Serif" w:hAnsi="PT Astra Serif"/>
          <w:sz w:val="20"/>
          <w:lang w:val="en-US"/>
        </w:rPr>
        <w:t>ru</w:t>
      </w:r>
    </w:hyperlink>
  </w:p>
  <w:p w:rsidR="00E0373A" w:rsidRPr="007933BA" w:rsidRDefault="00E0373A" w:rsidP="00DC0E93">
    <w:pPr>
      <w:pStyle w:val="a3"/>
      <w:jc w:val="center"/>
      <w:rPr>
        <w:rFonts w:ascii="PT Astra Serif" w:hAnsi="PT Astra Serif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D73"/>
    <w:rsid w:val="000148E2"/>
    <w:rsid w:val="000523AC"/>
    <w:rsid w:val="000771B5"/>
    <w:rsid w:val="000D2B63"/>
    <w:rsid w:val="000E3739"/>
    <w:rsid w:val="00136510"/>
    <w:rsid w:val="00146B2C"/>
    <w:rsid w:val="00157D12"/>
    <w:rsid w:val="00162DF0"/>
    <w:rsid w:val="00165DC8"/>
    <w:rsid w:val="00184951"/>
    <w:rsid w:val="001B46EE"/>
    <w:rsid w:val="001C62FA"/>
    <w:rsid w:val="001D16E9"/>
    <w:rsid w:val="001D44CF"/>
    <w:rsid w:val="002102AA"/>
    <w:rsid w:val="0022761A"/>
    <w:rsid w:val="002410C4"/>
    <w:rsid w:val="00243EA4"/>
    <w:rsid w:val="0024470B"/>
    <w:rsid w:val="0026080E"/>
    <w:rsid w:val="0026187B"/>
    <w:rsid w:val="0027410D"/>
    <w:rsid w:val="00282CA6"/>
    <w:rsid w:val="00295CB9"/>
    <w:rsid w:val="002A21A4"/>
    <w:rsid w:val="003373B9"/>
    <w:rsid w:val="003450B8"/>
    <w:rsid w:val="00347B8A"/>
    <w:rsid w:val="003563A8"/>
    <w:rsid w:val="00371DD9"/>
    <w:rsid w:val="0038707A"/>
    <w:rsid w:val="00412C8D"/>
    <w:rsid w:val="004734E2"/>
    <w:rsid w:val="00484F69"/>
    <w:rsid w:val="005253F2"/>
    <w:rsid w:val="00527225"/>
    <w:rsid w:val="00564968"/>
    <w:rsid w:val="0057402B"/>
    <w:rsid w:val="005A0E3D"/>
    <w:rsid w:val="005A7C30"/>
    <w:rsid w:val="005B7723"/>
    <w:rsid w:val="006020B9"/>
    <w:rsid w:val="00613DA7"/>
    <w:rsid w:val="00651FB5"/>
    <w:rsid w:val="00653B5D"/>
    <w:rsid w:val="006A1727"/>
    <w:rsid w:val="006A451D"/>
    <w:rsid w:val="006D4A0C"/>
    <w:rsid w:val="007049F4"/>
    <w:rsid w:val="00722044"/>
    <w:rsid w:val="0077020B"/>
    <w:rsid w:val="00777D6B"/>
    <w:rsid w:val="007933BA"/>
    <w:rsid w:val="007A710B"/>
    <w:rsid w:val="007C7A69"/>
    <w:rsid w:val="007D0F42"/>
    <w:rsid w:val="007E3C19"/>
    <w:rsid w:val="007F210A"/>
    <w:rsid w:val="00801C63"/>
    <w:rsid w:val="008249DA"/>
    <w:rsid w:val="0087771E"/>
    <w:rsid w:val="0089173C"/>
    <w:rsid w:val="008D51BB"/>
    <w:rsid w:val="008E3BC4"/>
    <w:rsid w:val="0092033B"/>
    <w:rsid w:val="00984D5F"/>
    <w:rsid w:val="009E2467"/>
    <w:rsid w:val="00A04D88"/>
    <w:rsid w:val="00A24A36"/>
    <w:rsid w:val="00A26AE1"/>
    <w:rsid w:val="00A42E06"/>
    <w:rsid w:val="00A8291D"/>
    <w:rsid w:val="00AB697A"/>
    <w:rsid w:val="00AC2600"/>
    <w:rsid w:val="00AD1B36"/>
    <w:rsid w:val="00B03F01"/>
    <w:rsid w:val="00B41566"/>
    <w:rsid w:val="00B45DD8"/>
    <w:rsid w:val="00BA5CA0"/>
    <w:rsid w:val="00BE40AC"/>
    <w:rsid w:val="00C71D7D"/>
    <w:rsid w:val="00CD2F76"/>
    <w:rsid w:val="00CE0F15"/>
    <w:rsid w:val="00CE798A"/>
    <w:rsid w:val="00D25D73"/>
    <w:rsid w:val="00D70A4E"/>
    <w:rsid w:val="00D85D42"/>
    <w:rsid w:val="00DA7A65"/>
    <w:rsid w:val="00DB2BE3"/>
    <w:rsid w:val="00DC0E93"/>
    <w:rsid w:val="00E0373A"/>
    <w:rsid w:val="00E7365B"/>
    <w:rsid w:val="00EE3A71"/>
    <w:rsid w:val="00F16376"/>
    <w:rsid w:val="00F31261"/>
    <w:rsid w:val="00F50CC8"/>
    <w:rsid w:val="00F6005D"/>
    <w:rsid w:val="00F67B99"/>
    <w:rsid w:val="00F92948"/>
    <w:rsid w:val="00F959CB"/>
    <w:rsid w:val="00FB267B"/>
    <w:rsid w:val="00FC4CD5"/>
    <w:rsid w:val="00FC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6B0216-19BE-4B4C-9F70-2AC200C9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gz@goszakupki73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8D234-06B4-42D9-AEE6-8AC22610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Филатова Лариса Сергеевна</cp:lastModifiedBy>
  <cp:revision>2</cp:revision>
  <cp:lastPrinted>2023-03-23T05:43:00Z</cp:lastPrinted>
  <dcterms:created xsi:type="dcterms:W3CDTF">2023-03-23T05:45:00Z</dcterms:created>
  <dcterms:modified xsi:type="dcterms:W3CDTF">2023-03-23T05:45:00Z</dcterms:modified>
</cp:coreProperties>
</file>