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D3" w:rsidRDefault="00F41A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1AD3" w:rsidRDefault="00F41A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41A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1AD3" w:rsidRDefault="00F41AD3">
            <w:pPr>
              <w:pStyle w:val="ConsPlusNormal"/>
              <w:outlineLvl w:val="0"/>
            </w:pPr>
            <w:r>
              <w:t>17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1AD3" w:rsidRDefault="00F41AD3">
            <w:pPr>
              <w:pStyle w:val="ConsPlusNormal"/>
              <w:jc w:val="right"/>
              <w:outlineLvl w:val="0"/>
            </w:pPr>
            <w:r>
              <w:t>N 201</w:t>
            </w:r>
          </w:p>
        </w:tc>
      </w:tr>
    </w:tbl>
    <w:p w:rsidR="00F41AD3" w:rsidRDefault="00F41A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AD3" w:rsidRDefault="00F41AD3">
      <w:pPr>
        <w:pStyle w:val="ConsPlusNormal"/>
        <w:jc w:val="center"/>
      </w:pPr>
    </w:p>
    <w:p w:rsidR="00F41AD3" w:rsidRDefault="00F41AD3">
      <w:pPr>
        <w:pStyle w:val="ConsPlusTitle"/>
        <w:jc w:val="center"/>
      </w:pPr>
      <w:r>
        <w:t>УКАЗ</w:t>
      </w:r>
    </w:p>
    <w:p w:rsidR="00F41AD3" w:rsidRDefault="00F41AD3">
      <w:pPr>
        <w:pStyle w:val="ConsPlusTitle"/>
        <w:jc w:val="center"/>
      </w:pPr>
    </w:p>
    <w:p w:rsidR="00F41AD3" w:rsidRDefault="00F41AD3">
      <w:pPr>
        <w:pStyle w:val="ConsPlusTitle"/>
        <w:jc w:val="center"/>
      </w:pPr>
      <w:r>
        <w:t>ПРЕЗИДЕНТА РОССИЙСКОЙ ФЕДЕРАЦИИ</w:t>
      </w:r>
    </w:p>
    <w:p w:rsidR="00F41AD3" w:rsidRDefault="00F41AD3">
      <w:pPr>
        <w:pStyle w:val="ConsPlusTitle"/>
        <w:jc w:val="center"/>
      </w:pPr>
    </w:p>
    <w:p w:rsidR="00F41AD3" w:rsidRDefault="00F41AD3">
      <w:pPr>
        <w:pStyle w:val="ConsPlusTitle"/>
        <w:jc w:val="center"/>
      </w:pPr>
      <w:r>
        <w:t>ОБ УПРАВЛЕНИИ ПРЕЗИДЕНТА РОССИЙСКОЙ ФЕДЕРАЦИИ</w:t>
      </w:r>
    </w:p>
    <w:p w:rsidR="00F41AD3" w:rsidRDefault="00F41AD3">
      <w:pPr>
        <w:pStyle w:val="ConsPlusTitle"/>
        <w:jc w:val="center"/>
      </w:pPr>
      <w:r>
        <w:t>ПО РАБОТЕ С ОБРАЩЕНИЯМИ ГРАЖДАН И ОРГАНИЗАЦИЙ</w:t>
      </w:r>
    </w:p>
    <w:p w:rsidR="00F41AD3" w:rsidRDefault="00F41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1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D3" w:rsidRDefault="00F41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D3" w:rsidRDefault="00F41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AD3" w:rsidRDefault="00F41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AD3" w:rsidRDefault="00F41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14.01.2011 </w:t>
            </w:r>
            <w:hyperlink r:id="rId5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F41AD3" w:rsidRDefault="00F41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03.11.2012 </w:t>
            </w:r>
            <w:hyperlink r:id="rId6">
              <w:r>
                <w:rPr>
                  <w:color w:val="0000FF"/>
                </w:rPr>
                <w:t>N 1474</w:t>
              </w:r>
            </w:hyperlink>
            <w:r>
              <w:rPr>
                <w:color w:val="392C69"/>
              </w:rPr>
              <w:t xml:space="preserve">, от 25.07.2014 </w:t>
            </w:r>
            <w:hyperlink r:id="rId7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D3" w:rsidRDefault="00F41AD3">
            <w:pPr>
              <w:pStyle w:val="ConsPlusNormal"/>
            </w:pPr>
          </w:p>
        </w:tc>
      </w:tr>
    </w:tbl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ind w:firstLine="540"/>
        <w:jc w:val="both"/>
      </w:pPr>
      <w:r>
        <w:t>В целях совершенствования деятельности Администрации Президента Российской Федерации постановляю: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1. Преобразовать Управление Президента Российской Федерации по работе с обращениями граждан в Управление Президента Российской Федерации по работе с обращениями граждан и организаций.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работе с обращениями граждан и организаций.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3. Руководителю Администрации Президента Российской Федерации в месячный срок утвердить структуру и штатное расписание Управления Президента Российской Федерации по работе с обращениями граждан и организаций.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8">
        <w:r>
          <w:rPr>
            <w:color w:val="0000FF"/>
          </w:rPr>
          <w:t>Указ</w:t>
        </w:r>
      </w:hyperlink>
      <w:r>
        <w:t xml:space="preserve"> Президента Российской Федерации от 25 марта 2004 г. N 400 "Об Администрации Президента Российской Федерации" (Собрание законодательства Российской Федерации, 2004, N 13, ст. 1188; 2005, N 9, ст. 709) изменение, заменив в </w:t>
      </w:r>
      <w:hyperlink r:id="rId9">
        <w:r>
          <w:rPr>
            <w:color w:val="0000FF"/>
          </w:rPr>
          <w:t>перечне</w:t>
        </w:r>
      </w:hyperlink>
      <w:r>
        <w:t xml:space="preserve"> самостоятельных подразделений Администрации Президента Российской Федерации </w:t>
      </w:r>
      <w:hyperlink r:id="rId10">
        <w:r>
          <w:rPr>
            <w:color w:val="0000FF"/>
          </w:rPr>
          <w:t>слова</w:t>
        </w:r>
      </w:hyperlink>
      <w:r>
        <w:t xml:space="preserve"> "Управление Президента Российской Федерации по работе с обращениями граждан" словами "Управление Президента Российской Федерации по работе с обращениями граждан и организаций".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F41AD3" w:rsidRDefault="00F41AD3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24 августа 2004 г. N 1102 "Об утверждении Положения об Управлении Президента Российской Федерации по работе с обращениями граждан" (Собрание законодательства Российской Федерации, 2004, N 35, ст. 3609);</w:t>
      </w:r>
    </w:p>
    <w:p w:rsidR="00F41AD3" w:rsidRDefault="00F41AD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пункт 18</w:t>
        </w:r>
      </w:hyperlink>
      <w:r>
        <w:t xml:space="preserve"> приложения к Указу Президента Российской Федерации от 21 октября 2008 г. N 1510 "О внесении изменений в некоторые акты Президента Российской Федерации в связи с образованием Следственного комитета при прокуратуре Российской Федерации" (Собрание законодательства Российской Федерации, 2008, N 43, ст. 4919).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6. Настоящий Указ вступает в силу со дня его подписания.</w:t>
      </w:r>
    </w:p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jc w:val="right"/>
      </w:pPr>
      <w:r>
        <w:t>Президент</w:t>
      </w:r>
    </w:p>
    <w:p w:rsidR="00F41AD3" w:rsidRDefault="00F41AD3">
      <w:pPr>
        <w:pStyle w:val="ConsPlusNormal"/>
        <w:jc w:val="right"/>
      </w:pPr>
      <w:r>
        <w:t>Российской Федерации</w:t>
      </w:r>
    </w:p>
    <w:p w:rsidR="00F41AD3" w:rsidRDefault="00F41AD3">
      <w:pPr>
        <w:pStyle w:val="ConsPlusNormal"/>
        <w:jc w:val="right"/>
      </w:pPr>
      <w:r>
        <w:t>Д.МЕДВЕДЕВ</w:t>
      </w:r>
    </w:p>
    <w:p w:rsidR="00F41AD3" w:rsidRDefault="00F41AD3">
      <w:pPr>
        <w:pStyle w:val="ConsPlusNormal"/>
      </w:pPr>
      <w:r>
        <w:t>Москва, Кремль</w:t>
      </w:r>
    </w:p>
    <w:p w:rsidR="00F41AD3" w:rsidRDefault="00F41AD3">
      <w:pPr>
        <w:pStyle w:val="ConsPlusNormal"/>
        <w:spacing w:before="200"/>
      </w:pPr>
      <w:r>
        <w:t>17 февраля 2010 года</w:t>
      </w:r>
    </w:p>
    <w:p w:rsidR="00F41AD3" w:rsidRDefault="00F41AD3">
      <w:pPr>
        <w:pStyle w:val="ConsPlusNormal"/>
        <w:spacing w:before="200"/>
      </w:pPr>
      <w:r>
        <w:t>N 201</w:t>
      </w:r>
    </w:p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jc w:val="right"/>
        <w:outlineLvl w:val="0"/>
      </w:pPr>
      <w:r>
        <w:t>Приложение</w:t>
      </w:r>
    </w:p>
    <w:p w:rsidR="00F41AD3" w:rsidRDefault="00F41AD3">
      <w:pPr>
        <w:pStyle w:val="ConsPlusNormal"/>
        <w:jc w:val="right"/>
      </w:pPr>
      <w:r>
        <w:t>к Указу Президента</w:t>
      </w:r>
    </w:p>
    <w:p w:rsidR="00F41AD3" w:rsidRDefault="00F41AD3">
      <w:pPr>
        <w:pStyle w:val="ConsPlusNormal"/>
        <w:jc w:val="right"/>
      </w:pPr>
      <w:r>
        <w:t>Российской Федерации</w:t>
      </w:r>
    </w:p>
    <w:p w:rsidR="00F41AD3" w:rsidRDefault="00F41AD3">
      <w:pPr>
        <w:pStyle w:val="ConsPlusNormal"/>
        <w:jc w:val="right"/>
      </w:pPr>
      <w:r>
        <w:t>от 17 февраля 2010 г. N 201</w:t>
      </w:r>
    </w:p>
    <w:p w:rsidR="00F41AD3" w:rsidRDefault="00F41AD3">
      <w:pPr>
        <w:pStyle w:val="ConsPlusNormal"/>
        <w:jc w:val="center"/>
      </w:pPr>
    </w:p>
    <w:p w:rsidR="00F41AD3" w:rsidRDefault="00F41AD3">
      <w:pPr>
        <w:pStyle w:val="ConsPlusTitle"/>
        <w:jc w:val="center"/>
      </w:pPr>
      <w:bookmarkStart w:id="0" w:name="P40"/>
      <w:bookmarkEnd w:id="0"/>
      <w:r>
        <w:t>ПОЛОЖЕНИЕ</w:t>
      </w:r>
    </w:p>
    <w:p w:rsidR="00F41AD3" w:rsidRDefault="00F41AD3">
      <w:pPr>
        <w:pStyle w:val="ConsPlusTitle"/>
        <w:jc w:val="center"/>
      </w:pPr>
      <w:r>
        <w:t>ОБ УПРАВЛЕНИИ ПРЕЗИДЕНТА РОССИЙСКОЙ ФЕДЕРАЦИИ</w:t>
      </w:r>
    </w:p>
    <w:p w:rsidR="00F41AD3" w:rsidRDefault="00F41AD3">
      <w:pPr>
        <w:pStyle w:val="ConsPlusTitle"/>
        <w:jc w:val="center"/>
      </w:pPr>
      <w:r>
        <w:t>ПО РАБОТЕ С ОБРАЩЕНИЯМИ ГРАЖДАН И ОРГАНИЗАЦИЙ</w:t>
      </w:r>
    </w:p>
    <w:p w:rsidR="00F41AD3" w:rsidRDefault="00F41A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1A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D3" w:rsidRDefault="00F41A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D3" w:rsidRDefault="00F41A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AD3" w:rsidRDefault="00F41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AD3" w:rsidRDefault="00F41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14.01.2011 </w:t>
            </w:r>
            <w:hyperlink r:id="rId13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F41AD3" w:rsidRDefault="00F41A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03.11.2012 </w:t>
            </w:r>
            <w:hyperlink r:id="rId14">
              <w:r>
                <w:rPr>
                  <w:color w:val="0000FF"/>
                </w:rPr>
                <w:t>N 1474</w:t>
              </w:r>
            </w:hyperlink>
            <w:r>
              <w:rPr>
                <w:color w:val="392C69"/>
              </w:rPr>
              <w:t xml:space="preserve">, от 25.07.2014 </w:t>
            </w:r>
            <w:hyperlink r:id="rId15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AD3" w:rsidRDefault="00F41AD3">
            <w:pPr>
              <w:pStyle w:val="ConsPlusNormal"/>
            </w:pPr>
          </w:p>
        </w:tc>
      </w:tr>
    </w:tbl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ind w:firstLine="540"/>
        <w:jc w:val="both"/>
      </w:pPr>
      <w:r>
        <w:t>1. Управление Президента Российской Федерации по работе с обращениями граждан и организаций (далее - Управление) является самостоятельным подразделением Администрации Президента Российской Федерации.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 xml:space="preserve">2. Управление в своей деятельности руководствуется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</w:t>
      </w:r>
      <w:hyperlink r:id="rId17">
        <w:r>
          <w:rPr>
            <w:color w:val="0000FF"/>
          </w:rPr>
          <w:t>Положением</w:t>
        </w:r>
      </w:hyperlink>
      <w:r>
        <w:t xml:space="preserve"> об Администрации Президента Российской Федерации, распоряжениями Администрации Президента Российской Федерации, а также настоящим Положением.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3. Положение об Управлении утверждается Президентом Российской Федерации по представлению Руководителя Администрации Президента Российской Федерации.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4. Основными задачами Управления являются: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а) обеспечение рассмотрения устных и письменных обращений граждан Российской Федерации, иностранных граждан и лиц без гражданства, организаций и общественных объединений, адресованных Президенту Российской Федерации и Администрации Президента Российской Федерации, в том числе обращений, поступивших по информационным системам общего пользования (далее - обращения);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б) обеспечение рассмотрения устных и письменных запросов граждан Российской Федерации, иностранных граждан и лиц без гражданства, организаций и общественных объединений, в том числе запросов в виде электронного документа, о предоставлении информации, касающейся деятельности Президента Российской Федерации и Администрации Президента Российской Федерации (далее - запросы);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в) информационно-статистическое, аналитическое и методическое обеспечение деятельности Президента Российской Федерации, Администрации Президента Российской Федерации и ее самостоятельных подразделений по рассмотрению обращений и запросов;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г) обеспечение деятельности Приемной Президента Российской Федерации по приему граждан;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д) анализ обращений, результатов их рассмотрения и принятых по ним мер, подготовка на его основе информационно-статистических обзоров и докладов;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е) осуществление информационно-справочной работы, связанной с обращениями и запросами;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ж) обеспечение деятельности Комиссии при Президенте Российской Федерации по реабилитации жертв политических репрессий.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5. Основными функциями Управления являются: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а) прием граждан Российской Федерации, иностранных граждан и лиц без гражданства, представителей организаций и общественных объединений (далее - заявители) работниками Управления в Приемной Президента Российской Федерации по приему граждан;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 xml:space="preserve">б) прием заявителей, обратившихся с устными запросами, работниками Управления в Приемной Президента Российской Федерации по приему граждан, а также их консультация по </w:t>
      </w:r>
      <w:r>
        <w:lastRenderedPageBreak/>
        <w:t>справочным телефонам Администрации Президента Российской Федерации и Управления;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в) подготовка и организация проведения личного приема заявителей, в том числе в режиме видео-конференц-связи, Президентом Российской Федерации;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г) подготовка и организация проведения по поручению Президента Российской Федерации личного приема заявителей, в том числе в режиме видео-конференц-связи, Руководителем Администрации Президента Российской Федерации, первым заместителем и заместителями Руководителя Администрации Президента Российской Федерации, помощниками и советниками Президента Российской Федерации, руководителями самостоятельных подразделений Администрации Президента Российской Федерации и иными должностными лицами;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д) централизованный учет обращений и запросов;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е) своевременное рассмотрение обращений и запросов, а также направление обращений для рассмотрения в соответствующие самостоятельные подразделения Администрации Президента Российской Федерации, федеральные органы государственной власти, иные государственные органы, органы государственной власти субъектов Российской Федерации и (или) органы местного самоуправления, в компетенцию которых входит решение вопросов, поставленных в обращениях, и направление запросов для рассмотрения в соответствующие самостоятельные подразделения Администрации Президента Российской Федерации;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ж) проверка в установленном порядке информации, изложенной в электронных сообщениях, адресованных Президенту Российской Федерации;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з) сбор, обобщение и анализ информации о результатах рассмотрения обращений и принятых по ним мерах самостоятельными подразделениями Администрации Президента Российской Федерации, федеральными органами государственной власти, органами государственной власти субъектов Российской Федерации и (или) органами местного самоуправления, в компетенцию которых входит решение вопросов, поставленных в обращениях;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и) контроль за своевременным исполнением федеральными органами исполнительной власти и органами исполнительной власти субъектов Российской Федерации поручений по обращениям;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к) участие в осуществлении мер, направленных на восстановление или защиту нарушенных прав, свобод и законных интересов заявителей;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л) формирование на основе систематизации и учета обращений и запросов информационного фонда и обеспечение получения содержащихся в нем сведений соответствующими самостоятельными подразделениями Администрации Президента Российской Федерации, а также предоставление в установленном порядке таких сведений федеральным органам государственной власти, органам государственной власти субъектов Российской Федерации и органам местного самоуправления;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м) анализ и обобщение вопросов, поставленных заявителями в обращениях и запросах;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н) периодическое, а при необходимости оперативное информирование Президента Российской Федерации, Руководителя Администрации Президента Российской Федерации и самостоятельных подразделений Администрации Президента Российской Федерации о количестве и характере обращений и запросов;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о) подготовка на основе анализа и обобщения обращений информационно-статистических обзоров, информационно-аналитических материалов о результатах рассмотрения обращений и принятых по ним мерах, а также предложений об устранении причин, порождающих обоснованные жалобы;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п) анализ и обобщение предложений заявителей, касающихся совершенствования законодательных и иных нормативных правовых актов,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самоуправления, развития общественных отношений, улучшения социально-экономической и общественно-политической ситуации в стране;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 xml:space="preserve">р) мониторинг во взаимодействии с другими самостоятельными подразделениями Администрации Президента Российской Федерации опубликованных в средствах массовой информации и размещенных в сети Интернет материалов о работе с обращениями и запросами, </w:t>
      </w:r>
      <w:r>
        <w:lastRenderedPageBreak/>
        <w:t>рассмотрение открытых писем, адресованных Президенту Российской Федерации и Администрации Президента Российской Федерации;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с) обеспечение организационно-методического взаимодействия приемных Президента Российской Федерации в федеральных округах и административных центрах субъектов Российской Федерации;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т) подготовка во взаимодействии с самостоятельными подразделениями Администрации Президента Российской Федерации для опубликования в средствах массовой информации материалов, освещающих итоги рассмотрения обращений и запросов;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у) изучение опыта работы органов иностранных государств, занимающихся рассмотрением обращений и запросов.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6. Управление для осуществления своих задач и функций имеет право: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а) запрашивать и получать в установленном порядке необходимые материалы от самостоятельных подразделений Администрации Президента Российской Федерации, от федеральных органов государственной власти, органов государственной власти субъектов Российской Федерации и органов местного самоуправления, а также от организаций, общественных объединений и должностных лиц;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б) пользоваться в установленном порядке банками данных Администрации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в) привлекать в установленном порядке для осуществления отдельных работ ученых и специалистов, в том числе на договорной основе.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7. Управление при реализации своих функций взаимодействует с Аппаратом Совета Федерации Федерального Собрания Российской Федерации, Аппаратом Государственной Думы Федерального Собрания Российской Федерации, Аппаратом Правительства Российской Федерации, аппаратами Конституционного Суда Российской Федерации, Верховного Суда Российской Федерации, с органами прокуратуры, со Следственным комитетом Российской Федерации, а также с федеральными органами исполнительной власти, иными государственными органами, органами государственной власти субъектов Российской Федерации и органами местного самоуправления.</w:t>
      </w:r>
    </w:p>
    <w:p w:rsidR="00F41AD3" w:rsidRDefault="00F41AD3">
      <w:pPr>
        <w:pStyle w:val="ConsPlusNormal"/>
        <w:jc w:val="both"/>
      </w:pPr>
      <w:r>
        <w:t xml:space="preserve">(в ред. Указов Президента РФ от 14.01.2011 </w:t>
      </w:r>
      <w:hyperlink r:id="rId18">
        <w:r>
          <w:rPr>
            <w:color w:val="0000FF"/>
          </w:rPr>
          <w:t>N 38</w:t>
        </w:r>
      </w:hyperlink>
      <w:r>
        <w:t xml:space="preserve">, от 25.07.2014 </w:t>
      </w:r>
      <w:hyperlink r:id="rId19">
        <w:r>
          <w:rPr>
            <w:color w:val="0000FF"/>
          </w:rPr>
          <w:t>N 529</w:t>
        </w:r>
      </w:hyperlink>
      <w:r>
        <w:t>)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8. Информационное, документационное, правовое, материально-техническое, транспортное обеспечение деятельности Управления, а также социально-бытовое обслуживание его работников осуществляют Управление делами Президента Российской Федерации и соответствующие самостоятельные подразделения Администрации Президента Российской Федерации.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9. Руководство деятельностью Управления осуществляет начальник Управления Президента Российской Федерации по работе с обращениями граждан и организаций (далее - начальник Управления),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10. Начальник Управления имеет заместителей начальника Управления.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11. Начальник Управления: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а) распределяет должностные обязанности между заместителями начальника Управления, референтами и начальниками департаментов;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б) вносит предложения о заключении от имени Администрации Президента Российской Федерации договоров с научно- исследовательскими организациями и специалистами на проведение работ по вопросам, находящимся в ведении Управления;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б.1) выполняет обязанности секретаря рабочей группы при Администрации Президента Российской Федерации по координации и оценке работы с обращениями граждан и организаций и осуществляет подготовку и организацию заседаний этой рабочей группы;</w:t>
      </w:r>
    </w:p>
    <w:p w:rsidR="00F41AD3" w:rsidRDefault="00F41AD3">
      <w:pPr>
        <w:pStyle w:val="ConsPlusNormal"/>
        <w:jc w:val="both"/>
      </w:pPr>
      <w:r>
        <w:t xml:space="preserve">(пп. "б.1" введен </w:t>
      </w:r>
      <w:hyperlink r:id="rId20">
        <w:r>
          <w:rPr>
            <w:color w:val="0000FF"/>
          </w:rPr>
          <w:t>Указом</w:t>
        </w:r>
      </w:hyperlink>
      <w:r>
        <w:t xml:space="preserve"> Президента РФ от 03.11.2012 N 1474)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lastRenderedPageBreak/>
        <w:t>в) издает распоряжения по вопросам работы Управления.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12. Начальник Управления несет ответственность за выполнение задач, возложенных на Управление.</w:t>
      </w:r>
    </w:p>
    <w:p w:rsidR="00F41AD3" w:rsidRDefault="00F41AD3">
      <w:pPr>
        <w:pStyle w:val="ConsPlusNormal"/>
        <w:spacing w:before="200"/>
        <w:ind w:firstLine="540"/>
        <w:jc w:val="both"/>
      </w:pPr>
      <w:r>
        <w:t>13. Заместители начальника Управления, референты,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обязанностей.</w:t>
      </w:r>
    </w:p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ind w:firstLine="540"/>
        <w:jc w:val="both"/>
      </w:pPr>
    </w:p>
    <w:p w:rsidR="00F41AD3" w:rsidRDefault="00F41A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F41AD3">
      <w:bookmarkStart w:id="1" w:name="_GoBack"/>
      <w:bookmarkEnd w:id="1"/>
    </w:p>
    <w:sectPr w:rsidR="00E16C7F" w:rsidSect="00BB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D3"/>
    <w:rsid w:val="005C3689"/>
    <w:rsid w:val="0083653A"/>
    <w:rsid w:val="00E76247"/>
    <w:rsid w:val="00F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B81E-A824-4068-AD96-FCDE182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1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1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03E279A5A06993559AE91FD9BCEFC6A2C92025F9F19E602ACC3FE61CFC44F60A0B0857763BBDD6809815TA0CI" TargetMode="External"/><Relationship Id="rId13" Type="http://schemas.openxmlformats.org/officeDocument/2006/relationships/hyperlink" Target="consultantplus://offline/ref=22EE03E279A5A06993559AE91FD9BCEFCBA6CF2624F4AC946873C03DE113A341F11B0B0B50683EBBC189CC46EB5B6DD964C9EB71EA5C68ECT401I" TargetMode="External"/><Relationship Id="rId18" Type="http://schemas.openxmlformats.org/officeDocument/2006/relationships/hyperlink" Target="consultantplus://offline/ref=22EE03E279A5A06993559AE91FD9BCEFCBA6CF2624F4AC946873C03DE113A341F11B0B0B50683EBBC189CC46EB5B6DD964C9EB71EA5C68ECT401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2EE03E279A5A06993559AE91FD9BCEFCCA2CC2221F2AC946873C03DE113A341F11B0B0B50683BB1CA89CC46EB5B6DD964C9EB71EA5C68ECT401I" TargetMode="External"/><Relationship Id="rId12" Type="http://schemas.openxmlformats.org/officeDocument/2006/relationships/hyperlink" Target="consultantplus://offline/ref=22EE03E279A5A06993559AE91FD9BCEFC6A1CD2F26F9F19E602ACC3FE61CFC56F652070A50683FB9C3D6C953FA0362DC7DD7EF6BF65E6ATE0DI" TargetMode="External"/><Relationship Id="rId17" Type="http://schemas.openxmlformats.org/officeDocument/2006/relationships/hyperlink" Target="consultantplus://offline/ref=22EE03E279A5A06993559AE91FD9BCEFCBA4CE2127F5AC946873C03DE113A341F11B0B0B50683BBDCC89CC46EB5B6DD964C9EB71EA5C68ECT4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EE03E279A5A06993559AE91FD9BCEFCDADCC232BA4FB963926CE38E943F951E752040D4E683FA7CA829AT104I" TargetMode="External"/><Relationship Id="rId20" Type="http://schemas.openxmlformats.org/officeDocument/2006/relationships/hyperlink" Target="consultantplus://offline/ref=22EE03E279A5A06993559AE91FD9BCEFCEA0C32029F7AC946873C03DE113A341F11B0B0B50683BB9CE89CC46EB5B6DD964C9EB71EA5C68ECT4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03E279A5A06993559AE91FD9BCEFCEA0C32029F7AC946873C03DE113A341F11B0B0B50683BB9CE89CC46EB5B6DD964C9EB71EA5C68ECT401I" TargetMode="External"/><Relationship Id="rId11" Type="http://schemas.openxmlformats.org/officeDocument/2006/relationships/hyperlink" Target="consultantplus://offline/ref=22EE03E279A5A06993559AE91FD9BCEFC7A5C22125F9F19E602ACC3FE61CFC44F60A0B0857763BBDD6809815TA0CI" TargetMode="External"/><Relationship Id="rId5" Type="http://schemas.openxmlformats.org/officeDocument/2006/relationships/hyperlink" Target="consultantplus://offline/ref=22EE03E279A5A06993559AE91FD9BCEFCBA6CF2624F4AC946873C03DE113A341F11B0B0B50683EBBC189CC46EB5B6DD964C9EB71EA5C68ECT401I" TargetMode="External"/><Relationship Id="rId15" Type="http://schemas.openxmlformats.org/officeDocument/2006/relationships/hyperlink" Target="consultantplus://offline/ref=22EE03E279A5A06993559AE91FD9BCEFCCA2CC2221F2AC946873C03DE113A341F11B0B0B50683BB1CA89CC46EB5B6DD964C9EB71EA5C68ECT401I" TargetMode="External"/><Relationship Id="rId10" Type="http://schemas.openxmlformats.org/officeDocument/2006/relationships/hyperlink" Target="consultantplus://offline/ref=22EE03E279A5A06993559AE91FD9BCEFC6A2C92025F9F19E602ACC3FE61CFC56F652070A50683FBCC3D6C953FA0362DC7DD7EF6BF65E6ATE0DI" TargetMode="External"/><Relationship Id="rId19" Type="http://schemas.openxmlformats.org/officeDocument/2006/relationships/hyperlink" Target="consultantplus://offline/ref=22EE03E279A5A06993559AE91FD9BCEFCCA2CC2221F2AC946873C03DE113A341F11B0B0B50683BB1CA89CC46EB5B6DD964C9EB71EA5C68ECT40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EE03E279A5A06993559AE91FD9BCEFC6A2C92025F9F19E602ACC3FE61CFC56F652070A506838B9C3D6C953FA0362DC7DD7EF6BF65E6ATE0DI" TargetMode="External"/><Relationship Id="rId14" Type="http://schemas.openxmlformats.org/officeDocument/2006/relationships/hyperlink" Target="consultantplus://offline/ref=22EE03E279A5A06993559AE91FD9BCEFCEA0C32029F7AC946873C03DE113A341F11B0B0B50683BB9CE89CC46EB5B6DD964C9EB71EA5C68ECT40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2023-04-27T08:52:00Z</dcterms:created>
  <dcterms:modified xsi:type="dcterms:W3CDTF">2023-04-27T08:53:00Z</dcterms:modified>
</cp:coreProperties>
</file>