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0CEB" w:rsidRPr="00CB3452" w:rsidTr="00581344">
        <w:tc>
          <w:tcPr>
            <w:tcW w:w="9639" w:type="dxa"/>
          </w:tcPr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CB3452">
              <w:rPr>
                <w:rFonts w:ascii="PT Astra Serif" w:hAnsi="PT Astra Serif"/>
                <w:caps/>
                <w:sz w:val="56"/>
              </w:rPr>
              <w:t>Отчёт</w:t>
            </w: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 w:rsidRPr="00CB3452">
              <w:rPr>
                <w:rFonts w:ascii="PT Astra Serif" w:hAnsi="PT Astra Serif"/>
                <w:sz w:val="40"/>
              </w:rPr>
              <w:t>(по Закону № 223-ФЗ)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CB3452">
              <w:rPr>
                <w:rFonts w:ascii="PT Astra Serif" w:hAnsi="PT Astra Serif"/>
                <w:sz w:val="44"/>
              </w:rPr>
              <w:t xml:space="preserve">за </w:t>
            </w:r>
            <w:r w:rsidR="0032141B">
              <w:rPr>
                <w:rFonts w:ascii="PT Astra Serif" w:hAnsi="PT Astra Serif"/>
                <w:sz w:val="44"/>
              </w:rPr>
              <w:t>январь-апрель</w:t>
            </w:r>
            <w:r w:rsidRPr="00CB3452">
              <w:rPr>
                <w:rFonts w:ascii="PT Astra Serif" w:hAnsi="PT Astra Serif"/>
                <w:sz w:val="44"/>
              </w:rPr>
              <w:t xml:space="preserve"> 2023 года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CB3452">
              <w:rPr>
                <w:rFonts w:ascii="PT Astra Serif" w:hAnsi="PT Astra Serif"/>
                <w:b w:val="0"/>
                <w:sz w:val="28"/>
              </w:rPr>
              <w:t>г. Ульяновск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lastRenderedPageBreak/>
        <w:t>ВВЕДЕНИЕ</w:t>
      </w:r>
    </w:p>
    <w:p w:rsidR="002D0CEB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 w:rsidRPr="001E58EC">
        <w:rPr>
          <w:rFonts w:ascii="PT Astra Serif" w:eastAsia="+mn-ea" w:hAnsi="PT Astra Serif"/>
          <w:bCs/>
          <w:sz w:val="28"/>
          <w:szCs w:val="28"/>
        </w:rPr>
        <w:t>Агентство</w:t>
      </w:r>
      <w:r>
        <w:rPr>
          <w:rFonts w:ascii="PT Astra Serif" w:eastAsia="+mn-ea" w:hAnsi="PT Astra Serif"/>
          <w:bCs/>
          <w:sz w:val="28"/>
          <w:szCs w:val="28"/>
        </w:rPr>
        <w:t xml:space="preserve"> государственных закупок Ульяновской области (далее - Агентство) в 2022 году было наделено новым функционалом в сфере регулирования корпоративных закупок (постановление 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Правительства Ульяновской области от 12.05.2022 </w:t>
      </w:r>
      <w:r>
        <w:rPr>
          <w:rFonts w:ascii="PT Astra Serif" w:eastAsia="+mn-ea" w:hAnsi="PT Astra Serif"/>
          <w:bCs/>
          <w:sz w:val="28"/>
          <w:szCs w:val="28"/>
        </w:rPr>
        <w:t>№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 8/235-П</w:t>
      </w:r>
      <w:r>
        <w:rPr>
          <w:rFonts w:ascii="PT Astra Serif" w:eastAsia="+mn-ea" w:hAnsi="PT Astra Serif"/>
          <w:bCs/>
          <w:sz w:val="28"/>
          <w:szCs w:val="28"/>
        </w:rPr>
        <w:t xml:space="preserve"> «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О внесении изменений </w:t>
      </w:r>
      <w:r>
        <w:rPr>
          <w:rFonts w:ascii="PT Astra Serif" w:eastAsia="+mn-ea" w:hAnsi="PT Astra Serif"/>
          <w:bCs/>
          <w:sz w:val="28"/>
          <w:szCs w:val="28"/>
        </w:rPr>
        <w:br/>
      </w:r>
      <w:r w:rsidRPr="00E23205">
        <w:rPr>
          <w:rFonts w:ascii="PT Astra Serif" w:eastAsia="+mn-ea" w:hAnsi="PT Astra Serif"/>
          <w:bCs/>
          <w:sz w:val="28"/>
          <w:szCs w:val="28"/>
        </w:rPr>
        <w:t>в Положение об Агентстве государствен</w:t>
      </w:r>
      <w:r>
        <w:rPr>
          <w:rFonts w:ascii="PT Astra Serif" w:eastAsia="+mn-ea" w:hAnsi="PT Astra Serif"/>
          <w:bCs/>
          <w:sz w:val="28"/>
          <w:szCs w:val="28"/>
        </w:rPr>
        <w:t>ных закупок Ульяновской области»).</w:t>
      </w: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>
        <w:rPr>
          <w:rFonts w:ascii="PT Astra Serif" w:eastAsia="+mn-ea" w:hAnsi="PT Astra Serif"/>
          <w:bCs/>
          <w:sz w:val="28"/>
          <w:szCs w:val="28"/>
        </w:rPr>
        <w:t xml:space="preserve">Регулирование корпоративных закупок осуществляется </w:t>
      </w:r>
      <w:r w:rsidR="00961EDF">
        <w:rPr>
          <w:rFonts w:ascii="PT Astra Serif" w:eastAsia="+mn-ea" w:hAnsi="PT Astra Serif"/>
          <w:bCs/>
          <w:sz w:val="28"/>
          <w:szCs w:val="28"/>
        </w:rPr>
        <w:br/>
      </w:r>
      <w:r w:rsidRPr="005D7BBF">
        <w:rPr>
          <w:rFonts w:ascii="PT Astra Serif" w:eastAsia="Calibri" w:hAnsi="PT Astra Serif"/>
          <w:sz w:val="28"/>
          <w:szCs w:val="28"/>
        </w:rPr>
        <w:t>по 5 направлениям:</w:t>
      </w:r>
    </w:p>
    <w:p w:rsidR="002D0CEB" w:rsidRPr="00B44C2D" w:rsidRDefault="002D0CEB" w:rsidP="002D0CEB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Pr="00E23205">
        <w:rPr>
          <w:rFonts w:ascii="PT Astra Serif" w:eastAsia="Calibri" w:hAnsi="PT Astra Serif"/>
          <w:sz w:val="28"/>
          <w:szCs w:val="28"/>
        </w:rPr>
        <w:t xml:space="preserve">Мониторинг закупок по 223-ФЗ </w:t>
      </w:r>
      <w:r>
        <w:rPr>
          <w:rFonts w:ascii="PT Astra Serif" w:eastAsia="Calibri" w:hAnsi="PT Astra Serif"/>
          <w:sz w:val="28"/>
          <w:szCs w:val="28"/>
        </w:rPr>
        <w:t xml:space="preserve">в разрезе </w:t>
      </w:r>
      <w:r w:rsidRPr="00E23205">
        <w:rPr>
          <w:rFonts w:ascii="PT Astra Serif" w:eastAsia="Calibri" w:hAnsi="PT Astra Serif"/>
          <w:sz w:val="28"/>
          <w:szCs w:val="28"/>
        </w:rPr>
        <w:t>региональны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E2320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и муниципальны</w:t>
      </w:r>
      <w:r>
        <w:rPr>
          <w:rFonts w:ascii="PT Astra Serif" w:eastAsia="Calibri" w:hAnsi="PT Astra Serif"/>
          <w:sz w:val="28"/>
          <w:szCs w:val="28"/>
        </w:rPr>
        <w:t xml:space="preserve">х заказчиков осуществляется ежемесячно (итоги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</w:t>
      </w:r>
      <w:r w:rsidRPr="00B44C2D">
        <w:rPr>
          <w:rFonts w:ascii="PT Astra Serif" w:eastAsia="Calibri" w:hAnsi="PT Astra Serif"/>
          <w:sz w:val="28"/>
          <w:szCs w:val="28"/>
        </w:rPr>
        <w:t xml:space="preserve"> и </w:t>
      </w:r>
      <w:r>
        <w:rPr>
          <w:rFonts w:ascii="PT Astra Serif" w:eastAsia="Calibri" w:hAnsi="PT Astra Serif"/>
          <w:sz w:val="28"/>
          <w:szCs w:val="28"/>
          <w:lang w:val="en-US"/>
        </w:rPr>
        <w:t>II</w:t>
      </w:r>
      <w:r>
        <w:rPr>
          <w:rFonts w:ascii="PT Astra Serif" w:eastAsia="Calibri" w:hAnsi="PT Astra Serif"/>
          <w:sz w:val="28"/>
          <w:szCs w:val="28"/>
        </w:rPr>
        <w:t xml:space="preserve"> отчёта</w:t>
      </w:r>
      <w:r w:rsidRPr="00B44C2D">
        <w:rPr>
          <w:rFonts w:ascii="PT Astra Serif" w:eastAsia="Calibri" w:hAnsi="PT Astra Serif"/>
          <w:sz w:val="28"/>
          <w:szCs w:val="28"/>
        </w:rPr>
        <w:t>)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Агентством самостоятельно определены формы и периодичность проведения мониторинга (распоряжение Агентства от 28.12.2022 № 50-р </w:t>
      </w:r>
      <w:r>
        <w:rPr>
          <w:rFonts w:ascii="PT Astra Serif" w:hAnsi="PT Astra Serif"/>
          <w:sz w:val="28"/>
          <w:szCs w:val="28"/>
        </w:rPr>
        <w:br/>
        <w:t xml:space="preserve">«О предоставлении информации об осуществлении закупок </w:t>
      </w:r>
      <w:r w:rsidRPr="00AB7852">
        <w:rPr>
          <w:rFonts w:ascii="PT Astra Serif" w:hAnsi="PT Astra Serif"/>
          <w:sz w:val="28"/>
          <w:szCs w:val="28"/>
        </w:rPr>
        <w:t>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»).</w:t>
      </w:r>
    </w:p>
    <w:p w:rsidR="002D0CEB" w:rsidRPr="00B44C2D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П</w:t>
      </w:r>
      <w:r w:rsidRPr="00BF54FB">
        <w:rPr>
          <w:rFonts w:ascii="PT Astra Serif" w:eastAsia="Calibri" w:hAnsi="PT Astra Serif"/>
          <w:sz w:val="28"/>
          <w:szCs w:val="28"/>
        </w:rPr>
        <w:t>роведение оценки соответствия проектов планов закупки, проектов изменений в план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оценка соответствия), а также</w:t>
      </w:r>
      <w:r w:rsidRPr="00BF54FB">
        <w:rPr>
          <w:rFonts w:ascii="PT Astra Serif" w:eastAsia="Calibri" w:hAnsi="PT Astra Serif"/>
          <w:sz w:val="28"/>
          <w:szCs w:val="28"/>
        </w:rPr>
        <w:t xml:space="preserve"> мониторинга соответствия планов закупки, изменений в планы закупки, годовых отчётов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мониторинг соответствия) (результаты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III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и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en-US"/>
        </w:rPr>
        <w:t>IV</w:t>
      </w:r>
      <w:r>
        <w:rPr>
          <w:rFonts w:ascii="PT Astra Serif" w:eastAsia="Calibri" w:hAnsi="PT Astra Serif"/>
          <w:sz w:val="28"/>
          <w:szCs w:val="28"/>
        </w:rPr>
        <w:t xml:space="preserve"> отчёта).</w:t>
      </w:r>
    </w:p>
    <w:p w:rsidR="002D0CEB" w:rsidRDefault="002D0CEB" w:rsidP="002D0CEB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Правила оценки и мониторинга соответствия установлены </w:t>
      </w:r>
      <w:r w:rsidRPr="008E264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8E264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8E264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18.07.2011</w:t>
      </w:r>
      <w:r w:rsidRPr="008E2644">
        <w:rPr>
          <w:rFonts w:ascii="PT Astra Serif" w:hAnsi="PT Astra Serif"/>
          <w:sz w:val="28"/>
          <w:szCs w:val="28"/>
        </w:rPr>
        <w:t xml:space="preserve"> № 223-ФЗ </w:t>
      </w:r>
      <w:r>
        <w:rPr>
          <w:rFonts w:ascii="PT Astra Serif" w:hAnsi="PT Astra Serif"/>
          <w:sz w:val="28"/>
          <w:szCs w:val="28"/>
        </w:rPr>
        <w:t>«</w:t>
      </w:r>
      <w:r w:rsidRPr="008E2644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», п</w:t>
      </w:r>
      <w:r w:rsidRPr="00B44C2D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м </w:t>
      </w:r>
      <w:r w:rsidRPr="00B44C2D">
        <w:rPr>
          <w:rFonts w:ascii="PT Astra Serif" w:hAnsi="PT Astra Serif"/>
          <w:sz w:val="28"/>
          <w:szCs w:val="28"/>
        </w:rPr>
        <w:t xml:space="preserve">Правительства РФ от 29.10.2015 </w:t>
      </w:r>
      <w:r>
        <w:rPr>
          <w:rFonts w:ascii="PT Astra Serif" w:hAnsi="PT Astra Serif"/>
          <w:sz w:val="28"/>
          <w:szCs w:val="28"/>
        </w:rPr>
        <w:br/>
        <w:t>№</w:t>
      </w:r>
      <w:r w:rsidRPr="00B44C2D">
        <w:rPr>
          <w:rFonts w:ascii="PT Astra Serif" w:hAnsi="PT Astra Serif"/>
          <w:sz w:val="28"/>
          <w:szCs w:val="28"/>
        </w:rPr>
        <w:t xml:space="preserve"> 1169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B44C2D">
        <w:rPr>
          <w:rFonts w:ascii="PT Astra Serif" w:hAnsi="PT Astra Serif"/>
          <w:sz w:val="28"/>
          <w:szCs w:val="28"/>
        </w:rPr>
        <w:t xml:space="preserve">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</w:t>
      </w:r>
      <w:r>
        <w:rPr>
          <w:rFonts w:ascii="PT Astra Serif" w:hAnsi="PT Astra Serif"/>
          <w:sz w:val="28"/>
          <w:szCs w:val="28"/>
        </w:rPr>
        <w:t>венных средств, изменений, внесё</w:t>
      </w:r>
      <w:r w:rsidRPr="00B44C2D">
        <w:rPr>
          <w:rFonts w:ascii="PT Astra Serif" w:hAnsi="PT Astra Serif"/>
          <w:sz w:val="28"/>
          <w:szCs w:val="28"/>
        </w:rPr>
        <w:t xml:space="preserve">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B44C2D">
        <w:rPr>
          <w:rFonts w:ascii="PT Astra Serif" w:hAnsi="PT Astra Serif"/>
          <w:sz w:val="28"/>
          <w:szCs w:val="28"/>
        </w:rPr>
        <w:t>и среднего предпринимательства в закупке, порядке и сроках приостановки реализации указанных планов по результ</w:t>
      </w:r>
      <w:r>
        <w:rPr>
          <w:rFonts w:ascii="PT Astra Serif" w:hAnsi="PT Astra Serif"/>
          <w:sz w:val="28"/>
          <w:szCs w:val="28"/>
        </w:rPr>
        <w:t>атам таких оценки и мониторинга» (далее – постановление Правительства РФ от 29.10.2015 № 1169).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Выполнение функции уполномоченного органа на утверждение типового положения о закупке и его актуализации (при необходимости).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Агентством утверждено типовое положение о закупке и определено, что данное положение распространяется на автономные и бюджетные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учреждения регионального уровня (приказ Агентства от 14.11.2022 № 6-Пр).</w:t>
      </w:r>
    </w:p>
    <w:p w:rsidR="002D0CEB" w:rsidRPr="00F563CE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рамках данного направления на постоянной основе проводится</w:t>
      </w:r>
      <w:r w:rsidRPr="00E23205">
        <w:rPr>
          <w:rFonts w:ascii="PT Astra Serif" w:eastAsia="Calibri" w:hAnsi="PT Astra Serif"/>
          <w:sz w:val="28"/>
          <w:szCs w:val="28"/>
        </w:rPr>
        <w:t xml:space="preserve"> мониторинг положений о закупке</w:t>
      </w:r>
      <w:r w:rsidRPr="00F563CE">
        <w:t xml:space="preserve"> </w:t>
      </w:r>
      <w:r w:rsidRPr="00F563CE">
        <w:rPr>
          <w:rFonts w:ascii="PT Astra Serif" w:eastAsia="Calibri" w:hAnsi="PT Astra Serif"/>
          <w:sz w:val="28"/>
          <w:szCs w:val="28"/>
        </w:rPr>
        <w:t>автономны</w:t>
      </w:r>
      <w:r>
        <w:rPr>
          <w:rFonts w:ascii="PT Astra Serif" w:eastAsia="Calibri" w:hAnsi="PT Astra Serif"/>
          <w:sz w:val="28"/>
          <w:szCs w:val="28"/>
        </w:rPr>
        <w:t xml:space="preserve">х </w:t>
      </w:r>
      <w:r w:rsidRPr="00F563CE">
        <w:rPr>
          <w:rFonts w:ascii="PT Astra Serif" w:eastAsia="Calibri" w:hAnsi="PT Astra Serif"/>
          <w:sz w:val="28"/>
          <w:szCs w:val="28"/>
        </w:rPr>
        <w:t>и бюджетны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F563CE">
        <w:rPr>
          <w:rFonts w:ascii="PT Astra Serif" w:eastAsia="Calibri" w:hAnsi="PT Astra Serif"/>
          <w:sz w:val="28"/>
          <w:szCs w:val="28"/>
        </w:rPr>
        <w:t xml:space="preserve"> учреждени</w:t>
      </w:r>
      <w:r>
        <w:rPr>
          <w:rFonts w:ascii="PT Astra Serif" w:eastAsia="Calibri" w:hAnsi="PT Astra Serif"/>
          <w:sz w:val="28"/>
          <w:szCs w:val="28"/>
        </w:rPr>
        <w:t xml:space="preserve">й </w:t>
      </w:r>
      <w:r>
        <w:rPr>
          <w:rFonts w:ascii="PT Astra Serif" w:eastAsia="Calibri" w:hAnsi="PT Astra Serif"/>
          <w:sz w:val="28"/>
          <w:szCs w:val="28"/>
        </w:rPr>
        <w:br/>
        <w:t xml:space="preserve">на предмет соответствия типовому положению (информация представляется </w:t>
      </w:r>
      <w:r>
        <w:rPr>
          <w:rFonts w:ascii="PT Astra Serif" w:eastAsia="Calibri" w:hAnsi="PT Astra Serif"/>
          <w:sz w:val="28"/>
          <w:szCs w:val="28"/>
        </w:rPr>
        <w:br/>
        <w:t xml:space="preserve">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 w:rsidRPr="00F563C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отчёта).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4)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23205">
        <w:rPr>
          <w:rFonts w:ascii="PT Astra Serif" w:eastAsia="Calibri" w:hAnsi="PT Astra Serif"/>
          <w:sz w:val="28"/>
          <w:szCs w:val="28"/>
        </w:rPr>
        <w:t>ониторинг законодательства в сфере</w:t>
      </w:r>
      <w:r>
        <w:rPr>
          <w:rFonts w:ascii="PT Astra Serif" w:eastAsia="Calibri" w:hAnsi="PT Astra Serif"/>
          <w:sz w:val="28"/>
          <w:szCs w:val="28"/>
        </w:rPr>
        <w:t xml:space="preserve"> корпоративных </w:t>
      </w:r>
      <w:r w:rsidRPr="00E23205">
        <w:rPr>
          <w:rFonts w:ascii="PT Astra Serif" w:eastAsia="Calibri" w:hAnsi="PT Astra Serif"/>
          <w:sz w:val="28"/>
          <w:szCs w:val="28"/>
        </w:rPr>
        <w:t xml:space="preserve">закупок </w:t>
      </w:r>
      <w:r>
        <w:rPr>
          <w:rFonts w:ascii="PT Astra Serif" w:eastAsia="Calibri" w:hAnsi="PT Astra Serif"/>
          <w:sz w:val="28"/>
          <w:szCs w:val="28"/>
        </w:rPr>
        <w:t>проводится на постоянной основе и включает комплекс мероприятий, указанных</w:t>
      </w:r>
      <w:r w:rsidRPr="00330262">
        <w:rPr>
          <w:rFonts w:ascii="PT Astra Serif" w:eastAsia="Calibri" w:hAnsi="PT Astra Serif"/>
          <w:sz w:val="28"/>
          <w:szCs w:val="28"/>
        </w:rPr>
        <w:t xml:space="preserve"> в разделе V от</w:t>
      </w:r>
      <w:r>
        <w:rPr>
          <w:rFonts w:ascii="PT Astra Serif" w:eastAsia="Calibri" w:hAnsi="PT Astra Serif"/>
          <w:sz w:val="28"/>
          <w:szCs w:val="28"/>
        </w:rPr>
        <w:t>чёта</w:t>
      </w:r>
      <w:r w:rsidRPr="00330262">
        <w:rPr>
          <w:rFonts w:ascii="PT Astra Serif" w:eastAsia="Calibri" w:hAnsi="PT Astra Serif"/>
          <w:sz w:val="28"/>
          <w:szCs w:val="28"/>
        </w:rPr>
        <w:t>.</w:t>
      </w:r>
    </w:p>
    <w:p w:rsidR="002D0CEB" w:rsidRPr="00330262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5) М</w:t>
      </w:r>
      <w:r w:rsidRPr="00E23205">
        <w:rPr>
          <w:rFonts w:ascii="PT Astra Serif" w:eastAsia="Calibri" w:hAnsi="PT Astra Serif"/>
          <w:sz w:val="28"/>
          <w:szCs w:val="28"/>
        </w:rPr>
        <w:t>етодическое сопровождение деятельности заказчиков по 223-ФЗ</w:t>
      </w:r>
      <w:r>
        <w:rPr>
          <w:rFonts w:ascii="PT Astra Serif" w:eastAsia="Calibri" w:hAnsi="PT Astra Serif"/>
          <w:sz w:val="28"/>
          <w:szCs w:val="28"/>
        </w:rPr>
        <w:t xml:space="preserve"> заключается в организации и проведении обучающих и методических мероприятий, информация по которым представлена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>
        <w:rPr>
          <w:rFonts w:ascii="PT Astra Serif" w:eastAsia="Calibri" w:hAnsi="PT Astra Serif"/>
          <w:sz w:val="28"/>
          <w:szCs w:val="28"/>
        </w:rPr>
        <w:t xml:space="preserve"> отчёта.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сферу регулирования Агентством корпоративных закупок подпадают </w:t>
      </w:r>
      <w:r w:rsidR="000A2EB9" w:rsidRPr="00674A71">
        <w:rPr>
          <w:rFonts w:ascii="PT Astra Serif" w:eastAsia="Calibri" w:hAnsi="PT Astra Serif"/>
          <w:sz w:val="28"/>
          <w:szCs w:val="28"/>
        </w:rPr>
        <w:t>18</w:t>
      </w:r>
      <w:r w:rsidR="0032141B">
        <w:rPr>
          <w:rFonts w:ascii="PT Astra Serif" w:eastAsia="Calibri" w:hAnsi="PT Astra Serif"/>
          <w:sz w:val="28"/>
          <w:szCs w:val="28"/>
        </w:rPr>
        <w:t>1</w:t>
      </w:r>
      <w:r w:rsidRPr="00674A71">
        <w:rPr>
          <w:rStyle w:val="af0"/>
          <w:rFonts w:ascii="PT Astra Serif" w:eastAsia="Calibri" w:hAnsi="PT Astra Serif"/>
          <w:sz w:val="28"/>
          <w:szCs w:val="28"/>
        </w:rPr>
        <w:footnoteReference w:id="1"/>
      </w:r>
      <w:r w:rsidRPr="00674A71">
        <w:rPr>
          <w:rFonts w:ascii="PT Astra Serif" w:eastAsia="Calibri" w:hAnsi="PT Astra Serif"/>
          <w:sz w:val="28"/>
          <w:szCs w:val="28"/>
        </w:rPr>
        <w:t xml:space="preserve"> заказчиков, из них: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регионального уровня – </w:t>
      </w:r>
      <w:r w:rsidR="000A2EB9" w:rsidRPr="00674A71">
        <w:rPr>
          <w:rFonts w:ascii="PT Astra Serif" w:eastAsia="Calibri" w:hAnsi="PT Astra Serif"/>
          <w:sz w:val="28"/>
          <w:szCs w:val="28"/>
        </w:rPr>
        <w:t>92</w:t>
      </w:r>
      <w:r w:rsidRPr="00674A71">
        <w:rPr>
          <w:rFonts w:ascii="PT Astra Serif" w:eastAsia="Calibri" w:hAnsi="PT Astra Serif"/>
          <w:sz w:val="28"/>
          <w:szCs w:val="28"/>
        </w:rPr>
        <w:t>;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муниципального уровня – </w:t>
      </w:r>
      <w:r w:rsidR="0032141B">
        <w:rPr>
          <w:rFonts w:ascii="PT Astra Serif" w:eastAsia="Calibri" w:hAnsi="PT Astra Serif"/>
          <w:sz w:val="28"/>
          <w:szCs w:val="28"/>
        </w:rPr>
        <w:t>89</w:t>
      </w:r>
      <w:r w:rsidRPr="00674A71">
        <w:rPr>
          <w:rFonts w:ascii="PT Astra Serif" w:eastAsia="Calibri" w:hAnsi="PT Astra Serif"/>
          <w:sz w:val="28"/>
          <w:szCs w:val="28"/>
        </w:rPr>
        <w:t>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 xml:space="preserve">Сведения о заказчиках в разрезе организационно-правовых форм деятельности, ведомственной принадлежности и уровнях представлены </w:t>
      </w:r>
      <w:r w:rsidRPr="00674A71">
        <w:rPr>
          <w:rFonts w:ascii="PT Astra Serif" w:hAnsi="PT Astra Serif"/>
          <w:sz w:val="28"/>
          <w:szCs w:val="28"/>
        </w:rPr>
        <w:br/>
        <w:t>в таблицах № 1-3.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674A71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Организационно-правовые формы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региональных заказчиков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муниципальных заказчиком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1E4DDD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89</w:t>
            </w:r>
          </w:p>
        </w:tc>
      </w:tr>
    </w:tbl>
    <w:p w:rsidR="002D0CEB" w:rsidRPr="00674A71" w:rsidRDefault="002D0CEB" w:rsidP="002D0CEB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D0CEB" w:rsidRPr="00674A71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198"/>
        <w:gridCol w:w="1212"/>
        <w:gridCol w:w="1275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Региональный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32141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502A1C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452EAE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экономического развития и промышленности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654C98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 xml:space="preserve">Министерство агропромышленного комплекса и развития сельских территорий </w:t>
            </w:r>
            <w:r w:rsidRPr="00DA0B0F">
              <w:rPr>
                <w:rFonts w:ascii="PT Astra Serif" w:eastAsia="Calibri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554315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7A5D89">
        <w:trPr>
          <w:trHeight w:val="60"/>
        </w:trPr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</w:tr>
    </w:tbl>
    <w:p w:rsidR="002D0CEB" w:rsidRPr="00DA0B0F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6E287C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6E287C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275"/>
        <w:gridCol w:w="1276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Муниципальный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C62A0D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591016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FD24E4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hAnsi="PT Astra Serif"/>
                <w:sz w:val="18"/>
                <w:szCs w:val="18"/>
              </w:rPr>
              <w:t>г.Димитровград</w:t>
            </w:r>
            <w:proofErr w:type="spellEnd"/>
            <w:r w:rsidRPr="00DA0B0F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641562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hAnsi="PT Astra Serif"/>
                <w:sz w:val="18"/>
                <w:szCs w:val="18"/>
              </w:rPr>
              <w:t>г.Новоульяновск</w:t>
            </w:r>
            <w:proofErr w:type="spellEnd"/>
            <w:r w:rsidRPr="00DA0B0F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Барышский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0315C4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0315C4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48574F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48574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Вешкаймский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Инзенский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1879BF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1879B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Кузоватовский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Мелекесский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7D3A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Николаевский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725152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A218D9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725152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Новомалыклинский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Новоспаcский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725152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725152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6E0F7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Радищевский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Сенгилеевский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Старомайнский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Тереньгульский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Чердаклинский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641562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</w:tr>
    </w:tbl>
    <w:p w:rsidR="002D0CEB" w:rsidRDefault="002D0CEB" w:rsidP="00961EDF">
      <w:pPr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  <w:sectPr w:rsidR="002D0CEB" w:rsidSect="00581344">
          <w:footerReference w:type="default" r:id="rId9"/>
          <w:pgSz w:w="11906" w:h="16838" w:code="9"/>
          <w:pgMar w:top="1134" w:right="567" w:bottom="993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caps/>
          <w:sz w:val="28"/>
        </w:rPr>
        <w:t xml:space="preserve"> Корпоративных закупок </w:t>
      </w:r>
      <w:r>
        <w:rPr>
          <w:rFonts w:ascii="PT Astra Serif" w:hAnsi="PT Astra Serif"/>
          <w:b/>
          <w:caps/>
          <w:sz w:val="28"/>
        </w:rPr>
        <w:br/>
      </w:r>
      <w:r w:rsidRPr="00CB3452">
        <w:rPr>
          <w:rFonts w:ascii="PT Astra Serif" w:hAnsi="PT Astra Serif"/>
          <w:b/>
          <w:caps/>
          <w:sz w:val="28"/>
        </w:rPr>
        <w:t>региональны</w:t>
      </w:r>
      <w:r>
        <w:rPr>
          <w:rFonts w:ascii="PT Astra Serif" w:hAnsi="PT Astra Serif"/>
          <w:b/>
          <w:caps/>
          <w:sz w:val="28"/>
        </w:rPr>
        <w:t>Х</w:t>
      </w:r>
      <w:r w:rsidRPr="00CB3452">
        <w:rPr>
          <w:rFonts w:ascii="PT Astra Serif" w:hAnsi="PT Astra Serif"/>
          <w:b/>
          <w:caps/>
          <w:sz w:val="28"/>
        </w:rPr>
        <w:t xml:space="preserve"> заказчик</w:t>
      </w:r>
      <w:r>
        <w:rPr>
          <w:rFonts w:ascii="PT Astra Serif" w:hAnsi="PT Astra Serif"/>
          <w:b/>
          <w:caps/>
          <w:sz w:val="28"/>
        </w:rPr>
        <w:t>ОВ</w:t>
      </w:r>
      <w:r w:rsidRPr="00CB3452">
        <w:rPr>
          <w:rStyle w:val="af0"/>
          <w:rFonts w:ascii="PT Astra Serif" w:hAnsi="PT Astra Serif"/>
          <w:b/>
          <w:caps/>
          <w:sz w:val="28"/>
        </w:rPr>
        <w:footnoteReference w:id="2"/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Pr="00E45F20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45F2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664DAB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4151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</w:t>
            </w:r>
            <w:r w:rsidR="004151F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</w:t>
            </w: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664DA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E7503E" w:rsidRDefault="004E1D7B" w:rsidP="0058134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2 851,0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E0223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E0223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1 425,6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587546" w:rsidP="00AE60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  <w:r w:rsidR="002D0CEB" w:rsidRPr="00664DA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5F23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664DAB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587546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1 103,3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58754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  <w:r w:rsidR="002D0CEB" w:rsidRPr="00664DA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58754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58754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998,2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58754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6540C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14592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6540C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1 747,7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6540C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  <w:r w:rsidR="002D0CEB" w:rsidRPr="00664DA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6540C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1 020,2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иные</w:t>
            </w: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6540C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475E2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475E2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475E2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sz w:val="28"/>
        </w:rPr>
        <w:sectPr w:rsidR="002D0CEB" w:rsidSect="00581344">
          <w:footerReference w:type="first" r:id="rId10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jc w:val="center"/>
        <w:rPr>
          <w:rFonts w:ascii="PT Astra Serif" w:hAnsi="PT Astra Serif"/>
          <w:sz w:val="28"/>
        </w:rPr>
      </w:pPr>
      <w:r w:rsidRPr="002B2F0E">
        <w:rPr>
          <w:rFonts w:ascii="PT Astra Serif" w:hAnsi="PT Astra Serif"/>
          <w:b/>
          <w:sz w:val="28"/>
        </w:rPr>
        <w:lastRenderedPageBreak/>
        <w:t>Структурный анализ закупок в разрезе исполнительных органов</w:t>
      </w:r>
    </w:p>
    <w:p w:rsidR="002D0CEB" w:rsidRPr="00CB3452" w:rsidRDefault="002D0CEB" w:rsidP="002D0CEB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992"/>
        <w:gridCol w:w="851"/>
        <w:gridCol w:w="708"/>
        <w:gridCol w:w="1134"/>
        <w:gridCol w:w="1134"/>
        <w:gridCol w:w="992"/>
        <w:gridCol w:w="1276"/>
        <w:gridCol w:w="992"/>
        <w:gridCol w:w="1134"/>
      </w:tblGrid>
      <w:tr w:rsidR="002D0CEB" w:rsidRPr="00FB3DD6" w:rsidTr="00C61123">
        <w:trPr>
          <w:trHeight w:val="24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п</w:t>
            </w:r>
            <w:proofErr w:type="gramEnd"/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размещено, млн. руб.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  <w:tc>
          <w:tcPr>
            <w:tcW w:w="6662" w:type="dxa"/>
            <w:gridSpan w:val="6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Неконкурентные закупки</w:t>
            </w:r>
          </w:p>
        </w:tc>
      </w:tr>
      <w:tr w:rsidR="002D0CEB" w:rsidRPr="00FB3DD6" w:rsidTr="00C61123">
        <w:trPr>
          <w:trHeight w:val="234"/>
        </w:trPr>
        <w:tc>
          <w:tcPr>
            <w:tcW w:w="567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5528" w:type="dxa"/>
            <w:gridSpan w:val="5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</w:tr>
      <w:tr w:rsidR="002D0CEB" w:rsidRPr="00FB3DD6" w:rsidTr="00C61123">
        <w:trPr>
          <w:trHeight w:val="458"/>
        </w:trPr>
        <w:tc>
          <w:tcPr>
            <w:tcW w:w="567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708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4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C61123">
        <w:trPr>
          <w:cantSplit/>
          <w:trHeight w:val="246"/>
        </w:trPr>
        <w:tc>
          <w:tcPr>
            <w:tcW w:w="567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коммуналь-ные</w:t>
            </w:r>
            <w:proofErr w:type="spellEnd"/>
            <w:proofErr w:type="gramEnd"/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платежи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иные закупки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закупки в электронном магазине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C61123">
        <w:trPr>
          <w:trHeight w:val="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C61123" w:rsidRPr="00FB3DD6" w:rsidTr="00C61123">
        <w:trPr>
          <w:trHeight w:val="24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61123" w:rsidRPr="00FB3DD6" w:rsidTr="00C61123">
        <w:trPr>
          <w:trHeight w:val="1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61123" w:rsidRPr="00FB3DD6" w:rsidTr="00C61123">
        <w:trPr>
          <w:trHeight w:val="15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0,3</w:t>
            </w:r>
          </w:p>
        </w:tc>
      </w:tr>
      <w:tr w:rsidR="00C61123" w:rsidRPr="00FB3DD6" w:rsidTr="00C61123">
        <w:trPr>
          <w:trHeight w:val="29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176,3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171,2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</w:tr>
      <w:tr w:rsidR="00C61123" w:rsidRPr="00FB3DD6" w:rsidTr="00C61123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61123" w:rsidRPr="00FB3DD6" w:rsidTr="00C61123">
        <w:trPr>
          <w:trHeight w:val="8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</w:tr>
      <w:tr w:rsidR="00C61123" w:rsidRPr="00FB3DD6" w:rsidTr="00C61123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0,9</w:t>
            </w:r>
          </w:p>
        </w:tc>
      </w:tr>
      <w:tr w:rsidR="00C61123" w:rsidRPr="00FB3DD6" w:rsidTr="00C61123">
        <w:trPr>
          <w:trHeight w:val="13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344,1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192,9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0,4</w:t>
            </w:r>
          </w:p>
        </w:tc>
      </w:tr>
      <w:tr w:rsidR="00C61123" w:rsidRPr="00FB3DD6" w:rsidTr="00C61123">
        <w:trPr>
          <w:trHeight w:val="2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61123" w:rsidRPr="00FB3DD6" w:rsidTr="00C61123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997,6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992,1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843,0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61123" w:rsidRPr="00FB3DD6" w:rsidTr="00C61123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61123" w:rsidRPr="00FB3DD6" w:rsidTr="00C61123">
        <w:trPr>
          <w:trHeight w:val="2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767,4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742,7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742,7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61123" w:rsidRPr="00FB3DD6" w:rsidTr="00C61123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61123" w:rsidRPr="00FB3DD6" w:rsidTr="00C61123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61123" w:rsidRPr="00FB3DD6" w:rsidTr="00C61123">
        <w:trPr>
          <w:trHeight w:val="64"/>
        </w:trPr>
        <w:tc>
          <w:tcPr>
            <w:tcW w:w="567" w:type="dxa"/>
            <w:shd w:val="clear" w:color="000000" w:fill="FFFFFF"/>
            <w:vAlign w:val="center"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61123" w:rsidRPr="00FB3DD6" w:rsidRDefault="00C6112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61123" w:rsidRPr="00FB3DD6" w:rsidTr="00C61123">
        <w:tc>
          <w:tcPr>
            <w:tcW w:w="567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1123" w:rsidRPr="00FB3DD6" w:rsidRDefault="00C61123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 w:rsidP="004E1D7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</w:t>
            </w:r>
            <w:r w:rsidR="003F08B6" w:rsidRPr="00FB3DD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 </w:t>
            </w:r>
            <w:r w:rsidRPr="00FB3DD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851,0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 w:rsidP="00E875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1 103,3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1123" w:rsidRPr="00FB3DD6" w:rsidRDefault="00C61123" w:rsidP="003C43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998,2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 w:rsidP="006540C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</w:t>
            </w:r>
            <w:r w:rsidR="003F08B6" w:rsidRPr="00FB3DD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 </w:t>
            </w:r>
            <w:r w:rsidRPr="00FB3DD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747,7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 w:rsidP="0077395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1 020,2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695,4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1123" w:rsidRPr="00FB3DD6" w:rsidRDefault="00C61123" w:rsidP="008C5C6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61123" w:rsidRPr="00FB3DD6" w:rsidRDefault="00C61123" w:rsidP="00D35B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1123" w:rsidRPr="00FB3DD6" w:rsidRDefault="00C61123" w:rsidP="00D35B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</w:tbl>
    <w:p w:rsidR="002D0CEB" w:rsidRPr="00CB3452" w:rsidRDefault="002D0CEB" w:rsidP="002D0CEB">
      <w:pPr>
        <w:ind w:right="-144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first" r:id="rId11"/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3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2D0CEB" w:rsidRPr="00735786" w:rsidRDefault="002D0CEB" w:rsidP="002D0CEB">
      <w:pPr>
        <w:ind w:right="-2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6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056"/>
        <w:gridCol w:w="782"/>
        <w:gridCol w:w="1061"/>
        <w:gridCol w:w="786"/>
        <w:gridCol w:w="1065"/>
        <w:gridCol w:w="1147"/>
      </w:tblGrid>
      <w:tr w:rsidR="002D0CEB" w:rsidRPr="00FB3DD6" w:rsidTr="003B2728">
        <w:trPr>
          <w:trHeight w:val="240"/>
        </w:trPr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п</w:t>
            </w:r>
            <w:proofErr w:type="gramEnd"/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</w:tr>
      <w:tr w:rsidR="002D0CEB" w:rsidRPr="00FB3DD6" w:rsidTr="003B2728">
        <w:trPr>
          <w:trHeight w:val="240"/>
        </w:trPr>
        <w:tc>
          <w:tcPr>
            <w:tcW w:w="498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Размещено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FB3DD6" w:rsidTr="003B2728">
        <w:trPr>
          <w:trHeight w:val="111"/>
        </w:trPr>
        <w:tc>
          <w:tcPr>
            <w:tcW w:w="498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 с МСП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3B2728">
        <w:trPr>
          <w:trHeight w:val="155"/>
        </w:trPr>
        <w:tc>
          <w:tcPr>
            <w:tcW w:w="498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3B2728">
        <w:trPr>
          <w:trHeight w:val="24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5A6C96" w:rsidRPr="00FB3DD6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7,00</w:t>
            </w:r>
          </w:p>
        </w:tc>
      </w:tr>
      <w:tr w:rsidR="005A6C96" w:rsidRPr="00FB3DD6" w:rsidTr="003B2728">
        <w:trPr>
          <w:trHeight w:val="97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6C96" w:rsidRPr="00FB3DD6" w:rsidTr="003B2728">
        <w:trPr>
          <w:trHeight w:val="17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2,21</w:t>
            </w:r>
          </w:p>
        </w:tc>
      </w:tr>
      <w:tr w:rsidR="005A6C96" w:rsidRPr="00FB3DD6" w:rsidTr="003B2728">
        <w:trPr>
          <w:trHeight w:val="2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0,80</w:t>
            </w:r>
          </w:p>
        </w:tc>
      </w:tr>
      <w:tr w:rsidR="005A6C96" w:rsidRPr="00FB3DD6" w:rsidTr="003B2728">
        <w:trPr>
          <w:trHeight w:val="96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</w:tr>
      <w:tr w:rsidR="005A6C96" w:rsidRPr="00FB3DD6" w:rsidTr="003B2728">
        <w:trPr>
          <w:trHeight w:val="155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2,13</w:t>
            </w:r>
          </w:p>
        </w:tc>
      </w:tr>
      <w:tr w:rsidR="005A6C96" w:rsidRPr="00FB3DD6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</w:tr>
      <w:tr w:rsidR="005A6C96" w:rsidRPr="00FB3DD6" w:rsidTr="003B2728">
        <w:trPr>
          <w:trHeight w:val="7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192,9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1,87</w:t>
            </w:r>
          </w:p>
        </w:tc>
      </w:tr>
      <w:tr w:rsidR="005A6C96" w:rsidRPr="00FB3DD6" w:rsidTr="003B2728">
        <w:trPr>
          <w:trHeight w:val="7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6C96" w:rsidRPr="00FB3DD6" w:rsidTr="003B2728">
        <w:trPr>
          <w:trHeight w:val="72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</w:tr>
      <w:tr w:rsidR="005A6C96" w:rsidRPr="00FB3DD6" w:rsidTr="003B2728">
        <w:trPr>
          <w:trHeight w:val="1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</w:tr>
      <w:tr w:rsidR="005A6C96" w:rsidRPr="00FB3DD6" w:rsidTr="003B2728">
        <w:trPr>
          <w:trHeight w:val="73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742,7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742,7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2,25</w:t>
            </w:r>
          </w:p>
        </w:tc>
      </w:tr>
      <w:tr w:rsidR="005A6C96" w:rsidRPr="00FB3DD6" w:rsidTr="003B2728">
        <w:trPr>
          <w:trHeight w:val="21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1,62</w:t>
            </w:r>
          </w:p>
        </w:tc>
      </w:tr>
      <w:tr w:rsidR="005A6C96" w:rsidRPr="00FB3DD6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6C96" w:rsidRPr="00FB3DD6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8" w:type="dxa"/>
            <w:shd w:val="clear" w:color="000000" w:fill="FFFFFF"/>
            <w:vAlign w:val="center"/>
          </w:tcPr>
          <w:p w:rsidR="005A6C96" w:rsidRPr="00FB3DD6" w:rsidRDefault="005A6C9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6C96" w:rsidRPr="00FB3DD6" w:rsidTr="003B2728">
        <w:trPr>
          <w:trHeight w:val="41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5A6C96" w:rsidRPr="00FB3DD6" w:rsidRDefault="005A6C96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1 103,3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498,00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998,2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5A6C96" w:rsidRPr="00FB3DD6" w:rsidRDefault="005A6C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5A6C96" w:rsidRPr="00FB3DD6" w:rsidRDefault="005A6C96" w:rsidP="0051408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5A6C96" w:rsidRPr="00FB3DD6" w:rsidRDefault="005A6C96" w:rsidP="007E261E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1,</w:t>
            </w:r>
            <w:r w:rsidR="007E261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4"/>
          <w:szCs w:val="24"/>
        </w:rPr>
        <w:sectPr w:rsidR="002D0CEB" w:rsidRPr="00CB3452" w:rsidSect="00581344">
          <w:footerReference w:type="first" r:id="rId12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2D0CEB" w:rsidRPr="00CB3452" w:rsidRDefault="002A3597" w:rsidP="002D0CEB">
      <w:pPr>
        <w:ind w:right="-1"/>
        <w:jc w:val="center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067D5504" wp14:editId="736A55A6">
            <wp:extent cx="6120000" cy="4140000"/>
            <wp:effectExtent l="38100" t="0" r="1460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CEB" w:rsidRPr="00CB3452" w:rsidRDefault="002D0CEB" w:rsidP="002D0CEB">
      <w:pPr>
        <w:ind w:right="-1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>Диаграмма 2</w:t>
      </w:r>
    </w:p>
    <w:p w:rsidR="002D0CEB" w:rsidRDefault="00A55B83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31B3336F" wp14:editId="331E245B">
            <wp:extent cx="6120000" cy="4140000"/>
            <wp:effectExtent l="38100" t="0" r="1460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ind w:right="-1"/>
        <w:jc w:val="center"/>
        <w:rPr>
          <w:rFonts w:ascii="PT Astra Serif" w:hAnsi="PT Astra Serif"/>
          <w:b/>
        </w:rPr>
        <w:sectPr w:rsidR="002D0CEB" w:rsidRPr="00CB3452" w:rsidSect="00581344">
          <w:footerReference w:type="default" r:id="rId15"/>
          <w:footerReference w:type="first" r:id="rId16"/>
          <w:pgSz w:w="11906" w:h="16838" w:code="9"/>
          <w:pgMar w:top="1134" w:right="567" w:bottom="567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f5"/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sz w:val="28"/>
        </w:rPr>
        <w:t xml:space="preserve"> КОРПОРАТИВНЫХ ЗАКУПОК МУНИЦИПАЛЬНЫ</w:t>
      </w:r>
      <w:r>
        <w:rPr>
          <w:rFonts w:ascii="PT Astra Serif" w:hAnsi="PT Astra Serif"/>
          <w:b/>
          <w:sz w:val="28"/>
        </w:rPr>
        <w:t>Х</w:t>
      </w:r>
      <w:r w:rsidRPr="00CB3452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ЗАКАЗЧИКОВ</w:t>
      </w:r>
      <w:r w:rsidRPr="00CB3452">
        <w:rPr>
          <w:rStyle w:val="af0"/>
          <w:rFonts w:ascii="PT Astra Serif" w:hAnsi="PT Astra Serif"/>
          <w:b/>
          <w:sz w:val="28"/>
        </w:rPr>
        <w:footnoteReference w:id="4"/>
      </w:r>
    </w:p>
    <w:p w:rsidR="002D0CEB" w:rsidRPr="00CB3452" w:rsidRDefault="002D0CEB" w:rsidP="002D0CE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</w:p>
    <w:p w:rsidR="002D0CEB" w:rsidRPr="00CC14D0" w:rsidRDefault="002D0CEB" w:rsidP="002D0CEB">
      <w:pPr>
        <w:pStyle w:val="a4"/>
        <w:ind w:right="-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C14D0">
        <w:rPr>
          <w:rFonts w:ascii="PT Astra Serif" w:hAnsi="PT Astra Serif"/>
          <w:b w:val="0"/>
          <w:sz w:val="28"/>
          <w:szCs w:val="28"/>
        </w:rPr>
        <w:t>Таблица 7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070"/>
        <w:gridCol w:w="1559"/>
        <w:gridCol w:w="1535"/>
        <w:gridCol w:w="1299"/>
      </w:tblGrid>
      <w:tr w:rsidR="002D0CEB" w:rsidRPr="000B3459" w:rsidTr="00C300B9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4151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</w:t>
            </w:r>
            <w:r w:rsidR="004151F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</w:t>
            </w: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B3459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CA5D4B" w:rsidRDefault="007A3B07" w:rsidP="0058134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1 561,9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7A3B0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5746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5746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  <w:r w:rsidR="002D0CEB" w:rsidRPr="000B3459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5746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0B3459" w:rsidTr="00C300B9">
        <w:trPr>
          <w:trHeight w:val="26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57468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259,2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8E350B" w:rsidP="008E71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8E710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2D0CEB" w:rsidRPr="000B3459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71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71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71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71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71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8E710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1 302,7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956315" w:rsidP="00B21B0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  <w:r w:rsidR="00B21B0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2D0CEB" w:rsidRPr="000B3459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B21B0A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иные</w:t>
            </w: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B21B0A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1 006,5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B21B0A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Pr="00CB3452" w:rsidRDefault="002D0CEB" w:rsidP="002D0CE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17"/>
          <w:footerReference w:type="first" r:id="rId18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</w:rPr>
      </w:pPr>
      <w:r w:rsidRPr="00124296">
        <w:rPr>
          <w:rFonts w:ascii="PT Astra Serif" w:hAnsi="PT Astra Serif"/>
          <w:sz w:val="28"/>
          <w:szCs w:val="28"/>
        </w:rPr>
        <w:lastRenderedPageBreak/>
        <w:t xml:space="preserve">Структурный анализ закупок в разрезе </w:t>
      </w:r>
      <w:r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</w:p>
    <w:p w:rsidR="002D0CEB" w:rsidRPr="00735786" w:rsidRDefault="002D0CEB" w:rsidP="002D0CEB">
      <w:pPr>
        <w:pStyle w:val="a4"/>
        <w:ind w:right="-314" w:firstLine="720"/>
        <w:jc w:val="center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pStyle w:val="a4"/>
        <w:ind w:right="-3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Таблица </w:t>
      </w:r>
      <w:r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47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709"/>
        <w:gridCol w:w="708"/>
        <w:gridCol w:w="993"/>
        <w:gridCol w:w="735"/>
        <w:gridCol w:w="1107"/>
        <w:gridCol w:w="851"/>
        <w:gridCol w:w="992"/>
        <w:gridCol w:w="851"/>
        <w:gridCol w:w="1006"/>
      </w:tblGrid>
      <w:tr w:rsidR="002D0CEB" w:rsidRPr="00FB3DD6" w:rsidTr="00CD767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 w:rsidRPr="00FB3DD6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FB3DD6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Конкурентные закупки</w:t>
            </w: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Неконкурентные закупки</w:t>
            </w:r>
          </w:p>
        </w:tc>
      </w:tr>
      <w:tr w:rsidR="002D0CEB" w:rsidRPr="00FB3DD6" w:rsidTr="00CD76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Заключено договоров, млн. руб.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</w:tr>
      <w:tr w:rsidR="002D0CEB" w:rsidRPr="00FB3DD6" w:rsidTr="00CD76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в том числе: у МСП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Итого заключено договоров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675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 xml:space="preserve">в том числе: </w:t>
            </w:r>
          </w:p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у МСП.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FB3DD6" w:rsidTr="00CD7675">
        <w:trPr>
          <w:trHeight w:val="2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FB3DD6">
              <w:rPr>
                <w:rFonts w:ascii="PT Astra Serif" w:hAnsi="PT Astra Serif"/>
                <w:sz w:val="16"/>
                <w:szCs w:val="16"/>
              </w:rPr>
              <w:t>Коммуналь-ные</w:t>
            </w:r>
            <w:proofErr w:type="spellEnd"/>
            <w:proofErr w:type="gram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платежи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иные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 xml:space="preserve">закупки в </w:t>
            </w:r>
            <w:proofErr w:type="gramStart"/>
            <w:r w:rsidRPr="00FB3DD6">
              <w:rPr>
                <w:rFonts w:ascii="PT Astra Serif" w:hAnsi="PT Astra Serif"/>
                <w:sz w:val="16"/>
                <w:szCs w:val="16"/>
              </w:rPr>
              <w:t>электрон-ном</w:t>
            </w:r>
            <w:proofErr w:type="gram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магазине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 xml:space="preserve">МО </w:t>
            </w:r>
            <w:r w:rsidRPr="00FB3DD6">
              <w:rPr>
                <w:rFonts w:ascii="PT Astra Serif" w:hAnsi="PT Astra Serif"/>
                <w:sz w:val="16"/>
                <w:szCs w:val="16"/>
              </w:rPr>
              <w:t>«город Ульяновск»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1 415,0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220,2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33,0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1 194,8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244,8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949,8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118,2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«город 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Новоульяновск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>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Барышский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8,9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Вешкаймский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Инзенский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«Кузоватовский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Мелекесский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«Николаевский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Новомалыклинский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5,7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«Новоспасский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«Радищевский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Сенгилеевский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Старомайнский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Тереньгульский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Чердаклинский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7A3B07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B07" w:rsidRPr="00FB3DD6" w:rsidRDefault="007A3B07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«город Димитровград»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2,1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2,8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07" w:rsidRPr="00FB3DD6" w:rsidRDefault="007A3B0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857468" w:rsidRPr="00FB3DD6" w:rsidTr="00CD767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68" w:rsidRPr="00FB3DD6" w:rsidRDefault="00857468" w:rsidP="005813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68" w:rsidRPr="00FB3DD6" w:rsidRDefault="00857468" w:rsidP="00581344">
            <w:pPr>
              <w:jc w:val="right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468" w:rsidRPr="00FB3DD6" w:rsidRDefault="008574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1 561,9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468" w:rsidRPr="00FB3DD6" w:rsidRDefault="008574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259,2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468" w:rsidRPr="00FB3DD6" w:rsidRDefault="008574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468" w:rsidRPr="00FB3DD6" w:rsidRDefault="008574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468" w:rsidRPr="00FB3DD6" w:rsidRDefault="008574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1 302,7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468" w:rsidRPr="00FB3DD6" w:rsidRDefault="008574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468" w:rsidRPr="00FB3DD6" w:rsidRDefault="008574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468" w:rsidRPr="00FB3DD6" w:rsidRDefault="008574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468" w:rsidRPr="00FB3DD6" w:rsidRDefault="008574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468" w:rsidRPr="00FB3DD6" w:rsidRDefault="008574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2D0CEB" w:rsidRPr="00CB3452" w:rsidRDefault="002D0CEB" w:rsidP="002D0CEB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pageBreakBefore/>
        <w:jc w:val="both"/>
        <w:rPr>
          <w:rFonts w:ascii="PT Astra Serif" w:hAnsi="PT Astra Serif"/>
          <w:sz w:val="28"/>
          <w:szCs w:val="28"/>
        </w:rPr>
        <w:sectPr w:rsidR="002D0CEB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pageBreakBefore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6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</w:p>
    <w:p w:rsidR="002D0CEB" w:rsidRPr="00404C29" w:rsidRDefault="002D0CEB" w:rsidP="002D0CEB">
      <w:pPr>
        <w:jc w:val="both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60"/>
        <w:gridCol w:w="1012"/>
        <w:gridCol w:w="802"/>
        <w:gridCol w:w="1021"/>
        <w:gridCol w:w="758"/>
        <w:gridCol w:w="1037"/>
        <w:gridCol w:w="1181"/>
      </w:tblGrid>
      <w:tr w:rsidR="002D0CEB" w:rsidRPr="00FB3DD6" w:rsidTr="00C300B9"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 xml:space="preserve">№ </w:t>
            </w:r>
            <w:proofErr w:type="gramStart"/>
            <w:r w:rsidRPr="00FB3DD6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/п </w:t>
            </w:r>
          </w:p>
        </w:tc>
        <w:tc>
          <w:tcPr>
            <w:tcW w:w="3460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11" w:type="dxa"/>
            <w:gridSpan w:val="6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</w:tr>
      <w:tr w:rsidR="002D0CEB" w:rsidRPr="00FB3DD6" w:rsidTr="00C300B9">
        <w:tc>
          <w:tcPr>
            <w:tcW w:w="51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93" w:type="dxa"/>
            <w:gridSpan w:val="4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1181" w:type="dxa"/>
            <w:vMerge w:val="restart"/>
            <w:shd w:val="clear" w:color="000000" w:fill="FFFFFF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FB3DD6" w:rsidTr="00C300B9">
        <w:trPr>
          <w:trHeight w:val="70"/>
        </w:trPr>
        <w:tc>
          <w:tcPr>
            <w:tcW w:w="51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Всего размещено</w:t>
            </w:r>
          </w:p>
        </w:tc>
        <w:tc>
          <w:tcPr>
            <w:tcW w:w="1779" w:type="dxa"/>
            <w:gridSpan w:val="2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в том числе: у МСП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FB3DD6" w:rsidTr="00C300B9">
        <w:tc>
          <w:tcPr>
            <w:tcW w:w="51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FB3DD6" w:rsidTr="00C300B9">
        <w:tc>
          <w:tcPr>
            <w:tcW w:w="510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000000" w:fill="FFFFFF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«город Ульяновск»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220,2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147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147,5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112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33,0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2,7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 xml:space="preserve">МО «город 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Новоульяновск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>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Инзенский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«Кузоватовский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«Николаевский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Новомалыклинский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32,7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32,7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3,4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2,8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«Новоспасский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«Радищевский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Сенгилеевский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Старомайнский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Тереньгульский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8576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«город Димитровград»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6,3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FB3DD6" w:rsidRDefault="00BA7ABC" w:rsidP="00B21B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2,1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FB3DD6" w:rsidRDefault="00BA7A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1,7</w:t>
            </w:r>
          </w:p>
        </w:tc>
      </w:tr>
      <w:tr w:rsidR="00BA7ABC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BA7ABC" w:rsidRPr="00FB3DD6" w:rsidRDefault="00BA7ABC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BA7ABC" w:rsidRPr="00B85767" w:rsidRDefault="00BA7ABC" w:rsidP="00B21B0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857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259,2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BA7ABC" w:rsidRPr="00B85767" w:rsidRDefault="00BA7AB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B85767">
              <w:rPr>
                <w:rFonts w:ascii="PT Astra Serif" w:hAnsi="PT Astra Serif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A7ABC" w:rsidRPr="00B85767" w:rsidRDefault="00BA7ABC" w:rsidP="00B21B0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857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BA7ABC" w:rsidRPr="00B85767" w:rsidRDefault="00BA7AB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B85767">
              <w:rPr>
                <w:rFonts w:ascii="PT Astra Serif" w:hAnsi="PT Astra Serif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BA7ABC" w:rsidRPr="00B85767" w:rsidRDefault="00BA7ABC" w:rsidP="00B21B0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B857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BA7ABC" w:rsidRPr="00B85767" w:rsidRDefault="00BA7AB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85767">
              <w:rPr>
                <w:rFonts w:ascii="PT Astra Serif" w:hAnsi="PT Astra Serif"/>
                <w:b/>
                <w:sz w:val="18"/>
                <w:szCs w:val="18"/>
              </w:rPr>
              <w:t>2,7</w:t>
            </w:r>
          </w:p>
        </w:tc>
      </w:tr>
    </w:tbl>
    <w:p w:rsidR="002D0CEB" w:rsidRDefault="002D0CEB" w:rsidP="002D0CEB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2D0CEB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3</w:t>
      </w:r>
    </w:p>
    <w:p w:rsidR="002D0CEB" w:rsidRPr="00CB3452" w:rsidRDefault="0059511B" w:rsidP="002D0CEB">
      <w:pPr>
        <w:pStyle w:val="a4"/>
        <w:widowControl w:val="0"/>
        <w:ind w:right="-1"/>
        <w:jc w:val="center"/>
        <w:rPr>
          <w:rFonts w:ascii="PT Astra Serif" w:hAnsi="PT Astra Serif"/>
          <w:b w:val="0"/>
        </w:rPr>
      </w:pPr>
      <w:r>
        <w:rPr>
          <w:noProof/>
        </w:rPr>
        <w:drawing>
          <wp:inline distT="0" distB="0" distL="0" distR="0" wp14:anchorId="77B506B7" wp14:editId="15F5172C">
            <wp:extent cx="6120000" cy="4140000"/>
            <wp:effectExtent l="38100" t="0" r="1460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CEB" w:rsidRPr="00CB3452" w:rsidRDefault="002D0CEB" w:rsidP="002D0CEB">
      <w:pPr>
        <w:pStyle w:val="a4"/>
        <w:widowControl w:val="0"/>
        <w:ind w:right="-1"/>
        <w:jc w:val="left"/>
        <w:rPr>
          <w:rFonts w:ascii="PT Astra Serif" w:hAnsi="PT Astra Serif"/>
          <w:b w:val="0"/>
          <w:sz w:val="16"/>
          <w:szCs w:val="16"/>
        </w:r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4</w:t>
      </w:r>
    </w:p>
    <w:p w:rsidR="002D0CEB" w:rsidRPr="00CB3452" w:rsidRDefault="007A3D18" w:rsidP="002D0CEB">
      <w:pPr>
        <w:pStyle w:val="a4"/>
        <w:widowControl w:val="0"/>
        <w:ind w:right="-172"/>
        <w:jc w:val="right"/>
        <w:rPr>
          <w:rFonts w:ascii="PT Astra Serif" w:hAnsi="PT Astra Serif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3490514B" wp14:editId="44742764">
            <wp:extent cx="6120000" cy="4140000"/>
            <wp:effectExtent l="38100" t="0" r="1460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  <w:sz w:val="28"/>
          <w:szCs w:val="28"/>
        </w:rPr>
        <w:sectPr w:rsidR="002D0CEB" w:rsidRPr="00CB3452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pageBreakBefore/>
        <w:widowControl w:val="0"/>
        <w:ind w:right="-170"/>
        <w:jc w:val="center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CB3452">
        <w:rPr>
          <w:rFonts w:ascii="PT Astra Serif" w:hAnsi="PT Astra Serif"/>
        </w:rPr>
        <w:t xml:space="preserve">. </w:t>
      </w:r>
      <w:r w:rsidRPr="00504173">
        <w:rPr>
          <w:rFonts w:ascii="PT Astra Serif" w:hAnsi="PT Astra Serif"/>
          <w:caps/>
          <w:sz w:val="28"/>
          <w:szCs w:val="28"/>
        </w:rPr>
        <w:t xml:space="preserve">Проведение оценки соответствия </w:t>
      </w:r>
    </w:p>
    <w:p w:rsidR="002D0CEB" w:rsidRPr="00D8105C" w:rsidRDefault="002D0CEB" w:rsidP="002D0CEB">
      <w:pPr>
        <w:pStyle w:val="a4"/>
        <w:ind w:right="-172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pStyle w:val="a4"/>
        <w:ind w:right="-1" w:firstLine="709"/>
        <w:rPr>
          <w:rFonts w:ascii="PT Astra Serif" w:hAnsi="PT Astra Serif" w:cs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b w:val="0"/>
          <w:sz w:val="28"/>
          <w:szCs w:val="28"/>
        </w:rPr>
        <w:t>, относящихся к процедуре оценки соответствия,</w:t>
      </w:r>
      <w:r w:rsidRPr="00DD34B4">
        <w:rPr>
          <w:rFonts w:ascii="PT Astra Serif" w:hAnsi="PT Astra Serif"/>
          <w:b w:val="0"/>
          <w:sz w:val="28"/>
          <w:szCs w:val="28"/>
        </w:rPr>
        <w:t xml:space="preserve"> установлены постановлением Правительства РФ от 29.10.2015 №1169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и представлены в таблице 10.</w:t>
      </w:r>
    </w:p>
    <w:p w:rsidR="002D0CEB" w:rsidRDefault="002D0CEB" w:rsidP="002D0CEB">
      <w:pPr>
        <w:pStyle w:val="a4"/>
        <w:ind w:right="-1" w:firstLine="709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Таблица 10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5920"/>
        <w:gridCol w:w="2092"/>
        <w:gridCol w:w="1876"/>
      </w:tblGrid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2092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более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более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Pr="00A023F2" w:rsidRDefault="002D0CEB" w:rsidP="002D0CEB">
      <w:pPr>
        <w:pStyle w:val="a4"/>
        <w:ind w:right="-1" w:firstLine="709"/>
        <w:rPr>
          <w:rFonts w:ascii="PT Astra Serif" w:hAnsi="PT Astra Serif"/>
          <w:b w:val="0"/>
          <w:sz w:val="16"/>
          <w:szCs w:val="16"/>
        </w:rPr>
      </w:pPr>
    </w:p>
    <w:p w:rsidR="002D0CEB" w:rsidRPr="00DD34B4" w:rsidRDefault="002D0CEB" w:rsidP="002D0CEB">
      <w:pPr>
        <w:pStyle w:val="a4"/>
        <w:ind w:right="-1" w:firstLine="720"/>
        <w:rPr>
          <w:rFonts w:ascii="PT Astra Serif" w:hAnsi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Согласно распоряжению Правительства РФ от 19.04.216 № 717-р под оценку соответствия в Ульяновской области подпадает 4</w:t>
      </w:r>
      <w:r>
        <w:rPr>
          <w:rStyle w:val="af0"/>
          <w:rFonts w:ascii="PT Astra Serif" w:hAnsi="PT Astra Serif"/>
          <w:b w:val="0"/>
          <w:sz w:val="28"/>
          <w:szCs w:val="28"/>
        </w:rPr>
        <w:footnoteReference w:id="6"/>
      </w:r>
      <w:r w:rsidRPr="00DD34B4">
        <w:rPr>
          <w:rFonts w:ascii="PT Astra Serif" w:hAnsi="PT Astra Serif"/>
          <w:b w:val="0"/>
          <w:sz w:val="28"/>
          <w:szCs w:val="28"/>
        </w:rPr>
        <w:t xml:space="preserve"> заказчика: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АО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Тепличное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Ульяновская городская электросеть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Городская теплосеть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ВКХ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DD34B4">
        <w:rPr>
          <w:rFonts w:ascii="PT Astra Serif" w:hAnsi="PT Astra Serif" w:cs="PT Astra Serif"/>
          <w:sz w:val="28"/>
          <w:szCs w:val="28"/>
        </w:rPr>
        <w:t>Ульяновскводоканал</w:t>
      </w:r>
      <w:proofErr w:type="spellEnd"/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.</w:t>
      </w:r>
    </w:p>
    <w:p w:rsidR="002D0CEB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D8105C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BF47F3" w:rsidRDefault="002D0CEB" w:rsidP="002D0CEB">
      <w:pPr>
        <w:pStyle w:val="af5"/>
        <w:numPr>
          <w:ilvl w:val="0"/>
          <w:numId w:val="15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>Результаты проведения оценки соответствия на 01.</w:t>
      </w:r>
      <w:r w:rsidR="004624C3">
        <w:rPr>
          <w:rFonts w:ascii="PT Astra Serif" w:hAnsi="PT Astra Serif"/>
          <w:b/>
          <w:sz w:val="28"/>
          <w:szCs w:val="28"/>
        </w:rPr>
        <w:t>0</w:t>
      </w:r>
      <w:r w:rsidR="0092605C">
        <w:rPr>
          <w:rFonts w:ascii="PT Astra Serif" w:hAnsi="PT Astra Serif"/>
          <w:b/>
          <w:sz w:val="28"/>
          <w:szCs w:val="28"/>
        </w:rPr>
        <w:t>5</w:t>
      </w:r>
      <w:r w:rsidRPr="00BF47F3">
        <w:rPr>
          <w:rFonts w:ascii="PT Astra Serif" w:hAnsi="PT Astra Serif"/>
          <w:b/>
          <w:sz w:val="28"/>
          <w:szCs w:val="28"/>
        </w:rPr>
        <w:t>.2023</w:t>
      </w:r>
    </w:p>
    <w:p w:rsidR="002D0CEB" w:rsidRPr="00BF47F3" w:rsidRDefault="002D0CEB" w:rsidP="002D0CEB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11</w:t>
      </w:r>
    </w:p>
    <w:tbl>
      <w:tblPr>
        <w:tblW w:w="4978" w:type="pct"/>
        <w:tblLook w:val="04A0" w:firstRow="1" w:lastRow="0" w:firstColumn="1" w:lastColumn="0" w:noHBand="0" w:noVBand="1"/>
      </w:tblPr>
      <w:tblGrid>
        <w:gridCol w:w="5355"/>
        <w:gridCol w:w="1275"/>
        <w:gridCol w:w="2384"/>
        <w:gridCol w:w="797"/>
      </w:tblGrid>
      <w:tr w:rsidR="0092605C" w:rsidRPr="00204BEE" w:rsidTr="005C1F73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C" w:rsidRPr="00417C16" w:rsidRDefault="0092605C" w:rsidP="0092605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C" w:rsidRPr="00417C16" w:rsidRDefault="0092605C" w:rsidP="0092605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C" w:rsidRPr="00417C16" w:rsidRDefault="0092605C" w:rsidP="0092605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5C" w:rsidRPr="00417C16" w:rsidRDefault="0092605C" w:rsidP="0092605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92605C" w:rsidRPr="00204BEE" w:rsidTr="005C1F73"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C" w:rsidRPr="00204BEE" w:rsidRDefault="0092605C" w:rsidP="0092605C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П</w:t>
            </w:r>
            <w:r>
              <w:rPr>
                <w:rFonts w:ascii="PT Astra Serif" w:hAnsi="PT Astra Serif"/>
                <w:sz w:val="18"/>
                <w:szCs w:val="18"/>
              </w:rPr>
              <w:t>роект плана закупки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C" w:rsidRPr="00204BEE" w:rsidRDefault="0092605C" w:rsidP="0092605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C" w:rsidRPr="00204BEE" w:rsidRDefault="0092605C" w:rsidP="0092605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5C" w:rsidRPr="00204BEE" w:rsidRDefault="0092605C" w:rsidP="0092605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92605C" w:rsidRPr="00204BEE" w:rsidTr="005C1F73"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C" w:rsidRPr="00204BEE" w:rsidRDefault="0092605C" w:rsidP="0092605C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 xml:space="preserve">Проект </w:t>
            </w:r>
            <w:r>
              <w:rPr>
                <w:rFonts w:ascii="PT Astra Serif" w:hAnsi="PT Astra Serif"/>
                <w:sz w:val="18"/>
                <w:szCs w:val="18"/>
              </w:rPr>
              <w:t>изменений в план закупки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C" w:rsidRPr="00204BEE" w:rsidRDefault="0092605C" w:rsidP="0092605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62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C" w:rsidRPr="00204BEE" w:rsidRDefault="0092605C" w:rsidP="0092605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5C" w:rsidRPr="00204BEE" w:rsidRDefault="0092605C" w:rsidP="0092605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92605C" w:rsidRPr="00204BEE" w:rsidTr="005C1F73"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5C" w:rsidRPr="00204BEE" w:rsidRDefault="0092605C" w:rsidP="0092605C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5C" w:rsidRPr="00204BEE" w:rsidRDefault="0092605C" w:rsidP="0092605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5C" w:rsidRPr="00204BEE" w:rsidRDefault="0092605C" w:rsidP="0092605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5C" w:rsidRPr="00204BEE" w:rsidRDefault="0092605C" w:rsidP="0092605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6%</w:t>
            </w:r>
          </w:p>
        </w:tc>
      </w:tr>
    </w:tbl>
    <w:p w:rsidR="002D0CEB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D8105C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BF47F3" w:rsidRDefault="002D0CEB" w:rsidP="002D0CEB">
      <w:pPr>
        <w:pStyle w:val="af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 xml:space="preserve">2. Результаты проведения оценки соответствия в разрезе отраслей </w:t>
      </w:r>
      <w:r>
        <w:rPr>
          <w:rFonts w:ascii="PT Astra Serif" w:hAnsi="PT Astra Serif"/>
          <w:b/>
          <w:sz w:val="28"/>
          <w:szCs w:val="28"/>
        </w:rPr>
        <w:br/>
      </w:r>
      <w:r w:rsidRPr="00BF47F3">
        <w:rPr>
          <w:rFonts w:ascii="PT Astra Serif" w:hAnsi="PT Astra Serif"/>
          <w:b/>
          <w:sz w:val="28"/>
          <w:szCs w:val="28"/>
        </w:rPr>
        <w:t>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12</w:t>
      </w:r>
    </w:p>
    <w:tbl>
      <w:tblPr>
        <w:tblW w:w="4956" w:type="pct"/>
        <w:tblLayout w:type="fixed"/>
        <w:tblLook w:val="04A0" w:firstRow="1" w:lastRow="0" w:firstColumn="1" w:lastColumn="0" w:noHBand="0" w:noVBand="1"/>
      </w:tblPr>
      <w:tblGrid>
        <w:gridCol w:w="253"/>
        <w:gridCol w:w="3542"/>
        <w:gridCol w:w="1440"/>
        <w:gridCol w:w="1561"/>
        <w:gridCol w:w="1418"/>
        <w:gridCol w:w="1553"/>
      </w:tblGrid>
      <w:tr w:rsidR="00C217E0" w:rsidRPr="009B3D9E" w:rsidTr="005C1F73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0" w:rsidRPr="0007003B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0" w:rsidRPr="0007003B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E0" w:rsidRPr="0007003B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плана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E0" w:rsidRPr="0007003B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изменений в план</w:t>
            </w:r>
          </w:p>
        </w:tc>
      </w:tr>
      <w:tr w:rsidR="005C1F73" w:rsidRPr="009B3D9E" w:rsidTr="005C1F73"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E0" w:rsidRPr="0007003B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E0" w:rsidRPr="0007003B" w:rsidRDefault="00C217E0" w:rsidP="00C217E0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07003B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07003B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C217E0" w:rsidRPr="0007003B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07003B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07003B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C217E0" w:rsidRPr="0007003B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5C1F73" w:rsidRPr="009B3D9E" w:rsidTr="005C1F73"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E0" w:rsidRPr="009B3D9E" w:rsidRDefault="00C217E0" w:rsidP="00C217E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E0" w:rsidRPr="009B3D9E" w:rsidRDefault="00C217E0" w:rsidP="00C217E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9B3D9E" w:rsidRDefault="00C217E0" w:rsidP="00C217E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9B3D9E" w:rsidRDefault="00C217E0" w:rsidP="00C217E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9B3D9E" w:rsidRDefault="00C217E0" w:rsidP="00C217E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9B3D9E" w:rsidRDefault="00C217E0" w:rsidP="00C217E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217E0" w:rsidRPr="009B3D9E" w:rsidTr="005C1F73">
        <w:tc>
          <w:tcPr>
            <w:tcW w:w="19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E0" w:rsidRPr="007660E5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7660E5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7660E5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7660E5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7660E5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5C1F73" w:rsidRPr="009B3D9E" w:rsidTr="005C1F73"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E0" w:rsidRPr="009B3D9E" w:rsidRDefault="00C217E0" w:rsidP="00C217E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E0" w:rsidRPr="009B3D9E" w:rsidRDefault="00C217E0" w:rsidP="00C217E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9B3D9E" w:rsidRDefault="00C217E0" w:rsidP="00C217E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9B3D9E" w:rsidRDefault="00C217E0" w:rsidP="00C217E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9B3D9E" w:rsidRDefault="00C217E0" w:rsidP="00C217E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9B3D9E" w:rsidRDefault="00C217E0" w:rsidP="00C217E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217E0" w:rsidRPr="009B3D9E" w:rsidTr="005C1F73">
        <w:tc>
          <w:tcPr>
            <w:tcW w:w="19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E0" w:rsidRPr="007660E5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7660E5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7660E5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7660E5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E0" w:rsidRPr="007660E5" w:rsidRDefault="00C217E0" w:rsidP="00C217E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</w:tbl>
    <w:p w:rsidR="002D0CEB" w:rsidRPr="00504173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 w:rsidRPr="00CB3452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CB3452">
        <w:rPr>
          <w:rFonts w:ascii="PT Astra Serif" w:hAnsi="PT Astra Serif"/>
          <w:b/>
          <w:sz w:val="28"/>
          <w:szCs w:val="28"/>
        </w:rPr>
        <w:t xml:space="preserve">. </w:t>
      </w:r>
      <w:r w:rsidRPr="00504173">
        <w:rPr>
          <w:rFonts w:ascii="PT Astra Serif" w:hAnsi="PT Astra Serif"/>
          <w:b/>
          <w:caps/>
          <w:sz w:val="28"/>
          <w:szCs w:val="28"/>
        </w:rPr>
        <w:t xml:space="preserve">Проведение мониторинга соответствия 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DFE">
        <w:rPr>
          <w:rFonts w:ascii="PT Astra Serif" w:hAnsi="PT Astra Serif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sz w:val="28"/>
          <w:szCs w:val="28"/>
        </w:rPr>
        <w:t>, относящихся к мониторингу соответствия,</w:t>
      </w:r>
      <w:r w:rsidRPr="00DB2DFE">
        <w:rPr>
          <w:rFonts w:ascii="PT Astra Serif" w:hAnsi="PT Astra Serif"/>
          <w:sz w:val="28"/>
          <w:szCs w:val="28"/>
        </w:rPr>
        <w:t xml:space="preserve"> установлены постановлением Прави</w:t>
      </w:r>
      <w:r>
        <w:rPr>
          <w:rFonts w:ascii="PT Astra Serif" w:hAnsi="PT Astra Serif"/>
          <w:sz w:val="28"/>
          <w:szCs w:val="28"/>
        </w:rPr>
        <w:t>тельства РФ от 29.10.2015 №1169 и представлены в таблице 13.</w:t>
      </w:r>
    </w:p>
    <w:p w:rsidR="002D0CEB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13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6062"/>
        <w:gridCol w:w="1950"/>
        <w:gridCol w:w="1876"/>
      </w:tblGrid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менее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менее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CEB" w:rsidRPr="00AA45D4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AA45D4">
        <w:rPr>
          <w:rFonts w:ascii="PT Astra Serif" w:hAnsi="PT Astra Serif"/>
          <w:sz w:val="28"/>
          <w:szCs w:val="28"/>
        </w:rPr>
        <w:t xml:space="preserve">ониторинг </w:t>
      </w:r>
      <w:r>
        <w:rPr>
          <w:rFonts w:ascii="PT Astra Serif" w:hAnsi="PT Astra Serif"/>
          <w:sz w:val="28"/>
          <w:szCs w:val="28"/>
        </w:rPr>
        <w:t>соответствия</w:t>
      </w:r>
      <w:r w:rsidRPr="00AA45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проводится в отношении </w:t>
      </w:r>
      <w:r w:rsidR="00DE7519">
        <w:rPr>
          <w:rFonts w:ascii="PT Astra Serif" w:hAnsi="PT Astra Serif"/>
          <w:sz w:val="28"/>
          <w:szCs w:val="28"/>
        </w:rPr>
        <w:t>62</w:t>
      </w:r>
      <w:r w:rsidRPr="005A71BC">
        <w:rPr>
          <w:rStyle w:val="af0"/>
          <w:rFonts w:ascii="PT Astra Serif" w:hAnsi="PT Astra Serif"/>
          <w:sz w:val="28"/>
          <w:szCs w:val="28"/>
        </w:rPr>
        <w:footnoteReference w:id="7"/>
      </w:r>
      <w:r w:rsidR="00E47777">
        <w:rPr>
          <w:rFonts w:ascii="PT Astra Serif" w:hAnsi="PT Astra Serif"/>
          <w:sz w:val="28"/>
          <w:szCs w:val="28"/>
        </w:rPr>
        <w:t xml:space="preserve"> заказчик</w:t>
      </w:r>
      <w:r w:rsidR="002D6223">
        <w:rPr>
          <w:rFonts w:ascii="PT Astra Serif" w:hAnsi="PT Astra Serif"/>
          <w:sz w:val="28"/>
          <w:szCs w:val="28"/>
        </w:rPr>
        <w:t>ов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.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B3452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t>Результаты проведения мониторинга соответствия на 01.0</w:t>
      </w:r>
      <w:r w:rsidR="00DE7519">
        <w:rPr>
          <w:rFonts w:ascii="PT Astra Serif" w:hAnsi="PT Astra Serif"/>
          <w:b/>
          <w:sz w:val="28"/>
          <w:szCs w:val="28"/>
        </w:rPr>
        <w:t>5</w:t>
      </w:r>
      <w:r w:rsidRPr="00CC51DE">
        <w:rPr>
          <w:rFonts w:ascii="PT Astra Serif" w:hAnsi="PT Astra Serif"/>
          <w:b/>
          <w:sz w:val="28"/>
          <w:szCs w:val="28"/>
        </w:rPr>
        <w:t>.2023</w:t>
      </w:r>
    </w:p>
    <w:p w:rsidR="002D0CEB" w:rsidRPr="00CC51DE" w:rsidRDefault="002D0CEB" w:rsidP="002D0CEB">
      <w:pPr>
        <w:jc w:val="center"/>
        <w:rPr>
          <w:rFonts w:ascii="PT Astra Serif" w:hAnsi="PT Astra Serif"/>
          <w:b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14</w:t>
      </w:r>
    </w:p>
    <w:tbl>
      <w:tblPr>
        <w:tblW w:w="4991" w:type="pct"/>
        <w:tblLook w:val="04A0" w:firstRow="1" w:lastRow="0" w:firstColumn="1" w:lastColumn="0" w:noHBand="0" w:noVBand="1"/>
      </w:tblPr>
      <w:tblGrid>
        <w:gridCol w:w="5211"/>
        <w:gridCol w:w="1464"/>
        <w:gridCol w:w="2315"/>
        <w:gridCol w:w="846"/>
      </w:tblGrid>
      <w:tr w:rsidR="004F3878" w:rsidRPr="00417C16" w:rsidTr="00C20778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417C16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417C16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417C16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78" w:rsidRPr="00417C16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4F3878" w:rsidRPr="00204BEE" w:rsidTr="00C20778"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План закупки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4F3878" w:rsidRPr="00204BEE" w:rsidTr="00C20778"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Изменения в план закупки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134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39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4F3878" w:rsidRPr="00204BEE" w:rsidTr="00C20778"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Годовой отчёт закупки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4F3878" w:rsidRPr="00204BEE" w:rsidTr="00C20778"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247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78" w:rsidRPr="00204BE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21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lastRenderedPageBreak/>
        <w:t>Результаты проведения мониторинга соответствия в разрезе отраслей и муниципальных образований региона</w:t>
      </w:r>
    </w:p>
    <w:p w:rsidR="002D0CEB" w:rsidRPr="00880D1B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15</w:t>
      </w: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508"/>
        <w:gridCol w:w="5272"/>
        <w:gridCol w:w="1397"/>
        <w:gridCol w:w="1702"/>
        <w:gridCol w:w="1385"/>
        <w:gridCol w:w="1592"/>
        <w:gridCol w:w="1382"/>
        <w:gridCol w:w="1589"/>
      </w:tblGrid>
      <w:tr w:rsidR="003C2B67" w:rsidRPr="009B3D9E" w:rsidTr="003C2B67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78" w:rsidRPr="0038090D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8090D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CE3640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Плана закупки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CE3640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Изменений в план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CE3640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Годовых отчётов закупки</w:t>
            </w:r>
          </w:p>
        </w:tc>
      </w:tr>
      <w:tr w:rsidR="003C2B67" w:rsidRPr="009B3D9E" w:rsidTr="003C2B67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78" w:rsidRPr="009B3D9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07003B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07003B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4F3878" w:rsidRPr="0007003B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07003B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07003B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07003B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4F3878" w:rsidRPr="0007003B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4F3878" w:rsidP="004F387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97347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4F3878" w:rsidP="004F387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0594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97347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B142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4F3878" w:rsidP="004F387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4F3878" w:rsidP="004F387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97347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4F3878" w:rsidP="004F387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4F3878" w:rsidP="004F387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развития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4F3878" w:rsidP="004F387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80D3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молодёжного развития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B142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4F3878" w:rsidP="004F387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8505A2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505A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8505A2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505A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2D6223" w:rsidP="004F387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4F3878" w:rsidRPr="00126E80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4F3878" w:rsidRPr="00126E80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4F3878" w:rsidP="004F387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4F3878" w:rsidP="003C2B6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505A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126E80" w:rsidRDefault="004F3878" w:rsidP="004F387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7660E5" w:rsidTr="003C2B67">
        <w:tc>
          <w:tcPr>
            <w:tcW w:w="1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7660E5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7660E5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7660E5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7660E5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505A2">
              <w:rPr>
                <w:rFonts w:ascii="PT Astra Serif" w:hAnsi="PT Astra Serif"/>
                <w:b/>
                <w:sz w:val="18"/>
                <w:szCs w:val="18"/>
              </w:rPr>
              <w:t>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7660E5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E1705">
              <w:rPr>
                <w:rFonts w:ascii="PT Astra Serif" w:hAnsi="PT Astra Serif"/>
                <w:b/>
                <w:sz w:val="18"/>
                <w:szCs w:val="18"/>
              </w:rPr>
              <w:t>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7660E5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7660E5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</w:tr>
      <w:tr w:rsidR="003C2B67" w:rsidRPr="009B3D9E" w:rsidTr="003C2B6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1A7F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Инзинский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Николаевский район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9B3D9E" w:rsidTr="003C2B67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9B3D9E" w:rsidRDefault="004F3878" w:rsidP="004F387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9B3D9E" w:rsidRDefault="004F3878" w:rsidP="004F38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C2B67" w:rsidRPr="007660E5" w:rsidTr="003C2B67">
        <w:tc>
          <w:tcPr>
            <w:tcW w:w="1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78" w:rsidRPr="007660E5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EF206C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EF206C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EF206C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78" w:rsidRPr="00EF206C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EF206C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78" w:rsidRPr="00EF206C" w:rsidRDefault="004F3878" w:rsidP="004F38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</w:tbl>
    <w:p w:rsidR="002D0CEB" w:rsidRPr="00CB3452" w:rsidRDefault="002D0CEB" w:rsidP="002D0CEB">
      <w:pPr>
        <w:pStyle w:val="a4"/>
        <w:ind w:right="-172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  <w:sectPr w:rsidR="002D0CEB" w:rsidRPr="00CB3452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B3452">
        <w:rPr>
          <w:rFonts w:ascii="PT Astra Serif" w:hAnsi="PT Astra Serif"/>
          <w:b/>
          <w:caps/>
          <w:sz w:val="28"/>
          <w:szCs w:val="28"/>
          <w:lang w:val="en-US"/>
        </w:rPr>
        <w:lastRenderedPageBreak/>
        <w:t>V</w:t>
      </w:r>
      <w:r w:rsidRPr="00CB3452"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Методологическое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 деятельности</w:t>
      </w:r>
      <w:r w:rsidRPr="00504173">
        <w:rPr>
          <w:rFonts w:ascii="PT Astra Serif" w:eastAsia="SimSun" w:hAnsi="PT Astra Serif" w:cs="Mangal"/>
          <w:b/>
          <w:caps/>
          <w:color w:val="000000"/>
          <w:kern w:val="2"/>
          <w:sz w:val="28"/>
          <w:szCs w:val="28"/>
          <w:lang w:eastAsia="hi-IN" w:bidi="hi-IN"/>
        </w:rPr>
        <w:t xml:space="preserve"> заказчиков</w:t>
      </w:r>
      <w:r w:rsidRPr="00CB345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2D0CEB" w:rsidRPr="002F0A00" w:rsidRDefault="002D0CEB" w:rsidP="002D0CEB">
      <w:pPr>
        <w:ind w:left="720" w:hanging="720"/>
        <w:jc w:val="center"/>
        <w:rPr>
          <w:rFonts w:ascii="PT Astra Serif" w:eastAsia="SimSun" w:hAnsi="PT Astra Serif" w:cs="Mangal"/>
          <w:b/>
          <w:color w:val="000000"/>
          <w:kern w:val="2"/>
          <w:sz w:val="16"/>
          <w:szCs w:val="16"/>
          <w:lang w:eastAsia="hi-IN" w:bidi="hi-IN"/>
        </w:rPr>
      </w:pPr>
    </w:p>
    <w:p w:rsidR="002D0CEB" w:rsidRDefault="002D0CEB" w:rsidP="002D0CE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Pr="00CB3452">
        <w:rPr>
          <w:rFonts w:ascii="PT Astra Serif" w:hAnsi="PT Astra Serif"/>
          <w:color w:val="000000"/>
          <w:sz w:val="28"/>
          <w:szCs w:val="28"/>
        </w:rPr>
        <w:t>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CB345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осуществляется Агентством по следующим направлениям:</w:t>
      </w:r>
    </w:p>
    <w:p w:rsidR="00805F32" w:rsidRDefault="002D0CEB" w:rsidP="00805F32">
      <w:pPr>
        <w:pStyle w:val="af5"/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7515">
        <w:rPr>
          <w:rFonts w:ascii="PT Astra Serif" w:hAnsi="PT Astra Serif"/>
          <w:sz w:val="28"/>
          <w:szCs w:val="28"/>
        </w:rPr>
        <w:t xml:space="preserve">Мониторинг положений о закупке автономных и бюджетных учреждений на предмет соответствия типовому положению, планов закупок, годовых отчётов, размещаемых заказчиками в ЕИС. </w:t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мониторинга </w:t>
      </w:r>
      <w:r w:rsidRPr="00433234">
        <w:rPr>
          <w:rFonts w:ascii="PT Astra Serif" w:hAnsi="PT Astra Serif"/>
          <w:color w:val="000000"/>
          <w:sz w:val="28"/>
          <w:szCs w:val="28"/>
        </w:rPr>
        <w:t>подготавливаются аналитические материалы</w:t>
      </w:r>
      <w:r>
        <w:rPr>
          <w:rFonts w:ascii="PT Astra Serif" w:hAnsi="PT Astra Serif"/>
          <w:color w:val="000000"/>
          <w:sz w:val="28"/>
          <w:szCs w:val="28"/>
        </w:rPr>
        <w:t xml:space="preserve"> и сведения, которые направляются заинтересованным лицам.</w:t>
      </w:r>
      <w:r w:rsidR="00C2129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F1B81" w:rsidRPr="00615625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625">
        <w:rPr>
          <w:rFonts w:ascii="PT Astra Serif" w:hAnsi="PT Astra Serif"/>
          <w:sz w:val="28"/>
          <w:szCs w:val="28"/>
        </w:rPr>
        <w:t xml:space="preserve">В </w:t>
      </w:r>
      <w:r w:rsidR="007E67D5" w:rsidRPr="00615625">
        <w:rPr>
          <w:rFonts w:ascii="PT Astra Serif" w:hAnsi="PT Astra Serif"/>
          <w:sz w:val="28"/>
          <w:szCs w:val="28"/>
        </w:rPr>
        <w:t>январе - апреле</w:t>
      </w:r>
      <w:r w:rsidRPr="00615625">
        <w:rPr>
          <w:rFonts w:ascii="PT Astra Serif" w:hAnsi="PT Astra Serif"/>
          <w:sz w:val="28"/>
          <w:szCs w:val="28"/>
        </w:rPr>
        <w:t xml:space="preserve"> был проведён анализ </w:t>
      </w:r>
      <w:r w:rsidR="00615625" w:rsidRPr="00615625">
        <w:rPr>
          <w:rFonts w:ascii="PT Astra Serif" w:hAnsi="PT Astra Serif"/>
          <w:sz w:val="28"/>
          <w:szCs w:val="28"/>
        </w:rPr>
        <w:t>285</w:t>
      </w:r>
      <w:r w:rsidRPr="00615625">
        <w:rPr>
          <w:rFonts w:ascii="PT Astra Serif" w:hAnsi="PT Astra Serif"/>
          <w:sz w:val="28"/>
          <w:szCs w:val="28"/>
        </w:rPr>
        <w:t xml:space="preserve"> документов заказчиков в ЕИС, из них:</w:t>
      </w:r>
    </w:p>
    <w:p w:rsidR="00EF1B81" w:rsidRPr="00615625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625">
        <w:rPr>
          <w:rFonts w:ascii="PT Astra Serif" w:hAnsi="PT Astra Serif"/>
          <w:sz w:val="28"/>
          <w:szCs w:val="28"/>
        </w:rPr>
        <w:t xml:space="preserve">- </w:t>
      </w:r>
      <w:r w:rsidR="007E67D5" w:rsidRPr="00615625">
        <w:rPr>
          <w:rFonts w:ascii="PT Astra Serif" w:hAnsi="PT Astra Serif"/>
          <w:sz w:val="28"/>
          <w:szCs w:val="28"/>
        </w:rPr>
        <w:t>135</w:t>
      </w:r>
      <w:r w:rsidRPr="00615625">
        <w:rPr>
          <w:rFonts w:ascii="PT Astra Serif" w:hAnsi="PT Astra Serif"/>
          <w:sz w:val="28"/>
          <w:szCs w:val="28"/>
        </w:rPr>
        <w:t xml:space="preserve"> положений о закупке;</w:t>
      </w:r>
    </w:p>
    <w:p w:rsidR="00EF1B81" w:rsidRPr="00615625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625">
        <w:rPr>
          <w:rFonts w:ascii="PT Astra Serif" w:hAnsi="PT Astra Serif"/>
          <w:sz w:val="28"/>
          <w:szCs w:val="28"/>
        </w:rPr>
        <w:t xml:space="preserve">- </w:t>
      </w:r>
      <w:r w:rsidR="00615625" w:rsidRPr="00615625">
        <w:rPr>
          <w:rFonts w:ascii="PT Astra Serif" w:hAnsi="PT Astra Serif"/>
          <w:sz w:val="28"/>
          <w:szCs w:val="28"/>
        </w:rPr>
        <w:t>87</w:t>
      </w:r>
      <w:r w:rsidR="006401A0" w:rsidRPr="00615625">
        <w:rPr>
          <w:rFonts w:ascii="PT Astra Serif" w:hAnsi="PT Astra Serif"/>
          <w:sz w:val="28"/>
          <w:szCs w:val="28"/>
        </w:rPr>
        <w:t xml:space="preserve"> </w:t>
      </w:r>
      <w:r w:rsidRPr="00615625">
        <w:rPr>
          <w:rFonts w:ascii="PT Astra Serif" w:hAnsi="PT Astra Serif"/>
          <w:sz w:val="28"/>
          <w:szCs w:val="28"/>
        </w:rPr>
        <w:t>планов закупки;</w:t>
      </w:r>
    </w:p>
    <w:p w:rsidR="00EF1B81" w:rsidRPr="00615625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625">
        <w:rPr>
          <w:rFonts w:ascii="PT Astra Serif" w:hAnsi="PT Astra Serif"/>
          <w:sz w:val="28"/>
          <w:szCs w:val="28"/>
        </w:rPr>
        <w:t xml:space="preserve">- </w:t>
      </w:r>
      <w:r w:rsidR="00615625" w:rsidRPr="00615625">
        <w:rPr>
          <w:rFonts w:ascii="PT Astra Serif" w:hAnsi="PT Astra Serif"/>
          <w:sz w:val="28"/>
          <w:szCs w:val="28"/>
        </w:rPr>
        <w:t>63</w:t>
      </w:r>
      <w:r w:rsidRPr="00615625">
        <w:rPr>
          <w:rFonts w:ascii="PT Astra Serif" w:hAnsi="PT Astra Serif"/>
          <w:sz w:val="28"/>
          <w:szCs w:val="28"/>
        </w:rPr>
        <w:t xml:space="preserve"> годовых отчёт</w:t>
      </w:r>
      <w:r w:rsidR="007E67D5" w:rsidRPr="00615625">
        <w:rPr>
          <w:rFonts w:ascii="PT Astra Serif" w:hAnsi="PT Astra Serif"/>
          <w:sz w:val="28"/>
          <w:szCs w:val="28"/>
        </w:rPr>
        <w:t>ов</w:t>
      </w:r>
      <w:r w:rsidRPr="00615625">
        <w:rPr>
          <w:rFonts w:ascii="PT Astra Serif" w:hAnsi="PT Astra Serif"/>
          <w:sz w:val="28"/>
          <w:szCs w:val="28"/>
        </w:rPr>
        <w:t>.</w:t>
      </w:r>
    </w:p>
    <w:p w:rsidR="002D0CEB" w:rsidRPr="007C4522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 итогам данного анализа </w:t>
      </w:r>
      <w:r w:rsidR="00F70C2E">
        <w:rPr>
          <w:rFonts w:ascii="PT Astra Serif" w:hAnsi="PT Astra Serif"/>
          <w:color w:val="000000"/>
          <w:sz w:val="28"/>
          <w:szCs w:val="28"/>
        </w:rPr>
        <w:t>подготовлено и направлен</w:t>
      </w:r>
      <w:r w:rsidR="003D3177">
        <w:rPr>
          <w:rFonts w:ascii="PT Astra Serif" w:hAnsi="PT Astra Serif"/>
          <w:color w:val="000000"/>
          <w:sz w:val="28"/>
          <w:szCs w:val="28"/>
        </w:rPr>
        <w:t>о</w:t>
      </w:r>
      <w:r w:rsidR="00F70C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7B1A" w:rsidRPr="00615625">
        <w:rPr>
          <w:rFonts w:ascii="PT Astra Serif" w:hAnsi="PT Astra Serif"/>
          <w:sz w:val="28"/>
          <w:szCs w:val="28"/>
        </w:rPr>
        <w:t>13</w:t>
      </w:r>
      <w:r w:rsidR="003D3177" w:rsidRPr="00615625">
        <w:rPr>
          <w:rFonts w:ascii="PT Astra Serif" w:hAnsi="PT Astra Serif"/>
          <w:sz w:val="28"/>
          <w:szCs w:val="28"/>
        </w:rPr>
        <w:t xml:space="preserve"> </w:t>
      </w:r>
      <w:r w:rsidR="007C4522" w:rsidRPr="007C4522">
        <w:rPr>
          <w:rFonts w:ascii="PT Astra Serif" w:hAnsi="PT Astra Serif"/>
          <w:sz w:val="28"/>
          <w:szCs w:val="28"/>
        </w:rPr>
        <w:t>материалов</w:t>
      </w:r>
      <w:r w:rsidR="002D18CA">
        <w:rPr>
          <w:rFonts w:ascii="PT Astra Serif" w:hAnsi="PT Astra Serif"/>
          <w:sz w:val="28"/>
          <w:szCs w:val="28"/>
        </w:rPr>
        <w:t xml:space="preserve"> </w:t>
      </w:r>
      <w:r w:rsidR="001B406A">
        <w:rPr>
          <w:rFonts w:ascii="PT Astra Serif" w:hAnsi="PT Astra Serif"/>
          <w:sz w:val="28"/>
          <w:szCs w:val="28"/>
        </w:rPr>
        <w:br/>
      </w:r>
      <w:r w:rsidR="002D18CA">
        <w:rPr>
          <w:rFonts w:ascii="PT Astra Serif" w:hAnsi="PT Astra Serif"/>
          <w:sz w:val="28"/>
          <w:szCs w:val="28"/>
        </w:rPr>
        <w:t>о выявленных несоответствиях руководителям</w:t>
      </w:r>
      <w:r w:rsidR="009A591C" w:rsidRPr="007C4522">
        <w:rPr>
          <w:rFonts w:ascii="PT Astra Serif" w:hAnsi="PT Astra Serif"/>
          <w:sz w:val="28"/>
          <w:szCs w:val="28"/>
        </w:rPr>
        <w:t xml:space="preserve"> </w:t>
      </w:r>
      <w:r w:rsidR="007C4522" w:rsidRPr="007C4522">
        <w:rPr>
          <w:rFonts w:ascii="PT Astra Serif" w:hAnsi="PT Astra Serif"/>
          <w:sz w:val="28"/>
          <w:szCs w:val="28"/>
        </w:rPr>
        <w:t>исполнительны</w:t>
      </w:r>
      <w:r w:rsidR="002D18CA">
        <w:rPr>
          <w:rFonts w:ascii="PT Astra Serif" w:hAnsi="PT Astra Serif"/>
          <w:sz w:val="28"/>
          <w:szCs w:val="28"/>
        </w:rPr>
        <w:t>х</w:t>
      </w:r>
      <w:r w:rsidR="007C4522" w:rsidRPr="007C4522">
        <w:rPr>
          <w:rFonts w:ascii="PT Astra Serif" w:hAnsi="PT Astra Serif"/>
          <w:sz w:val="28"/>
          <w:szCs w:val="28"/>
        </w:rPr>
        <w:t xml:space="preserve"> орган</w:t>
      </w:r>
      <w:r w:rsidR="002D18CA">
        <w:rPr>
          <w:rFonts w:ascii="PT Astra Serif" w:hAnsi="PT Astra Serif"/>
          <w:sz w:val="28"/>
          <w:szCs w:val="28"/>
        </w:rPr>
        <w:t>ов</w:t>
      </w:r>
      <w:r w:rsidR="007C4522" w:rsidRPr="007C452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D3177" w:rsidRPr="007C4522">
        <w:rPr>
          <w:rFonts w:ascii="PT Astra Serif" w:hAnsi="PT Astra Serif"/>
          <w:sz w:val="28"/>
          <w:szCs w:val="28"/>
        </w:rPr>
        <w:t>.</w:t>
      </w:r>
    </w:p>
    <w:p w:rsidR="002D0CEB" w:rsidRDefault="002D0CEB" w:rsidP="002D0CEB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26648">
        <w:rPr>
          <w:rFonts w:ascii="PT Astra Serif" w:hAnsi="PT Astra Serif"/>
          <w:color w:val="000000"/>
          <w:sz w:val="28"/>
          <w:szCs w:val="28"/>
        </w:rPr>
        <w:t xml:space="preserve">Мониторинг законодательства в сфере </w:t>
      </w:r>
      <w:r>
        <w:rPr>
          <w:rFonts w:ascii="PT Astra Serif" w:hAnsi="PT Astra Serif"/>
          <w:color w:val="000000"/>
          <w:sz w:val="28"/>
          <w:szCs w:val="28"/>
        </w:rPr>
        <w:t xml:space="preserve">корпоративных 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закупок осуществляется </w:t>
      </w:r>
      <w:r>
        <w:rPr>
          <w:rFonts w:ascii="PT Astra Serif" w:hAnsi="PT Astra Serif"/>
          <w:color w:val="000000"/>
          <w:sz w:val="28"/>
          <w:szCs w:val="28"/>
        </w:rPr>
        <w:t>путём: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взаимодействия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 АО «Корпорация МСП» по вопросам оценки </w:t>
      </w:r>
      <w:r w:rsidRPr="00926648">
        <w:rPr>
          <w:rFonts w:ascii="PT Astra Serif" w:hAnsi="PT Astra Serif"/>
          <w:color w:val="000000"/>
          <w:sz w:val="28"/>
          <w:szCs w:val="28"/>
        </w:rPr>
        <w:br/>
        <w:t xml:space="preserve">и мониторинга соответствия. </w:t>
      </w:r>
    </w:p>
    <w:p w:rsidR="002D0CEB" w:rsidRPr="00B50A4C" w:rsidRDefault="002D0CEB" w:rsidP="002D0CEB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50A4C">
        <w:rPr>
          <w:rFonts w:ascii="PT Astra Serif" w:hAnsi="PT Astra Serif"/>
          <w:sz w:val="28"/>
          <w:szCs w:val="28"/>
        </w:rPr>
        <w:t>За отчётный период был</w:t>
      </w:r>
      <w:r w:rsidR="005F7B1A" w:rsidRPr="00B50A4C">
        <w:rPr>
          <w:rFonts w:ascii="PT Astra Serif" w:hAnsi="PT Astra Serif"/>
          <w:sz w:val="28"/>
          <w:szCs w:val="28"/>
        </w:rPr>
        <w:t>о</w:t>
      </w:r>
      <w:r w:rsidRPr="00B50A4C">
        <w:rPr>
          <w:rFonts w:ascii="PT Astra Serif" w:hAnsi="PT Astra Serif"/>
          <w:sz w:val="28"/>
          <w:szCs w:val="28"/>
        </w:rPr>
        <w:t xml:space="preserve"> подготовлен</w:t>
      </w:r>
      <w:r w:rsidR="005F7B1A" w:rsidRPr="00B50A4C">
        <w:rPr>
          <w:rFonts w:ascii="PT Astra Serif" w:hAnsi="PT Astra Serif"/>
          <w:sz w:val="28"/>
          <w:szCs w:val="28"/>
        </w:rPr>
        <w:t>о</w:t>
      </w:r>
      <w:r w:rsidRPr="00B50A4C">
        <w:rPr>
          <w:rFonts w:ascii="PT Astra Serif" w:hAnsi="PT Astra Serif"/>
          <w:sz w:val="28"/>
          <w:szCs w:val="28"/>
        </w:rPr>
        <w:t xml:space="preserve"> и направлен</w:t>
      </w:r>
      <w:r w:rsidR="005F7B1A" w:rsidRPr="00B50A4C">
        <w:rPr>
          <w:rFonts w:ascii="PT Astra Serif" w:hAnsi="PT Astra Serif"/>
          <w:sz w:val="28"/>
          <w:szCs w:val="28"/>
        </w:rPr>
        <w:t>о</w:t>
      </w:r>
      <w:r w:rsidRPr="00B50A4C">
        <w:rPr>
          <w:rFonts w:ascii="PT Astra Serif" w:hAnsi="PT Astra Serif"/>
          <w:sz w:val="28"/>
          <w:szCs w:val="28"/>
        </w:rPr>
        <w:t xml:space="preserve"> </w:t>
      </w:r>
      <w:r w:rsidR="00B50A4C" w:rsidRPr="00B50A4C">
        <w:rPr>
          <w:rFonts w:ascii="PT Astra Serif" w:hAnsi="PT Astra Serif"/>
          <w:sz w:val="28"/>
          <w:szCs w:val="28"/>
        </w:rPr>
        <w:t>3</w:t>
      </w:r>
      <w:r w:rsidRPr="00B50A4C">
        <w:rPr>
          <w:rFonts w:ascii="PT Astra Serif" w:hAnsi="PT Astra Serif"/>
          <w:sz w:val="28"/>
          <w:szCs w:val="28"/>
        </w:rPr>
        <w:t xml:space="preserve"> материал</w:t>
      </w:r>
      <w:r w:rsidR="005F7B1A" w:rsidRPr="00B50A4C">
        <w:rPr>
          <w:rFonts w:ascii="PT Astra Serif" w:hAnsi="PT Astra Serif"/>
          <w:sz w:val="28"/>
          <w:szCs w:val="28"/>
        </w:rPr>
        <w:t>а</w:t>
      </w:r>
      <w:r w:rsidRPr="00B50A4C">
        <w:rPr>
          <w:rFonts w:ascii="PT Astra Serif" w:hAnsi="PT Astra Serif"/>
          <w:sz w:val="28"/>
          <w:szCs w:val="28"/>
        </w:rPr>
        <w:t xml:space="preserve"> </w:t>
      </w:r>
      <w:r w:rsidRPr="00B50A4C">
        <w:rPr>
          <w:rFonts w:ascii="PT Astra Serif" w:hAnsi="PT Astra Serif"/>
          <w:sz w:val="28"/>
          <w:szCs w:val="28"/>
        </w:rPr>
        <w:br/>
        <w:t>(от 13.01.2023 №73-ИОГВ-21/5исх</w:t>
      </w:r>
      <w:r w:rsidR="005F7B1A" w:rsidRPr="00B50A4C">
        <w:rPr>
          <w:rFonts w:ascii="PT Astra Serif" w:hAnsi="PT Astra Serif"/>
          <w:sz w:val="28"/>
          <w:szCs w:val="28"/>
        </w:rPr>
        <w:t xml:space="preserve">, от </w:t>
      </w:r>
      <w:r w:rsidR="00191408" w:rsidRPr="00B50A4C">
        <w:rPr>
          <w:rFonts w:ascii="PT Astra Serif" w:hAnsi="PT Astra Serif"/>
          <w:sz w:val="28"/>
          <w:szCs w:val="28"/>
        </w:rPr>
        <w:t>27.02.2023 № 73-ИОГВ-21/45исх</w:t>
      </w:r>
      <w:r w:rsidR="005F33FD" w:rsidRPr="00B50A4C">
        <w:rPr>
          <w:rFonts w:ascii="PT Astra Serif" w:hAnsi="PT Astra Serif"/>
          <w:sz w:val="28"/>
          <w:szCs w:val="28"/>
        </w:rPr>
        <w:t xml:space="preserve">, </w:t>
      </w:r>
      <w:r w:rsidR="00B50A4C" w:rsidRPr="00B50A4C">
        <w:rPr>
          <w:rFonts w:ascii="PT Astra Serif" w:hAnsi="PT Astra Serif"/>
          <w:sz w:val="28"/>
          <w:szCs w:val="28"/>
        </w:rPr>
        <w:br/>
      </w:r>
      <w:r w:rsidR="005F33FD" w:rsidRPr="00B50A4C">
        <w:rPr>
          <w:rFonts w:ascii="PT Astra Serif" w:hAnsi="PT Astra Serif"/>
          <w:sz w:val="28"/>
          <w:szCs w:val="28"/>
        </w:rPr>
        <w:t>от 07.03.2023 № 73-ИОГВ-21/58исх</w:t>
      </w:r>
      <w:r w:rsidR="00210CC1">
        <w:rPr>
          <w:rFonts w:ascii="PT Astra Serif" w:hAnsi="PT Astra Serif"/>
          <w:sz w:val="28"/>
          <w:szCs w:val="28"/>
        </w:rPr>
        <w:t xml:space="preserve">, от 03.04.2023 № 73-ИОГВ-21/90исх, </w:t>
      </w:r>
      <w:r w:rsidR="00210CC1">
        <w:rPr>
          <w:rFonts w:ascii="PT Astra Serif" w:hAnsi="PT Astra Serif"/>
          <w:sz w:val="28"/>
          <w:szCs w:val="28"/>
        </w:rPr>
        <w:br/>
        <w:t>от 06.04.2023 № 73-ИОГВ-21/95исх</w:t>
      </w:r>
      <w:r w:rsidRPr="00B50A4C">
        <w:rPr>
          <w:rFonts w:ascii="PT Astra Serif" w:hAnsi="PT Astra Serif"/>
          <w:sz w:val="28"/>
          <w:szCs w:val="28"/>
        </w:rPr>
        <w:t>);</w:t>
      </w:r>
    </w:p>
    <w:p w:rsidR="002D0CEB" w:rsidRPr="004F5DB1" w:rsidRDefault="002D0CEB" w:rsidP="002D0CEB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5DB1">
        <w:rPr>
          <w:rFonts w:ascii="PT Astra Serif" w:hAnsi="PT Astra Serif"/>
          <w:sz w:val="28"/>
          <w:szCs w:val="28"/>
        </w:rPr>
        <w:t>б) доведения актуальной информации до заказчиков</w:t>
      </w:r>
      <w:r w:rsidR="002918C1" w:rsidRPr="004F5DB1">
        <w:rPr>
          <w:rFonts w:ascii="PT Astra Serif" w:hAnsi="PT Astra Serif"/>
          <w:sz w:val="28"/>
          <w:szCs w:val="28"/>
        </w:rPr>
        <w:t xml:space="preserve"> (письмо </w:t>
      </w:r>
      <w:r w:rsidR="00210CC1" w:rsidRPr="004F5DB1">
        <w:rPr>
          <w:rFonts w:ascii="PT Astra Serif" w:hAnsi="PT Astra Serif"/>
          <w:sz w:val="28"/>
          <w:szCs w:val="28"/>
        </w:rPr>
        <w:br/>
      </w:r>
      <w:r w:rsidR="002918C1" w:rsidRPr="004F5DB1">
        <w:rPr>
          <w:rFonts w:ascii="PT Astra Serif" w:hAnsi="PT Astra Serif"/>
          <w:sz w:val="28"/>
          <w:szCs w:val="28"/>
        </w:rPr>
        <w:t>от 29.03.2023 № 73-ИОГВ-21/211вн</w:t>
      </w:r>
      <w:r w:rsidR="00044CA2" w:rsidRPr="004F5DB1">
        <w:rPr>
          <w:rFonts w:ascii="PT Astra Serif" w:hAnsi="PT Astra Serif"/>
          <w:sz w:val="28"/>
          <w:szCs w:val="28"/>
        </w:rPr>
        <w:t xml:space="preserve">; от 06.04.2023 № 73-ИОГВ-21/94исх; от 06.04.2023 № 73-ИОГВ-21/93исх; от 05.04.2023 № 73-ИОГВ-21/243вн; </w:t>
      </w:r>
      <w:r w:rsidR="001004B2" w:rsidRPr="004F5DB1">
        <w:rPr>
          <w:rFonts w:ascii="PT Astra Serif" w:hAnsi="PT Astra Serif"/>
          <w:sz w:val="28"/>
          <w:szCs w:val="28"/>
        </w:rPr>
        <w:t>от 05.04.2023 № 73-ИОГВ-21/242вн</w:t>
      </w:r>
      <w:r w:rsidR="002918C1" w:rsidRPr="004F5DB1">
        <w:rPr>
          <w:rFonts w:ascii="PT Astra Serif" w:hAnsi="PT Astra Serif"/>
          <w:sz w:val="28"/>
          <w:szCs w:val="28"/>
        </w:rPr>
        <w:t>)</w:t>
      </w:r>
      <w:r w:rsidRPr="004F5DB1">
        <w:rPr>
          <w:rFonts w:ascii="PT Astra Serif" w:hAnsi="PT Astra Serif"/>
          <w:sz w:val="28"/>
          <w:szCs w:val="28"/>
        </w:rPr>
        <w:t>;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в) разработки правовых актов, регулирующих сферу 223-ФЗ. 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 состоянию на 01.0</w:t>
      </w:r>
      <w:r w:rsidR="00EC335F">
        <w:rPr>
          <w:rFonts w:ascii="PT Astra Serif" w:hAnsi="PT Astra Serif"/>
          <w:color w:val="000000"/>
          <w:sz w:val="28"/>
          <w:szCs w:val="28"/>
        </w:rPr>
        <w:t>5</w:t>
      </w:r>
      <w:r>
        <w:rPr>
          <w:rFonts w:ascii="PT Astra Serif" w:hAnsi="PT Astra Serif"/>
          <w:color w:val="000000"/>
          <w:sz w:val="28"/>
          <w:szCs w:val="28"/>
        </w:rPr>
        <w:t xml:space="preserve">.2023 </w:t>
      </w:r>
      <w:r w:rsidR="005F23F3">
        <w:rPr>
          <w:rFonts w:ascii="PT Astra Serif" w:hAnsi="PT Astra Serif"/>
          <w:color w:val="000000"/>
          <w:sz w:val="28"/>
          <w:szCs w:val="28"/>
        </w:rPr>
        <w:t>принят</w:t>
      </w:r>
      <w:r w:rsidR="00EC335F">
        <w:rPr>
          <w:rFonts w:ascii="PT Astra Serif" w:hAnsi="PT Astra Serif"/>
          <w:color w:val="000000"/>
          <w:sz w:val="28"/>
          <w:szCs w:val="28"/>
        </w:rPr>
        <w:t>о</w:t>
      </w:r>
      <w:r w:rsidR="005F23F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C335F">
        <w:rPr>
          <w:rFonts w:ascii="PT Astra Serif" w:hAnsi="PT Astra Serif"/>
          <w:color w:val="000000"/>
          <w:sz w:val="28"/>
          <w:szCs w:val="28"/>
        </w:rPr>
        <w:t>3</w:t>
      </w:r>
      <w:r w:rsidR="005F23F3" w:rsidRPr="005F23F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5F23F3" w:rsidRPr="005F23F3">
        <w:rPr>
          <w:rFonts w:ascii="PT Astra Serif" w:hAnsi="PT Astra Serif"/>
          <w:color w:val="000000"/>
          <w:sz w:val="28"/>
          <w:szCs w:val="28"/>
        </w:rPr>
        <w:t>правов</w:t>
      </w:r>
      <w:r w:rsidR="00EC335F">
        <w:rPr>
          <w:rFonts w:ascii="PT Astra Serif" w:hAnsi="PT Astra Serif"/>
          <w:color w:val="000000"/>
          <w:sz w:val="28"/>
          <w:szCs w:val="28"/>
        </w:rPr>
        <w:t>ых</w:t>
      </w:r>
      <w:proofErr w:type="gramEnd"/>
      <w:r w:rsidR="005F23F3" w:rsidRPr="005F23F3">
        <w:rPr>
          <w:rFonts w:ascii="PT Astra Serif" w:hAnsi="PT Astra Serif"/>
          <w:color w:val="000000"/>
          <w:sz w:val="28"/>
          <w:szCs w:val="28"/>
        </w:rPr>
        <w:t xml:space="preserve"> акт</w:t>
      </w:r>
      <w:r w:rsidR="00EC335F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2D0CEB" w:rsidRPr="00D94E50" w:rsidRDefault="002D0CEB" w:rsidP="002D0CE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г) </w:t>
      </w:r>
      <w:r w:rsidRPr="00D94E50">
        <w:rPr>
          <w:rFonts w:ascii="PT Astra Serif" w:hAnsi="PT Astra Serif"/>
          <w:color w:val="000000"/>
          <w:sz w:val="28"/>
          <w:szCs w:val="28"/>
        </w:rPr>
        <w:t>ведени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94E50">
        <w:rPr>
          <w:rFonts w:ascii="PT Astra Serif" w:hAnsi="PT Astra Serif"/>
          <w:color w:val="000000"/>
          <w:sz w:val="28"/>
          <w:szCs w:val="28"/>
        </w:rPr>
        <w:t xml:space="preserve"> и актуализаци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D94E50">
        <w:rPr>
          <w:rFonts w:ascii="PT Astra Serif" w:hAnsi="PT Astra Serif"/>
          <w:color w:val="000000"/>
          <w:sz w:val="28"/>
          <w:szCs w:val="28"/>
        </w:rPr>
        <w:t xml:space="preserve"> на официальном сайте Агентства специального раздела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D94E50">
        <w:rPr>
          <w:rFonts w:ascii="PT Astra Serif" w:hAnsi="PT Astra Serif"/>
          <w:color w:val="000000"/>
          <w:sz w:val="28"/>
          <w:szCs w:val="28"/>
        </w:rPr>
        <w:t>223-ФЗ</w:t>
      </w:r>
      <w:r>
        <w:rPr>
          <w:rFonts w:ascii="PT Astra Serif" w:hAnsi="PT Astra Serif"/>
          <w:color w:val="000000"/>
          <w:sz w:val="28"/>
          <w:szCs w:val="28"/>
        </w:rPr>
        <w:t>», включающего: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Библиотека по 223-ФЗ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Информационные ресурсы (реестры)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Аналитические материалы (отчеты)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Планы закупок крупнейших заказчиков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Заказчику 223-ФЗ</w:t>
      </w:r>
    </w:p>
    <w:p w:rsidR="002D0CEB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Тестирование 223-ФЗ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2D0CEB" w:rsidRPr="009D604C" w:rsidRDefault="002D0CEB" w:rsidP="002D0CEB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 xml:space="preserve">Методическое </w:t>
      </w:r>
      <w:r>
        <w:rPr>
          <w:rFonts w:ascii="PT Astra Serif" w:hAnsi="PT Astra Serif"/>
          <w:color w:val="000000"/>
          <w:sz w:val="28"/>
          <w:szCs w:val="28"/>
        </w:rPr>
        <w:t>сопровождение</w:t>
      </w:r>
      <w:r w:rsidRPr="009D604C">
        <w:rPr>
          <w:rFonts w:ascii="PT Astra Serif" w:hAnsi="PT Astra Serif"/>
          <w:color w:val="000000"/>
          <w:sz w:val="28"/>
          <w:szCs w:val="28"/>
        </w:rPr>
        <w:t xml:space="preserve"> деятельности заказчиков осуществля</w:t>
      </w:r>
      <w:r>
        <w:rPr>
          <w:rFonts w:ascii="PT Astra Serif" w:hAnsi="PT Astra Serif"/>
          <w:color w:val="000000"/>
          <w:sz w:val="28"/>
          <w:szCs w:val="28"/>
        </w:rPr>
        <w:t>ется</w:t>
      </w:r>
      <w:r w:rsidRPr="009D604C">
        <w:rPr>
          <w:rFonts w:ascii="PT Astra Serif" w:hAnsi="PT Astra Serif"/>
          <w:color w:val="000000"/>
          <w:sz w:val="28"/>
          <w:szCs w:val="28"/>
        </w:rPr>
        <w:t xml:space="preserve"> путём:</w:t>
      </w:r>
    </w:p>
    <w:p w:rsidR="002D0CEB" w:rsidRPr="009D604C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 xml:space="preserve">1) проведения </w:t>
      </w:r>
      <w:r>
        <w:rPr>
          <w:rFonts w:ascii="PT Astra Serif" w:hAnsi="PT Astra Serif"/>
          <w:color w:val="000000"/>
          <w:sz w:val="28"/>
          <w:szCs w:val="28"/>
        </w:rPr>
        <w:t xml:space="preserve">Агентством </w:t>
      </w:r>
      <w:r w:rsidRPr="009D604C">
        <w:rPr>
          <w:rFonts w:ascii="PT Astra Serif" w:hAnsi="PT Astra Serif"/>
          <w:color w:val="000000"/>
          <w:sz w:val="28"/>
          <w:szCs w:val="28"/>
        </w:rPr>
        <w:t>методических мероприятий:</w:t>
      </w:r>
    </w:p>
    <w:p w:rsidR="002D0CEB" w:rsidRPr="0050201C" w:rsidRDefault="00F97884" w:rsidP="0050201C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D0CEB" w:rsidRPr="0050201C">
        <w:rPr>
          <w:rFonts w:ascii="PT Astra Serif" w:hAnsi="PT Astra Serif"/>
          <w:sz w:val="28"/>
          <w:szCs w:val="28"/>
        </w:rPr>
        <w:t xml:space="preserve"> 26.01.2023 на площадке Агентства прошёл методический вебинар </w:t>
      </w:r>
      <w:r w:rsidR="002D0CEB" w:rsidRPr="0050201C">
        <w:rPr>
          <w:rFonts w:ascii="PT Astra Serif" w:hAnsi="PT Astra Serif"/>
          <w:sz w:val="28"/>
          <w:szCs w:val="28"/>
        </w:rPr>
        <w:br/>
        <w:t xml:space="preserve">по теме: «Закупки в рамках Федерального закона № 223-ФЗ в 2023 году: обзор изменения законодательства. Осуществление мониторинга и оценки </w:t>
      </w:r>
      <w:r w:rsidR="002D0CEB" w:rsidRPr="0050201C">
        <w:rPr>
          <w:rFonts w:ascii="PT Astra Serif" w:hAnsi="PT Astra Serif"/>
          <w:sz w:val="28"/>
          <w:szCs w:val="28"/>
        </w:rPr>
        <w:lastRenderedPageBreak/>
        <w:t xml:space="preserve">соответствия в 2023 году. Типовые ошибки и ответственность», направленный на оказание методической помощи заказчикам, осуществляющим закупки </w:t>
      </w:r>
      <w:r w:rsidR="002D0CEB" w:rsidRPr="0050201C">
        <w:rPr>
          <w:rFonts w:ascii="PT Astra Serif" w:hAnsi="PT Astra Serif"/>
          <w:sz w:val="28"/>
          <w:szCs w:val="28"/>
        </w:rPr>
        <w:br/>
        <w:t>в рамках Федерального закона № 223-ФЗ. Количество участников порядка 100 человек;</w:t>
      </w:r>
    </w:p>
    <w:p w:rsidR="0050201C" w:rsidRPr="0050201C" w:rsidRDefault="00F97884" w:rsidP="0050201C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50201C" w:rsidRPr="0050201C">
        <w:rPr>
          <w:rFonts w:ascii="PT Astra Serif" w:hAnsi="PT Astra Serif"/>
          <w:sz w:val="28"/>
          <w:szCs w:val="28"/>
        </w:rPr>
        <w:t xml:space="preserve"> 10.02.2023 </w:t>
      </w:r>
      <w:r w:rsidR="00F9328A">
        <w:rPr>
          <w:rFonts w:ascii="PT Astra Serif" w:hAnsi="PT Astra Serif"/>
          <w:sz w:val="28"/>
          <w:szCs w:val="28"/>
        </w:rPr>
        <w:t xml:space="preserve">на площадке Агентства </w:t>
      </w:r>
      <w:r w:rsidR="0050201C" w:rsidRPr="0050201C">
        <w:rPr>
          <w:rFonts w:ascii="PT Astra Serif" w:hAnsi="PT Astra Serif"/>
          <w:sz w:val="28"/>
          <w:szCs w:val="28"/>
        </w:rPr>
        <w:t xml:space="preserve">состоялся круглый стол по теме: «Обзор типовых ошибок и нарушений при проведении закупок». В рамках круглого стола обсудили группу нарушений и ошибок, возникающих на разных этапах закупочной деятельности как по Закону № 44-ФЗ, так и по Закону </w:t>
      </w:r>
      <w:r w:rsidR="00D75801">
        <w:rPr>
          <w:rFonts w:ascii="PT Astra Serif" w:hAnsi="PT Astra Serif"/>
          <w:sz w:val="28"/>
          <w:szCs w:val="28"/>
        </w:rPr>
        <w:br/>
      </w:r>
      <w:r w:rsidR="0050201C" w:rsidRPr="0050201C">
        <w:rPr>
          <w:rFonts w:ascii="PT Astra Serif" w:hAnsi="PT Astra Serif"/>
          <w:sz w:val="28"/>
          <w:szCs w:val="28"/>
        </w:rPr>
        <w:t xml:space="preserve">№ 223-ФЗ. В мероприятии выступили руководитель УФАС по Ульяновской области </w:t>
      </w:r>
      <w:proofErr w:type="spellStart"/>
      <w:r w:rsidR="0050201C" w:rsidRPr="0050201C">
        <w:rPr>
          <w:rFonts w:ascii="PT Astra Serif" w:hAnsi="PT Astra Serif"/>
          <w:sz w:val="28"/>
          <w:szCs w:val="28"/>
        </w:rPr>
        <w:t>Спирчагов</w:t>
      </w:r>
      <w:proofErr w:type="spellEnd"/>
      <w:r w:rsidR="0050201C" w:rsidRPr="0050201C">
        <w:rPr>
          <w:rFonts w:ascii="PT Astra Serif" w:hAnsi="PT Astra Serif"/>
          <w:sz w:val="28"/>
          <w:szCs w:val="28"/>
        </w:rPr>
        <w:t xml:space="preserve"> Г.С., а также представители Счётной палаты Ульяновской области, Министерства финансов Ульяновской области и Контрольного управления администрации Губернатора Ульяновской области. В мероприятии приняло участие более 100 участников;</w:t>
      </w:r>
    </w:p>
    <w:p w:rsidR="0050201C" w:rsidRPr="0050201C" w:rsidRDefault="00F97884" w:rsidP="0050201C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r w:rsidR="0050201C" w:rsidRPr="0050201C">
        <w:rPr>
          <w:rFonts w:ascii="PT Astra Serif" w:hAnsi="PT Astra Serif"/>
          <w:sz w:val="28"/>
          <w:szCs w:val="28"/>
          <w:shd w:val="clear" w:color="auto" w:fill="FFFFFF"/>
        </w:rPr>
        <w:t xml:space="preserve"> 17.02.2023 на площадке Центра управления регионом Ульяновской области совместно с финансовым управлением (бухгалтерией) администрации Губернатора Ульяновской области состоялся </w:t>
      </w:r>
      <w:r w:rsidR="00F9328A">
        <w:rPr>
          <w:rFonts w:ascii="PT Astra Serif" w:hAnsi="PT Astra Serif"/>
          <w:sz w:val="28"/>
          <w:szCs w:val="28"/>
          <w:shd w:val="clear" w:color="auto" w:fill="FFFFFF"/>
        </w:rPr>
        <w:t>методический</w:t>
      </w:r>
      <w:r w:rsidR="0050201C" w:rsidRPr="0050201C">
        <w:rPr>
          <w:rFonts w:ascii="PT Astra Serif" w:hAnsi="PT Astra Serif"/>
          <w:sz w:val="28"/>
          <w:szCs w:val="28"/>
          <w:shd w:val="clear" w:color="auto" w:fill="FFFFFF"/>
        </w:rPr>
        <w:t xml:space="preserve"> семинар по теме: «Типовые ошибки при проведении корпоративных закупок» для заказчиков, осуществляющих деятельность в сфере средств массовой информации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 xml:space="preserve">2) организации участия заказчиков в </w:t>
      </w:r>
      <w:r>
        <w:rPr>
          <w:rFonts w:ascii="PT Astra Serif" w:hAnsi="PT Astra Serif"/>
          <w:color w:val="000000"/>
          <w:sz w:val="28"/>
          <w:szCs w:val="28"/>
        </w:rPr>
        <w:t xml:space="preserve">иных обучающих мероприятиях. </w:t>
      </w:r>
    </w:p>
    <w:p w:rsidR="002D0CEB" w:rsidRPr="009D604C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 отчётный период было организовано </w:t>
      </w:r>
      <w:r w:rsidR="00D446E6">
        <w:rPr>
          <w:rFonts w:ascii="PT Astra Serif" w:hAnsi="PT Astra Serif"/>
          <w:color w:val="000000"/>
          <w:sz w:val="28"/>
          <w:szCs w:val="28"/>
        </w:rPr>
        <w:t>28</w:t>
      </w:r>
      <w:r w:rsidR="00E77F5D">
        <w:rPr>
          <w:rFonts w:ascii="PT Astra Serif" w:hAnsi="PT Astra Serif"/>
          <w:color w:val="000000"/>
          <w:sz w:val="28"/>
          <w:szCs w:val="28"/>
        </w:rPr>
        <w:t xml:space="preserve"> таких мероприятий</w:t>
      </w:r>
      <w:r w:rsidRPr="009D604C">
        <w:rPr>
          <w:rFonts w:ascii="PT Astra Serif" w:hAnsi="PT Astra Serif"/>
          <w:color w:val="000000"/>
          <w:sz w:val="28"/>
          <w:szCs w:val="28"/>
        </w:rPr>
        <w:t>;</w:t>
      </w:r>
    </w:p>
    <w:p w:rsidR="002D0CEB" w:rsidRDefault="002D0CEB" w:rsidP="002D0CEB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>3) осуществления на постоянной основе методической помощи,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закупочной деятельности.</w:t>
      </w:r>
    </w:p>
    <w:p w:rsidR="00F9328A" w:rsidRDefault="00F9328A" w:rsidP="00F9328A">
      <w:pPr>
        <w:pStyle w:val="af5"/>
        <w:widowControl w:val="0"/>
        <w:suppressAutoHyphens/>
        <w:ind w:left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________________</w:t>
      </w:r>
    </w:p>
    <w:sectPr w:rsidR="00F9328A" w:rsidSect="00683D8F">
      <w:footerReference w:type="default" r:id="rId23"/>
      <w:pgSz w:w="11906" w:h="16838" w:code="9"/>
      <w:pgMar w:top="1134" w:right="567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8F" w:rsidRDefault="00683D8F" w:rsidP="002D0CEB">
      <w:r>
        <w:separator/>
      </w:r>
    </w:p>
  </w:endnote>
  <w:endnote w:type="continuationSeparator" w:id="0">
    <w:p w:rsidR="00683D8F" w:rsidRDefault="00683D8F" w:rsidP="002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8F" w:rsidRPr="00961EDF" w:rsidRDefault="00683D8F">
    <w:pPr>
      <w:pStyle w:val="af9"/>
      <w:jc w:val="right"/>
      <w:rPr>
        <w:rFonts w:ascii="PT Astra Serif" w:hAnsi="PT Astra Serif"/>
        <w:sz w:val="28"/>
        <w:szCs w:val="28"/>
      </w:rPr>
    </w:pPr>
    <w:r w:rsidRPr="00961EDF">
      <w:rPr>
        <w:rFonts w:ascii="PT Astra Serif" w:hAnsi="PT Astra Serif"/>
        <w:sz w:val="28"/>
        <w:szCs w:val="28"/>
      </w:rPr>
      <w:fldChar w:fldCharType="begin"/>
    </w:r>
    <w:r w:rsidRPr="00961EDF">
      <w:rPr>
        <w:rFonts w:ascii="PT Astra Serif" w:hAnsi="PT Astra Serif"/>
        <w:sz w:val="28"/>
        <w:szCs w:val="28"/>
      </w:rPr>
      <w:instrText xml:space="preserve"> PAGE   \* MERGEFORMAT </w:instrText>
    </w:r>
    <w:r w:rsidRPr="00961EDF">
      <w:rPr>
        <w:rFonts w:ascii="PT Astra Serif" w:hAnsi="PT Astra Serif"/>
        <w:sz w:val="28"/>
        <w:szCs w:val="28"/>
      </w:rPr>
      <w:fldChar w:fldCharType="separate"/>
    </w:r>
    <w:r w:rsidR="002D6223">
      <w:rPr>
        <w:rFonts w:ascii="PT Astra Serif" w:hAnsi="PT Astra Serif"/>
        <w:noProof/>
        <w:sz w:val="28"/>
        <w:szCs w:val="28"/>
      </w:rPr>
      <w:t>4</w:t>
    </w:r>
    <w:r w:rsidRPr="00961EDF">
      <w:rPr>
        <w:rFonts w:ascii="PT Astra Serif" w:hAnsi="PT Astra Serif"/>
        <w:sz w:val="28"/>
        <w:szCs w:val="28"/>
      </w:rPr>
      <w:fldChar w:fldCharType="end"/>
    </w:r>
  </w:p>
  <w:p w:rsidR="00683D8F" w:rsidRDefault="00683D8F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275526"/>
      <w:docPartObj>
        <w:docPartGallery w:val="Page Numbers (Bottom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83D8F" w:rsidRPr="0046531F" w:rsidRDefault="00683D8F" w:rsidP="0046531F">
        <w:pPr>
          <w:pStyle w:val="af9"/>
          <w:jc w:val="right"/>
          <w:rPr>
            <w:rFonts w:ascii="PT Astra Serif" w:hAnsi="PT Astra Serif"/>
            <w:sz w:val="28"/>
            <w:szCs w:val="28"/>
          </w:rPr>
        </w:pPr>
        <w:r w:rsidRPr="0046531F">
          <w:rPr>
            <w:rFonts w:ascii="PT Astra Serif" w:hAnsi="PT Astra Serif"/>
            <w:sz w:val="28"/>
            <w:szCs w:val="28"/>
          </w:rPr>
          <w:fldChar w:fldCharType="begin"/>
        </w:r>
        <w:r w:rsidRPr="004653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46531F">
          <w:rPr>
            <w:rFonts w:ascii="PT Astra Serif" w:hAnsi="PT Astra Serif"/>
            <w:sz w:val="28"/>
            <w:szCs w:val="28"/>
          </w:rPr>
          <w:fldChar w:fldCharType="separate"/>
        </w:r>
        <w:r w:rsidR="002D6223">
          <w:rPr>
            <w:rFonts w:ascii="PT Astra Serif" w:hAnsi="PT Astra Serif"/>
            <w:noProof/>
            <w:sz w:val="28"/>
            <w:szCs w:val="28"/>
          </w:rPr>
          <w:t>17</w:t>
        </w:r>
        <w:r w:rsidRPr="004653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8F" w:rsidRPr="00AB0AB3" w:rsidRDefault="00683D8F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8F" w:rsidRPr="00AB0AB3" w:rsidRDefault="00683D8F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8F" w:rsidRPr="00AB0AB3" w:rsidRDefault="00683D8F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8F" w:rsidRPr="00077B48" w:rsidRDefault="00683D8F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077B48">
      <w:rPr>
        <w:sz w:val="24"/>
        <w:szCs w:val="24"/>
      </w:rPr>
      <w:fldChar w:fldCharType="end"/>
    </w:r>
  </w:p>
  <w:p w:rsidR="00683D8F" w:rsidRDefault="00683D8F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8F" w:rsidRPr="00AB0AB3" w:rsidRDefault="00683D8F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8F" w:rsidRPr="00AB0AB3" w:rsidRDefault="00683D8F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8F" w:rsidRPr="00D74F9B" w:rsidRDefault="00683D8F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2D6223"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683D8F" w:rsidRDefault="00683D8F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8F" w:rsidRPr="00AB0AB3" w:rsidRDefault="00683D8F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8F" w:rsidRDefault="00683D8F" w:rsidP="002D0CEB">
      <w:r>
        <w:separator/>
      </w:r>
    </w:p>
  </w:footnote>
  <w:footnote w:type="continuationSeparator" w:id="0">
    <w:p w:rsidR="00683D8F" w:rsidRDefault="00683D8F" w:rsidP="002D0CEB">
      <w:r>
        <w:continuationSeparator/>
      </w:r>
    </w:p>
  </w:footnote>
  <w:footnote w:id="1">
    <w:p w:rsidR="00683D8F" w:rsidRDefault="00683D8F" w:rsidP="002D0CEB">
      <w:pPr>
        <w:pStyle w:val="ae"/>
      </w:pPr>
      <w:r>
        <w:rPr>
          <w:rStyle w:val="af0"/>
        </w:rPr>
        <w:footnoteRef/>
      </w:r>
      <w:r>
        <w:t xml:space="preserve"> </w:t>
      </w:r>
      <w:r w:rsidRPr="005A71BC">
        <w:rPr>
          <w:rFonts w:ascii="PT Astra Serif" w:hAnsi="PT Astra Serif"/>
          <w:sz w:val="18"/>
          <w:szCs w:val="18"/>
        </w:rPr>
        <w:t>количество заказчиков может изменяться в течение года</w:t>
      </w:r>
    </w:p>
  </w:footnote>
  <w:footnote w:id="2">
    <w:p w:rsidR="00683D8F" w:rsidRPr="005A71BC" w:rsidRDefault="00683D8F" w:rsidP="002D0CE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3">
    <w:p w:rsidR="00683D8F" w:rsidRDefault="00683D8F" w:rsidP="002D0CEB">
      <w:pPr>
        <w:pStyle w:val="ae"/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4">
    <w:p w:rsidR="00683D8F" w:rsidRPr="005A71BC" w:rsidRDefault="00683D8F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5">
    <w:p w:rsidR="00683D8F" w:rsidRPr="005A71BC" w:rsidRDefault="00683D8F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6">
    <w:p w:rsidR="00683D8F" w:rsidRPr="005A71BC" w:rsidRDefault="00683D8F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изменяться.</w:t>
      </w:r>
    </w:p>
  </w:footnote>
  <w:footnote w:id="7">
    <w:p w:rsidR="00683D8F" w:rsidRPr="005A71BC" w:rsidRDefault="00683D8F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00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EC0"/>
    <w:multiLevelType w:val="multilevel"/>
    <w:tmpl w:val="BFA4A9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08E01C97"/>
    <w:multiLevelType w:val="hybridMultilevel"/>
    <w:tmpl w:val="069CF354"/>
    <w:lvl w:ilvl="0" w:tplc="607C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B49"/>
    <w:multiLevelType w:val="hybridMultilevel"/>
    <w:tmpl w:val="EE0AB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7B35"/>
    <w:multiLevelType w:val="hybridMultilevel"/>
    <w:tmpl w:val="71F8A0C0"/>
    <w:lvl w:ilvl="0" w:tplc="CE8ED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E0AC7"/>
    <w:multiLevelType w:val="hybridMultilevel"/>
    <w:tmpl w:val="4A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58B2"/>
    <w:multiLevelType w:val="hybridMultilevel"/>
    <w:tmpl w:val="D32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F4333F"/>
    <w:multiLevelType w:val="hybridMultilevel"/>
    <w:tmpl w:val="42AC3ACC"/>
    <w:lvl w:ilvl="0" w:tplc="7170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4C1D"/>
    <w:multiLevelType w:val="multilevel"/>
    <w:tmpl w:val="11E2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061117"/>
    <w:multiLevelType w:val="multilevel"/>
    <w:tmpl w:val="C5AE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E620029"/>
    <w:multiLevelType w:val="hybridMultilevel"/>
    <w:tmpl w:val="A3B4B0AA"/>
    <w:lvl w:ilvl="0" w:tplc="75E6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56CB1"/>
    <w:multiLevelType w:val="hybridMultilevel"/>
    <w:tmpl w:val="414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A2B26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0">
    <w:nsid w:val="56716FC0"/>
    <w:multiLevelType w:val="hybridMultilevel"/>
    <w:tmpl w:val="CAB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2B1369"/>
    <w:multiLevelType w:val="multilevel"/>
    <w:tmpl w:val="AC9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>
    <w:nsid w:val="6D325CE5"/>
    <w:multiLevelType w:val="hybridMultilevel"/>
    <w:tmpl w:val="21B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47C99"/>
    <w:multiLevelType w:val="hybridMultilevel"/>
    <w:tmpl w:val="2E0CE4C2"/>
    <w:lvl w:ilvl="0" w:tplc="614E6A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75063E33"/>
    <w:multiLevelType w:val="hybridMultilevel"/>
    <w:tmpl w:val="D61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555FE"/>
    <w:multiLevelType w:val="hybridMultilevel"/>
    <w:tmpl w:val="B8DA0AEE"/>
    <w:lvl w:ilvl="0" w:tplc="B79C7AD4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15"/>
  </w:num>
  <w:num w:numId="5">
    <w:abstractNumId w:val="23"/>
  </w:num>
  <w:num w:numId="6">
    <w:abstractNumId w:val="2"/>
  </w:num>
  <w:num w:numId="7">
    <w:abstractNumId w:val="19"/>
  </w:num>
  <w:num w:numId="8">
    <w:abstractNumId w:val="21"/>
  </w:num>
  <w:num w:numId="9">
    <w:abstractNumId w:val="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7"/>
  </w:num>
  <w:num w:numId="14">
    <w:abstractNumId w:val="7"/>
  </w:num>
  <w:num w:numId="15">
    <w:abstractNumId w:val="12"/>
  </w:num>
  <w:num w:numId="16">
    <w:abstractNumId w:val="13"/>
  </w:num>
  <w:num w:numId="17">
    <w:abstractNumId w:val="3"/>
  </w:num>
  <w:num w:numId="18">
    <w:abstractNumId w:val="6"/>
  </w:num>
  <w:num w:numId="19">
    <w:abstractNumId w:val="27"/>
  </w:num>
  <w:num w:numId="20">
    <w:abstractNumId w:val="0"/>
  </w:num>
  <w:num w:numId="21">
    <w:abstractNumId w:val="10"/>
  </w:num>
  <w:num w:numId="22">
    <w:abstractNumId w:val="20"/>
  </w:num>
  <w:num w:numId="23">
    <w:abstractNumId w:val="5"/>
  </w:num>
  <w:num w:numId="24">
    <w:abstractNumId w:val="24"/>
  </w:num>
  <w:num w:numId="25">
    <w:abstractNumId w:val="14"/>
  </w:num>
  <w:num w:numId="26">
    <w:abstractNumId w:val="8"/>
  </w:num>
  <w:num w:numId="27">
    <w:abstractNumId w:val="25"/>
  </w:num>
  <w:num w:numId="28">
    <w:abstractNumId w:val="18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B"/>
    <w:rsid w:val="00006438"/>
    <w:rsid w:val="00014179"/>
    <w:rsid w:val="0001741C"/>
    <w:rsid w:val="0002215D"/>
    <w:rsid w:val="000315C4"/>
    <w:rsid w:val="00044CA2"/>
    <w:rsid w:val="00052153"/>
    <w:rsid w:val="00054535"/>
    <w:rsid w:val="00065DAE"/>
    <w:rsid w:val="00065DB5"/>
    <w:rsid w:val="000A2EB9"/>
    <w:rsid w:val="000A7612"/>
    <w:rsid w:val="000B6768"/>
    <w:rsid w:val="000C3145"/>
    <w:rsid w:val="000F3611"/>
    <w:rsid w:val="000F72CF"/>
    <w:rsid w:val="000F7B08"/>
    <w:rsid w:val="001004B2"/>
    <w:rsid w:val="001014B6"/>
    <w:rsid w:val="00102B7D"/>
    <w:rsid w:val="0011456C"/>
    <w:rsid w:val="0014592F"/>
    <w:rsid w:val="001818FB"/>
    <w:rsid w:val="001879BF"/>
    <w:rsid w:val="00191408"/>
    <w:rsid w:val="00192632"/>
    <w:rsid w:val="001A1579"/>
    <w:rsid w:val="001B03F2"/>
    <w:rsid w:val="001B406A"/>
    <w:rsid w:val="001D1D95"/>
    <w:rsid w:val="001D6440"/>
    <w:rsid w:val="001E4DDD"/>
    <w:rsid w:val="001F44F2"/>
    <w:rsid w:val="00206D33"/>
    <w:rsid w:val="00210CC1"/>
    <w:rsid w:val="00226B59"/>
    <w:rsid w:val="00263C3F"/>
    <w:rsid w:val="002743AE"/>
    <w:rsid w:val="00286211"/>
    <w:rsid w:val="002918C1"/>
    <w:rsid w:val="002A3597"/>
    <w:rsid w:val="002D0134"/>
    <w:rsid w:val="002D0CEB"/>
    <w:rsid w:val="002D0F24"/>
    <w:rsid w:val="002D18CA"/>
    <w:rsid w:val="002D314C"/>
    <w:rsid w:val="002D6223"/>
    <w:rsid w:val="002D7953"/>
    <w:rsid w:val="002D7AD1"/>
    <w:rsid w:val="002D7D3A"/>
    <w:rsid w:val="002E3976"/>
    <w:rsid w:val="002E5B51"/>
    <w:rsid w:val="002F0A00"/>
    <w:rsid w:val="0030668C"/>
    <w:rsid w:val="003172F2"/>
    <w:rsid w:val="0032013D"/>
    <w:rsid w:val="0032141B"/>
    <w:rsid w:val="00327FE3"/>
    <w:rsid w:val="00345A6E"/>
    <w:rsid w:val="00355D55"/>
    <w:rsid w:val="0039740D"/>
    <w:rsid w:val="003B2728"/>
    <w:rsid w:val="003B4B2F"/>
    <w:rsid w:val="003B73FC"/>
    <w:rsid w:val="003C0E53"/>
    <w:rsid w:val="003C2B67"/>
    <w:rsid w:val="003C43C8"/>
    <w:rsid w:val="003C6089"/>
    <w:rsid w:val="003D3177"/>
    <w:rsid w:val="003F08B6"/>
    <w:rsid w:val="00406A73"/>
    <w:rsid w:val="00414859"/>
    <w:rsid w:val="004151F9"/>
    <w:rsid w:val="00432860"/>
    <w:rsid w:val="00452EAE"/>
    <w:rsid w:val="00461033"/>
    <w:rsid w:val="004624C3"/>
    <w:rsid w:val="0046531F"/>
    <w:rsid w:val="00475E25"/>
    <w:rsid w:val="00477A84"/>
    <w:rsid w:val="00477CC2"/>
    <w:rsid w:val="00485150"/>
    <w:rsid w:val="0048574F"/>
    <w:rsid w:val="004E1D7B"/>
    <w:rsid w:val="004E55BC"/>
    <w:rsid w:val="004F3878"/>
    <w:rsid w:val="004F500D"/>
    <w:rsid w:val="004F5A9E"/>
    <w:rsid w:val="004F5DB1"/>
    <w:rsid w:val="0050201C"/>
    <w:rsid w:val="00502A1C"/>
    <w:rsid w:val="005112B1"/>
    <w:rsid w:val="00514081"/>
    <w:rsid w:val="00516E0A"/>
    <w:rsid w:val="00517A7F"/>
    <w:rsid w:val="00520158"/>
    <w:rsid w:val="00554315"/>
    <w:rsid w:val="00557C01"/>
    <w:rsid w:val="0056364E"/>
    <w:rsid w:val="005643D3"/>
    <w:rsid w:val="00567F03"/>
    <w:rsid w:val="00575E9D"/>
    <w:rsid w:val="00580C55"/>
    <w:rsid w:val="00581344"/>
    <w:rsid w:val="00583D1B"/>
    <w:rsid w:val="00587546"/>
    <w:rsid w:val="00591016"/>
    <w:rsid w:val="0059511B"/>
    <w:rsid w:val="005973C6"/>
    <w:rsid w:val="005A3713"/>
    <w:rsid w:val="005A6C96"/>
    <w:rsid w:val="005B5E64"/>
    <w:rsid w:val="005C1F73"/>
    <w:rsid w:val="005F2351"/>
    <w:rsid w:val="005F23F3"/>
    <w:rsid w:val="005F33FD"/>
    <w:rsid w:val="005F3852"/>
    <w:rsid w:val="005F7B1A"/>
    <w:rsid w:val="00601141"/>
    <w:rsid w:val="006114BA"/>
    <w:rsid w:val="00615625"/>
    <w:rsid w:val="006401A0"/>
    <w:rsid w:val="00641562"/>
    <w:rsid w:val="00647EBD"/>
    <w:rsid w:val="00653C07"/>
    <w:rsid w:val="006540CB"/>
    <w:rsid w:val="00654C98"/>
    <w:rsid w:val="006605CF"/>
    <w:rsid w:val="00674A71"/>
    <w:rsid w:val="006820C3"/>
    <w:rsid w:val="00683D8F"/>
    <w:rsid w:val="00687AAB"/>
    <w:rsid w:val="0069101E"/>
    <w:rsid w:val="006A0317"/>
    <w:rsid w:val="006B2C00"/>
    <w:rsid w:val="006B7612"/>
    <w:rsid w:val="006D399C"/>
    <w:rsid w:val="006D3ADE"/>
    <w:rsid w:val="006E0F77"/>
    <w:rsid w:val="006E287C"/>
    <w:rsid w:val="006F75E1"/>
    <w:rsid w:val="006F7D8D"/>
    <w:rsid w:val="007016BA"/>
    <w:rsid w:val="00711BC6"/>
    <w:rsid w:val="00725152"/>
    <w:rsid w:val="00740087"/>
    <w:rsid w:val="0076354E"/>
    <w:rsid w:val="0077395E"/>
    <w:rsid w:val="00787F30"/>
    <w:rsid w:val="00792633"/>
    <w:rsid w:val="007A035D"/>
    <w:rsid w:val="007A3B07"/>
    <w:rsid w:val="007A3D18"/>
    <w:rsid w:val="007A5D89"/>
    <w:rsid w:val="007C0105"/>
    <w:rsid w:val="007C4522"/>
    <w:rsid w:val="007E261E"/>
    <w:rsid w:val="007E67D5"/>
    <w:rsid w:val="007F1C77"/>
    <w:rsid w:val="007F683A"/>
    <w:rsid w:val="00805F32"/>
    <w:rsid w:val="008237C5"/>
    <w:rsid w:val="00857468"/>
    <w:rsid w:val="00864A09"/>
    <w:rsid w:val="008A4DA6"/>
    <w:rsid w:val="008B2332"/>
    <w:rsid w:val="008B4C6A"/>
    <w:rsid w:val="008C5C62"/>
    <w:rsid w:val="008D254E"/>
    <w:rsid w:val="008D72F7"/>
    <w:rsid w:val="008E1327"/>
    <w:rsid w:val="008E350B"/>
    <w:rsid w:val="008E710B"/>
    <w:rsid w:val="008F6753"/>
    <w:rsid w:val="00900722"/>
    <w:rsid w:val="0090255E"/>
    <w:rsid w:val="00914D83"/>
    <w:rsid w:val="00922EB2"/>
    <w:rsid w:val="0092605C"/>
    <w:rsid w:val="00931CBA"/>
    <w:rsid w:val="00941496"/>
    <w:rsid w:val="00956315"/>
    <w:rsid w:val="00961EDF"/>
    <w:rsid w:val="00965B21"/>
    <w:rsid w:val="009A591C"/>
    <w:rsid w:val="009A67DA"/>
    <w:rsid w:val="009B313F"/>
    <w:rsid w:val="009B67F5"/>
    <w:rsid w:val="009C3BB3"/>
    <w:rsid w:val="009D5531"/>
    <w:rsid w:val="009E40CB"/>
    <w:rsid w:val="009F1FD6"/>
    <w:rsid w:val="009F3F58"/>
    <w:rsid w:val="009F6350"/>
    <w:rsid w:val="00A0039D"/>
    <w:rsid w:val="00A0418C"/>
    <w:rsid w:val="00A218D9"/>
    <w:rsid w:val="00A25DB0"/>
    <w:rsid w:val="00A40369"/>
    <w:rsid w:val="00A41187"/>
    <w:rsid w:val="00A46235"/>
    <w:rsid w:val="00A51757"/>
    <w:rsid w:val="00A5259A"/>
    <w:rsid w:val="00A55B83"/>
    <w:rsid w:val="00A65F90"/>
    <w:rsid w:val="00A75FD3"/>
    <w:rsid w:val="00A91187"/>
    <w:rsid w:val="00A928B7"/>
    <w:rsid w:val="00AB0AB3"/>
    <w:rsid w:val="00AB74AA"/>
    <w:rsid w:val="00AD59A8"/>
    <w:rsid w:val="00AE0E2C"/>
    <w:rsid w:val="00AE38DD"/>
    <w:rsid w:val="00AE60A1"/>
    <w:rsid w:val="00AF2A59"/>
    <w:rsid w:val="00B12E2B"/>
    <w:rsid w:val="00B21B0A"/>
    <w:rsid w:val="00B41112"/>
    <w:rsid w:val="00B46533"/>
    <w:rsid w:val="00B50A4C"/>
    <w:rsid w:val="00B64AFA"/>
    <w:rsid w:val="00B6654C"/>
    <w:rsid w:val="00B85767"/>
    <w:rsid w:val="00BA7ABC"/>
    <w:rsid w:val="00BC6F9A"/>
    <w:rsid w:val="00BE511F"/>
    <w:rsid w:val="00C014CC"/>
    <w:rsid w:val="00C17C35"/>
    <w:rsid w:val="00C20778"/>
    <w:rsid w:val="00C21295"/>
    <w:rsid w:val="00C217E0"/>
    <w:rsid w:val="00C300B9"/>
    <w:rsid w:val="00C45226"/>
    <w:rsid w:val="00C518EF"/>
    <w:rsid w:val="00C61123"/>
    <w:rsid w:val="00C62A0D"/>
    <w:rsid w:val="00C667A2"/>
    <w:rsid w:val="00C66C18"/>
    <w:rsid w:val="00C70EE9"/>
    <w:rsid w:val="00C852AB"/>
    <w:rsid w:val="00C9117B"/>
    <w:rsid w:val="00C92155"/>
    <w:rsid w:val="00C93CB7"/>
    <w:rsid w:val="00CA5D4B"/>
    <w:rsid w:val="00CA7A2E"/>
    <w:rsid w:val="00CA7C02"/>
    <w:rsid w:val="00CB6BDC"/>
    <w:rsid w:val="00CC1355"/>
    <w:rsid w:val="00CD7675"/>
    <w:rsid w:val="00CE62C5"/>
    <w:rsid w:val="00CF486D"/>
    <w:rsid w:val="00CF7D83"/>
    <w:rsid w:val="00D20F20"/>
    <w:rsid w:val="00D324F9"/>
    <w:rsid w:val="00D34A0D"/>
    <w:rsid w:val="00D35BF2"/>
    <w:rsid w:val="00D43452"/>
    <w:rsid w:val="00D446E6"/>
    <w:rsid w:val="00D54640"/>
    <w:rsid w:val="00D564E5"/>
    <w:rsid w:val="00D75801"/>
    <w:rsid w:val="00D93471"/>
    <w:rsid w:val="00DA0B0F"/>
    <w:rsid w:val="00DA4004"/>
    <w:rsid w:val="00DC7352"/>
    <w:rsid w:val="00DD0431"/>
    <w:rsid w:val="00DE438A"/>
    <w:rsid w:val="00DE7519"/>
    <w:rsid w:val="00DF0E40"/>
    <w:rsid w:val="00E02238"/>
    <w:rsid w:val="00E036D6"/>
    <w:rsid w:val="00E03CD2"/>
    <w:rsid w:val="00E23609"/>
    <w:rsid w:val="00E26FCE"/>
    <w:rsid w:val="00E320CC"/>
    <w:rsid w:val="00E36975"/>
    <w:rsid w:val="00E47777"/>
    <w:rsid w:val="00E57BC3"/>
    <w:rsid w:val="00E7503E"/>
    <w:rsid w:val="00E77F5D"/>
    <w:rsid w:val="00E875B4"/>
    <w:rsid w:val="00EB7AB2"/>
    <w:rsid w:val="00EC335F"/>
    <w:rsid w:val="00ED637C"/>
    <w:rsid w:val="00EF1B81"/>
    <w:rsid w:val="00EF2C0F"/>
    <w:rsid w:val="00EF5C54"/>
    <w:rsid w:val="00EF7973"/>
    <w:rsid w:val="00F109F8"/>
    <w:rsid w:val="00F13866"/>
    <w:rsid w:val="00F14C88"/>
    <w:rsid w:val="00F154C0"/>
    <w:rsid w:val="00F6649F"/>
    <w:rsid w:val="00F7099C"/>
    <w:rsid w:val="00F70C2E"/>
    <w:rsid w:val="00F734BC"/>
    <w:rsid w:val="00F76831"/>
    <w:rsid w:val="00F9328A"/>
    <w:rsid w:val="00F97884"/>
    <w:rsid w:val="00FB1665"/>
    <w:rsid w:val="00FB3DD6"/>
    <w:rsid w:val="00FC0DB8"/>
    <w:rsid w:val="00FC5156"/>
    <w:rsid w:val="00FD050E"/>
    <w:rsid w:val="00FD24E4"/>
    <w:rsid w:val="00FE1E9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ИО!$M$15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ИО!$N$13:$O$13</c:f>
              <c:strCache>
                <c:ptCount val="2"/>
                <c:pt idx="0">
                  <c:v>конкурентные процедуры</c:v>
                </c:pt>
                <c:pt idx="1">
                  <c:v>неконкурентные процедуры</c:v>
                </c:pt>
              </c:strCache>
            </c:strRef>
          </c:cat>
          <c:val>
            <c:numRef>
              <c:f>ИО!$N$15:$O$15</c:f>
              <c:numCache>
                <c:formatCode>0%</c:formatCode>
                <c:ptCount val="2"/>
                <c:pt idx="0">
                  <c:v>0.38698702209750963</c:v>
                </c:pt>
                <c:pt idx="1">
                  <c:v>0.61301297790249032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ИО!$B$15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ИО!$C$13:$E$13</c:f>
              <c:strCache>
                <c:ptCount val="3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</c:strCache>
            </c:strRef>
          </c:cat>
          <c:val>
            <c:numRef>
              <c:f>ИО!$C$15:$E$15</c:f>
              <c:numCache>
                <c:formatCode>0%</c:formatCode>
                <c:ptCount val="3"/>
                <c:pt idx="0">
                  <c:v>0.38698702209750963</c:v>
                </c:pt>
                <c:pt idx="1">
                  <c:v>0.35783935461241673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 </a:t>
            </a:r>
          </a:p>
          <a:p>
            <a:pPr>
              <a:defRPr/>
            </a:pP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МО!$J$11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МО!$K$9:$L$9</c:f>
              <c:strCache>
                <c:ptCount val="2"/>
                <c:pt idx="0">
                  <c:v>конкурентные закупки</c:v>
                </c:pt>
                <c:pt idx="1">
                  <c:v>неконкурентные закупки</c:v>
                </c:pt>
              </c:strCache>
            </c:strRef>
          </c:cat>
          <c:val>
            <c:numRef>
              <c:f>МО!$K$11:$L$11</c:f>
              <c:numCache>
                <c:formatCode>0%</c:formatCode>
                <c:ptCount val="2"/>
                <c:pt idx="0">
                  <c:v>0.16595172546257761</c:v>
                </c:pt>
                <c:pt idx="1">
                  <c:v>0.83404827453742236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МО!$B$11</c:f>
              <c:strCache>
                <c:ptCount val="1"/>
                <c:pt idx="0">
                  <c:v>Структура заключённых договоров по видам закупки
(в стоимостном выражении)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МО!$C$9:$F$9</c:f>
              <c:strCache>
                <c:ptCount val="4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  <c:pt idx="3">
                  <c:v>всего</c:v>
                </c:pt>
              </c:strCache>
            </c:strRef>
          </c:cat>
          <c:val>
            <c:numRef>
              <c:f>МО!$C$11:$E$11</c:f>
              <c:numCache>
                <c:formatCode>0%</c:formatCode>
                <c:ptCount val="3"/>
                <c:pt idx="0">
                  <c:v>0.16595172546257761</c:v>
                </c:pt>
                <c:pt idx="1">
                  <c:v>0.18951277290479543</c:v>
                </c:pt>
                <c:pt idx="2">
                  <c:v>0.64453550163262696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DE49-4CB1-416C-8BA1-43C35A58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17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Подкаминская Татьяна Михайловна</dc:creator>
  <cp:lastModifiedBy>Подкаминская Татьяна Михайловна</cp:lastModifiedBy>
  <cp:revision>71</cp:revision>
  <cp:lastPrinted>2023-05-15T11:24:00Z</cp:lastPrinted>
  <dcterms:created xsi:type="dcterms:W3CDTF">2023-03-13T06:49:00Z</dcterms:created>
  <dcterms:modified xsi:type="dcterms:W3CDTF">2023-05-19T13:00:00Z</dcterms:modified>
</cp:coreProperties>
</file>