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BE3" w:rsidRPr="00E0373A" w:rsidRDefault="00DB2BE3" w:rsidP="00FC4CD5">
      <w:pPr>
        <w:spacing w:after="0" w:line="240" w:lineRule="auto"/>
        <w:jc w:val="center"/>
        <w:rPr>
          <w:rFonts w:ascii="PT Astra Serif" w:hAnsi="PT Astra Serif"/>
          <w:color w:val="000000" w:themeColor="text1"/>
        </w:rPr>
      </w:pPr>
    </w:p>
    <w:p w:rsidR="003373B9" w:rsidRPr="00E0373A" w:rsidRDefault="003373B9" w:rsidP="00FC4CD5">
      <w:pPr>
        <w:spacing w:after="0" w:line="240" w:lineRule="auto"/>
        <w:jc w:val="center"/>
        <w:rPr>
          <w:rFonts w:ascii="PT Astra Serif" w:hAnsi="PT Astra Serif"/>
          <w:color w:val="000000" w:themeColor="text1"/>
        </w:rPr>
      </w:pPr>
    </w:p>
    <w:p w:rsidR="00DB2BE3" w:rsidRPr="00E0373A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40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ПРОТОКОЛ</w:t>
      </w:r>
    </w:p>
    <w:p w:rsidR="00DB2BE3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з</w:t>
      </w:r>
      <w:r w:rsidR="00DB2BE3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аседания Общественного совета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ской области</w:t>
      </w:r>
    </w:p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3373B9" w:rsidRPr="00E0373A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3450B8" w:rsidRPr="00E0373A" w:rsidRDefault="00531CAE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27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.</w:t>
      </w:r>
      <w:r w:rsidR="0026187B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0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4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.202</w:t>
      </w:r>
      <w:r w:rsidR="005253F2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3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A7C3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2410C4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</w:t>
      </w:r>
      <w:r w:rsidR="005A7C3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№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2</w:t>
      </w:r>
    </w:p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8D51BB" w:rsidRPr="00E0373A" w:rsidRDefault="008D51BB" w:rsidP="008D51BB">
      <w:pPr>
        <w:spacing w:after="0" w:line="240" w:lineRule="auto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E0373A">
        <w:rPr>
          <w:rFonts w:ascii="PT Astra Serif" w:hAnsi="PT Astra Serif" w:cs="Times New Roman"/>
          <w:color w:val="000000" w:themeColor="text1"/>
          <w:sz w:val="28"/>
          <w:szCs w:val="28"/>
        </w:rPr>
        <w:t>Присутствовали:</w:t>
      </w:r>
    </w:p>
    <w:p w:rsidR="005B7723" w:rsidRPr="00E0373A" w:rsidRDefault="005B7723" w:rsidP="008D51BB">
      <w:pPr>
        <w:spacing w:after="0" w:line="240" w:lineRule="auto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0"/>
        <w:gridCol w:w="497"/>
        <w:gridCol w:w="6581"/>
      </w:tblGrid>
      <w:tr w:rsidR="00E0373A" w:rsidRPr="00E0373A" w:rsidTr="00531CAE">
        <w:tc>
          <w:tcPr>
            <w:tcW w:w="9638" w:type="dxa"/>
            <w:gridSpan w:val="3"/>
          </w:tcPr>
          <w:p w:rsidR="008D51BB" w:rsidRPr="005253F2" w:rsidRDefault="008D51BB" w:rsidP="001E1B6B">
            <w:pPr>
              <w:ind w:hanging="23"/>
              <w:jc w:val="both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От Агентства государственных закупок</w:t>
            </w:r>
            <w:r w:rsidR="005B7723"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 xml:space="preserve"> Ульяновской области:</w:t>
            </w:r>
          </w:p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531CAE">
        <w:tc>
          <w:tcPr>
            <w:tcW w:w="2560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497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531CAE">
        <w:tc>
          <w:tcPr>
            <w:tcW w:w="2560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Скорняков Александр Владимирович</w:t>
            </w:r>
          </w:p>
          <w:p w:rsidR="0026187B" w:rsidRPr="00E0373A" w:rsidRDefault="0026187B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97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руководитель Агентства государственных закупок Ульяновской области</w:t>
            </w:r>
          </w:p>
        </w:tc>
      </w:tr>
      <w:tr w:rsidR="00E0373A" w:rsidRPr="00E0373A" w:rsidTr="00531CAE">
        <w:tc>
          <w:tcPr>
            <w:tcW w:w="2560" w:type="dxa"/>
          </w:tcPr>
          <w:p w:rsidR="008D51BB" w:rsidRPr="00E0373A" w:rsidRDefault="005B7723" w:rsidP="001E1B6B">
            <w:pPr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497" w:type="dxa"/>
          </w:tcPr>
          <w:p w:rsidR="008D51BB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8D51BB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главный консультант отдела обеспечения деятельности Агентства государственных закупок Ульяновской области</w:t>
            </w:r>
          </w:p>
          <w:p w:rsidR="0026187B" w:rsidRPr="00E0373A" w:rsidRDefault="0026187B" w:rsidP="001E1B6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531CAE">
        <w:tc>
          <w:tcPr>
            <w:tcW w:w="2560" w:type="dxa"/>
          </w:tcPr>
          <w:p w:rsidR="008D51BB" w:rsidRPr="00E0373A" w:rsidRDefault="0026187B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Аладин Максим Евгеньевич</w:t>
            </w:r>
          </w:p>
        </w:tc>
        <w:tc>
          <w:tcPr>
            <w:tcW w:w="497" w:type="dxa"/>
          </w:tcPr>
          <w:p w:rsidR="008D51BB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8D51BB" w:rsidRPr="00E0373A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ведущий аналитик отдела обеспечения деятельности Агентства государственных закупок Ульяновской области</w:t>
            </w:r>
          </w:p>
        </w:tc>
      </w:tr>
      <w:tr w:rsidR="00E0373A" w:rsidRPr="00E0373A" w:rsidTr="00531CAE">
        <w:tc>
          <w:tcPr>
            <w:tcW w:w="2560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97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81" w:type="dxa"/>
          </w:tcPr>
          <w:p w:rsidR="005B7723" w:rsidRPr="00E0373A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531CAE">
        <w:tc>
          <w:tcPr>
            <w:tcW w:w="9638" w:type="dxa"/>
            <w:gridSpan w:val="3"/>
          </w:tcPr>
          <w:p w:rsidR="008D51BB" w:rsidRPr="005253F2" w:rsidRDefault="008D51BB" w:rsidP="008D51BB">
            <w:pPr>
              <w:jc w:val="both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Члены Общественного совета</w:t>
            </w:r>
            <w:r w:rsidR="005B7723"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:</w:t>
            </w:r>
          </w:p>
          <w:p w:rsidR="008D51BB" w:rsidRPr="00E0373A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531CAE">
        <w:tc>
          <w:tcPr>
            <w:tcW w:w="2560" w:type="dxa"/>
          </w:tcPr>
          <w:p w:rsidR="0026187B" w:rsidRPr="00E0373A" w:rsidRDefault="0026187B" w:rsidP="0026187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497" w:type="dxa"/>
          </w:tcPr>
          <w:p w:rsidR="0026187B" w:rsidRPr="00E0373A" w:rsidRDefault="0026187B" w:rsidP="0026187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26187B" w:rsidRPr="00E0373A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заместитель директора Ульяновской </w:t>
            </w:r>
            <w:r w:rsidR="00F6005D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региональной 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общественной организации «Общественный контроль контрактной системы» </w:t>
            </w:r>
          </w:p>
          <w:p w:rsidR="0026187B" w:rsidRPr="00E0373A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801C63" w:rsidRPr="00E0373A" w:rsidTr="00531CAE">
        <w:tc>
          <w:tcPr>
            <w:tcW w:w="2560" w:type="dxa"/>
          </w:tcPr>
          <w:p w:rsidR="00801C63" w:rsidRDefault="00801C63" w:rsidP="00801C63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Гибатдинов Рамис Минивагизович</w:t>
            </w:r>
          </w:p>
        </w:tc>
        <w:tc>
          <w:tcPr>
            <w:tcW w:w="497" w:type="dxa"/>
          </w:tcPr>
          <w:p w:rsidR="00801C63" w:rsidRDefault="00801C63" w:rsidP="00801C63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801C63" w:rsidRDefault="00801C63" w:rsidP="00801C63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по правовым вопросам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и защите экономических интересов предприятия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МУП «Ульяновская городская электросеть»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E0373A" w:rsidRPr="00E0373A" w:rsidTr="00531CAE">
        <w:tc>
          <w:tcPr>
            <w:tcW w:w="2560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lastRenderedPageBreak/>
              <w:t>Ильина Светлана Николаевна</w:t>
            </w:r>
          </w:p>
        </w:tc>
        <w:tc>
          <w:tcPr>
            <w:tcW w:w="497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8D51BB" w:rsidRPr="00E0373A" w:rsidRDefault="008D51BB" w:rsidP="00F6005D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член Совета Общественной палаты Ульяновской области, начальник ОГКУ «Государственное юридическое бюро им. И.И.Дми</w:t>
            </w:r>
            <w:r w:rsidR="00F6005D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тр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иева»</w:t>
            </w: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E0373A" w:rsidRPr="00E0373A" w:rsidTr="00531CAE">
        <w:tc>
          <w:tcPr>
            <w:tcW w:w="2560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Кожевникова Вероника Евгеньевна</w:t>
            </w:r>
          </w:p>
        </w:tc>
        <w:tc>
          <w:tcPr>
            <w:tcW w:w="497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директора - начальник отдела мониторинга и отчётности ОГКУ «Центр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531CAE">
        <w:tc>
          <w:tcPr>
            <w:tcW w:w="2560" w:type="dxa"/>
          </w:tcPr>
          <w:p w:rsidR="005253F2" w:rsidRPr="00E0373A" w:rsidRDefault="005A7C30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Кумунджиев Димитрий Григорьевич</w:t>
            </w:r>
          </w:p>
        </w:tc>
        <w:tc>
          <w:tcPr>
            <w:tcW w:w="497" w:type="dxa"/>
          </w:tcPr>
          <w:p w:rsidR="008D51BB" w:rsidRPr="00E0373A" w:rsidRDefault="005A7C30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8D51BB" w:rsidRPr="00E0373A" w:rsidRDefault="005A7C30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вице – президент Союз «Ульяновская областная торгово-промышленная палата»</w:t>
            </w:r>
          </w:p>
        </w:tc>
      </w:tr>
      <w:tr w:rsidR="00531CAE" w:rsidRPr="00E0373A" w:rsidTr="00531CAE">
        <w:tc>
          <w:tcPr>
            <w:tcW w:w="2560" w:type="dxa"/>
          </w:tcPr>
          <w:p w:rsidR="00531CAE" w:rsidRPr="00E0373A" w:rsidRDefault="00531CAE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97" w:type="dxa"/>
          </w:tcPr>
          <w:p w:rsidR="00531CAE" w:rsidRPr="00E0373A" w:rsidRDefault="00531CAE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81" w:type="dxa"/>
          </w:tcPr>
          <w:p w:rsidR="00531CAE" w:rsidRPr="00E0373A" w:rsidRDefault="00531CAE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531CAE" w:rsidRPr="00E0373A" w:rsidTr="00531CAE">
        <w:tc>
          <w:tcPr>
            <w:tcW w:w="2560" w:type="dxa"/>
          </w:tcPr>
          <w:p w:rsidR="00531CAE" w:rsidRDefault="00531CAE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Шишов Алексей Владимирович</w:t>
            </w:r>
          </w:p>
          <w:p w:rsidR="00531CAE" w:rsidRPr="00E0373A" w:rsidRDefault="00531CAE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97" w:type="dxa"/>
          </w:tcPr>
          <w:p w:rsidR="00531CAE" w:rsidRPr="00E0373A" w:rsidRDefault="00531CAE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581" w:type="dxa"/>
          </w:tcPr>
          <w:p w:rsidR="00531CAE" w:rsidRDefault="00531CAE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531CAE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председатель комиссии Общественной палаты Ульяновской области по развитию информационного сообщества</w:t>
            </w:r>
          </w:p>
          <w:p w:rsidR="00531CAE" w:rsidRPr="00E0373A" w:rsidRDefault="00531CAE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</w:tbl>
    <w:p w:rsidR="005B7723" w:rsidRPr="00E0373A" w:rsidRDefault="0026187B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Председатель Общественного совета при Агентстве государственных закупок (далее – Общественный совет) Тимонина Е.Н. </w:t>
      </w:r>
      <w:r w:rsidR="005B7723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выс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тупила с приветственным словом и предложила перейти к </w:t>
      </w:r>
      <w:r w:rsidR="00531CAE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рассмотрению вопросов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согласно регламенту.</w:t>
      </w:r>
    </w:p>
    <w:p w:rsidR="00A8291D" w:rsidRPr="00E0373A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8855EF" w:rsidRDefault="008855EF" w:rsidP="003C73C9">
      <w:pPr>
        <w:pStyle w:val="a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О</w:t>
      </w:r>
      <w:r w:rsidRP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бсудили вопросы поддержки предпринимателей области, а также организационные вопросы, касающиеся содержания темы </w:t>
      </w:r>
      <w:r w:rsidRPr="008855EF">
        <w:rPr>
          <w:rFonts w:ascii="PT Astra Serif" w:hAnsi="PT Astra Serif"/>
          <w:sz w:val="28"/>
          <w:szCs w:val="28"/>
        </w:rPr>
        <w:t xml:space="preserve">«Как не попасть в РНП участвуя в закупках», которая подробно будет изложена на </w:t>
      </w:r>
      <w:r w:rsidRP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открытом </w:t>
      </w:r>
      <w:r w:rsidRPr="008855EF">
        <w:rPr>
          <w:rFonts w:ascii="PT Astra Serif" w:hAnsi="PT Astra Serif"/>
          <w:sz w:val="28"/>
          <w:szCs w:val="28"/>
        </w:rPr>
        <w:t xml:space="preserve">заседании </w:t>
      </w:r>
      <w:r w:rsidRP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Общественного совета.</w:t>
      </w:r>
    </w:p>
    <w:p w:rsidR="00F92194" w:rsidRDefault="00F50CC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Выступала </w:t>
      </w:r>
      <w:r w:rsidR="00F92194" w:rsidRP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Тимонина Елена Николаевна, которая осветила предложения, касающиеся участия членов Общественного совета</w:t>
      </w:r>
      <w:r w:rsidR="008855EF" w:rsidRP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и </w:t>
      </w:r>
      <w:r w:rsidR="00F92194" w:rsidRP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сотрудников Агентства</w:t>
      </w:r>
      <w:r w:rsid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</w:t>
      </w:r>
      <w:r w:rsid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в открытом </w:t>
      </w:r>
      <w:r w:rsidR="008855EF">
        <w:rPr>
          <w:rFonts w:ascii="PT Astra Serif" w:hAnsi="PT Astra Serif"/>
          <w:sz w:val="28"/>
          <w:szCs w:val="28"/>
        </w:rPr>
        <w:t xml:space="preserve">заседании </w:t>
      </w:r>
      <w:r w:rsidR="008855EF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Общественного совета, которое состоится в рамках Недели контрактных отношений и закупок Ульяновской области.</w:t>
      </w:r>
    </w:p>
    <w:p w:rsidR="00007233" w:rsidRDefault="00007233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Предложения были поддержаны членами Общественного совета, одобрены и согласованы руководителем Агентства.</w:t>
      </w:r>
    </w:p>
    <w:p w:rsidR="008855EF" w:rsidRPr="00E0373A" w:rsidRDefault="008855EF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7C7A69" w:rsidRDefault="00AC2600" w:rsidP="004734E2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E0373A">
        <w:rPr>
          <w:rFonts w:ascii="PT Astra Serif" w:eastAsia="Times New Roman" w:hAnsi="PT Astra Serif" w:cs="Times New Roman"/>
          <w:b/>
          <w:color w:val="000000" w:themeColor="text1"/>
          <w:sz w:val="28"/>
          <w:szCs w:val="20"/>
          <w:lang w:eastAsia="ru-RU"/>
        </w:rPr>
        <w:t>2</w:t>
      </w:r>
      <w:r w:rsidR="001B46EE" w:rsidRPr="00E0373A">
        <w:rPr>
          <w:rFonts w:ascii="PT Astra Serif" w:eastAsia="Times New Roman" w:hAnsi="PT Astra Serif" w:cs="Times New Roman"/>
          <w:b/>
          <w:color w:val="000000" w:themeColor="text1"/>
          <w:sz w:val="28"/>
          <w:szCs w:val="20"/>
          <w:lang w:eastAsia="ru-RU"/>
        </w:rPr>
        <w:t>.</w:t>
      </w:r>
      <w:r w:rsidR="001B46EE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</w:t>
      </w:r>
      <w:r w:rsidR="00007233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Была</w:t>
      </w:r>
      <w:r w:rsidR="00CE798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рассмотрена кандидатура </w:t>
      </w:r>
      <w:r w:rsidR="00007233" w:rsidRPr="00007233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Рустамов</w:t>
      </w:r>
      <w:r w:rsidR="00007233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а</w:t>
      </w:r>
      <w:r w:rsidR="00007233" w:rsidRPr="00007233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Фархад</w:t>
      </w:r>
      <w:r w:rsidR="00007233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а</w:t>
      </w:r>
      <w:r w:rsidR="00007233" w:rsidRPr="00007233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Фархаджанович</w:t>
      </w:r>
      <w:r w:rsidR="00007233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а</w:t>
      </w:r>
      <w:r w:rsidR="00007233">
        <w:rPr>
          <w:rFonts w:ascii="PT Astra Serif" w:hAnsi="PT Astra Serif"/>
          <w:sz w:val="28"/>
          <w:szCs w:val="28"/>
        </w:rPr>
        <w:t xml:space="preserve">, направившего письмо на имя руководителя Агентства о рассмотрении своей кандидатуры </w:t>
      </w:r>
      <w:r w:rsidR="007360B1">
        <w:rPr>
          <w:rFonts w:ascii="PT Astra Serif" w:hAnsi="PT Astra Serif"/>
          <w:sz w:val="28"/>
          <w:szCs w:val="28"/>
        </w:rPr>
        <w:t>и</w:t>
      </w:r>
      <w:r w:rsidR="00007233">
        <w:rPr>
          <w:rFonts w:ascii="PT Astra Serif" w:hAnsi="PT Astra Serif"/>
          <w:sz w:val="28"/>
          <w:szCs w:val="28"/>
        </w:rPr>
        <w:t xml:space="preserve"> включения её в </w:t>
      </w:r>
      <w:r w:rsidR="00007233">
        <w:rPr>
          <w:rFonts w:ascii="PT Astra Serif" w:hAnsi="PT Astra Serif"/>
          <w:sz w:val="28"/>
          <w:szCs w:val="28"/>
        </w:rPr>
        <w:t>состав Общественного совета</w:t>
      </w:r>
      <w:r w:rsidR="00007233">
        <w:rPr>
          <w:rFonts w:ascii="PT Astra Serif" w:hAnsi="PT Astra Serif"/>
          <w:sz w:val="28"/>
          <w:szCs w:val="28"/>
        </w:rPr>
        <w:t xml:space="preserve"> при Агентстве</w:t>
      </w:r>
      <w:r w:rsidR="00CE798A">
        <w:rPr>
          <w:rFonts w:ascii="PT Astra Serif" w:hAnsi="PT Astra Serif"/>
          <w:sz w:val="28"/>
          <w:szCs w:val="28"/>
        </w:rPr>
        <w:t>.</w:t>
      </w:r>
    </w:p>
    <w:p w:rsidR="00C507CB" w:rsidRDefault="00C507CB" w:rsidP="00C507C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Кожевникова В.Е. напомнила, что на основании приказа Агентства от </w:t>
      </w:r>
      <w:r w:rsidRPr="00C507CB">
        <w:rPr>
          <w:rFonts w:ascii="PT Astra Serif" w:hAnsi="PT Astra Serif"/>
          <w:sz w:val="28"/>
          <w:szCs w:val="28"/>
        </w:rPr>
        <w:t xml:space="preserve">17.08.2020 </w:t>
      </w:r>
      <w:r>
        <w:rPr>
          <w:rFonts w:ascii="PT Astra Serif" w:hAnsi="PT Astra Serif"/>
          <w:sz w:val="28"/>
          <w:szCs w:val="28"/>
        </w:rPr>
        <w:t>№ 14-Пр «</w:t>
      </w:r>
      <w:r w:rsidRPr="00C507CB">
        <w:rPr>
          <w:rFonts w:ascii="PT Astra Serif" w:hAnsi="PT Astra Serif"/>
          <w:sz w:val="28"/>
          <w:szCs w:val="28"/>
        </w:rPr>
        <w:t>Об утверждении Положения об Общественном совете при Агентстве государственных закупок Ульяновской области</w:t>
      </w:r>
      <w:r>
        <w:rPr>
          <w:rFonts w:ascii="PT Astra Serif" w:hAnsi="PT Astra Serif"/>
          <w:sz w:val="28"/>
          <w:szCs w:val="28"/>
        </w:rPr>
        <w:t>» с</w:t>
      </w:r>
      <w:r w:rsidRPr="00C507CB">
        <w:rPr>
          <w:rFonts w:ascii="PT Astra Serif" w:hAnsi="PT Astra Serif"/>
          <w:sz w:val="28"/>
          <w:szCs w:val="28"/>
        </w:rPr>
        <w:t>рок полномочий членов Общественного совета составляет не более пяти лет и не менее трёх лет</w:t>
      </w:r>
      <w:r>
        <w:rPr>
          <w:rFonts w:ascii="PT Astra Serif" w:hAnsi="PT Astra Serif"/>
          <w:sz w:val="28"/>
          <w:szCs w:val="28"/>
        </w:rPr>
        <w:t xml:space="preserve"> и на данный момент ещё не истёк.</w:t>
      </w:r>
    </w:p>
    <w:p w:rsidR="001F48B0" w:rsidRDefault="001F48B0" w:rsidP="001F48B0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Тимонина Е.Н. также отметила, что включение нового члена в действующий состав Общественного совета нецелесообразно в связи с тем, что </w:t>
      </w:r>
      <w:r>
        <w:rPr>
          <w:rFonts w:ascii="PT Astra Serif" w:hAnsi="PT Astra Serif"/>
          <w:sz w:val="28"/>
          <w:szCs w:val="28"/>
        </w:rPr>
        <w:t xml:space="preserve">его состав является сформированным, а последние изменения произошли в связи </w:t>
      </w:r>
      <w:r w:rsidR="007360B1">
        <w:rPr>
          <w:rFonts w:ascii="PT Astra Serif" w:hAnsi="PT Astra Serif"/>
          <w:sz w:val="28"/>
          <w:szCs w:val="28"/>
        </w:rPr>
        <w:t xml:space="preserve">с исключением из состава Общественного совета </w:t>
      </w:r>
      <w:r w:rsidR="007360B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Солодовникова Н.В. </w:t>
      </w:r>
      <w:r w:rsidR="007360B1">
        <w:rPr>
          <w:rFonts w:ascii="PT Astra Serif" w:hAnsi="PT Astra Serif"/>
          <w:sz w:val="28"/>
          <w:szCs w:val="28"/>
        </w:rPr>
        <w:t xml:space="preserve">и необходимостью наличия кворума на заседаниях Общественного совета. </w:t>
      </w:r>
    </w:p>
    <w:p w:rsidR="00C507CB" w:rsidRDefault="00C507CB" w:rsidP="00C507CB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Ильина С.Н. поддержала данную точку зрения</w:t>
      </w:r>
      <w:r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отметила, что в данный момент состав общественного совета является сформированным, необходимость в расширении его отсутствует.</w:t>
      </w:r>
      <w:r>
        <w:rPr>
          <w:rFonts w:ascii="PT Astra Serif" w:hAnsi="PT Astra Serif"/>
          <w:sz w:val="28"/>
          <w:szCs w:val="28"/>
        </w:rPr>
        <w:t xml:space="preserve"> </w:t>
      </w:r>
      <w:r w:rsidR="001F48B0">
        <w:rPr>
          <w:rFonts w:ascii="PT Astra Serif" w:hAnsi="PT Astra Serif"/>
          <w:sz w:val="28"/>
          <w:szCs w:val="28"/>
        </w:rPr>
        <w:t>Таким образом, Рустамов Ф.Ф. может подать документы п</w:t>
      </w:r>
      <w:r>
        <w:rPr>
          <w:rFonts w:ascii="PT Astra Serif" w:hAnsi="PT Astra Serif"/>
          <w:sz w:val="28"/>
          <w:szCs w:val="28"/>
        </w:rPr>
        <w:t xml:space="preserve">ри объявлении конкурса </w:t>
      </w:r>
      <w:r w:rsidR="001F48B0">
        <w:rPr>
          <w:rFonts w:ascii="PT Astra Serif" w:hAnsi="PT Astra Serif"/>
          <w:sz w:val="28"/>
          <w:szCs w:val="28"/>
        </w:rPr>
        <w:t>для формирования нового состава Общественного совета, в связи с истечением сроков полномочий настоящего состава.</w:t>
      </w:r>
    </w:p>
    <w:p w:rsidR="00801C63" w:rsidRDefault="00801C63" w:rsidP="004734E2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01C63" w:rsidRDefault="00801C63" w:rsidP="00801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hAnsi="PT Astra Serif"/>
          <w:sz w:val="28"/>
          <w:szCs w:val="28"/>
        </w:rPr>
        <w:t xml:space="preserve">За включение в состав Общественного совета </w:t>
      </w:r>
      <w:r w:rsidR="007360B1" w:rsidRPr="007360B1">
        <w:rPr>
          <w:rFonts w:ascii="PT Astra Serif" w:hAnsi="PT Astra Serif"/>
          <w:sz w:val="28"/>
          <w:szCs w:val="28"/>
        </w:rPr>
        <w:t>Рустамов</w:t>
      </w:r>
      <w:r w:rsidR="007360B1">
        <w:rPr>
          <w:rFonts w:ascii="PT Astra Serif" w:hAnsi="PT Astra Serif"/>
          <w:sz w:val="28"/>
          <w:szCs w:val="28"/>
        </w:rPr>
        <w:t>а</w:t>
      </w:r>
      <w:r w:rsidR="007360B1" w:rsidRPr="007360B1">
        <w:rPr>
          <w:rFonts w:ascii="PT Astra Serif" w:hAnsi="PT Astra Serif"/>
          <w:sz w:val="28"/>
          <w:szCs w:val="28"/>
        </w:rPr>
        <w:t xml:space="preserve"> Ф.Ф.</w:t>
      </w:r>
      <w:r w:rsidR="007360B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проголосовали:</w:t>
      </w:r>
    </w:p>
    <w:p w:rsidR="00801C63" w:rsidRDefault="00801C63" w:rsidP="00801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</w:t>
      </w:r>
      <w:r w:rsidR="0000723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человек.</w:t>
      </w:r>
      <w:r w:rsidRPr="00801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801C63" w:rsidRDefault="00801C63" w:rsidP="00801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Против- </w:t>
      </w:r>
      <w:r w:rsidR="007360B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6</w:t>
      </w:r>
      <w:bookmarkStart w:id="0" w:name="_GoBack"/>
      <w:bookmarkEnd w:id="0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человек.</w:t>
      </w:r>
    </w:p>
    <w:p w:rsidR="004734E2" w:rsidRPr="00E0373A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412C8D" w:rsidRPr="00E0373A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412C8D" w:rsidRPr="00E0373A" w:rsidRDefault="00412C8D" w:rsidP="00E0373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Председатель</w:t>
      </w:r>
      <w:r w:rsid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Общественного совета</w:t>
      </w:r>
    </w:p>
    <w:p w:rsidR="00412C8D" w:rsidRPr="00E0373A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при Агентстве государственных</w:t>
      </w:r>
    </w:p>
    <w:p w:rsidR="00412C8D" w:rsidRPr="00E0373A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закупок Ульяновской области                                                 </w:t>
      </w:r>
      <w:r w:rsidR="008249D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 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Е.Н.</w:t>
      </w:r>
      <w:r w:rsidR="008249D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Тимонина</w:t>
      </w:r>
    </w:p>
    <w:p w:rsidR="00412C8D" w:rsidRPr="00E0373A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A04D88" w:rsidRPr="00E0373A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Секретарь Общественного совета</w:t>
      </w: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при Агентстве государственных</w:t>
      </w: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sectPr w:rsidR="003373B9" w:rsidRPr="00E0373A" w:rsidSect="00E0373A">
      <w:headerReference w:type="default" r:id="rId8"/>
      <w:headerReference w:type="first" r:id="rId9"/>
      <w:pgSz w:w="11906" w:h="16838"/>
      <w:pgMar w:top="1135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030" w:rsidRDefault="00782030" w:rsidP="00243EA4">
      <w:pPr>
        <w:spacing w:after="0" w:line="240" w:lineRule="auto"/>
      </w:pPr>
      <w:r>
        <w:separator/>
      </w:r>
    </w:p>
  </w:endnote>
  <w:endnote w:type="continuationSeparator" w:id="0">
    <w:p w:rsidR="00782030" w:rsidRDefault="00782030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030" w:rsidRDefault="00782030" w:rsidP="00243EA4">
      <w:pPr>
        <w:spacing w:after="0" w:line="240" w:lineRule="auto"/>
      </w:pPr>
      <w:r>
        <w:separator/>
      </w:r>
    </w:p>
  </w:footnote>
  <w:footnote w:type="continuationSeparator" w:id="0">
    <w:p w:rsidR="00782030" w:rsidRDefault="00782030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5394405"/>
      <w:docPartObj>
        <w:docPartGallery w:val="Page Numbers (Top of Page)"/>
        <w:docPartUnique/>
      </w:docPartObj>
    </w:sdtPr>
    <w:sdtEndPr/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F9505D">
          <w:rPr>
            <w:rFonts w:ascii="PT Astra Serif" w:hAnsi="PT Astra Serif"/>
            <w:noProof/>
            <w:sz w:val="28"/>
            <w:szCs w:val="28"/>
          </w:rPr>
          <w:t>3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3" name="Рисунок 3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373A" w:rsidRDefault="00E0373A" w:rsidP="00DC0E93">
    <w:pPr>
      <w:pStyle w:val="a3"/>
      <w:jc w:val="center"/>
      <w:rPr>
        <w:rFonts w:ascii="PT Astra Serif" w:hAnsi="PT Astra Serif"/>
        <w:b/>
        <w:sz w:val="10"/>
        <w:szCs w:val="10"/>
      </w:rPr>
    </w:pPr>
  </w:p>
  <w:p w:rsidR="00E0373A" w:rsidRPr="00DB2BE3" w:rsidRDefault="00E0373A" w:rsidP="00E0373A">
    <w:pPr>
      <w:pStyle w:val="a3"/>
      <w:jc w:val="center"/>
      <w:rPr>
        <w:rFonts w:ascii="PT Astra Serif" w:hAnsi="PT Astra Serif"/>
        <w:b/>
        <w:sz w:val="32"/>
        <w:szCs w:val="28"/>
      </w:rPr>
    </w:pPr>
    <w:r w:rsidRPr="00DB2BE3">
      <w:rPr>
        <w:rFonts w:ascii="PT Astra Serif" w:hAnsi="PT Astra Serif"/>
        <w:b/>
        <w:sz w:val="32"/>
        <w:szCs w:val="28"/>
      </w:rPr>
      <w:t>АГЕНТСТВО ГОСУДАРСТВЕННЫХ ЗАКУПОК УЛЬЯНОВСКОЙ ОБЛАСТИ</w:t>
    </w:r>
  </w:p>
  <w:p w:rsidR="00E0373A" w:rsidRPr="00DB2BE3" w:rsidRDefault="00E0373A" w:rsidP="00E0373A">
    <w:pPr>
      <w:pStyle w:val="a3"/>
      <w:jc w:val="center"/>
      <w:rPr>
        <w:rFonts w:ascii="PT Astra Serif" w:hAnsi="PT Astra Serif"/>
        <w:b/>
        <w:sz w:val="28"/>
        <w:szCs w:val="28"/>
      </w:rPr>
    </w:pPr>
  </w:p>
  <w:p w:rsidR="00E0373A" w:rsidRPr="00DB2BE3" w:rsidRDefault="00E0373A" w:rsidP="00E0373A">
    <w:pPr>
      <w:pStyle w:val="a3"/>
      <w:jc w:val="center"/>
      <w:rPr>
        <w:rFonts w:ascii="PT Astra Serif" w:hAnsi="PT Astra Serif"/>
        <w:sz w:val="6"/>
        <w:szCs w:val="6"/>
      </w:rPr>
    </w:pPr>
    <w:r w:rsidRPr="00DB2BE3">
      <w:rPr>
        <w:rFonts w:ascii="PT Astra Serif" w:hAnsi="PT Astra Serif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:rsidR="00E0373A" w:rsidRPr="00DB2BE3" w:rsidRDefault="00E0373A" w:rsidP="00E0373A">
    <w:pPr>
      <w:spacing w:after="0" w:line="240" w:lineRule="auto"/>
      <w:jc w:val="center"/>
      <w:rPr>
        <w:rFonts w:ascii="PT Astra Serif" w:eastAsia="Times New Roman" w:hAnsi="PT Astra Serif" w:cs="Times New Roman"/>
        <w:sz w:val="20"/>
        <w:szCs w:val="20"/>
        <w:lang w:eastAsia="ru-RU"/>
      </w:rPr>
    </w:pP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>432027, Ульяновская область, город Ульяновск, улица Северный Венец, дом 28, офис 11</w:t>
    </w:r>
  </w:p>
  <w:p w:rsidR="00E0373A" w:rsidRPr="00DB2BE3" w:rsidRDefault="00E0373A" w:rsidP="00E0373A">
    <w:pPr>
      <w:spacing w:after="0" w:line="240" w:lineRule="auto"/>
      <w:jc w:val="center"/>
      <w:rPr>
        <w:rFonts w:ascii="PT Astra Serif" w:hAnsi="PT Astra Serif"/>
      </w:rPr>
    </w:pP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 xml:space="preserve">тел./факс 8(8422) 44-44-71, </w:t>
    </w:r>
    <w:r w:rsidRPr="00DB2BE3">
      <w:rPr>
        <w:rFonts w:ascii="PT Astra Serif" w:eastAsia="Times New Roman" w:hAnsi="PT Astra Serif" w:cs="Times New Roman"/>
        <w:sz w:val="20"/>
        <w:szCs w:val="20"/>
        <w:lang w:val="en-US" w:eastAsia="ru-RU"/>
      </w:rPr>
      <w:t>e</w:t>
    </w: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>-</w:t>
    </w:r>
    <w:r w:rsidRPr="00DB2BE3">
      <w:rPr>
        <w:rFonts w:ascii="PT Astra Serif" w:eastAsia="Times New Roman" w:hAnsi="PT Astra Serif" w:cs="Times New Roman"/>
        <w:sz w:val="20"/>
        <w:szCs w:val="20"/>
        <w:lang w:val="en-US" w:eastAsia="ru-RU"/>
      </w:rPr>
      <w:t>mail</w:t>
    </w: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 xml:space="preserve">: </w:t>
    </w:r>
    <w:hyperlink r:id="rId2" w:history="1">
      <w:r w:rsidRPr="00DB2BE3">
        <w:rPr>
          <w:rStyle w:val="ac"/>
          <w:rFonts w:ascii="PT Astra Serif" w:hAnsi="PT Astra Serif"/>
          <w:sz w:val="20"/>
          <w:lang w:val="en-US"/>
        </w:rPr>
        <w:t>agz</w:t>
      </w:r>
      <w:r w:rsidRPr="004734E2">
        <w:rPr>
          <w:rStyle w:val="ac"/>
          <w:rFonts w:ascii="PT Astra Serif" w:hAnsi="PT Astra Serif"/>
          <w:sz w:val="20"/>
        </w:rPr>
        <w:t>@</w:t>
      </w:r>
      <w:r w:rsidRPr="00DB2BE3">
        <w:rPr>
          <w:rStyle w:val="ac"/>
          <w:rFonts w:ascii="PT Astra Serif" w:hAnsi="PT Astra Serif"/>
          <w:sz w:val="20"/>
          <w:lang w:val="en-US"/>
        </w:rPr>
        <w:t>goszakupki</w:t>
      </w:r>
      <w:r w:rsidRPr="004734E2">
        <w:rPr>
          <w:rStyle w:val="ac"/>
          <w:rFonts w:ascii="PT Astra Serif" w:hAnsi="PT Astra Serif"/>
          <w:sz w:val="20"/>
        </w:rPr>
        <w:t>73.</w:t>
      </w:r>
      <w:r w:rsidRPr="00DB2BE3">
        <w:rPr>
          <w:rStyle w:val="ac"/>
          <w:rFonts w:ascii="PT Astra Serif" w:hAnsi="PT Astra Serif"/>
          <w:sz w:val="20"/>
          <w:lang w:val="en-US"/>
        </w:rPr>
        <w:t>ru</w:t>
      </w:r>
    </w:hyperlink>
  </w:p>
  <w:p w:rsidR="00E0373A" w:rsidRPr="007933BA" w:rsidRDefault="00E0373A" w:rsidP="00DC0E93">
    <w:pPr>
      <w:pStyle w:val="a3"/>
      <w:jc w:val="center"/>
      <w:rPr>
        <w:rFonts w:ascii="PT Astra Serif" w:hAnsi="PT Astra Serif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138CC"/>
    <w:multiLevelType w:val="hybridMultilevel"/>
    <w:tmpl w:val="6AA0D6D0"/>
    <w:lvl w:ilvl="0" w:tplc="19EE1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73"/>
    <w:rsid w:val="00007233"/>
    <w:rsid w:val="000148E2"/>
    <w:rsid w:val="000523AC"/>
    <w:rsid w:val="000771B5"/>
    <w:rsid w:val="000D2B63"/>
    <w:rsid w:val="000E3739"/>
    <w:rsid w:val="00136510"/>
    <w:rsid w:val="00146B2C"/>
    <w:rsid w:val="00157D12"/>
    <w:rsid w:val="00162DF0"/>
    <w:rsid w:val="00165DC8"/>
    <w:rsid w:val="00184951"/>
    <w:rsid w:val="001B46EE"/>
    <w:rsid w:val="001C62FA"/>
    <w:rsid w:val="001D16E9"/>
    <w:rsid w:val="001D44CF"/>
    <w:rsid w:val="001F48B0"/>
    <w:rsid w:val="002102AA"/>
    <w:rsid w:val="0022761A"/>
    <w:rsid w:val="002410C4"/>
    <w:rsid w:val="00243EA4"/>
    <w:rsid w:val="0024470B"/>
    <w:rsid w:val="0026080E"/>
    <w:rsid w:val="0026187B"/>
    <w:rsid w:val="0027410D"/>
    <w:rsid w:val="00282CA6"/>
    <w:rsid w:val="00295CB9"/>
    <w:rsid w:val="002A21A4"/>
    <w:rsid w:val="003373B9"/>
    <w:rsid w:val="003450B8"/>
    <w:rsid w:val="00347B8A"/>
    <w:rsid w:val="003563A8"/>
    <w:rsid w:val="00371DD9"/>
    <w:rsid w:val="0038707A"/>
    <w:rsid w:val="00412C8D"/>
    <w:rsid w:val="004734E2"/>
    <w:rsid w:val="00484F69"/>
    <w:rsid w:val="005253F2"/>
    <w:rsid w:val="00527225"/>
    <w:rsid w:val="00531CAE"/>
    <w:rsid w:val="00550512"/>
    <w:rsid w:val="00564968"/>
    <w:rsid w:val="0057402B"/>
    <w:rsid w:val="005A0E3D"/>
    <w:rsid w:val="005A7C30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22044"/>
    <w:rsid w:val="007360B1"/>
    <w:rsid w:val="00761213"/>
    <w:rsid w:val="0077020B"/>
    <w:rsid w:val="00777D6B"/>
    <w:rsid w:val="00782030"/>
    <w:rsid w:val="007933BA"/>
    <w:rsid w:val="007A710B"/>
    <w:rsid w:val="007C7A69"/>
    <w:rsid w:val="007D0F42"/>
    <w:rsid w:val="007E3C19"/>
    <w:rsid w:val="007F210A"/>
    <w:rsid w:val="00801C63"/>
    <w:rsid w:val="008249DA"/>
    <w:rsid w:val="0087771E"/>
    <w:rsid w:val="008855EF"/>
    <w:rsid w:val="0089173C"/>
    <w:rsid w:val="008D51BB"/>
    <w:rsid w:val="008E3BC4"/>
    <w:rsid w:val="0092033B"/>
    <w:rsid w:val="00984D5F"/>
    <w:rsid w:val="009E2467"/>
    <w:rsid w:val="00A04D88"/>
    <w:rsid w:val="00A24A36"/>
    <w:rsid w:val="00A26AE1"/>
    <w:rsid w:val="00A42E06"/>
    <w:rsid w:val="00A519F0"/>
    <w:rsid w:val="00A8291D"/>
    <w:rsid w:val="00AB697A"/>
    <w:rsid w:val="00AC2600"/>
    <w:rsid w:val="00AD1B36"/>
    <w:rsid w:val="00B03F01"/>
    <w:rsid w:val="00B41566"/>
    <w:rsid w:val="00B45DD8"/>
    <w:rsid w:val="00BA5CA0"/>
    <w:rsid w:val="00BE40AC"/>
    <w:rsid w:val="00C507CB"/>
    <w:rsid w:val="00C71D7D"/>
    <w:rsid w:val="00CD2F76"/>
    <w:rsid w:val="00CE0F15"/>
    <w:rsid w:val="00CE798A"/>
    <w:rsid w:val="00D25D73"/>
    <w:rsid w:val="00D70A4E"/>
    <w:rsid w:val="00D85D42"/>
    <w:rsid w:val="00DA7A65"/>
    <w:rsid w:val="00DB2BE3"/>
    <w:rsid w:val="00DC0E93"/>
    <w:rsid w:val="00E0373A"/>
    <w:rsid w:val="00E7365B"/>
    <w:rsid w:val="00EE3A71"/>
    <w:rsid w:val="00F16376"/>
    <w:rsid w:val="00F31261"/>
    <w:rsid w:val="00F50CC8"/>
    <w:rsid w:val="00F6005D"/>
    <w:rsid w:val="00F67B99"/>
    <w:rsid w:val="00F92194"/>
    <w:rsid w:val="00F92948"/>
    <w:rsid w:val="00F9505D"/>
    <w:rsid w:val="00F959CB"/>
    <w:rsid w:val="00FB267B"/>
    <w:rsid w:val="00FC4CD5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B0216-19BE-4B4C-9F70-2AC200C9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gz@goszakupki73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B73F7-6F26-4EC6-8770-EADAF619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Филатова Лариса Сергеевна</cp:lastModifiedBy>
  <cp:revision>6</cp:revision>
  <cp:lastPrinted>2023-03-23T05:43:00Z</cp:lastPrinted>
  <dcterms:created xsi:type="dcterms:W3CDTF">2023-03-23T05:45:00Z</dcterms:created>
  <dcterms:modified xsi:type="dcterms:W3CDTF">2023-04-27T08:38:00Z</dcterms:modified>
</cp:coreProperties>
</file>