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94" w:rsidRDefault="00F66C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6C94" w:rsidRDefault="00F66C94">
      <w:pPr>
        <w:pStyle w:val="ConsPlusNormal"/>
        <w:jc w:val="both"/>
        <w:outlineLvl w:val="0"/>
      </w:pPr>
    </w:p>
    <w:p w:rsidR="00F66C94" w:rsidRDefault="00F66C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6C94" w:rsidRDefault="00F66C94">
      <w:pPr>
        <w:pStyle w:val="ConsPlusTitle"/>
        <w:jc w:val="center"/>
      </w:pPr>
    </w:p>
    <w:p w:rsidR="00F66C94" w:rsidRDefault="00F66C94">
      <w:pPr>
        <w:pStyle w:val="ConsPlusTitle"/>
        <w:jc w:val="center"/>
      </w:pPr>
      <w:r>
        <w:t>ПОСТАНОВЛЕНИЕ</w:t>
      </w:r>
    </w:p>
    <w:p w:rsidR="00F66C94" w:rsidRDefault="00F66C94">
      <w:pPr>
        <w:pStyle w:val="ConsPlusTitle"/>
        <w:jc w:val="center"/>
      </w:pPr>
      <w:r>
        <w:t>от 27 февраля 2017 г. N 231</w:t>
      </w:r>
    </w:p>
    <w:p w:rsidR="00F66C94" w:rsidRDefault="00F66C94">
      <w:pPr>
        <w:pStyle w:val="ConsPlusTitle"/>
        <w:jc w:val="center"/>
      </w:pPr>
    </w:p>
    <w:p w:rsidR="00F66C94" w:rsidRDefault="00F66C94">
      <w:pPr>
        <w:pStyle w:val="ConsPlusTitle"/>
        <w:jc w:val="center"/>
      </w:pPr>
      <w:r>
        <w:t>О ВЕДЕНИИ</w:t>
      </w:r>
    </w:p>
    <w:p w:rsidR="00F66C94" w:rsidRDefault="00F66C94">
      <w:pPr>
        <w:pStyle w:val="ConsPlusTitle"/>
        <w:jc w:val="center"/>
      </w:pPr>
      <w:r>
        <w:t>РЕЕСТРА ЕДИНСТВЕННЫХ ПОСТАВЩИКОВ ТОВАРА,</w:t>
      </w:r>
    </w:p>
    <w:p w:rsidR="00F66C94" w:rsidRDefault="00F66C94">
      <w:pPr>
        <w:pStyle w:val="ConsPlusTitle"/>
        <w:jc w:val="center"/>
      </w:pPr>
      <w:r>
        <w:t>ПРОИЗВОДСТВО КОТОРОГО СОЗДАЕТСЯ, МОДЕРНИЗИРУЕТСЯ,</w:t>
      </w:r>
    </w:p>
    <w:p w:rsidR="00F66C94" w:rsidRDefault="00F66C94">
      <w:pPr>
        <w:pStyle w:val="ConsPlusTitle"/>
        <w:jc w:val="center"/>
      </w:pPr>
      <w:r>
        <w:t>ОСВАИВАЕТСЯ, ЕДИНСТВЕННЫХ ИСПОЛНИТЕЛЕЙ УСЛУГИ, ОКАЗЫВАЕМОЙ</w:t>
      </w:r>
    </w:p>
    <w:p w:rsidR="00F66C94" w:rsidRDefault="00F66C94">
      <w:pPr>
        <w:pStyle w:val="ConsPlusTitle"/>
        <w:jc w:val="center"/>
      </w:pPr>
      <w:r>
        <w:t>С ИСПОЛЬЗОВАНИЕМ ИМУЩЕСТВА (НЕДВИЖИМОГО ИМУЩЕСТВА ИЛИ</w:t>
      </w:r>
    </w:p>
    <w:p w:rsidR="00F66C94" w:rsidRDefault="00F66C94">
      <w:pPr>
        <w:pStyle w:val="ConsPlusTitle"/>
        <w:jc w:val="center"/>
      </w:pPr>
      <w:r>
        <w:t>НЕДВИЖИМОГО ИМУЩЕСТВА И ДВИЖИМОГО ИМУЩЕСТВА, ТЕХНОЛОГИЧЕСКИ</w:t>
      </w:r>
    </w:p>
    <w:p w:rsidR="00F66C94" w:rsidRDefault="00F66C94">
      <w:pPr>
        <w:pStyle w:val="ConsPlusTitle"/>
        <w:jc w:val="center"/>
      </w:pPr>
      <w:r>
        <w:t>СВЯЗАННЫХ МЕЖДУ СОБОЙ), КОТОРОЕ СОЗДАЕТСЯ, РЕКОНСТРУИРУЕТСЯ,</w:t>
      </w:r>
    </w:p>
    <w:p w:rsidR="00F66C94" w:rsidRDefault="00F66C94">
      <w:pPr>
        <w:pStyle w:val="ConsPlusTitle"/>
        <w:jc w:val="center"/>
      </w:pPr>
      <w:r>
        <w:t>И ОБ ОПРЕДЕЛЕНИИ ФЕДЕРАЛЬНОГО ОРГАНА ИСПОЛНИТЕЛЬНОЙ ВЛАСТИ,</w:t>
      </w:r>
    </w:p>
    <w:p w:rsidR="00F66C94" w:rsidRDefault="00F66C94">
      <w:pPr>
        <w:pStyle w:val="ConsPlusTitle"/>
        <w:jc w:val="center"/>
      </w:pPr>
      <w:r>
        <w:t>УПОЛНОМОЧЕННОГО НА ВЕДЕНИЕ ТАКОГО РЕЕСТРА</w:t>
      </w:r>
    </w:p>
    <w:p w:rsidR="00F66C94" w:rsidRDefault="00F66C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6C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C94" w:rsidRDefault="00F66C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C94" w:rsidRDefault="00F66C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6C94" w:rsidRDefault="00F66C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C94" w:rsidRDefault="00F66C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5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F66C94" w:rsidRDefault="00F66C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6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C94" w:rsidRDefault="00F66C94">
            <w:pPr>
              <w:pStyle w:val="ConsPlusNormal"/>
            </w:pPr>
          </w:p>
        </w:tc>
      </w:tr>
    </w:tbl>
    <w:p w:rsidR="00F66C94" w:rsidRDefault="00F66C94">
      <w:pPr>
        <w:pStyle w:val="ConsPlusNormal"/>
        <w:jc w:val="center"/>
      </w:pPr>
    </w:p>
    <w:p w:rsidR="00F66C94" w:rsidRDefault="00F66C9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пунктами 1</w:t>
        </w:r>
      </w:hyperlink>
      <w:r>
        <w:t xml:space="preserve"> и </w:t>
      </w:r>
      <w:hyperlink r:id="rId8">
        <w:r>
          <w:rPr>
            <w:color w:val="0000FF"/>
          </w:rPr>
          <w:t>2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ведения реестра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(далее - Правила).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РФ от 13.04.2017 N 442.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3. До 1 января 2018 г. информация, указанная в </w:t>
      </w:r>
      <w:hyperlink w:anchor="P59">
        <w:r>
          <w:rPr>
            <w:color w:val="0000FF"/>
          </w:rPr>
          <w:t>пункте 6</w:t>
        </w:r>
      </w:hyperlink>
      <w:r>
        <w:t xml:space="preserve">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</w:t>
      </w:r>
    </w:p>
    <w:p w:rsidR="00F66C94" w:rsidRDefault="00F66C94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4. Установить, что в части указания кода каталога товаров, работ, услуг для обеспечения государственных и муниципальных нужд в соответствии с </w:t>
      </w:r>
      <w:hyperlink w:anchor="P64">
        <w:r>
          <w:rPr>
            <w:color w:val="0000FF"/>
          </w:rPr>
          <w:t>подпунктом "в" пункта 6</w:t>
        </w:r>
      </w:hyperlink>
      <w:r>
        <w:t xml:space="preserve"> Правил до включения товара в каталог указывается код товара в соответствии с Общероссийским </w:t>
      </w:r>
      <w:hyperlink r:id="rId12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с обязательным заполнением разделов, классов, возможным заполнением подклассов, групп и подгрупп, видов продукции (услуг, работ), а также категорий и подкатегорий продукции (услуг, работ).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5. Установить, что реализация настоящего постановления осуществляется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органов, а также бюджетных ассигнований, </w:t>
      </w:r>
      <w:r>
        <w:lastRenderedPageBreak/>
        <w:t>предусмотренных им в федеральном бюджете на руководство и управление в сфере установленных функций.</w:t>
      </w: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jc w:val="right"/>
      </w:pPr>
      <w:r>
        <w:t>Председатель Правительства</w:t>
      </w:r>
    </w:p>
    <w:p w:rsidR="00F66C94" w:rsidRDefault="00F66C94">
      <w:pPr>
        <w:pStyle w:val="ConsPlusNormal"/>
        <w:jc w:val="right"/>
      </w:pPr>
      <w:r>
        <w:t>Российской Федерации</w:t>
      </w:r>
    </w:p>
    <w:p w:rsidR="00F66C94" w:rsidRDefault="00F66C94">
      <w:pPr>
        <w:pStyle w:val="ConsPlusNormal"/>
        <w:jc w:val="right"/>
      </w:pPr>
      <w:r>
        <w:t>Д.МЕДВЕДЕВ</w:t>
      </w: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jc w:val="right"/>
        <w:outlineLvl w:val="0"/>
      </w:pPr>
      <w:r>
        <w:t>Утверждены</w:t>
      </w:r>
    </w:p>
    <w:p w:rsidR="00F66C94" w:rsidRDefault="00F66C94">
      <w:pPr>
        <w:pStyle w:val="ConsPlusNormal"/>
        <w:jc w:val="right"/>
      </w:pPr>
      <w:r>
        <w:t>постановлением Правительства</w:t>
      </w:r>
    </w:p>
    <w:p w:rsidR="00F66C94" w:rsidRDefault="00F66C94">
      <w:pPr>
        <w:pStyle w:val="ConsPlusNormal"/>
        <w:jc w:val="right"/>
      </w:pPr>
      <w:r>
        <w:t>Российской Федерации</w:t>
      </w:r>
    </w:p>
    <w:p w:rsidR="00F66C94" w:rsidRDefault="00F66C94">
      <w:pPr>
        <w:pStyle w:val="ConsPlusNormal"/>
        <w:jc w:val="right"/>
      </w:pPr>
      <w:r>
        <w:t>от 27 февраля 2017 г. N 231</w:t>
      </w: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Title"/>
        <w:jc w:val="center"/>
      </w:pPr>
      <w:bookmarkStart w:id="0" w:name="P41"/>
      <w:bookmarkEnd w:id="0"/>
      <w:r>
        <w:t>ПРАВИЛА</w:t>
      </w:r>
    </w:p>
    <w:p w:rsidR="00F66C94" w:rsidRDefault="00F66C94">
      <w:pPr>
        <w:pStyle w:val="ConsPlusTitle"/>
        <w:jc w:val="center"/>
      </w:pPr>
      <w:r>
        <w:t>ВЕДЕНИЯ РЕЕСТРА ЕДИНСТВЕННЫХ ПОСТАВЩИКОВ ТОВАРА,</w:t>
      </w:r>
    </w:p>
    <w:p w:rsidR="00F66C94" w:rsidRDefault="00F66C94">
      <w:pPr>
        <w:pStyle w:val="ConsPlusTitle"/>
        <w:jc w:val="center"/>
      </w:pPr>
      <w:r>
        <w:t>ПРОИЗВОДСТВО КОТОРОГО СОЗДАЕТСЯ, МОДЕРНИЗИРУЕТСЯ,</w:t>
      </w:r>
    </w:p>
    <w:p w:rsidR="00F66C94" w:rsidRDefault="00F66C94">
      <w:pPr>
        <w:pStyle w:val="ConsPlusTitle"/>
        <w:jc w:val="center"/>
      </w:pPr>
      <w:r>
        <w:t>ОСВАИВАЕТСЯ, ЕДИНСТВЕННЫХ ИСПОЛНИТЕЛЕЙ УСЛУГИ, ОКАЗЫВАЕМОЙ</w:t>
      </w:r>
    </w:p>
    <w:p w:rsidR="00F66C94" w:rsidRDefault="00F66C94">
      <w:pPr>
        <w:pStyle w:val="ConsPlusTitle"/>
        <w:jc w:val="center"/>
      </w:pPr>
      <w:r>
        <w:t>С ИСПОЛЬЗОВАНИЕМ ИМУЩЕСТВА (НЕДВИЖИМОГО ИМУЩЕСТВА ИЛИ</w:t>
      </w:r>
    </w:p>
    <w:p w:rsidR="00F66C94" w:rsidRDefault="00F66C94">
      <w:pPr>
        <w:pStyle w:val="ConsPlusTitle"/>
        <w:jc w:val="center"/>
      </w:pPr>
      <w:r>
        <w:t>НЕДВИЖИМОГО ИМУЩЕСТВА И ДВИЖИМОГО ИМУЩЕСТВА, ТЕХНОЛОГИЧЕСКИ</w:t>
      </w:r>
    </w:p>
    <w:p w:rsidR="00F66C94" w:rsidRDefault="00F66C94">
      <w:pPr>
        <w:pStyle w:val="ConsPlusTitle"/>
        <w:jc w:val="center"/>
      </w:pPr>
      <w:r>
        <w:t>СВЯЗАННЫХ МЕЖДУ СОБОЙ), КОТОРОЕ СОЗДАЕТСЯ, РЕКОНСТРУИРУЕТСЯ</w:t>
      </w:r>
    </w:p>
    <w:p w:rsidR="00F66C94" w:rsidRDefault="00F66C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6C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C94" w:rsidRDefault="00F66C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C94" w:rsidRDefault="00F66C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6C94" w:rsidRDefault="00F66C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C94" w:rsidRDefault="00F66C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18.08.2022 N 1440)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C94" w:rsidRDefault="00F66C94">
            <w:pPr>
              <w:pStyle w:val="ConsPlusNormal"/>
            </w:pPr>
          </w:p>
        </w:tc>
      </w:tr>
    </w:tbl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единственных поставщиков товара, являющихся стороной - инвестором специального инвестиционного контракта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единственных поставщиков (исполнителей), являющихся стороной в соответствии с контрактом со встречными инвестиционными обязательствами, заключенным в соответствии со </w:t>
      </w:r>
      <w:hyperlink r:id="rId15">
        <w:r>
          <w:rPr>
            <w:color w:val="0000FF"/>
          </w:rPr>
          <w:t>статьей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реестр, Федеральный закон).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2. Реестр ведется в электронном виде путем формирования или изменения реестровых записей в единой информационной системе в сфере закупок, в которые включается информация, предусмотренная настоящими Правилами.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3. Информация, содержащаяся в реестре, должна быть общедоступна для ознакомления без взимания платы.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4. Ведение реестра, в том числе включение в реестр (исключение из реестра) информации о единственных поставщиках (исполнителях), осуществляет Федеральное казначейство (далее - уполномоченный орган).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5. Реестр ведется на государственном языке Российской Федерации. Наименование единственного поставщика (исполнителя) может быть указано с использованием букв латинского алфавита.</w:t>
      </w:r>
    </w:p>
    <w:p w:rsidR="00F66C94" w:rsidRDefault="00F66C94">
      <w:pPr>
        <w:pStyle w:val="ConsPlusNormal"/>
        <w:jc w:val="both"/>
      </w:pPr>
      <w:r>
        <w:lastRenderedPageBreak/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1" w:name="P59"/>
      <w:bookmarkEnd w:id="1"/>
      <w:r>
        <w:t>6. В реестр включается следующая информация: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а) наименование федерального органа исполнительной власти, заключившего специальный инвестиционный контракт от имени Российской Федерации (далее - федеральный орган исполнительной власти), или наименование заказчика, заключившего контракт со встречными инвестиционными обязательствами;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б) наименование в соответствии со сведениями единого государственного реестра юридических лиц, фирменное наименование (при наличии), номер контактного телефона, адрес электронной почты, место нахождения и почтовый адрес единственного поставщика (исполнителя), а также основной государственный регистрационный номер, идентификационный номер налогоплательщика, код причины постановки на учет, присвоенный единственному поставщику (исполнителю) налоговым органом Российской Федерации;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в) наименование товара (наименования товаров),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наименование товара, производство которого создается, модернизируется, осваивается, и (или) наименование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в соответствии с контрактом со встречными инвестиционными обязательствами, код каталога товаров, работ, услуг для обеспечения государственных и муниципальных нужд;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г) предельная цена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предельная цена единицы товара, производство которого создается, модернизируется, осваивается, и (или) предельная цена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в соответствии с контрактом со встречными инвестиционными обязательствами;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д) сведения о дате заключения, номере (при наличии) и сроке действия специального инвестиционного контракта (контракта со встречными инвестиционными обязательствами);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е) планируемый период, в течение которого заказчик вправе заключать контракт на основании </w:t>
      </w:r>
      <w:hyperlink r:id="rId24">
        <w:r>
          <w:rPr>
            <w:color w:val="0000FF"/>
          </w:rPr>
          <w:t>пункта 47 части 1 статьи 93</w:t>
        </w:r>
      </w:hyperlink>
      <w:r>
        <w:t xml:space="preserve"> Федерального закона, определенный согласно соответствующему специальному инвестиционному контракту с учетом планируемого срока выполнения требований </w:t>
      </w:r>
      <w:hyperlink r:id="rId25">
        <w:r>
          <w:rPr>
            <w:color w:val="0000FF"/>
          </w:rPr>
          <w:t>пункта 4 части 1 статьи 111.3</w:t>
        </w:r>
      </w:hyperlink>
      <w:r>
        <w:t xml:space="preserve"> Федерального закона, или планируемый период, в течение которого заказчик вправе заключать контракт в соответствии с </w:t>
      </w:r>
      <w:hyperlink r:id="rId26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ж) объем инвестиций, предусмотренных специальным инвестиционным контрактом, в создание или модернизацию и (или) освоение производства товара на территории Российской Федерации или объем инвестиций, подлежащих вложению поставщиком (исполнителем), с которым заключен контракт со встречными инвестиционными обязательствами, в создание, модернизацию, освоение производства товара и (или) создание, реконструкцию имущества (недвижимого имущества или недвижимого имущества и движимого имущества, технологически </w:t>
      </w:r>
      <w:r>
        <w:lastRenderedPageBreak/>
        <w:t>связанных между собой), предназначенного для оказания услуги;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з) наименование федерального органа исполнительной власти, определенного в соответствии с </w:t>
      </w:r>
      <w:hyperlink r:id="rId29">
        <w:r>
          <w:rPr>
            <w:color w:val="0000FF"/>
          </w:rPr>
          <w:t>пунктом 4 части 2 статьи 111.3</w:t>
        </w:r>
      </w:hyperlink>
      <w:r>
        <w:t xml:space="preserve"> Федерального закона, или исполнительного органа субъекта Российской Федерации, определенного в соответствии с </w:t>
      </w:r>
      <w:hyperlink r:id="rId30">
        <w:r>
          <w:rPr>
            <w:color w:val="0000FF"/>
          </w:rPr>
          <w:t>пунктом 10 части 2 статьи 111.4</w:t>
        </w:r>
      </w:hyperlink>
      <w:r>
        <w:t xml:space="preserve"> Федерального закона;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и) фактический период, в течение которого заказчик вправе заключать контракт в соответствии с </w:t>
      </w:r>
      <w:hyperlink r:id="rId32">
        <w:r>
          <w:rPr>
            <w:color w:val="0000FF"/>
          </w:rPr>
          <w:t>пунктами 47</w:t>
        </w:r>
      </w:hyperlink>
      <w:r>
        <w:t xml:space="preserve"> или </w:t>
      </w:r>
      <w:hyperlink r:id="rId33">
        <w:r>
          <w:rPr>
            <w:color w:val="0000FF"/>
          </w:rPr>
          <w:t>48 части 1 статьи 93</w:t>
        </w:r>
      </w:hyperlink>
      <w:r>
        <w:t xml:space="preserve"> Федерального закона;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к) реквизиты акта Правительства Российской Федерации, принятого в соответствии с </w:t>
      </w:r>
      <w:hyperlink r:id="rId35">
        <w:r>
          <w:rPr>
            <w:color w:val="0000FF"/>
          </w:rPr>
          <w:t>частью 1 статьи 111.3</w:t>
        </w:r>
      </w:hyperlink>
      <w:r>
        <w:t xml:space="preserve"> Федерального закона, или акта высшего исполнительного органа субъекта Российской Федерации, принятого в соответствии с </w:t>
      </w:r>
      <w:hyperlink r:id="rId36">
        <w:r>
          <w:rPr>
            <w:color w:val="0000FF"/>
          </w:rPr>
          <w:t>частью 2 статьи 111.4</w:t>
        </w:r>
      </w:hyperlink>
      <w:r>
        <w:t xml:space="preserve"> Федерального закона;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л) информация об изменении условий специального инвестиционного контракта (контракта со встречными инвестиционными обязательствами) в части информации об условиях такого контракта, которая включается в реестр;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м) информация о расторжении специального инвестиционного контракта (контракта со встречными инвестиционными обязательствами).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7. Федеральный орган исполнительной власти формирует и направляет в уполномоченный орган для включения в реестр информацию: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а) указанную в </w:t>
      </w:r>
      <w:hyperlink w:anchor="P60">
        <w:r>
          <w:rPr>
            <w:color w:val="0000FF"/>
          </w:rPr>
          <w:t>подпунктах "а"</w:t>
        </w:r>
      </w:hyperlink>
      <w:r>
        <w:t xml:space="preserve"> - </w:t>
      </w:r>
      <w:hyperlink w:anchor="P64">
        <w:r>
          <w:rPr>
            <w:color w:val="0000FF"/>
          </w:rPr>
          <w:t>"в"</w:t>
        </w:r>
      </w:hyperlink>
      <w:r>
        <w:t xml:space="preserve">, </w:t>
      </w:r>
      <w:hyperlink w:anchor="P68">
        <w:r>
          <w:rPr>
            <w:color w:val="0000FF"/>
          </w:rPr>
          <w:t>"д"</w:t>
        </w:r>
      </w:hyperlink>
      <w:r>
        <w:t xml:space="preserve"> - </w:t>
      </w:r>
      <w:hyperlink w:anchor="P74">
        <w:r>
          <w:rPr>
            <w:color w:val="0000FF"/>
          </w:rPr>
          <w:t>"з"</w:t>
        </w:r>
      </w:hyperlink>
      <w:r>
        <w:t xml:space="preserve"> и </w:t>
      </w:r>
      <w:hyperlink w:anchor="P78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официального опубликования акта Правительства Российской Федерации в соответствии с </w:t>
      </w:r>
      <w:hyperlink r:id="rId40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б) указанную в </w:t>
      </w:r>
      <w:hyperlink w:anchor="P66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федеральным органом исполнительной власти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в) указанную в </w:t>
      </w:r>
      <w:hyperlink w:anchor="P76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принятия федеральным органом исполнительной власти решения о дате начала срока, в течение которого заказчики вправе заключать контракты на основании </w:t>
      </w:r>
      <w:hyperlink r:id="rId41">
        <w:r>
          <w:rPr>
            <w:color w:val="0000FF"/>
          </w:rPr>
          <w:t>пункта 47 части 1 статьи 93</w:t>
        </w:r>
      </w:hyperlink>
      <w:r>
        <w:t xml:space="preserve"> Федерального закона;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г) указанную в </w:t>
      </w:r>
      <w:hyperlink w:anchor="P80">
        <w:r>
          <w:rPr>
            <w:color w:val="0000FF"/>
          </w:rPr>
          <w:t>подпунктах "л"</w:t>
        </w:r>
      </w:hyperlink>
      <w:r>
        <w:t xml:space="preserve"> и </w:t>
      </w:r>
      <w:hyperlink w:anchor="P82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специального инвестиционного контракта.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8. Заказчик, заключивший контракт со встречными инвестиционными обязательствами, формирует и направляет в уполномоченный орган для включения в реестр информацию: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а) указанную в </w:t>
      </w:r>
      <w:hyperlink w:anchor="P60">
        <w:r>
          <w:rPr>
            <w:color w:val="0000FF"/>
          </w:rPr>
          <w:t>подпунктах "а"</w:t>
        </w:r>
      </w:hyperlink>
      <w:r>
        <w:t xml:space="preserve"> - </w:t>
      </w:r>
      <w:hyperlink w:anchor="P64">
        <w:r>
          <w:rPr>
            <w:color w:val="0000FF"/>
          </w:rPr>
          <w:t>"в"</w:t>
        </w:r>
      </w:hyperlink>
      <w:r>
        <w:t xml:space="preserve">, </w:t>
      </w:r>
      <w:hyperlink w:anchor="P68">
        <w:r>
          <w:rPr>
            <w:color w:val="0000FF"/>
          </w:rPr>
          <w:t>"д"</w:t>
        </w:r>
      </w:hyperlink>
      <w:r>
        <w:t xml:space="preserve"> - </w:t>
      </w:r>
      <w:hyperlink w:anchor="P74">
        <w:r>
          <w:rPr>
            <w:color w:val="0000FF"/>
          </w:rPr>
          <w:t>"з"</w:t>
        </w:r>
      </w:hyperlink>
      <w:r>
        <w:t xml:space="preserve"> и </w:t>
      </w:r>
      <w:hyperlink w:anchor="P78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заключения контракта со встречными инвестиционными обязательствами;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б) указанную в </w:t>
      </w:r>
      <w:hyperlink w:anchor="P66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</w:t>
      </w:r>
      <w:r>
        <w:lastRenderedPageBreak/>
        <w:t>определения исполнительным органом субъекта Российской Федерации предельной цены единицы товара, производство которого создается, модернизируется, осваивается,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в соответствии с контрактом со встречными инвестиционными обязательствами;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в) указанную в </w:t>
      </w:r>
      <w:hyperlink w:anchor="P76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определения фактического периода, в течение которого заказчики вправе заключать контракты на основании </w:t>
      </w:r>
      <w:hyperlink r:id="rId45">
        <w:r>
          <w:rPr>
            <w:color w:val="0000FF"/>
          </w:rPr>
          <w:t>пункта 48 части 1 статьи 93</w:t>
        </w:r>
      </w:hyperlink>
      <w:r>
        <w:t xml:space="preserve"> Федерального закона;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г) указанную в </w:t>
      </w:r>
      <w:hyperlink w:anchor="P80">
        <w:r>
          <w:rPr>
            <w:color w:val="0000FF"/>
          </w:rPr>
          <w:t>подпунктах "л"</w:t>
        </w:r>
      </w:hyperlink>
      <w:r>
        <w:t xml:space="preserve"> и </w:t>
      </w:r>
      <w:hyperlink w:anchor="P82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контракта со встречными инвестиционными обязательствами.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9. Правила формирования и направления федеральным органом исполнительной власти и заказчиком, заключившим контракт со встречными инвестиционными обязательствами, в уполномоченный орган информации, подлежащей включению в реестр, а также обмена информацией между указанными органами и уполномоченным органом определяются Министерством финансов Российской Федерации.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10. Информация, предусмотренная </w:t>
      </w:r>
      <w:hyperlink w:anchor="P59">
        <w:r>
          <w:rPr>
            <w:color w:val="0000FF"/>
          </w:rPr>
          <w:t>пунктом 6</w:t>
        </w:r>
      </w:hyperlink>
      <w:r>
        <w:t xml:space="preserve"> настоящих Правил, подписывается усиленной квалифицированной электронной подписью уполномоченного должностного лица федерального органа исполнительной власти или заказчика, заключившего контракт со встречными инвестиционными обязательствами.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 xml:space="preserve">11. Уполномоченный орган в течение 3 часов с момента направления федеральным органом исполнительной власти или заказчиком, заключившим контракт со встречными инвестиционными обязательствами, информации для включения в реестр обеспечивает в автоматическом режиме проверку соблюдения правил формирования и направления информации, указанных в </w:t>
      </w:r>
      <w:hyperlink w:anchor="P99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12. В случае положительного результата проверки и в пределах срока, которые предусмотрены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формирование реестровой записи, которая включает указанную в </w:t>
      </w:r>
      <w:hyperlink w:anchor="P59">
        <w:r>
          <w:rPr>
            <w:color w:val="0000FF"/>
          </w:rPr>
          <w:t>пункте 6</w:t>
        </w:r>
      </w:hyperlink>
      <w:r>
        <w:t xml:space="preserve"> настоящих Правил информацию, впервые направленную федеральным органом исполнительной власти или заказчиком, заключившим контракт со встречными инвестиционными обязательствами, и которой присваивается уникальный номер. При направлении такими органом, заказчиками измененной информации, указанной в </w:t>
      </w:r>
      <w:hyperlink w:anchor="P59">
        <w:r>
          <w:rPr>
            <w:color w:val="0000FF"/>
          </w:rPr>
          <w:t>пункте 6</w:t>
        </w:r>
      </w:hyperlink>
      <w:r>
        <w:t xml:space="preserve"> настоящих Правил, в случае положительного результата проверки и в пределах срока, которые предусмотрены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обновление реестровой записи. Реестровые записи, размещаемые в единой информационной системе в сфере закупок, подписываются электронной подписью уполномоченного органа.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 xml:space="preserve">Уполномоченный орган в случае положительного результата проверки и в пределах срока, которые предусмотрены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Правил, направляет в электронном виде соответствующее уведомление федеральному органу исполнительной власти или заказчику, заключившему контракт со встречными инвестиционными обязательствами.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lastRenderedPageBreak/>
        <w:t xml:space="preserve">В случае отрицательного результата проверки, предусмотренной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Правил, реестровая запись не формируется (не обновляется). При этом уполномоченный орган в течение 1 рабочего дня со дня получения от федерального органа исполнительной власти или заказчика, заключившего контракт со встречными инвестиционными обязательствами, информации, подлежащей включению в реестр, направляет в электронном виде указанным органу, заказчику протокол, содержащий основания, по которым информация не включена в реестр.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Федеральный орган исполнительной власти или заказчик, заключивший контракт со встречными инвестиционными обязательствами, в течение 3 рабочих дней со дня получения от уполномоченного органа указанного протокола устраняют выявленные несоответствия и повторно направляют в уполномоченный орган информацию, подлежащую включению в реестр.</w:t>
      </w:r>
    </w:p>
    <w:p w:rsidR="00F66C94" w:rsidRDefault="00F66C9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66C94" w:rsidRDefault="00F66C94">
      <w:pPr>
        <w:pStyle w:val="ConsPlusNormal"/>
        <w:spacing w:before="220"/>
        <w:ind w:firstLine="540"/>
        <w:jc w:val="both"/>
      </w:pPr>
      <w:r>
        <w:t>13. Порядок формирования уникального номера реестровой записи определяется Министерством финансов Российской Федерации.</w:t>
      </w: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jc w:val="both"/>
      </w:pPr>
    </w:p>
    <w:p w:rsidR="00F66C94" w:rsidRDefault="00F66C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13" w:name="_GoBack"/>
      <w:bookmarkEnd w:id="13"/>
    </w:p>
    <w:sectPr w:rsidR="00E13968" w:rsidSect="00B5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94"/>
    <w:rsid w:val="00E13968"/>
    <w:rsid w:val="00F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34CDC-8D36-4900-A9AE-FE341B52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6C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6C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509EF6C66A2932DD5E14C46FA4D208278D691EF909251788EF7D815628C012867F5EC044E223A3F4E098ABF34027546740CEF1680E0A5DE1wEN" TargetMode="External"/><Relationship Id="rId18" Type="http://schemas.openxmlformats.org/officeDocument/2006/relationships/hyperlink" Target="consultantplus://offline/ref=12509EF6C66A2932DD5E14C46FA4D208278D691EF909251788EF7D815628C012867F5EC044E223A3F8E098ABF34027546740CEF1680E0A5DE1wEN" TargetMode="External"/><Relationship Id="rId26" Type="http://schemas.openxmlformats.org/officeDocument/2006/relationships/hyperlink" Target="consultantplus://offline/ref=12509EF6C66A2932DD5E14C46FA4D208278A691BFA0C251788EF7D815628C012867F5EC042E528F3A0AF99F7B71234556140CDF074E0wFN" TargetMode="External"/><Relationship Id="rId39" Type="http://schemas.openxmlformats.org/officeDocument/2006/relationships/hyperlink" Target="consultantplus://offline/ref=12509EF6C66A2932DD5E14C46FA4D208278D691EF909251788EF7D815628C012867F5EC044E223A0F3E098ABF34027546740CEF1680E0A5DE1wEN" TargetMode="External"/><Relationship Id="rId21" Type="http://schemas.openxmlformats.org/officeDocument/2006/relationships/hyperlink" Target="consultantplus://offline/ref=12509EF6C66A2932DD5E14C46FA4D208278D691EF909251788EF7D815628C012867F5EC044E223A2F2E098ABF34027546740CEF1680E0A5DE1wEN" TargetMode="External"/><Relationship Id="rId34" Type="http://schemas.openxmlformats.org/officeDocument/2006/relationships/hyperlink" Target="consultantplus://offline/ref=12509EF6C66A2932DD5E14C46FA4D208278D691EF909251788EF7D815628C012867F5EC044E223A1F4E098ABF34027546740CEF1680E0A5DE1wEN" TargetMode="External"/><Relationship Id="rId42" Type="http://schemas.openxmlformats.org/officeDocument/2006/relationships/hyperlink" Target="consultantplus://offline/ref=12509EF6C66A2932DD5E14C46FA4D208278D691EF909251788EF7D815628C012867F5EC044E223A0F5E098ABF34027546740CEF1680E0A5DE1wEN" TargetMode="External"/><Relationship Id="rId47" Type="http://schemas.openxmlformats.org/officeDocument/2006/relationships/hyperlink" Target="consultantplus://offline/ref=12509EF6C66A2932DD5E14C46FA4D208278D691EF909251788EF7D815628C012867F5EC044E223A0F9E098ABF34027546740CEF1680E0A5DE1wEN" TargetMode="External"/><Relationship Id="rId50" Type="http://schemas.openxmlformats.org/officeDocument/2006/relationships/hyperlink" Target="consultantplus://offline/ref=12509EF6C66A2932DD5E14C46FA4D208278D691EF909251788EF7D815628C012867F5EC044E223AFF0E098ABF34027546740CEF1680E0A5DE1wE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2509EF6C66A2932DD5E14C46FA4D208278A691BFA0C251788EF7D815628C012867F5EC04DEB28F3A0AF99F7B71234556140CDF074E0wFN" TargetMode="External"/><Relationship Id="rId12" Type="http://schemas.openxmlformats.org/officeDocument/2006/relationships/hyperlink" Target="consultantplus://offline/ref=12509EF6C66A2932DD5E14C46FA4D208278A6511F90D251788EF7D815628C012947F06CC44E53DA6F0F5CEFAB5E1w6N" TargetMode="External"/><Relationship Id="rId17" Type="http://schemas.openxmlformats.org/officeDocument/2006/relationships/hyperlink" Target="consultantplus://offline/ref=12509EF6C66A2932DD5E14C46FA4D208278D691EF909251788EF7D815628C012867F5EC044E223A3F9E098ABF34027546740CEF1680E0A5DE1wEN" TargetMode="External"/><Relationship Id="rId25" Type="http://schemas.openxmlformats.org/officeDocument/2006/relationships/hyperlink" Target="consultantplus://offline/ref=12509EF6C66A2932DD5E14C46FA4D208278A691BFA0C251788EF7D815628C012867F5EC04CE428F3A0AF99F7B71234556140CDF074E0wFN" TargetMode="External"/><Relationship Id="rId33" Type="http://schemas.openxmlformats.org/officeDocument/2006/relationships/hyperlink" Target="consultantplus://offline/ref=12509EF6C66A2932DD5E14C46FA4D208278A691BFA0C251788EF7D815628C012867F5EC042E528F3A0AF99F7B71234556140CDF074E0wFN" TargetMode="External"/><Relationship Id="rId38" Type="http://schemas.openxmlformats.org/officeDocument/2006/relationships/hyperlink" Target="consultantplus://offline/ref=12509EF6C66A2932DD5E14C46FA4D208278D691EF909251788EF7D815628C012867F5EC044E223A0F0E098ABF34027546740CEF1680E0A5DE1wEN" TargetMode="External"/><Relationship Id="rId46" Type="http://schemas.openxmlformats.org/officeDocument/2006/relationships/hyperlink" Target="consultantplus://offline/ref=12509EF6C66A2932DD5E14C46FA4D208278D691EF909251788EF7D815628C012867F5EC044E223A0F6E098ABF34027546740CEF1680E0A5DE1w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509EF6C66A2932DD5E14C46FA4D208278D691EF909251788EF7D815628C012867F5EC044E223A3F6E098ABF34027546740CEF1680E0A5DE1wEN" TargetMode="External"/><Relationship Id="rId20" Type="http://schemas.openxmlformats.org/officeDocument/2006/relationships/hyperlink" Target="consultantplus://offline/ref=12509EF6C66A2932DD5E14C46FA4D208278D691EF909251788EF7D815628C012867F5EC044E223A2F3E098ABF34027546740CEF1680E0A5DE1wEN" TargetMode="External"/><Relationship Id="rId29" Type="http://schemas.openxmlformats.org/officeDocument/2006/relationships/hyperlink" Target="consultantplus://offline/ref=12509EF6C66A2932DD5E14C46FA4D208278A691BFA0C251788EF7D815628C012867F5EC04DE728F3A0AF99F7B71234556140CDF074E0wFN" TargetMode="External"/><Relationship Id="rId41" Type="http://schemas.openxmlformats.org/officeDocument/2006/relationships/hyperlink" Target="consultantplus://offline/ref=12509EF6C66A2932DD5E14C46FA4D208278A691BFA0C251788EF7D815628C012867F5EC042E428F3A0AF99F7B71234556140CDF074E0wFN" TargetMode="External"/><Relationship Id="rId54" Type="http://schemas.openxmlformats.org/officeDocument/2006/relationships/hyperlink" Target="consultantplus://offline/ref=12509EF6C66A2932DD5E14C46FA4D208278D691EF909251788EF7D815628C012867F5EC044E223AFF7E098ABF34027546740CEF1680E0A5DE1w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09EF6C66A2932DD5E14C46FA4D208278D691EF909251788EF7D815628C012867F5EC044E223A3F3E098ABF34027546740CEF1680E0A5DE1wEN" TargetMode="External"/><Relationship Id="rId11" Type="http://schemas.openxmlformats.org/officeDocument/2006/relationships/hyperlink" Target="consultantplus://offline/ref=12509EF6C66A2932DD5E14C46FA4D208278F651DF803251788EF7D815628C012867F5EC044E223A5F6E098ABF34027546740CEF1680E0A5DE1wEN" TargetMode="External"/><Relationship Id="rId24" Type="http://schemas.openxmlformats.org/officeDocument/2006/relationships/hyperlink" Target="consultantplus://offline/ref=12509EF6C66A2932DD5E14C46FA4D208278A691BFA0C251788EF7D815628C012867F5EC042E428F3A0AF99F7B71234556140CDF074E0wFN" TargetMode="External"/><Relationship Id="rId32" Type="http://schemas.openxmlformats.org/officeDocument/2006/relationships/hyperlink" Target="consultantplus://offline/ref=12509EF6C66A2932DD5E14C46FA4D208278A691BFA0C251788EF7D815628C012867F5EC042E428F3A0AF99F7B71234556140CDF074E0wFN" TargetMode="External"/><Relationship Id="rId37" Type="http://schemas.openxmlformats.org/officeDocument/2006/relationships/hyperlink" Target="consultantplus://offline/ref=12509EF6C66A2932DD5E14C46FA4D208278D691EF909251788EF7D815628C012867F5EC044E223A1F9E098ABF34027546740CEF1680E0A5DE1wEN" TargetMode="External"/><Relationship Id="rId40" Type="http://schemas.openxmlformats.org/officeDocument/2006/relationships/hyperlink" Target="consultantplus://offline/ref=12509EF6C66A2932DD5E14C46FA4D208278A691BFA0C251788EF7D815628C012867F5EC04CE028F3A0AF99F7B71234556140CDF074E0wFN" TargetMode="External"/><Relationship Id="rId45" Type="http://schemas.openxmlformats.org/officeDocument/2006/relationships/hyperlink" Target="consultantplus://offline/ref=12509EF6C66A2932DD5E14C46FA4D208278A691BFA0C251788EF7D815628C012867F5EC042E528F3A0AF99F7B71234556140CDF074E0wFN" TargetMode="External"/><Relationship Id="rId53" Type="http://schemas.openxmlformats.org/officeDocument/2006/relationships/hyperlink" Target="consultantplus://offline/ref=12509EF6C66A2932DD5E14C46FA4D208278D691EF909251788EF7D815628C012867F5EC044E223AFF4E098ABF34027546740CEF1680E0A5DE1wEN" TargetMode="External"/><Relationship Id="rId5" Type="http://schemas.openxmlformats.org/officeDocument/2006/relationships/hyperlink" Target="consultantplus://offline/ref=12509EF6C66A2932DD5E14C46FA4D208278F651DF803251788EF7D815628C012867F5EC044E223A5F4E098ABF34027546740CEF1680E0A5DE1wEN" TargetMode="External"/><Relationship Id="rId15" Type="http://schemas.openxmlformats.org/officeDocument/2006/relationships/hyperlink" Target="consultantplus://offline/ref=12509EF6C66A2932DD5E14C46FA4D208278A691BFA0C251788EF7D815628C012867F5EC046E327A6FABF9DBEE2182A537E5FCEEE740C08E5wCN" TargetMode="External"/><Relationship Id="rId23" Type="http://schemas.openxmlformats.org/officeDocument/2006/relationships/hyperlink" Target="consultantplus://offline/ref=12509EF6C66A2932DD5E14C46FA4D208278D691EF909251788EF7D815628C012867F5EC044E223A2F8E098ABF34027546740CEF1680E0A5DE1wEN" TargetMode="External"/><Relationship Id="rId28" Type="http://schemas.openxmlformats.org/officeDocument/2006/relationships/hyperlink" Target="consultantplus://offline/ref=12509EF6C66A2932DD5E14C46FA4D208278D691EF909251788EF7D815628C012867F5EC044E223A1F2E098ABF34027546740CEF1680E0A5DE1wEN" TargetMode="External"/><Relationship Id="rId36" Type="http://schemas.openxmlformats.org/officeDocument/2006/relationships/hyperlink" Target="consultantplus://offline/ref=12509EF6C66A2932DD5E14C46FA4D208278A691BFA0C251788EF7D815628C012867F5EC046E322A3FABF9DBEE2182A537E5FCEEE740C08E5wCN" TargetMode="External"/><Relationship Id="rId49" Type="http://schemas.openxmlformats.org/officeDocument/2006/relationships/hyperlink" Target="consultantplus://offline/ref=12509EF6C66A2932DD5E14C46FA4D208278D691EF909251788EF7D815628C012867F5EC044E223AFF1E098ABF34027546740CEF1680E0A5DE1wEN" TargetMode="External"/><Relationship Id="rId10" Type="http://schemas.openxmlformats.org/officeDocument/2006/relationships/hyperlink" Target="consultantplus://offline/ref=12509EF6C66A2932DD5E14C46FA4D208278F651DF803251788EF7D815628C012867F5EC044E223A5F7E098ABF34027546740CEF1680E0A5DE1wEN" TargetMode="External"/><Relationship Id="rId19" Type="http://schemas.openxmlformats.org/officeDocument/2006/relationships/hyperlink" Target="consultantplus://offline/ref=12509EF6C66A2932DD5E14C46FA4D208278D691EF909251788EF7D815628C012867F5EC044E223A2F0E098ABF34027546740CEF1680E0A5DE1wEN" TargetMode="External"/><Relationship Id="rId31" Type="http://schemas.openxmlformats.org/officeDocument/2006/relationships/hyperlink" Target="consultantplus://offline/ref=12509EF6C66A2932DD5E14C46FA4D208278D691EF909251788EF7D815628C012867F5EC044E223A1F5E098ABF34027546740CEF1680E0A5DE1wEN" TargetMode="External"/><Relationship Id="rId44" Type="http://schemas.openxmlformats.org/officeDocument/2006/relationships/hyperlink" Target="consultantplus://offline/ref=12509EF6C66A2932DD5E14C46FA4D208278D691EF909251788EF7D815628C012867F5EC044E223A0F7E098ABF34027546740CEF1680E0A5DE1wEN" TargetMode="External"/><Relationship Id="rId52" Type="http://schemas.openxmlformats.org/officeDocument/2006/relationships/hyperlink" Target="consultantplus://offline/ref=12509EF6C66A2932DD5E14C46FA4D208278D691EF909251788EF7D815628C012867F5EC044E223AFF5E098ABF34027546740CEF1680E0A5DE1w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509EF6C66A2932DD5E14C46FA4D208278D691EF909251788EF7D815628C012867F5EC044E223A3F5E098ABF34027546740CEF1680E0A5DE1wEN" TargetMode="External"/><Relationship Id="rId14" Type="http://schemas.openxmlformats.org/officeDocument/2006/relationships/hyperlink" Target="consultantplus://offline/ref=12509EF6C66A2932DD5E14C46FA4D208278A6F11F70C251788EF7D815628C012867F5EC044E222A0F1E098ABF34027546740CEF1680E0A5DE1wEN" TargetMode="External"/><Relationship Id="rId22" Type="http://schemas.openxmlformats.org/officeDocument/2006/relationships/hyperlink" Target="consultantplus://offline/ref=12509EF6C66A2932DD5E14C46FA4D208278D691EF909251788EF7D815628C012867F5EC044E223A2F7E098ABF34027546740CEF1680E0A5DE1wEN" TargetMode="External"/><Relationship Id="rId27" Type="http://schemas.openxmlformats.org/officeDocument/2006/relationships/hyperlink" Target="consultantplus://offline/ref=12509EF6C66A2932DD5E14C46FA4D208278D691EF909251788EF7D815628C012867F5EC044E223A1F1E098ABF34027546740CEF1680E0A5DE1wEN" TargetMode="External"/><Relationship Id="rId30" Type="http://schemas.openxmlformats.org/officeDocument/2006/relationships/hyperlink" Target="consultantplus://offline/ref=12509EF6C66A2932DD5E14C46FA4D208278A691BFA0C251788EF7D815628C012867F5EC046E321A3FABF9DBEE2182A537E5FCEEE740C08E5wCN" TargetMode="External"/><Relationship Id="rId35" Type="http://schemas.openxmlformats.org/officeDocument/2006/relationships/hyperlink" Target="consultantplus://offline/ref=12509EF6C66A2932DD5E14C46FA4D208278A691BFA0C251788EF7D815628C012867F5EC04CE028F3A0AF99F7B71234556140CDF074E0wFN" TargetMode="External"/><Relationship Id="rId43" Type="http://schemas.openxmlformats.org/officeDocument/2006/relationships/hyperlink" Target="consultantplus://offline/ref=12509EF6C66A2932DD5E14C46FA4D208278D691EF909251788EF7D815628C012867F5EC044E223A0F4E098ABF34027546740CEF1680E0A5DE1wEN" TargetMode="External"/><Relationship Id="rId48" Type="http://schemas.openxmlformats.org/officeDocument/2006/relationships/hyperlink" Target="consultantplus://offline/ref=12509EF6C66A2932DD5E14C46FA4D208278D691EF909251788EF7D815628C012867F5EC044E223A0F8E098ABF34027546740CEF1680E0A5DE1wE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2509EF6C66A2932DD5E14C46FA4D208278A691BFA0C251788EF7D815628C012867F5EC344E228F3A0AF99F7B71234556140CDF074E0wFN" TargetMode="External"/><Relationship Id="rId51" Type="http://schemas.openxmlformats.org/officeDocument/2006/relationships/hyperlink" Target="consultantplus://offline/ref=12509EF6C66A2932DD5E14C46FA4D208278D691EF909251788EF7D815628C012867F5EC044E223AFF2E098ABF34027546740CEF1680E0A5DE1w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2023-11-07T13:48:00Z</dcterms:created>
  <dcterms:modified xsi:type="dcterms:W3CDTF">2023-11-07T13:48:00Z</dcterms:modified>
</cp:coreProperties>
</file>