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9A" w:rsidRDefault="006A049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A049A" w:rsidRDefault="006A049A">
      <w:pPr>
        <w:pStyle w:val="ConsPlusNormal"/>
        <w:jc w:val="both"/>
        <w:outlineLvl w:val="0"/>
      </w:pPr>
    </w:p>
    <w:p w:rsidR="006A049A" w:rsidRDefault="006A049A">
      <w:pPr>
        <w:pStyle w:val="ConsPlusTitle"/>
        <w:jc w:val="center"/>
        <w:outlineLvl w:val="0"/>
      </w:pPr>
      <w:r>
        <w:t>ПРАВИТЕЛЬСТВО УЛЬЯНОВСКОЙ ОБЛАСТИ</w:t>
      </w:r>
    </w:p>
    <w:p w:rsidR="006A049A" w:rsidRDefault="006A049A">
      <w:pPr>
        <w:pStyle w:val="ConsPlusTitle"/>
        <w:jc w:val="center"/>
      </w:pPr>
    </w:p>
    <w:p w:rsidR="006A049A" w:rsidRDefault="006A049A">
      <w:pPr>
        <w:pStyle w:val="ConsPlusTitle"/>
        <w:jc w:val="center"/>
      </w:pPr>
      <w:r>
        <w:t>ПОСТАНОВЛЕНИЕ</w:t>
      </w:r>
    </w:p>
    <w:p w:rsidR="006A049A" w:rsidRDefault="006A049A">
      <w:pPr>
        <w:pStyle w:val="ConsPlusTitle"/>
        <w:jc w:val="center"/>
      </w:pPr>
      <w:r>
        <w:t>от 26 марта 2020 г. N 6/139-П</w:t>
      </w:r>
    </w:p>
    <w:p w:rsidR="006A049A" w:rsidRDefault="006A049A">
      <w:pPr>
        <w:pStyle w:val="ConsPlusTitle"/>
        <w:jc w:val="both"/>
      </w:pPr>
    </w:p>
    <w:p w:rsidR="006A049A" w:rsidRDefault="006A049A">
      <w:pPr>
        <w:pStyle w:val="ConsPlusTitle"/>
        <w:jc w:val="center"/>
      </w:pPr>
      <w:r>
        <w:t>ОБ АГЕНТСТВЕ ГОСУДАРСТВЕННЫХ ЗАКУПОК УЛЬЯНОВСКОЙ ОБЛАСТИ</w:t>
      </w:r>
    </w:p>
    <w:p w:rsidR="006A049A" w:rsidRDefault="006A04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04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49A" w:rsidRDefault="006A04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49A" w:rsidRDefault="006A04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049A" w:rsidRDefault="006A04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049A" w:rsidRDefault="006A049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6A049A" w:rsidRDefault="006A04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10.09.2020 </w:t>
            </w:r>
            <w:hyperlink r:id="rId5">
              <w:r>
                <w:rPr>
                  <w:color w:val="0000FF"/>
                </w:rPr>
                <w:t>N 19/519-П</w:t>
              </w:r>
            </w:hyperlink>
            <w:r>
              <w:rPr>
                <w:color w:val="392C69"/>
              </w:rPr>
              <w:t xml:space="preserve">, от 19.11.2020 </w:t>
            </w:r>
            <w:hyperlink r:id="rId6">
              <w:r>
                <w:rPr>
                  <w:color w:val="0000FF"/>
                </w:rPr>
                <w:t>N 24/673-П</w:t>
              </w:r>
            </w:hyperlink>
            <w:r>
              <w:rPr>
                <w:color w:val="392C69"/>
              </w:rPr>
              <w:t>,</w:t>
            </w:r>
          </w:p>
          <w:p w:rsidR="006A049A" w:rsidRDefault="006A04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7">
              <w:r>
                <w:rPr>
                  <w:color w:val="0000FF"/>
                </w:rPr>
                <w:t>N 20/656-П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8">
              <w:r>
                <w:rPr>
                  <w:color w:val="0000FF"/>
                </w:rPr>
                <w:t>N 1/70-П</w:t>
              </w:r>
            </w:hyperlink>
            <w:r>
              <w:rPr>
                <w:color w:val="392C69"/>
              </w:rPr>
              <w:t xml:space="preserve">, от 12.05.2022 </w:t>
            </w:r>
            <w:hyperlink r:id="rId9">
              <w:r>
                <w:rPr>
                  <w:color w:val="0000FF"/>
                </w:rPr>
                <w:t>N 8/235-П</w:t>
              </w:r>
            </w:hyperlink>
            <w:r>
              <w:rPr>
                <w:color w:val="392C69"/>
              </w:rPr>
              <w:t>,</w:t>
            </w:r>
          </w:p>
          <w:p w:rsidR="006A049A" w:rsidRDefault="006A04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22.12.2022 </w:t>
            </w:r>
            <w:hyperlink r:id="rId10">
              <w:r>
                <w:rPr>
                  <w:color w:val="0000FF"/>
                </w:rPr>
                <w:t>N 26/783-П</w:t>
              </w:r>
            </w:hyperlink>
            <w:r>
              <w:rPr>
                <w:color w:val="392C69"/>
              </w:rPr>
              <w:t xml:space="preserve">, от 19.10.2023 </w:t>
            </w:r>
            <w:hyperlink r:id="rId11">
              <w:r>
                <w:rPr>
                  <w:color w:val="0000FF"/>
                </w:rPr>
                <w:t>N 26/540-П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49A" w:rsidRDefault="006A049A">
            <w:pPr>
              <w:pStyle w:val="ConsPlusNormal"/>
            </w:pPr>
          </w:p>
        </w:tc>
      </w:tr>
    </w:tbl>
    <w:p w:rsidR="006A049A" w:rsidRDefault="006A049A">
      <w:pPr>
        <w:pStyle w:val="ConsPlusNormal"/>
        <w:jc w:val="both"/>
      </w:pPr>
    </w:p>
    <w:p w:rsidR="006A049A" w:rsidRDefault="006A049A">
      <w:pPr>
        <w:pStyle w:val="ConsPlusNormal"/>
        <w:ind w:firstLine="540"/>
        <w:jc w:val="both"/>
      </w:pPr>
      <w:r>
        <w:t xml:space="preserve">В соответствии со </w:t>
      </w:r>
      <w:hyperlink r:id="rId12">
        <w:r>
          <w:rPr>
            <w:color w:val="0000FF"/>
          </w:rPr>
          <w:t>статьей 7</w:t>
        </w:r>
      </w:hyperlink>
      <w:r>
        <w:t xml:space="preserve"> Закона Ульяновской области от 17.11.2016 N 164-ЗО "О Правительстве Ульяновской области" Правительство Ульяновской области постановляет: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1. Утвердить:</w:t>
      </w:r>
    </w:p>
    <w:p w:rsidR="006A049A" w:rsidRDefault="006A049A">
      <w:pPr>
        <w:pStyle w:val="ConsPlusNormal"/>
        <w:spacing w:before="220"/>
        <w:ind w:firstLine="540"/>
        <w:jc w:val="both"/>
      </w:pPr>
      <w:hyperlink w:anchor="P32">
        <w:r>
          <w:rPr>
            <w:color w:val="0000FF"/>
          </w:rPr>
          <w:t>Положение</w:t>
        </w:r>
      </w:hyperlink>
      <w:r>
        <w:t xml:space="preserve"> об Агентстве государственных закупок Ульяновской области (приложение N 1).</w:t>
      </w:r>
    </w:p>
    <w:p w:rsidR="006A049A" w:rsidRDefault="006A049A">
      <w:pPr>
        <w:pStyle w:val="ConsPlusNormal"/>
        <w:spacing w:before="220"/>
        <w:ind w:firstLine="540"/>
        <w:jc w:val="both"/>
      </w:pPr>
      <w:hyperlink w:anchor="P190">
        <w:r>
          <w:rPr>
            <w:color w:val="0000FF"/>
          </w:rPr>
          <w:t>Порядок</w:t>
        </w:r>
      </w:hyperlink>
      <w:r>
        <w:t xml:space="preserve"> взаимодействия заказчиков с уполномоченным органом (приложение N 2).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апреля 2020 года.</w:t>
      </w: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Normal"/>
        <w:jc w:val="right"/>
      </w:pPr>
      <w:r>
        <w:t>Председатель</w:t>
      </w:r>
    </w:p>
    <w:p w:rsidR="006A049A" w:rsidRDefault="006A049A">
      <w:pPr>
        <w:pStyle w:val="ConsPlusNormal"/>
        <w:jc w:val="right"/>
      </w:pPr>
      <w:r>
        <w:t>Правительства Ульяновской области</w:t>
      </w:r>
    </w:p>
    <w:p w:rsidR="006A049A" w:rsidRDefault="006A049A">
      <w:pPr>
        <w:pStyle w:val="ConsPlusNormal"/>
        <w:jc w:val="right"/>
      </w:pPr>
      <w:r>
        <w:t>А.А.СМЕКАЛИН</w:t>
      </w: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Normal"/>
        <w:jc w:val="right"/>
        <w:outlineLvl w:val="0"/>
      </w:pPr>
      <w:r>
        <w:t>Приложение N 1</w:t>
      </w:r>
    </w:p>
    <w:p w:rsidR="006A049A" w:rsidRDefault="006A049A">
      <w:pPr>
        <w:pStyle w:val="ConsPlusNormal"/>
        <w:jc w:val="right"/>
      </w:pPr>
      <w:r>
        <w:t>к постановлению</w:t>
      </w:r>
    </w:p>
    <w:p w:rsidR="006A049A" w:rsidRDefault="006A049A">
      <w:pPr>
        <w:pStyle w:val="ConsPlusNormal"/>
        <w:jc w:val="right"/>
      </w:pPr>
      <w:r>
        <w:t>Правительства Ульяновской области</w:t>
      </w:r>
    </w:p>
    <w:p w:rsidR="006A049A" w:rsidRDefault="006A049A">
      <w:pPr>
        <w:pStyle w:val="ConsPlusNormal"/>
        <w:jc w:val="right"/>
      </w:pPr>
      <w:r>
        <w:t>от 26 марта 2020 г. N 6/139-П</w:t>
      </w: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Title"/>
        <w:jc w:val="center"/>
      </w:pPr>
      <w:bookmarkStart w:id="0" w:name="P32"/>
      <w:bookmarkEnd w:id="0"/>
      <w:r>
        <w:t>ПОЛОЖЕНИЕ</w:t>
      </w:r>
    </w:p>
    <w:p w:rsidR="006A049A" w:rsidRDefault="006A049A">
      <w:pPr>
        <w:pStyle w:val="ConsPlusTitle"/>
        <w:jc w:val="center"/>
      </w:pPr>
      <w:r>
        <w:t>ОБ АГЕНТСТВЕ ГОСУДАРСТВЕННЫХ ЗАКУПОК УЛЬЯНОВСКОЙ ОБЛАСТИ</w:t>
      </w:r>
    </w:p>
    <w:p w:rsidR="006A049A" w:rsidRDefault="006A04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04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49A" w:rsidRDefault="006A04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49A" w:rsidRDefault="006A04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049A" w:rsidRDefault="006A04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049A" w:rsidRDefault="006A049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6A049A" w:rsidRDefault="006A04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10.09.2020 </w:t>
            </w:r>
            <w:hyperlink r:id="rId13">
              <w:r>
                <w:rPr>
                  <w:color w:val="0000FF"/>
                </w:rPr>
                <w:t>N 19/519-П</w:t>
              </w:r>
            </w:hyperlink>
            <w:r>
              <w:rPr>
                <w:color w:val="392C69"/>
              </w:rPr>
              <w:t xml:space="preserve">, от 09.12.2021 </w:t>
            </w:r>
            <w:hyperlink r:id="rId14">
              <w:r>
                <w:rPr>
                  <w:color w:val="0000FF"/>
                </w:rPr>
                <w:t>N 20/656-П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15">
              <w:r>
                <w:rPr>
                  <w:color w:val="0000FF"/>
                </w:rPr>
                <w:t>N 1/70-П</w:t>
              </w:r>
            </w:hyperlink>
            <w:r>
              <w:rPr>
                <w:color w:val="392C69"/>
              </w:rPr>
              <w:t>,</w:t>
            </w:r>
          </w:p>
          <w:p w:rsidR="006A049A" w:rsidRDefault="006A04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12.05.2022 </w:t>
            </w:r>
            <w:hyperlink r:id="rId16">
              <w:r>
                <w:rPr>
                  <w:color w:val="0000FF"/>
                </w:rPr>
                <w:t>N 8/235-П</w:t>
              </w:r>
            </w:hyperlink>
            <w:r>
              <w:rPr>
                <w:color w:val="392C69"/>
              </w:rPr>
              <w:t xml:space="preserve">, от 22.12.2022 </w:t>
            </w:r>
            <w:hyperlink r:id="rId17">
              <w:r>
                <w:rPr>
                  <w:color w:val="0000FF"/>
                </w:rPr>
                <w:t>N 26/783-П</w:t>
              </w:r>
            </w:hyperlink>
            <w:r>
              <w:rPr>
                <w:color w:val="392C69"/>
              </w:rPr>
              <w:t xml:space="preserve">, от 19.10.2023 </w:t>
            </w:r>
            <w:hyperlink r:id="rId18">
              <w:r>
                <w:rPr>
                  <w:color w:val="0000FF"/>
                </w:rPr>
                <w:t>N 26/540-П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49A" w:rsidRDefault="006A049A">
            <w:pPr>
              <w:pStyle w:val="ConsPlusNormal"/>
            </w:pPr>
          </w:p>
        </w:tc>
      </w:tr>
    </w:tbl>
    <w:p w:rsidR="006A049A" w:rsidRDefault="006A049A">
      <w:pPr>
        <w:pStyle w:val="ConsPlusNormal"/>
        <w:jc w:val="both"/>
      </w:pPr>
    </w:p>
    <w:p w:rsidR="006A049A" w:rsidRDefault="006A049A">
      <w:pPr>
        <w:pStyle w:val="ConsPlusTitle"/>
        <w:jc w:val="center"/>
        <w:outlineLvl w:val="1"/>
      </w:pPr>
      <w:r>
        <w:t>1. Общие положения</w:t>
      </w: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Normal"/>
        <w:ind w:firstLine="540"/>
        <w:jc w:val="both"/>
      </w:pPr>
      <w:r>
        <w:t>1.1. Агентство государственных закупок Ульяновской области (далее также - Агентство) является исполнительным органом Ульяновской области:</w:t>
      </w:r>
    </w:p>
    <w:p w:rsidR="006A049A" w:rsidRDefault="006A049A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lastRenderedPageBreak/>
        <w:t>уполномоченным на осуществление функций по обеспечению (во взаимодействии с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 (далее также - закупки) реализации государственной политики в сфере закупок для обеспечения нужд Ульяновской области, организации мониторинга закупок для обеспечения нужд Ульяновской области, а также по методологическому сопровождению деятельности заказчиков, осуществляющих закупки для обеспечения нужд Ульяновской области (исполнительным органом Ульяновской области по регулированию контрактной системы в сфере закупок);</w:t>
      </w:r>
    </w:p>
    <w:p w:rsidR="006A049A" w:rsidRDefault="006A049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уполномоченным на определение поставщиков (подрядчиков, исполнителей) для заказчиков в соответствии с Порядком взаимодействия заказчиков с уполномоченным органом, утвержденным Правительством Ульяновской области (далее - Порядок взаимодействия);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уполномоченным на организацию и проведение оценки соответствия проектов планов закупки товаров, работ, услуг, в том числе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 - Федеральный закон от 18.07.2011 N 223-ФЗ), требованиям законодательства Российской Федерации, предусматривающим участие субъектов малого и среднего предпринимательства в осуществлении указанных закупок (далее - оценка соответствия);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уполномоченным на организацию и проведение мониторинга соответствия планов закупки товаров, работ, услуг, в том числе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18.07.2011 N 223-ФЗ, требованиям законодательства Российской Федерации, предусматривающим участие субъектов малого и среднего предпринимательства в закупке (далее - мониторинг соответствия);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уполномоченным на утверждение в соответствии с </w:t>
      </w:r>
      <w:hyperlink r:id="rId23">
        <w:r>
          <w:rPr>
            <w:color w:val="0000FF"/>
          </w:rPr>
          <w:t>частью 2.1 статьи 2</w:t>
        </w:r>
      </w:hyperlink>
      <w:r>
        <w:t xml:space="preserve"> Федерального закона от 18.07.2011 N 223-ФЗ типового положения о закупке товаров, работ, услуг областными государственными бюджетными и автономными учреждениями, областными государственными унитарными предприятиями (далее - положение о закупке), а также определение соответственно областных государственных бюджетных и автономных учреждений, областных государственных унитарных предприятий, для которых применение утвержденного Агентством типового положения о закупке является обязательным при утверждении ими положения о закупке или внесении в него изменений.</w:t>
      </w:r>
    </w:p>
    <w:p w:rsidR="006A049A" w:rsidRDefault="006A049A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12.05.2022 N 8/235-П)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1.2. Агентство в своей деятельности руководствуется </w:t>
      </w:r>
      <w:hyperlink r:id="rId2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6">
        <w:r>
          <w:rPr>
            <w:color w:val="0000FF"/>
          </w:rPr>
          <w:t>Уставом</w:t>
        </w:r>
      </w:hyperlink>
      <w:r>
        <w:t xml:space="preserve"> Ульяновской области, законами Ульяновской области, указами и распоряжениями Губернатора Ульяновской области, постановлениями и распоряжениями Правительства Ульяновской области, а также настоящим Положением.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1.3. Агентство осуществляет свою деятельность во взаимодействии с иными государственными органами Ульяновской области, федеральными органами исполнительной власти и их территориальными органами, органами государственной власти других субъектов Российской Федерации, органами местного самоуправления муниципальных образований </w:t>
      </w:r>
      <w:r>
        <w:lastRenderedPageBreak/>
        <w:t>Ульяновской области, общественными объединениями и иными организациями в установленном законом порядке.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1.4. Агентство является правопреемником Министерства цифровой экономики и конкуренции Ульяновской области в части прав и обязанностей, относящихся к сфере закупок.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1.5. Агентство является юридическим лицом, имеет лицевые счета, открываемые в установленном законодательством порядке, печать с изображением герба Ульяновской области и со своим наименованием, а также другие необходимые для своей деятельности печати, штампы и бланки.</w:t>
      </w:r>
    </w:p>
    <w:p w:rsidR="006A049A" w:rsidRDefault="006A049A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1.6. Имущество Агентства является государственной собственностью Ульяновской области и закрепляется за ним на праве оперативного управления.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1.7. Финансовое обеспечение деятельности Агентства осуществляется за счет бюджетных ассигнований областного бюджета Ульяновской области на основе бюджетной сметы. Агентство осуществляет функции главного распорядителя и получателя средств областного бюджета Ульяновской области.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1.8. Место нахождения Агентства: г. Ульяновск.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1.9. Полное наименование Агентства: Агентство государственных закупок Ульяновской области.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Сокращенное наименование Агентства: Агентство госзакупок Ульяновской области.</w:t>
      </w: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Title"/>
        <w:jc w:val="center"/>
        <w:outlineLvl w:val="1"/>
      </w:pPr>
      <w:r>
        <w:t>2. Функции и полномочия Агентства</w:t>
      </w: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Normal"/>
        <w:ind w:firstLine="540"/>
        <w:jc w:val="both"/>
      </w:pPr>
      <w:r>
        <w:t>Агентство осуществляет следующие функции и полномочия: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2.1. В сфере регулирования контрактной системы в сфере закупок: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1) осуществляет функции по обеспечению реализации государственной политики в сфере закупок для обеспечения государственных нужд Ульяновской области;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2) взаимодействует с федеральным органом исполнительной власти по регулированию контрактной системы в сфере закупок по вопросам реализации государственной политики в сфере закупок на территории Ульяновской области;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3) координирует деятельность заказчиков, осуществляющих закупки для нужд Ульяновской области, связанную с осуществлением таких закупок;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4) организует мониторинг закупок для обеспечения нужд Ульяновской области и вырабатывает предложения, касающиеся совершенствования законодательства о контрактной системе в сфере закупок;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4.1) организует мониторинг цен на товары, работы, услуги, содержащихся в реестре контрактов, заключенных заказчиками, и разрабатывает совместно с иными заинтересованными лицами предложения, касающиеся совершенствования порядка осуществления данной деятельности;</w:t>
      </w:r>
    </w:p>
    <w:p w:rsidR="006A049A" w:rsidRDefault="006A049A">
      <w:pPr>
        <w:pStyle w:val="ConsPlusNormal"/>
        <w:jc w:val="both"/>
      </w:pPr>
      <w:r>
        <w:t xml:space="preserve">(пп. 4.1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10.09.2020 N 19/519-П)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5) взаимодействует в процессе осуществления Агентством своих функций и полномочий в сфере регулирования контрактной системы в сфере закупок с государственными органами Ульяновской области (должностными лицами государственных органов Ульяновской области), </w:t>
      </w:r>
      <w:r>
        <w:lastRenderedPageBreak/>
        <w:t>органами местного самоуправления муниципальных образований Ульяновской области, организациями и иными заинтересованными лицами;</w:t>
      </w:r>
    </w:p>
    <w:p w:rsidR="006A049A" w:rsidRDefault="006A049A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10.09.2020 N 19/519-П)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6) осуществляет методологическое сопровождение деятельности заказчиков, осуществляющих закупки для нужд Ульяновской области;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7) оказывает правовую и методическую помощь органам местного самоуправления муниципальных образований Ульяновской области по вопросам осуществления закупок для обеспечения муниципальных нужд муниципальных образований Ульяновской области;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8) организует проведение и (или) проводит обучающие мероприятия и (или) тренинги по вопросам организации закупок;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9) готовит проекты соглашений в сфере закупок, подлежащих заключению с заинтересованными государственными органами, органами местного самоуправления;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10) осуществляет иные полномочия в указанной сфере деятельности в случаях, предусмотренных законодательством Российской Федерации и законодательством Ульяновской области.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2.2. В сфере осуществления закупок товаров, работ, услуг для обеспечения государственных нужд Ульяновской области и муниципальных нужд муниципальных образований Ульяновской области: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22.12.2022 N 26/783-П;</w:t>
      </w:r>
    </w:p>
    <w:p w:rsidR="006A049A" w:rsidRDefault="006A049A">
      <w:pPr>
        <w:pStyle w:val="ConsPlusNormal"/>
        <w:spacing w:before="220"/>
        <w:ind w:firstLine="540"/>
        <w:jc w:val="both"/>
      </w:pPr>
      <w:bookmarkStart w:id="1" w:name="P80"/>
      <w:bookmarkEnd w:id="1"/>
      <w:r>
        <w:t>2) выступает в качестве органа, уполномоченного на определение поставщиков (подрядчиков, исполнителей) в соответствии с Порядком взаимодействия, для:</w:t>
      </w:r>
    </w:p>
    <w:p w:rsidR="006A049A" w:rsidRDefault="006A049A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а) государственных заказчиков, являющихся государственными органами Ульяновской области либо государственными казенными учреждениями Ульяновской области, а также государственных бюджетных учреждений Ульяновской области и государственных унитарных предприятий Ульяновской области;</w:t>
      </w:r>
    </w:p>
    <w:p w:rsidR="006A049A" w:rsidRDefault="006A049A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б) муниципальных заказчиков и муниципальных бюджетных учреждений, муниципальных унитарных предприятий в случае, если условием предоставления межбюджетных трансфертов из областного бюджета Ульяновской области,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трансфертов;</w:t>
      </w:r>
    </w:p>
    <w:p w:rsidR="006A049A" w:rsidRDefault="006A049A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в) муниципальных заказчиков, муниципальных бюджетных учреждений и муниципальных унитарных предприятий на основании соглашений между Ульяновской областью и находящимися на ее территории муниципальными образованиями;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19.10.2023 N 26/540-П.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3) взаимодействует при осуществлении функций уполномоченного органа с заказчиками, указанными в </w:t>
      </w:r>
      <w:hyperlink w:anchor="P80">
        <w:r>
          <w:rPr>
            <w:color w:val="0000FF"/>
          </w:rPr>
          <w:t>подпункте 2</w:t>
        </w:r>
      </w:hyperlink>
      <w:r>
        <w:t xml:space="preserve"> настоящего пункта (должностными лицами таких заказчиков), организациями и иными заинтересованными лицами;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lastRenderedPageBreak/>
        <w:t xml:space="preserve">4) организует проведение и (или) проводит для должностных лиц заказчиков, указанных в </w:t>
      </w:r>
      <w:hyperlink w:anchor="P80">
        <w:r>
          <w:rPr>
            <w:color w:val="0000FF"/>
          </w:rPr>
          <w:t>подпункте 2</w:t>
        </w:r>
      </w:hyperlink>
      <w:r>
        <w:t xml:space="preserve"> настоящего пункта, обучающие мероприятия и (или) тренинги по вопросам осуществления закупок;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5) осуществляет иные полномочия в указанной сфере деятельности в случаях, предусмотренных законодательством Российской Федерации и законодательством Ульяновской области.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2.3. В сфере осуществления закупок товаров, работ, услуг отдельными видами юридических лиц: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1) утверждает типовое положение о закупке, а также определяет областные государственные бюджетные и автономные учреждения, областные государственные унитарные предприятия, для которых применение типового положения о закупке является обязательным при утверждении ими положения о закупке или внесении в него изменений;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2) размещает в единой информационной системе в сфере закупок типовое положение о закупке и изменения, внесенные в типовое положение о закупке в порядке и сроки, установленные законодательством;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3) вносит изменения в типовое положение о закупке;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4) организует проведение оценки соответствия;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5) организует мониторинг соответствия;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6) взаимодействует в процессе организации и проведения оценки соответствия и мониторинга соответствия с акционерным обществом "Федеральная корпорация по развитию малого и среднего предпринимательства" и иными заинтересованными лицами;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7) обеспечивает при проведении оценки соответствия и мониторинга соответствия совершение необходимых юридически значимых действий, включая выдачу в установленном законодательством порядке документов (заключений, уведомлений);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8) осуществляет в пределах своих полномочий мониторинг закупок товаров, работ, услуг, проводимых отдельными заказчиками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18.07.2011 N 223-ФЗ;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9) осуществляет в пределах своих полномочий методологическое сопровождение деятельности отдельных заказчиков, осуществляющих закупки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18.07.2011 N 223-ФЗ;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10) осуществляет иные полномочия в указанной сфере деятельности в случаях, предусмотренных законодательством Российской Федерации и законодательством Ульяновской области.</w:t>
      </w:r>
    </w:p>
    <w:p w:rsidR="006A049A" w:rsidRDefault="006A049A">
      <w:pPr>
        <w:pStyle w:val="ConsPlusNormal"/>
        <w:jc w:val="both"/>
      </w:pPr>
      <w:r>
        <w:t xml:space="preserve">(п. 2.3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12.05.2022 N 8/235-П)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2.4. Вносит в Правительство Ульяновской области предложения о создании, реорганизации или ликвидации подведомственных Агентству учреждений (далее также - подведомственные учреждения).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2.5. Осуществляет по поручению Правительства Ульяновской области от имени Ульяновской области функции и полномочия учредителя подведомственных учреждений, в том числе: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1) утверждает устав по согласованию с Министерством имущественных отношений и архитектуры Ульяновской области, планы, программы деятельности подведомственных </w:t>
      </w:r>
      <w:r>
        <w:lastRenderedPageBreak/>
        <w:t>учреждений;</w:t>
      </w:r>
    </w:p>
    <w:p w:rsidR="006A049A" w:rsidRDefault="006A049A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27.01.2022 N 1/70-П)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2) определяет кадровую политику подведомственных учреждений посредством назначения руководителей подведомственных учреждений, контролирует выполнение ими условий трудовых договоров, согласует прием на работу главных бухгалтеров подведомственных учреждений, а также заключение с ними трудовых договоров, изменение и прекращение заключенных с ними трудовых договоров;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3) определяет порядок составления, утверждения и ведения бюджетной сметы казенных учреждений, подведомственных Агентству.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2.6. Утратил силу с 1 апреля 2022 года.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27.01.2022 N 1/70-П.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2.7. Направляет в уполномоченный Правительством Ульяновской области исполнительный орган Ульяновской области предложения для разработки Программы управления государственной собственностью Ульяновской области на очередной год, внесения в нее изменений, а также сведения, необходимые для формирования отчета об использовании государственного имущества, находящегося в государственной собственности Ульяновской области, за прошедший год.</w:t>
      </w:r>
    </w:p>
    <w:p w:rsidR="006A049A" w:rsidRDefault="006A049A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2.8 - 2.9. Утратили силу с 1 апреля 2022 года. -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27.01.2022 N 1/70-П.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2.10. Рассматривает обращения граждан и организаций в порядке, установленном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2.11. Обеспечивает хранение, комплектование, учет и использование архивных документов, образовавшихся в процессе деятельности Агентства.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2.12. Обеспечивает в процессе осуществления своих полномочий приоритет целей и задач по развитию конкуренции на товарных рынках на территории Ульяновской области в установленной сфере деятельности.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2.13. Ведет бухгалтерский учет финансово-хозяйственных операций Агентства, составляет годовую и промежуточную бухгалтерскую (финансовую) отчетность, а также оперативно-статистическую отчетность и представляет ее в Правительство Ульяновской области и другие соответствующие органы в установленном порядке.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2.14. Участвует в пределах своей компетенции в противодействии коррупции.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2.15. Обеспечивает защиту в Агентстве государственной и иной охраняемой законом тайны.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2.16. Оказывает в пределах своей компетенции поддержку организаторам добровольческой (волонтерской) деятельности и добровольческим (волонтерским) организациям.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2.17. Реализует меры в области профилактики терроризма, минимизации и ликвидации последствий его проявлений, принимает меры по выявлению и устранению факторов, способствующих возникновению и распространению идеологии терроризма, а также обеспечивает соблюдение требований к антитеррористической защищенности объектов, находящихся в ведении Агентства.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2.18. Обеспечивает выполнение в Агентстве работ по мобилизационной подготовке и мобилизации, воинскому учету, бронированию военнообязанных.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lastRenderedPageBreak/>
        <w:t>2.19. Оказывает бесплатную юридическую помощь в случаях, установленных законодательством Российской Федерации и законодательством Ульяновской области.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2.20. Обеспечивает разработку и принятие проектов правовых актов по вопросам, относящимся к установленным сферам деятельности.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2.21. Выполняет функции государственного заказчика при осуществлении закупок для обеспечения деятельности Агентства.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2.22. Планирует кадровую политику и формирует с этой целью кадровый резерв, развивает кадровый потенциал Агентства.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2.23. Осуществляет от имени Ульяновской области юридические действия, направленные на защиту прав и законных интересов Ульяновской области в установленных сферах деятельности Агентства.</w:t>
      </w:r>
    </w:p>
    <w:p w:rsidR="006A049A" w:rsidRDefault="006A049A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27.01.2022 N 1/70-П)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2.24. Обеспечивает в пределах своей компетенции доступ к информации о деятельности Агентства в соответствии с законодательством Российской Федерации и законодательством Ульяновской области.</w:t>
      </w:r>
    </w:p>
    <w:p w:rsidR="006A049A" w:rsidRDefault="006A049A">
      <w:pPr>
        <w:pStyle w:val="ConsPlusNormal"/>
        <w:jc w:val="both"/>
      </w:pPr>
      <w:r>
        <w:t xml:space="preserve">(п. 2.24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22.12.2022 N 26/783-П)</w:t>
      </w: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Title"/>
        <w:jc w:val="center"/>
        <w:outlineLvl w:val="1"/>
      </w:pPr>
      <w:r>
        <w:t>3. Права Агентства</w:t>
      </w: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Normal"/>
        <w:ind w:firstLine="540"/>
        <w:jc w:val="both"/>
      </w:pPr>
      <w:r>
        <w:t>Агентство в процессе осуществления возложенных на него функций и полномочий имеет право: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1) запрашивать и получать в установленном порядке сведения, необходимые для принятия решений по вопросам, отнесенным к компетенции Агентства;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2) привлекать к решению вопросов, отнесенных к компетенции Агентства, специалистов подведомственных учреждений;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3) вносить на рассмотрение Губернатора Ульяновской области и Правительства Ульяновской области предложения по вопросам, относящимся к компетенции Агентства;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4) создавать координационные и совещательные органы (советы, комиссии, группы, коллегии) для рассмотрения вопросов, относящихся к компетенции Агентства;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5) организовывать выпуск изданий, информационных, справочных, методических и иных материалов по вопросам, относящимся к компетенции Агентства;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6) приглашать для проработки вопросов, отнесенных к компетенции Агентства, научные и иные организации, научных работников и специалистов;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7) привлекать независимых экспертов для оказания консультационных услуг по вопросам, отнесенным к компетенции Агентства;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8) учреждать ведомственные формы поощрения;</w:t>
      </w:r>
    </w:p>
    <w:p w:rsidR="006A049A" w:rsidRDefault="006A049A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9) осуществлять иные права в соответствии с законодательством Российской Федерации и законодательством Ульяновской области.</w:t>
      </w: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Title"/>
        <w:jc w:val="center"/>
        <w:outlineLvl w:val="1"/>
      </w:pPr>
      <w:r>
        <w:t>4. Организация деятельности Агентства</w:t>
      </w: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Normal"/>
        <w:ind w:firstLine="540"/>
        <w:jc w:val="both"/>
      </w:pPr>
      <w:r>
        <w:lastRenderedPageBreak/>
        <w:t>4.1. Агентство возглавляет руководитель Агентства государственных закупок Ульяновской области (далее - руководитель), назначаемый на должность и освобождаемый от должности Губернатором Ульяновской области.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4.2. Руководитель Агентства имеет заместителя, назначенного на должность и освобождаемого от должности распоряжением руководителя Агентства.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4.3. Руководитель Агентства: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1) организует деятельность Агентства и несет персональную ответственность за надлежащее исполнение возложенных на Агентство функций и полномочий, результаты его деятельности;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2) осуществляет общее руководство деятельностью Агентства на основе единоначалия, дает государственным гражданским служащим и работникам Агентства обязательные для исполнения поручения и указания и организует контроль за их исполнением;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3) подписывает приказы и распоряжения Агентства, а также заключаемые Агентством соглашения (договоры);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4) представляет Агентство без доверенности в федеральных государственных органах, государственных органах субъектов Российской Федерации, органах местного самоуправления и организациях, а также в суде;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5) утверждает бюджетную смету Агентства, обеспечивает соблюдение в Агентстве финансовой и учетной дисциплины, подписывает финансовые документы, заключает договоры, выдает доверенности;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6) разрабатывает кадровую политику Агентства и несет персональную ответственность за ее реализацию. Обеспечивает проведение аттестации, организацию профессионального развития государственных гражданских служащих и дополнительного профессионального образования работников Агентства;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7) утверждает штатное расписание Агентства;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8) утверждает положения о структурных подразделениях Агентства, должностные регламенты государственных гражданских служащих и должностные инструкции работников Агентства, назначает на должность, освобождает от должности государственных гражданских служащих и работников Агентства;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9) утверждает служебный распорядок и правила внутреннего трудового распорядка Агентства;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10) ходатайствует о представлении государственных гражданских служащих и работников Агентства к награждению государственными наградами Российской Федерации, наградами Ульяновской области и применяет к ним меры материального и морального поощрения;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11) принимает решения о применении к государственным гражданским служащим и работникам Агентства дисциплинарных взысканий;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12) организует рациональную расстановку и правильную организацию труда государственных гражданских служащих и работников Агентства;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13) осуществляет оперативное управление закрепленным за Агентством имуществом, обеспечивает сохранность закрепленного за Агентством на праве оперативного управления и вновь приобретенного имущества, включая оборудование и другие материальные средства;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14) представляет Губернатору Ульяновской области предложения по вопросам составления </w:t>
      </w:r>
      <w:r>
        <w:lastRenderedPageBreak/>
        <w:t>проекта областного бюджета Ульяновской области на очередной финансовый год и плановый период в части финансового обеспечения деятельности Агентства и подведомственных учреждений;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15) информирует на регулярной основе Губернатора Ульяновской области и Правительство Ульяновской области о деятельности Агентства;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16) обеспечивает соблюдение в Агентстве требований пожарной безопасности, требований охраны труда и санитарно-эпидемиологических требований к условиям труда;</w:t>
      </w:r>
    </w:p>
    <w:p w:rsidR="006A049A" w:rsidRDefault="006A049A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09.12.2021 N 20/656-П)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17) осуществляет комплекс мер по гражданской обороне, мобилизационной подготовке и защите информации;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18) организует в пределах своей компетенции деятельность по профилактике коррупции в Агентстве;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19) осуществляет другие полномочия в соответствии с законодательством Российской Федерации и законодательством Ульяновской области.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4.4. В Агентстве создается коллегия, основной задачей которой является выработка решений по важнейшим вопросам, связанным с осуществлением возложенных на Агентство функций и полномочий.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В состав коллегии входят руководитель Агентства, который по должности является ее председателем, руководители структурных подразделений Агентства, а также по согласованию руководители других исполнительных органов Ульяновской области, руководители организаций, представители общественности.</w:t>
      </w:r>
    </w:p>
    <w:p w:rsidR="006A049A" w:rsidRDefault="006A049A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Состав коллегии утверждается руководителем Агентства.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По результатам обсуждения вопросов на заседании коллегии принимаются решения, которые отражаются в протоколах заседаний коллегии.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4.5. При Агентстве могут создаваться иные совещательные органы (советы, группы, комиссии). Персональный состав совещательных органов и положения о них утверждаются руководителем Агентства.</w:t>
      </w: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Title"/>
        <w:jc w:val="center"/>
        <w:outlineLvl w:val="1"/>
      </w:pPr>
      <w:r>
        <w:t>5. Создание, реорганизация и ликвидация Агентства</w:t>
      </w: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Normal"/>
        <w:ind w:firstLine="540"/>
        <w:jc w:val="both"/>
      </w:pPr>
      <w:r>
        <w:t>Агентство создается, реорганизуется и ликвидируется в установленном законодательством порядке.</w:t>
      </w: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Normal"/>
        <w:jc w:val="right"/>
        <w:outlineLvl w:val="0"/>
      </w:pPr>
      <w:r>
        <w:t>Приложение N 2</w:t>
      </w:r>
    </w:p>
    <w:p w:rsidR="006A049A" w:rsidRDefault="006A049A">
      <w:pPr>
        <w:pStyle w:val="ConsPlusNormal"/>
        <w:jc w:val="right"/>
      </w:pPr>
      <w:r>
        <w:t>к постановлению</w:t>
      </w:r>
    </w:p>
    <w:p w:rsidR="006A049A" w:rsidRDefault="006A049A">
      <w:pPr>
        <w:pStyle w:val="ConsPlusNormal"/>
        <w:jc w:val="right"/>
      </w:pPr>
      <w:r>
        <w:t>Правительства Ульяновской области</w:t>
      </w:r>
    </w:p>
    <w:p w:rsidR="006A049A" w:rsidRDefault="006A049A">
      <w:pPr>
        <w:pStyle w:val="ConsPlusNormal"/>
        <w:jc w:val="right"/>
      </w:pPr>
      <w:r>
        <w:t>от 26 марта 2020 г. N 6/139-П</w:t>
      </w: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Title"/>
        <w:jc w:val="center"/>
      </w:pPr>
      <w:bookmarkStart w:id="2" w:name="P190"/>
      <w:bookmarkEnd w:id="2"/>
      <w:r>
        <w:t>ПОРЯДОК</w:t>
      </w:r>
    </w:p>
    <w:p w:rsidR="006A049A" w:rsidRDefault="006A049A">
      <w:pPr>
        <w:pStyle w:val="ConsPlusTitle"/>
        <w:jc w:val="center"/>
      </w:pPr>
      <w:r>
        <w:t>ВЗАИМОДЕЙСТВИЯ ЗАКАЗЧИКОВ С УПОЛНОМОЧЕННЫМ ОРГАНОМ</w:t>
      </w:r>
    </w:p>
    <w:p w:rsidR="006A049A" w:rsidRDefault="006A04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04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49A" w:rsidRDefault="006A04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49A" w:rsidRDefault="006A04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049A" w:rsidRDefault="006A04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049A" w:rsidRDefault="006A049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6A049A" w:rsidRDefault="006A04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48">
              <w:r>
                <w:rPr>
                  <w:color w:val="0000FF"/>
                </w:rPr>
                <w:t>N 20/656-П</w:t>
              </w:r>
            </w:hyperlink>
            <w:r>
              <w:rPr>
                <w:color w:val="392C69"/>
              </w:rPr>
              <w:t xml:space="preserve">, от 22.12.2022 </w:t>
            </w:r>
            <w:hyperlink r:id="rId49">
              <w:r>
                <w:rPr>
                  <w:color w:val="0000FF"/>
                </w:rPr>
                <w:t>N 26/783-П</w:t>
              </w:r>
            </w:hyperlink>
            <w:r>
              <w:rPr>
                <w:color w:val="392C69"/>
              </w:rPr>
              <w:t>,</w:t>
            </w:r>
          </w:p>
          <w:p w:rsidR="006A049A" w:rsidRDefault="006A04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19.10.2023 </w:t>
            </w:r>
            <w:hyperlink r:id="rId50">
              <w:r>
                <w:rPr>
                  <w:color w:val="0000FF"/>
                </w:rPr>
                <w:t>N 26/540-П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49A" w:rsidRDefault="006A049A">
            <w:pPr>
              <w:pStyle w:val="ConsPlusNormal"/>
            </w:pPr>
          </w:p>
        </w:tc>
      </w:tr>
    </w:tbl>
    <w:p w:rsidR="006A049A" w:rsidRDefault="006A049A">
      <w:pPr>
        <w:pStyle w:val="ConsPlusNormal"/>
        <w:jc w:val="both"/>
      </w:pPr>
    </w:p>
    <w:p w:rsidR="006A049A" w:rsidRDefault="006A049A">
      <w:pPr>
        <w:pStyle w:val="ConsPlusNormal"/>
        <w:ind w:firstLine="540"/>
        <w:jc w:val="both"/>
      </w:pPr>
      <w:r>
        <w:t xml:space="preserve">1. Настоящий Порядок в соответствии со </w:t>
      </w:r>
      <w:hyperlink r:id="rId51">
        <w:r>
          <w:rPr>
            <w:color w:val="0000FF"/>
          </w:rPr>
          <w:t>статьей 26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 устанавливает правила взаимодействия Агентства государственных закупок Ульяновской области как органа, уполномоченного на определение поставщиков (подрядчиков, исполнителей) (далее - уполномоченный орган), с государственными органами Ульяновской области, государственными казенными и бюджетными учреждениями Ульяновской области, государственными унитарными предприятиями Ульяновской области, муниципальными органами, муниципальными казенными и бюджетными учреждениями, муниципальными унитарными предприятиями (далее - заказчики), при осуществлении закупок товаров, работ, услуг для обеспечения государственных и муниципальных нужд Ульяновской области (далее - закупки).</w:t>
      </w:r>
    </w:p>
    <w:p w:rsidR="006A049A" w:rsidRDefault="006A049A">
      <w:pPr>
        <w:pStyle w:val="ConsPlusNormal"/>
        <w:jc w:val="both"/>
      </w:pPr>
      <w:r>
        <w:t xml:space="preserve">(в ред. постановлений Правительства Ульяновской области от 22.12.2022 </w:t>
      </w:r>
      <w:hyperlink r:id="rId52">
        <w:r>
          <w:rPr>
            <w:color w:val="0000FF"/>
          </w:rPr>
          <w:t>N 26/783-П</w:t>
        </w:r>
      </w:hyperlink>
      <w:r>
        <w:t xml:space="preserve">, от 19.10.2023 </w:t>
      </w:r>
      <w:hyperlink r:id="rId53">
        <w:r>
          <w:rPr>
            <w:color w:val="0000FF"/>
          </w:rPr>
          <w:t>N 26/540-П</w:t>
        </w:r>
      </w:hyperlink>
      <w:r>
        <w:t>)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 Уполномоченный орган осуществляет следующие функции: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2.1. Определяет поставщиков (подрядчиков, исполнителей) конкурентными способами, предусмотренными </w:t>
      </w:r>
      <w:hyperlink r:id="rId54">
        <w:r>
          <w:rPr>
            <w:color w:val="0000FF"/>
          </w:rPr>
          <w:t>статьей 24</w:t>
        </w:r>
      </w:hyperlink>
      <w:r>
        <w:t xml:space="preserve"> Федерального закона от 05.04.2013 N 44-ФЗ, для: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1) государственных заказчиков, являющихся государственными органами Ульяновской области, а также государственных казенных и бюджетных учреждений Ульяновской области, государственных унитарных предприятий Ульяновской области, за исключением закупок, осуществляемых путем проведения: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открытых аукционов в электронной форме (далее - электронный аукцион) и запросов котировок в электронной форме, если начальная (максимальная) цена контракта или ориентировочное (максимальное) значение цены контракта составляет менее 300 тысяч рублей. Положение настоящего абзаца не распространяется на закупки, осуществляемые посредством проведения совместных аукционов;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закрытых аукционов, закрытых конкурсов, закрытых аукционов в электронной форме, закрытых конкурсов в электронной форме;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2) муниципальных заказчиков, муниципальных бюджетных учреждений и муниципальных унитарных предприятий в случае, если условием предоставления межбюджетных трансфертов из областного бюджета Ульяновской области,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3) муниципальных заказчиков, муниципальных бюджетных учреждений и муниципальных унитарных предприятий на основании заключенных между Ульяновской областью и находящимися на ее территории муниципальными образованиями соглашений;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19.10.2023 N 26/540-П.</w:t>
      </w:r>
    </w:p>
    <w:p w:rsidR="006A049A" w:rsidRDefault="006A049A">
      <w:pPr>
        <w:pStyle w:val="ConsPlusNormal"/>
        <w:jc w:val="both"/>
      </w:pPr>
      <w:r>
        <w:t xml:space="preserve">(пп. 2.1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2.2. Принимает решение о создании комиссий по осуществлению закупок, определяет их состав и порядок работы. Персональный состав указанных комиссий формируется на основании предложений заказчиков о кандидатурах для включения в составы этих комиссий в соответствии с </w:t>
      </w:r>
      <w:hyperlink w:anchor="P227">
        <w:r>
          <w:rPr>
            <w:color w:val="0000FF"/>
          </w:rPr>
          <w:t>подпунктом 3.2 пункта 3</w:t>
        </w:r>
      </w:hyperlink>
      <w:r>
        <w:t xml:space="preserve"> настоящего Порядка.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2.3. Формирует извещение об осуществлении закупки на основании инициативы заказчика об осуществлении закупки в форме заявки на закупку согласно </w:t>
      </w:r>
      <w:hyperlink w:anchor="P228">
        <w:r>
          <w:rPr>
            <w:color w:val="0000FF"/>
          </w:rPr>
          <w:t>подпункту 3.3 пункта 3</w:t>
        </w:r>
      </w:hyperlink>
      <w:r>
        <w:t xml:space="preserve"> настоящего Порядка.</w:t>
      </w:r>
    </w:p>
    <w:p w:rsidR="006A049A" w:rsidRDefault="006A049A">
      <w:pPr>
        <w:pStyle w:val="ConsPlusNormal"/>
        <w:spacing w:before="220"/>
        <w:ind w:firstLine="540"/>
        <w:jc w:val="both"/>
      </w:pPr>
      <w:bookmarkStart w:id="3" w:name="P210"/>
      <w:bookmarkEnd w:id="3"/>
      <w:r>
        <w:t>2.4. При формировании извещения об осуществлении закупки: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осуществляет выбор оператора электронной площадки;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назначает сроки осуществления закупки;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определяет порядок рассмотрения заявок на участие в конкурсе;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устанавливает требования к содержанию, составу заявки на участие в закупке с учетом информации, представленной заказчиком в соответствии с </w:t>
      </w:r>
      <w:hyperlink w:anchor="P228">
        <w:r>
          <w:rPr>
            <w:color w:val="0000FF"/>
          </w:rPr>
          <w:t>подпунктом 3.3 пункта 3</w:t>
        </w:r>
      </w:hyperlink>
      <w:r>
        <w:t xml:space="preserve"> настоящего Порядка, и инструкцию по заполнению заявки на участие в закупке.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2.5. Формирует изменения в извещение об осуществлении закупки, извещение об отмене закупки на основании представленной заказчиком информации в соответствии с </w:t>
      </w:r>
      <w:hyperlink w:anchor="P258">
        <w:r>
          <w:rPr>
            <w:color w:val="0000FF"/>
          </w:rPr>
          <w:t>подпунктом 3.4 пункта 3</w:t>
        </w:r>
      </w:hyperlink>
      <w:r>
        <w:t xml:space="preserve"> настоящего Порядка либо по собственной инициативе.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2.6. Формирует разъяснения положений извещения об осуществлении закупки, информации, содержащейся в протоколе подведения итогов определения поставщика (подрядчика, исполнителя), на основании представленной заказчиком информации в соответствии с </w:t>
      </w:r>
      <w:hyperlink w:anchor="P259">
        <w:r>
          <w:rPr>
            <w:color w:val="0000FF"/>
          </w:rPr>
          <w:t>подпунктом 3.5 пункта 3</w:t>
        </w:r>
      </w:hyperlink>
      <w:r>
        <w:t xml:space="preserve"> настоящего Порядка.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2.7. Размещает в единой информационной системе в сфере закупок, на сайтах операторов электронных площадок: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извещения об осуществлении закупок;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изменения в извещения об осуществлении закупок;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извещения об отмене закупки;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протоколы, составленные при определении поставщиков (подрядчиков, исполнителей);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разъяснения положений извещения об осуществлении закупки;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разъяснения информации, содержащейся в протоколе подведения итогов определения поставщика (подрядчика, исполнителя).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2.8. Осуществляет хранение документов и материалов, составленных при определении поставщиков (подрядчиков, исполнителей), в соответствии с законодательством.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3. Заказчик осуществляет следующие функции: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3.1. Планирует закупки в соответствии с законодательством.</w:t>
      </w:r>
    </w:p>
    <w:p w:rsidR="006A049A" w:rsidRDefault="006A049A">
      <w:pPr>
        <w:pStyle w:val="ConsPlusNormal"/>
        <w:spacing w:before="220"/>
        <w:ind w:firstLine="540"/>
        <w:jc w:val="both"/>
      </w:pPr>
      <w:bookmarkStart w:id="4" w:name="P227"/>
      <w:bookmarkEnd w:id="4"/>
      <w:r>
        <w:t>3.2. Направляет уполномоченному органу в составе заявки на закупку предложения о кандидатурах для включения в состав комиссии по осуществлению закупок. Число кандидатур для включения в состав комиссии по осуществлению закупок должно составлять не менее двух.</w:t>
      </w:r>
    </w:p>
    <w:p w:rsidR="006A049A" w:rsidRDefault="006A049A">
      <w:pPr>
        <w:pStyle w:val="ConsPlusNormal"/>
        <w:spacing w:before="220"/>
        <w:ind w:firstLine="540"/>
        <w:jc w:val="both"/>
      </w:pPr>
      <w:bookmarkStart w:id="5" w:name="P228"/>
      <w:bookmarkEnd w:id="5"/>
      <w:r>
        <w:t>3.3. Формирует заявку на закупку, которая должна содержать: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1) сведения о наименовании, месте нахождения, почтовом адресе, адресе электронной почты, номере контактного телефона и ответственном должностном лице;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lastRenderedPageBreak/>
        <w:t xml:space="preserve">2) идентификационный код закупки, определенный в соответствии со </w:t>
      </w:r>
      <w:hyperlink r:id="rId57">
        <w:r>
          <w:rPr>
            <w:color w:val="0000FF"/>
          </w:rPr>
          <w:t>статьей 23</w:t>
        </w:r>
      </w:hyperlink>
      <w:r>
        <w:t xml:space="preserve"> Федерального закона от 05.04.2013 N 44-ФЗ;</w:t>
      </w:r>
    </w:p>
    <w:p w:rsidR="006A049A" w:rsidRDefault="006A049A">
      <w:pPr>
        <w:pStyle w:val="ConsPlusNormal"/>
        <w:jc w:val="both"/>
      </w:pPr>
      <w:r>
        <w:t xml:space="preserve">(в ред. постановлений Правительства Ульяновской области от 22.12.2022 </w:t>
      </w:r>
      <w:hyperlink r:id="rId58">
        <w:r>
          <w:rPr>
            <w:color w:val="0000FF"/>
          </w:rPr>
          <w:t>N 26/783-П</w:t>
        </w:r>
      </w:hyperlink>
      <w:r>
        <w:t xml:space="preserve">, от 19.10.2023 </w:t>
      </w:r>
      <w:hyperlink r:id="rId59">
        <w:r>
          <w:rPr>
            <w:color w:val="0000FF"/>
          </w:rPr>
          <w:t>N 26/540-П</w:t>
        </w:r>
      </w:hyperlink>
      <w:r>
        <w:t>)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3) способ определения поставщика (подрядчика, исполнителя);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4) обоснование начальной (максимальной) цены контракта, начальных цен единиц товара, работы, услуги;</w:t>
      </w:r>
    </w:p>
    <w:p w:rsidR="006A049A" w:rsidRDefault="006A049A">
      <w:pPr>
        <w:pStyle w:val="ConsPlusNormal"/>
        <w:jc w:val="both"/>
      </w:pPr>
      <w:r>
        <w:t xml:space="preserve">(пп. 4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5) информацию (при наличии), предусмотренную правилами использования каталога товаров, работ, услуг для обеспечения государственных и муниципальных нужд (далее - КТРУ), установленными в соответствии с </w:t>
      </w:r>
      <w:hyperlink r:id="rId61">
        <w:r>
          <w:rPr>
            <w:color w:val="0000FF"/>
          </w:rPr>
          <w:t>частью 6 статьи 23</w:t>
        </w:r>
      </w:hyperlink>
      <w:r>
        <w:t xml:space="preserve"> Федерального закона от 05.04.2013 N 44-ФЗ, указание (в случае осуществления закупки лекарственных средств) на международные непатентованные наименования лекарственных средств или при отсутствии таких наименований - на химические, группировочные наименования. Указание на код позиции товара, работы, услуги согласно КТРУ, а в случае отсутствия соответствующего кода в КТРУ - на код позиции товара, работы, услуги по Общероссийскому </w:t>
      </w:r>
      <w:hyperlink r:id="rId62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6) наименование и описание объекта закупки в соответствии со </w:t>
      </w:r>
      <w:hyperlink r:id="rId63">
        <w:r>
          <w:rPr>
            <w:color w:val="0000FF"/>
          </w:rPr>
          <w:t>статьей 33</w:t>
        </w:r>
      </w:hyperlink>
      <w:r>
        <w:t xml:space="preserve"> Федерального закона от 05.04.2013 N 44-ФЗ;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7) информацию о количестве (за исключением случая, предусмотренного </w:t>
      </w:r>
      <w:hyperlink r:id="rId64">
        <w:r>
          <w:rPr>
            <w:color w:val="0000FF"/>
          </w:rPr>
          <w:t>частью 24 статьи 22</w:t>
        </w:r>
      </w:hyperlink>
      <w:r>
        <w:t xml:space="preserve"> Федерального закона от 05.04.2013 N 44-ФЗ), единице измерения и месте поставки товара (при осуществлении закупки товара, в том числе поставляемого заказчику при выполнении закупаемых работ, оказании закупаемых услуг);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8) информацию об объеме (за исключением случая, предусмотренного </w:t>
      </w:r>
      <w:hyperlink r:id="rId65">
        <w:r>
          <w:rPr>
            <w:color w:val="0000FF"/>
          </w:rPr>
          <w:t>частью 24 статьи 22</w:t>
        </w:r>
      </w:hyperlink>
      <w:r>
        <w:t xml:space="preserve"> Федерального закона от 05.04.2013 N 44-ФЗ), о единице измерения (при наличии) и месте выполнения работы или оказания услуги;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9) срок исполнения контракта (отдельных этапов исполнения контракта, если проектом контракта предусмотрены такие этапы);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10) начальную (максимальную) цену контракта (цену отдельных этапов исполнения контракта, если проектом контракта предусмотрены такие этапы), источник финансирования, наименование валюты в соответствии с Общероссийским классификатором валют, в случае, предусмотренном </w:t>
      </w:r>
      <w:hyperlink r:id="rId66">
        <w:r>
          <w:rPr>
            <w:color w:val="0000FF"/>
          </w:rPr>
          <w:t>частью 24 статьи 22</w:t>
        </w:r>
      </w:hyperlink>
      <w:r>
        <w:t xml:space="preserve"> Федерального закона от 05.04.2013 N 44-ФЗ, - начальную цену единицы товара, работы, услуги, а также начальную сумму цен указанных единиц и максимальное значение цены контракта, а в случаях, установленных Правительством Российской Федерации в соответствии с </w:t>
      </w:r>
      <w:hyperlink r:id="rId67">
        <w:r>
          <w:rPr>
            <w:color w:val="0000FF"/>
          </w:rPr>
          <w:t>частью 2 статьи 34</w:t>
        </w:r>
      </w:hyperlink>
      <w:r>
        <w:t xml:space="preserve"> Федерального закона от 05.04.2013 N 44-ФЗ, - также ориентировочное значение цены контракта либо формулу цены и максимальное значение цены контракта;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11) размер аванса (если проектом контракта предусмотрена выплата аванса);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12) критерии оценки заявок на участие в конкурсах, величины значимости этих критериев в соответствии с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05.04.2013 N 44-ФЗ, порядок оценки заявок на участие в конкурсе;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13) требования, предъявляемые к участникам закупки в соответствии с </w:t>
      </w:r>
      <w:hyperlink r:id="rId69">
        <w:r>
          <w:rPr>
            <w:color w:val="0000FF"/>
          </w:rPr>
          <w:t>частью 1 статьи 31</w:t>
        </w:r>
      </w:hyperlink>
      <w:r>
        <w:t xml:space="preserve"> Федерального закона от 05.04.2013 N 44-ФЗ, требования, предъявляемые к участникам закупки в соответствии с </w:t>
      </w:r>
      <w:hyperlink r:id="rId70">
        <w:r>
          <w:rPr>
            <w:color w:val="0000FF"/>
          </w:rPr>
          <w:t>частями 2</w:t>
        </w:r>
      </w:hyperlink>
      <w:r>
        <w:t xml:space="preserve"> и </w:t>
      </w:r>
      <w:hyperlink r:id="rId71">
        <w:r>
          <w:rPr>
            <w:color w:val="0000FF"/>
          </w:rPr>
          <w:t>2.1</w:t>
        </w:r>
      </w:hyperlink>
      <w:r>
        <w:t xml:space="preserve"> (при наличии таких требований) </w:t>
      </w:r>
      <w:hyperlink r:id="rId72">
        <w:r>
          <w:rPr>
            <w:color w:val="0000FF"/>
          </w:rPr>
          <w:t>статьи 31</w:t>
        </w:r>
      </w:hyperlink>
      <w:r>
        <w:t xml:space="preserve"> Федерального закона от 05.04.2013 N 44-ФЗ,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</w:t>
      </w:r>
      <w:r>
        <w:lastRenderedPageBreak/>
        <w:t xml:space="preserve">соответствии с </w:t>
      </w:r>
      <w:hyperlink r:id="rId73">
        <w:r>
          <w:rPr>
            <w:color w:val="0000FF"/>
          </w:rPr>
          <w:t>частью 1.1 статьи 31</w:t>
        </w:r>
      </w:hyperlink>
      <w:r>
        <w:t xml:space="preserve"> Федерального закона от 05.04.2013 N 44-ФЗ;</w:t>
      </w:r>
    </w:p>
    <w:p w:rsidR="006A049A" w:rsidRDefault="006A049A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14) перечень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15) информацию о предоставлении преимуществ в соответствии со </w:t>
      </w:r>
      <w:hyperlink r:id="rId75">
        <w:r>
          <w:rPr>
            <w:color w:val="0000FF"/>
          </w:rPr>
          <w:t>статьями 28</w:t>
        </w:r>
      </w:hyperlink>
      <w:r>
        <w:t xml:space="preserve"> и </w:t>
      </w:r>
      <w:hyperlink r:id="rId76">
        <w:r>
          <w:rPr>
            <w:color w:val="0000FF"/>
          </w:rPr>
          <w:t>29</w:t>
        </w:r>
      </w:hyperlink>
      <w:r>
        <w:t xml:space="preserve"> Федерального закона от 05.04.2013 N 44-ФЗ;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16) информацию о преимуществах участия в определении поставщика (подрядчика, исполнителя) в соответствии с </w:t>
      </w:r>
      <w:hyperlink r:id="rId77">
        <w:r>
          <w:rPr>
            <w:color w:val="0000FF"/>
          </w:rPr>
          <w:t>частью 3 статьи 30</w:t>
        </w:r>
      </w:hyperlink>
      <w:r>
        <w:t xml:space="preserve"> Федерального закона от 05.04.2013 N 44-ФЗ или требование, установленное в соответствии с </w:t>
      </w:r>
      <w:hyperlink r:id="rId78">
        <w:r>
          <w:rPr>
            <w:color w:val="0000FF"/>
          </w:rPr>
          <w:t>частью 5 статьи 30</w:t>
        </w:r>
      </w:hyperlink>
      <w:r>
        <w:t xml:space="preserve"> Федерального закона от 05.04.2013 N 44-ФЗ, с указанием в соответствии с </w:t>
      </w:r>
      <w:hyperlink r:id="rId79">
        <w:r>
          <w:rPr>
            <w:color w:val="0000FF"/>
          </w:rPr>
          <w:t>частью 6 статьи 30</w:t>
        </w:r>
      </w:hyperlink>
      <w:r>
        <w:t xml:space="preserve"> Федерального закона от 05.04.2013 N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17) информацию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соответственно, выполняемых, оказываемых иностранными лицами, в случае если такие условия, запреты и ограничения установлены в соответствии со </w:t>
      </w:r>
      <w:hyperlink r:id="rId80">
        <w:r>
          <w:rPr>
            <w:color w:val="0000FF"/>
          </w:rPr>
          <w:t>статьей 14</w:t>
        </w:r>
      </w:hyperlink>
      <w:r>
        <w:t xml:space="preserve"> Федерального закона от 05.04.2013 N 44-ФЗ;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18) размер и порядок внесения денежных средств в качестве обеспечения заявки на участие в закупке, условия независимой гарантии (если требование обеспечения заявки установлено в соответствии со </w:t>
      </w:r>
      <w:hyperlink r:id="rId81">
        <w:r>
          <w:rPr>
            <w:color w:val="0000FF"/>
          </w:rPr>
          <w:t>статьей 44</w:t>
        </w:r>
      </w:hyperlink>
      <w:r>
        <w:t xml:space="preserve"> Федерального закона от 05.04.2013 N 44-ФЗ), реквизиты счета, на котором в соответствии с законодательством Российской Федерации учитываются операции со средствами, поступающими заказчику, реквизиты счета для перечисления денежных средств в случае, предусмотренном </w:t>
      </w:r>
      <w:hyperlink r:id="rId82">
        <w:r>
          <w:rPr>
            <w:color w:val="0000FF"/>
          </w:rPr>
          <w:t>частью 13 статьи 44</w:t>
        </w:r>
      </w:hyperlink>
      <w:r>
        <w:t xml:space="preserve"> Федерального закона от 05.04.2013 N 44-ФЗ;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19) размер обеспечения исполнения контракта, гарантийных обязательств, порядок предоставления такого обеспечения, требования к такому обеспечению (если требование обеспечения исполнения контракта, гарантийных обязательств установлено в соответствии со </w:t>
      </w:r>
      <w:hyperlink r:id="rId83">
        <w:r>
          <w:rPr>
            <w:color w:val="0000FF"/>
          </w:rPr>
          <w:t>статьей 96</w:t>
        </w:r>
      </w:hyperlink>
      <w:r>
        <w:t xml:space="preserve"> Федерального закона от 05.04.2013 N 44-ФЗ);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20) информацию о банковском сопровождении контракта в соответствии со </w:t>
      </w:r>
      <w:hyperlink r:id="rId84">
        <w:r>
          <w:rPr>
            <w:color w:val="0000FF"/>
          </w:rPr>
          <w:t>статьей 35</w:t>
        </w:r>
      </w:hyperlink>
      <w:r>
        <w:t xml:space="preserve"> Федерального закона от 05.04.2013 N 44-ФЗ, о казначейском сопровождении (если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сопровождению);</w:t>
      </w:r>
    </w:p>
    <w:p w:rsidR="006A049A" w:rsidRDefault="006A049A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21) информацию о возможности заказчика заключить контракты, указанные в </w:t>
      </w:r>
      <w:hyperlink r:id="rId86">
        <w:r>
          <w:rPr>
            <w:color w:val="0000FF"/>
          </w:rPr>
          <w:t>части 10 статьи 34</w:t>
        </w:r>
      </w:hyperlink>
      <w:r>
        <w:t xml:space="preserve"> Федерального закона от 05.04.2013 N 44-ФЗ, с несколькими участниками закупки с указанием количества указанных контрактов;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22) информацию о возможности одностороннего отказа от исполнения контракта в соответствии со </w:t>
      </w:r>
      <w:hyperlink r:id="rId87">
        <w:r>
          <w:rPr>
            <w:color w:val="0000FF"/>
          </w:rPr>
          <w:t>статьей 95</w:t>
        </w:r>
      </w:hyperlink>
      <w:r>
        <w:t xml:space="preserve"> Федерального закона от 05.04.2013 N 44-ФЗ;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23) перечень дополнительных требований к извещению об осуществлении закупки, участникам закупок, содержанию заявок на участие в закупках при осуществлении закупок, предусмотренных </w:t>
      </w:r>
      <w:hyperlink r:id="rId88">
        <w:r>
          <w:rPr>
            <w:color w:val="0000FF"/>
          </w:rPr>
          <w:t>пунктом 6 части 2 статьи 42</w:t>
        </w:r>
      </w:hyperlink>
      <w:r>
        <w:t xml:space="preserve"> Федерального закона от 05.04.2013 N 44-ФЗ;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24) сведения о согласовании осуществления закупки главным распорядителем бюджетных средств в случае, если заказчик не является главным распорядителем бюджетных средств.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lastRenderedPageBreak/>
        <w:t>К заявке на осуществление закупки прилагается проект контракта, который является ее неотъемлемой частью.</w:t>
      </w:r>
    </w:p>
    <w:p w:rsidR="006A049A" w:rsidRDefault="006A049A">
      <w:pPr>
        <w:pStyle w:val="ConsPlusNormal"/>
        <w:spacing w:before="220"/>
        <w:ind w:firstLine="540"/>
        <w:jc w:val="both"/>
      </w:pPr>
      <w:bookmarkStart w:id="6" w:name="P258"/>
      <w:bookmarkEnd w:id="6"/>
      <w:r>
        <w:t xml:space="preserve">3.4. Принимает решения о необходимости внесения изменений в извещение об осуществлении закупки, об отмене закупки и извещает об этом уполномоченный орган с учетом сроков, предусмотренных Федеральным </w:t>
      </w:r>
      <w:hyperlink r:id="rId89">
        <w:r>
          <w:rPr>
            <w:color w:val="0000FF"/>
          </w:rPr>
          <w:t>законом</w:t>
        </w:r>
      </w:hyperlink>
      <w:r>
        <w:t xml:space="preserve"> от 05.04.2013 N 44-ФЗ, предписаниями органов государственного контроля (надзора) или судебными актами.</w:t>
      </w:r>
    </w:p>
    <w:p w:rsidR="006A049A" w:rsidRDefault="006A049A">
      <w:pPr>
        <w:pStyle w:val="ConsPlusNormal"/>
        <w:spacing w:before="220"/>
        <w:ind w:firstLine="540"/>
        <w:jc w:val="both"/>
      </w:pPr>
      <w:bookmarkStart w:id="7" w:name="P259"/>
      <w:bookmarkEnd w:id="7"/>
      <w:r>
        <w:t xml:space="preserve">3.5. Представляет по запросам уполномоченного органа разъяснения положений извещения об осуществлении закупки, информации, содержащейся в протоколе подведения итогов определения поставщика (подрядчика, исполнителя) в пределах сроков, установленных Федеральным </w:t>
      </w:r>
      <w:hyperlink r:id="rId90">
        <w:r>
          <w:rPr>
            <w:color w:val="0000FF"/>
          </w:rPr>
          <w:t>законом</w:t>
        </w:r>
      </w:hyperlink>
      <w:r>
        <w:t xml:space="preserve"> от 05.04.2013 N 44-ФЗ.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3.6. Привлекает экспертов, экспертные организации в целях экспертной оценки извещения об осуществлении закупки, заявок на участие в закупке (при необходимости).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3.7. Заключает контракты по итогам определения поставщика (подрядчика, исполнителя) в порядке и сроки, которые установлены </w:t>
      </w:r>
      <w:hyperlink r:id="rId91">
        <w:r>
          <w:rPr>
            <w:color w:val="0000FF"/>
          </w:rPr>
          <w:t>статьей 51</w:t>
        </w:r>
      </w:hyperlink>
      <w:r>
        <w:t xml:space="preserve"> Федерального закона от 05.04.2013 N 44-ФЗ.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3.8. Осуществляет все действия, связанные с изменением, расторжением и исполнением контракта, заключенного по итогам определения поставщика (подрядчика, исполнителя), в порядке и сроки, которые установлены законодательством.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4. Требования к процедурам, связанным с определением поставщика (подрядчика, исполнителя):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4.1. Заявка на закупку формируется заказчиком в электронной форме и направляется в уполномоченный орган с использованием региональной информационной системы автоматизации процесса управления государственными закупками Ульяновской области "АЦК-Госзаказ" (далее - РИС "АЦК-Госзаказ"). Порядок осуществления юридически значимого электронного документооборота в РИС "АЦК-Госзаказ" утверждается приказом уполномоченного органа.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Заказчики, не являющиеся участниками РИС "АЦК-Госзаказ", направляют в уполномоченный орган заявки на закупку в электронной форме в порядке, утверждаемом приказом уполномоченным органа.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4.2. Заявка на закупку направляется в уполномоченный орган заблаговременно (с учетом сроков ее рассмотрения и проведения процедур определения поставщика (подрядчика, исполнителя).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Максимальный срок рассмотрения уполномоченным органом заявки на закупку составляет 7 рабочих дней со дня ее регистрации.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4.3. Сформированное уполномоченным органом извещение об осуществлении закупки должно содержать информацию, предусмотренную </w:t>
      </w:r>
      <w:hyperlink w:anchor="P210">
        <w:r>
          <w:rPr>
            <w:color w:val="0000FF"/>
          </w:rPr>
          <w:t>подпунктом 2.4 пункта 2</w:t>
        </w:r>
      </w:hyperlink>
      <w:r>
        <w:t xml:space="preserve"> и </w:t>
      </w:r>
      <w:hyperlink w:anchor="P228">
        <w:r>
          <w:rPr>
            <w:color w:val="0000FF"/>
          </w:rPr>
          <w:t>подпунктом 3.3 пункта 3</w:t>
        </w:r>
      </w:hyperlink>
      <w:r>
        <w:t xml:space="preserve"> настоящего Порядка.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4.4. Уполномоченный орган по результатам рассмотрения заявки на закупку отказывает заказчику в осуществлении закупки в случае если в заявке на закупку отсутствует информация, предусмотренная </w:t>
      </w:r>
      <w:hyperlink w:anchor="P228">
        <w:r>
          <w:rPr>
            <w:color w:val="0000FF"/>
          </w:rPr>
          <w:t>подпунктом 3.3 пункта 3</w:t>
        </w:r>
      </w:hyperlink>
      <w:r>
        <w:t xml:space="preserve"> настоящего Порядка, либо указанная информация представлена не в полном объеме.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4.5. Уполномоченный орган не вносит изменения в извещение об осуществлении закупки и не осуществляет отмену закупки в случае если решения, предусмотренные </w:t>
      </w:r>
      <w:hyperlink w:anchor="P258">
        <w:r>
          <w:rPr>
            <w:color w:val="0000FF"/>
          </w:rPr>
          <w:t>подпунктом 3.4 пункта 3</w:t>
        </w:r>
      </w:hyperlink>
      <w:r>
        <w:t xml:space="preserve"> настоящего Порядка, приняты заказчиком с нарушением сроков, установленных законодательством.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lastRenderedPageBreak/>
        <w:t>4.6. Уполномоченный орган и заказчики, являющиеся участниками РИС "АЦК-Госзаказ", осуществляют функции, предусмотренные настоящим Порядком, с использованием РИС "АЦК-Госзаказ".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5. Должностные лица уполномоченного органа несут ответственность за содержание, полноту и достоверность информации, размещенной в составе извещения об осуществлении закупки, в соответствии с </w:t>
      </w:r>
      <w:hyperlink w:anchor="P210">
        <w:r>
          <w:rPr>
            <w:color w:val="0000FF"/>
          </w:rPr>
          <w:t>подпунктом 2.4 пункта 2</w:t>
        </w:r>
      </w:hyperlink>
      <w:r>
        <w:t xml:space="preserve"> настоящего Порядка.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>6. Должностные лица заказчика несут ответственность: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за содержание, полноту и достоверность информации, размещенной в составе извещения об осуществлении закупки и представленной заказчиком в соответствии с </w:t>
      </w:r>
      <w:hyperlink w:anchor="P228">
        <w:r>
          <w:rPr>
            <w:color w:val="0000FF"/>
          </w:rPr>
          <w:t>подпунктом 3.3 пункта 3</w:t>
        </w:r>
      </w:hyperlink>
      <w:r>
        <w:t xml:space="preserve"> настоящего Порядка;</w:t>
      </w:r>
    </w:p>
    <w:p w:rsidR="006A049A" w:rsidRDefault="006A049A">
      <w:pPr>
        <w:pStyle w:val="ConsPlusNormal"/>
        <w:spacing w:before="220"/>
        <w:ind w:firstLine="540"/>
        <w:jc w:val="both"/>
      </w:pPr>
      <w:r>
        <w:t xml:space="preserve">за нарушение сроков представления либо непредставление информации в соответствии с </w:t>
      </w:r>
      <w:hyperlink w:anchor="P259">
        <w:r>
          <w:rPr>
            <w:color w:val="0000FF"/>
          </w:rPr>
          <w:t>подпунктом 3.5 пункта 3</w:t>
        </w:r>
      </w:hyperlink>
      <w:r>
        <w:t xml:space="preserve"> настоящего Порядка.</w:t>
      </w: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Normal"/>
        <w:jc w:val="both"/>
      </w:pPr>
    </w:p>
    <w:p w:rsidR="006A049A" w:rsidRDefault="006A04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679" w:rsidRDefault="00436679">
      <w:bookmarkStart w:id="8" w:name="_GoBack"/>
      <w:bookmarkEnd w:id="8"/>
    </w:p>
    <w:sectPr w:rsidR="00436679" w:rsidSect="0085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A"/>
    <w:rsid w:val="00436679"/>
    <w:rsid w:val="006A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DEA57-8260-47C3-96BE-804E0F17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4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04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04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7B0A5BA98349DFE4DD29882E1993F5E536691E90CE2C734C94C9BA961B847B98EBD1830676B5B1617C612583AD8B1D486280BD7B6C47E076828Be5Q7H" TargetMode="External"/><Relationship Id="rId18" Type="http://schemas.openxmlformats.org/officeDocument/2006/relationships/hyperlink" Target="consultantplus://offline/ref=1B7B0A5BA98349DFE4DD29882E1993F5E536691E92CB2D7B4C94C9BA961B847B98EBD1830676B5B1617C612583AD8B1D486280BD7B6C47E076828Be5Q7H" TargetMode="External"/><Relationship Id="rId26" Type="http://schemas.openxmlformats.org/officeDocument/2006/relationships/hyperlink" Target="consultantplus://offline/ref=1B7B0A5BA98349DFE4DD29882E1993F5E536691E93CF2D7C4C94C9BA961B847B98EBD191062EB9B16362602196FBDA5Be1QEH" TargetMode="External"/><Relationship Id="rId39" Type="http://schemas.openxmlformats.org/officeDocument/2006/relationships/hyperlink" Target="consultantplus://offline/ref=1B7B0A5BA98349DFE4DD29882E1993F5E536691E93C8297A4F94C9BA961B847B98EBD1830676B5B1617C602283AD8B1D486280BD7B6C47E076828Be5Q7H" TargetMode="External"/><Relationship Id="rId21" Type="http://schemas.openxmlformats.org/officeDocument/2006/relationships/hyperlink" Target="consultantplus://offline/ref=1B7B0A5BA98349DFE4DD37853875CDFFE738341A93CD202C12CB92E7C1128E2CCDA4D0CD4279AAB0606263208AeFQAH" TargetMode="External"/><Relationship Id="rId34" Type="http://schemas.openxmlformats.org/officeDocument/2006/relationships/hyperlink" Target="consultantplus://offline/ref=1B7B0A5BA98349DFE4DD29882E1993F5E536691E92CB2D7B4C94C9BA961B847B98EBD1830676B5B1617C602483AD8B1D486280BD7B6C47E076828Be5Q7H" TargetMode="External"/><Relationship Id="rId42" Type="http://schemas.openxmlformats.org/officeDocument/2006/relationships/hyperlink" Target="consultantplus://offline/ref=1B7B0A5BA98349DFE4DD37853875CDFFE738331295C9202C12CB92E7C1128E2CCDA4D0CD4279AAB0606263208AeFQAH" TargetMode="External"/><Relationship Id="rId47" Type="http://schemas.openxmlformats.org/officeDocument/2006/relationships/hyperlink" Target="consultantplus://offline/ref=1B7B0A5BA98349DFE4DD29882E1993F5E536691E93CD287A4794C9BA961B847B98EBD1830676B5B1617C652183AD8B1D486280BD7B6C47E076828Be5Q7H" TargetMode="External"/><Relationship Id="rId50" Type="http://schemas.openxmlformats.org/officeDocument/2006/relationships/hyperlink" Target="consultantplus://offline/ref=1B7B0A5BA98349DFE4DD29882E1993F5E536691E92CB2D7B4C94C9BA961B847B98EBD1830676B5B1617C612683AD8B1D486280BD7B6C47E076828Be5Q7H" TargetMode="External"/><Relationship Id="rId55" Type="http://schemas.openxmlformats.org/officeDocument/2006/relationships/hyperlink" Target="consultantplus://offline/ref=1B7B0A5BA98349DFE4DD29882E1993F5E536691E92CB2D7B4C94C9BA961B847B98EBD1830676B5B1617C612883AD8B1D486280BD7B6C47E076828Be5Q7H" TargetMode="External"/><Relationship Id="rId63" Type="http://schemas.openxmlformats.org/officeDocument/2006/relationships/hyperlink" Target="consultantplus://offline/ref=1B7B0A5BA98349DFE4DD37853875CDFFE738331190CD202C12CB92E7C1128E2CDFA488C1427BB7B967773571CCACD7591F7181BE7B6F46FCe7Q7H" TargetMode="External"/><Relationship Id="rId68" Type="http://schemas.openxmlformats.org/officeDocument/2006/relationships/hyperlink" Target="consultantplus://offline/ref=1B7B0A5BA98349DFE4DD37853875CDFFE738331190CD202C12CB92E7C1128E2CCDA4D0CD4279AAB0606263208AeFQAH" TargetMode="External"/><Relationship Id="rId76" Type="http://schemas.openxmlformats.org/officeDocument/2006/relationships/hyperlink" Target="consultantplus://offline/ref=1B7B0A5BA98349DFE4DD37853875CDFFE738331190CD202C12CB92E7C1128E2CDFA488C1427BB7B363773571CCACD7591F7181BE7B6F46FCe7Q7H" TargetMode="External"/><Relationship Id="rId84" Type="http://schemas.openxmlformats.org/officeDocument/2006/relationships/hyperlink" Target="consultantplus://offline/ref=1B7B0A5BA98349DFE4DD37853875CDFFE738331190CD202C12CB92E7C1128E2CDFA488C1427BB0B369773571CCACD7591F7181BE7B6F46FCe7Q7H" TargetMode="External"/><Relationship Id="rId89" Type="http://schemas.openxmlformats.org/officeDocument/2006/relationships/hyperlink" Target="consultantplus://offline/ref=1B7B0A5BA98349DFE4DD37853875CDFFE738331190CD202C12CB92E7C1128E2CCDA4D0CD4279AAB0606263208AeFQAH" TargetMode="External"/><Relationship Id="rId7" Type="http://schemas.openxmlformats.org/officeDocument/2006/relationships/hyperlink" Target="consultantplus://offline/ref=1B7B0A5BA98349DFE4DD29882E1993F5E536691E93CB29724D94C9BA961B847B98EBD1830676B5B1617C612583AD8B1D486280BD7B6C47E076828Be5Q7H" TargetMode="External"/><Relationship Id="rId71" Type="http://schemas.openxmlformats.org/officeDocument/2006/relationships/hyperlink" Target="consultantplus://offline/ref=1B7B0A5BA98349DFE4DD37853875CDFFE738331190CD202C12CB92E7C1128E2CDFA488C2407AB3BA352D257585F9D8471C6E9EBD656Fe4Q5H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7B0A5BA98349DFE4DD29882E1993F5E536691E93C92E794E94C9BA961B847B98EBD1830676B5B1617C612583AD8B1D486280BD7B6C47E076828Be5Q7H" TargetMode="External"/><Relationship Id="rId29" Type="http://schemas.openxmlformats.org/officeDocument/2006/relationships/hyperlink" Target="consultantplus://offline/ref=1B7B0A5BA98349DFE4DD29882E1993F5E536691E90CE2C734C94C9BA961B847B98EBD1830676B5B1617C602383AD8B1D486280BD7B6C47E076828Be5Q7H" TargetMode="External"/><Relationship Id="rId11" Type="http://schemas.openxmlformats.org/officeDocument/2006/relationships/hyperlink" Target="consultantplus://offline/ref=1B7B0A5BA98349DFE4DD29882E1993F5E536691E92CB2D7B4C94C9BA961B847B98EBD1830676B5B1617C612583AD8B1D486280BD7B6C47E076828Be5Q7H" TargetMode="External"/><Relationship Id="rId24" Type="http://schemas.openxmlformats.org/officeDocument/2006/relationships/hyperlink" Target="consultantplus://offline/ref=1B7B0A5BA98349DFE4DD29882E1993F5E536691E93C92E794E94C9BA961B847B98EBD1830676B5B1617C602083AD8B1D486280BD7B6C47E076828Be5Q7H" TargetMode="External"/><Relationship Id="rId32" Type="http://schemas.openxmlformats.org/officeDocument/2006/relationships/hyperlink" Target="consultantplus://offline/ref=1B7B0A5BA98349DFE4DD29882E1993F5E536691E93CD287A4794C9BA961B847B98EBD1830676B5B1617C622483AD8B1D486280BD7B6C47E076828Be5Q7H" TargetMode="External"/><Relationship Id="rId37" Type="http://schemas.openxmlformats.org/officeDocument/2006/relationships/hyperlink" Target="consultantplus://offline/ref=1B7B0A5BA98349DFE4DD29882E1993F5E536691E93C92E794E94C9BA961B847B98EBD1830676B5B1617C602483AD8B1D486280BD7B6C47E076828Be5Q7H" TargetMode="External"/><Relationship Id="rId40" Type="http://schemas.openxmlformats.org/officeDocument/2006/relationships/hyperlink" Target="consultantplus://offline/ref=1B7B0A5BA98349DFE4DD29882E1993F5E536691E93CD287A4794C9BA961B847B98EBD1830676B5B1617C622783AD8B1D486280BD7B6C47E076828Be5Q7H" TargetMode="External"/><Relationship Id="rId45" Type="http://schemas.openxmlformats.org/officeDocument/2006/relationships/hyperlink" Target="consultantplus://offline/ref=1B7B0A5BA98349DFE4DD29882E1993F5E536691E93CD287A4794C9BA961B847B98EBD1830676B5B1617C652083AD8B1D486280BD7B6C47E076828Be5Q7H" TargetMode="External"/><Relationship Id="rId53" Type="http://schemas.openxmlformats.org/officeDocument/2006/relationships/hyperlink" Target="consultantplus://offline/ref=1B7B0A5BA98349DFE4DD29882E1993F5E536691E92CB2D7B4C94C9BA961B847B98EBD1830676B5B1617C612783AD8B1D486280BD7B6C47E076828Be5Q7H" TargetMode="External"/><Relationship Id="rId58" Type="http://schemas.openxmlformats.org/officeDocument/2006/relationships/hyperlink" Target="consultantplus://offline/ref=1B7B0A5BA98349DFE4DD29882E1993F5E536691E93CD287A4794C9BA961B847B98EBD1830676B5B1617C602783AD8B1D486280BD7B6C47E076828Be5Q7H" TargetMode="External"/><Relationship Id="rId66" Type="http://schemas.openxmlformats.org/officeDocument/2006/relationships/hyperlink" Target="consultantplus://offline/ref=1B7B0A5BA98349DFE4DD37853875CDFFE738331190CD202C12CB92E7C1128E2CDFA488C1437CBCBA352D257585F9D8471C6E9EBD656Fe4Q5H" TargetMode="External"/><Relationship Id="rId74" Type="http://schemas.openxmlformats.org/officeDocument/2006/relationships/hyperlink" Target="consultantplus://offline/ref=1B7B0A5BA98349DFE4DD29882E1993F5E536691E93CD287A4794C9BA961B847B98EBD1830676B5B1617C632083AD8B1D486280BD7B6C47E076828Be5Q7H" TargetMode="External"/><Relationship Id="rId79" Type="http://schemas.openxmlformats.org/officeDocument/2006/relationships/hyperlink" Target="consultantplus://offline/ref=1B7B0A5BA98349DFE4DD37853875CDFFE738331190CD202C12CB92E7C1128E2CDFA488C1427ABCB661773571CCACD7591F7181BE7B6F46FCe7Q7H" TargetMode="External"/><Relationship Id="rId87" Type="http://schemas.openxmlformats.org/officeDocument/2006/relationships/hyperlink" Target="consultantplus://offline/ref=1B7B0A5BA98349DFE4DD37853875CDFFE738331190CD202C12CB92E7C1128E2CDFA488C1427AB7B168773571CCACD7591F7181BE7B6F46FCe7Q7H" TargetMode="External"/><Relationship Id="rId5" Type="http://schemas.openxmlformats.org/officeDocument/2006/relationships/hyperlink" Target="consultantplus://offline/ref=1B7B0A5BA98349DFE4DD29882E1993F5E536691E90CE2C734C94C9BA961B847B98EBD1830676B5B1617C612583AD8B1D486280BD7B6C47E076828Be5Q7H" TargetMode="External"/><Relationship Id="rId61" Type="http://schemas.openxmlformats.org/officeDocument/2006/relationships/hyperlink" Target="consultantplus://offline/ref=1B7B0A5BA98349DFE4DD37853875CDFFE738331190CD202C12CB92E7C1128E2CDFA488C1427BB6B763773571CCACD7591F7181BE7B6F46FCe7Q7H" TargetMode="External"/><Relationship Id="rId82" Type="http://schemas.openxmlformats.org/officeDocument/2006/relationships/hyperlink" Target="consultantplus://offline/ref=1B7B0A5BA98349DFE4DD37853875CDFFE738331190CD202C12CB92E7C1128E2CDFA488C4457FBFE53038342D88FBC4581C7182BF67e6QEH" TargetMode="External"/><Relationship Id="rId90" Type="http://schemas.openxmlformats.org/officeDocument/2006/relationships/hyperlink" Target="consultantplus://offline/ref=1B7B0A5BA98349DFE4DD37853875CDFFE738331190CD202C12CB92E7C1128E2CCDA4D0CD4279AAB0606263208AeFQAH" TargetMode="External"/><Relationship Id="rId19" Type="http://schemas.openxmlformats.org/officeDocument/2006/relationships/hyperlink" Target="consultantplus://offline/ref=1B7B0A5BA98349DFE4DD29882E1993F5E536691E93CD287A4794C9BA961B847B98EBD1830676B5B1617C632783AD8B1D486280BD7B6C47E076828Be5Q7H" TargetMode="External"/><Relationship Id="rId14" Type="http://schemas.openxmlformats.org/officeDocument/2006/relationships/hyperlink" Target="consultantplus://offline/ref=1B7B0A5BA98349DFE4DD29882E1993F5E536691E93CB29724D94C9BA961B847B98EBD1830676B5B1617C612683AD8B1D486280BD7B6C47E076828Be5Q7H" TargetMode="External"/><Relationship Id="rId22" Type="http://schemas.openxmlformats.org/officeDocument/2006/relationships/hyperlink" Target="consultantplus://offline/ref=1B7B0A5BA98349DFE4DD37853875CDFFE738341A93CD202C12CB92E7C1128E2CCDA4D0CD4279AAB0606263208AeFQAH" TargetMode="External"/><Relationship Id="rId27" Type="http://schemas.openxmlformats.org/officeDocument/2006/relationships/hyperlink" Target="consultantplus://offline/ref=1B7B0A5BA98349DFE4DD29882E1993F5E536691E93CD287A4794C9BA961B847B98EBD1830676B5B1617C632883AD8B1D486280BD7B6C47E076828Be5Q7H" TargetMode="External"/><Relationship Id="rId30" Type="http://schemas.openxmlformats.org/officeDocument/2006/relationships/hyperlink" Target="consultantplus://offline/ref=1B7B0A5BA98349DFE4DD29882E1993F5E536691E93CD287A4794C9BA961B847B98EBD1830676B5B1617C622183AD8B1D486280BD7B6C47E076828Be5Q7H" TargetMode="External"/><Relationship Id="rId35" Type="http://schemas.openxmlformats.org/officeDocument/2006/relationships/hyperlink" Target="consultantplus://offline/ref=1B7B0A5BA98349DFE4DD37853875CDFFE738341A93CD202C12CB92E7C1128E2CCDA4D0CD4279AAB0606263208AeFQAH" TargetMode="External"/><Relationship Id="rId43" Type="http://schemas.openxmlformats.org/officeDocument/2006/relationships/hyperlink" Target="consultantplus://offline/ref=1B7B0A5BA98349DFE4DD29882E1993F5E536691E93C8297A4F94C9BA961B847B98EBD1830676B5B1617C602383AD8B1D486280BD7B6C47E076828Be5Q7H" TargetMode="External"/><Relationship Id="rId48" Type="http://schemas.openxmlformats.org/officeDocument/2006/relationships/hyperlink" Target="consultantplus://offline/ref=1B7B0A5BA98349DFE4DD29882E1993F5E536691E93CB29724D94C9BA961B847B98EBD1830676B5B1617C612783AD8B1D486280BD7B6C47E076828Be5Q7H" TargetMode="External"/><Relationship Id="rId56" Type="http://schemas.openxmlformats.org/officeDocument/2006/relationships/hyperlink" Target="consultantplus://offline/ref=1B7B0A5BA98349DFE4DD29882E1993F5E536691E93CD287A4794C9BA961B847B98EBD1830676B5B1617C612883AD8B1D486280BD7B6C47E076828Be5Q7H" TargetMode="External"/><Relationship Id="rId64" Type="http://schemas.openxmlformats.org/officeDocument/2006/relationships/hyperlink" Target="consultantplus://offline/ref=1B7B0A5BA98349DFE4DD37853875CDFFE738331190CD202C12CB92E7C1128E2CDFA488C1437CBCBA352D257585F9D8471C6E9EBD656Fe4Q5H" TargetMode="External"/><Relationship Id="rId69" Type="http://schemas.openxmlformats.org/officeDocument/2006/relationships/hyperlink" Target="consultantplus://offline/ref=1B7B0A5BA98349DFE4DD37853875CDFFE738331190CD202C12CB92E7C1128E2CDFA488C2407AB7BA352D257585F9D8471C6E9EBD656Fe4Q5H" TargetMode="External"/><Relationship Id="rId77" Type="http://schemas.openxmlformats.org/officeDocument/2006/relationships/hyperlink" Target="consultantplus://offline/ref=1B7B0A5BA98349DFE4DD37853875CDFFE738331190CD202C12CB92E7C1128E2CDFA488C44373BFE53038342D88FBC4581C7182BF67e6QEH" TargetMode="External"/><Relationship Id="rId8" Type="http://schemas.openxmlformats.org/officeDocument/2006/relationships/hyperlink" Target="consultantplus://offline/ref=1B7B0A5BA98349DFE4DD29882E1993F5E536691E93C8297A4F94C9BA961B847B98EBD1830676B5B1617C612583AD8B1D486280BD7B6C47E076828Be5Q7H" TargetMode="External"/><Relationship Id="rId51" Type="http://schemas.openxmlformats.org/officeDocument/2006/relationships/hyperlink" Target="consultantplus://offline/ref=1B7B0A5BA98349DFE4DD37853875CDFFE738331190CD202C12CB92E7C1128E2CDFA488C1427BB6B861773571CCACD7591F7181BE7B6F46FCe7Q7H" TargetMode="External"/><Relationship Id="rId72" Type="http://schemas.openxmlformats.org/officeDocument/2006/relationships/hyperlink" Target="consultantplus://offline/ref=1B7B0A5BA98349DFE4DD37853875CDFFE738331190CD202C12CB92E7C1128E2CDFA488C1427BB7B265773571CCACD7591F7181BE7B6F46FCe7Q7H" TargetMode="External"/><Relationship Id="rId80" Type="http://schemas.openxmlformats.org/officeDocument/2006/relationships/hyperlink" Target="consultantplus://offline/ref=1B7B0A5BA98349DFE4DD37853875CDFFE738331190CD202C12CB92E7C1128E2CDFA488C1427BB5B067773571CCACD7591F7181BE7B6F46FCe7Q7H" TargetMode="External"/><Relationship Id="rId85" Type="http://schemas.openxmlformats.org/officeDocument/2006/relationships/hyperlink" Target="consultantplus://offline/ref=1B7B0A5BA98349DFE4DD29882E1993F5E536691E93CD287A4794C9BA961B847B98EBD1830676B5B1617C632183AD8B1D486280BD7B6C47E076828Be5Q7H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B7B0A5BA98349DFE4DD29882E1993F5E536691E92CB2B784694C9BA961B847B98EBD1830676B5B1617C622783AD8B1D486280BD7B6C47E076828Be5Q7H" TargetMode="External"/><Relationship Id="rId17" Type="http://schemas.openxmlformats.org/officeDocument/2006/relationships/hyperlink" Target="consultantplus://offline/ref=1B7B0A5BA98349DFE4DD29882E1993F5E536691E93CD287A4794C9BA961B847B98EBD1830676B5B1617C612583AD8B1D486280BD7B6C47E076828Be5Q7H" TargetMode="External"/><Relationship Id="rId25" Type="http://schemas.openxmlformats.org/officeDocument/2006/relationships/hyperlink" Target="consultantplus://offline/ref=1B7B0A5BA98349DFE4DD37853875CDFFE13530169E9C772E439E9CE2C942D43CC9ED85C25C7AB5AF637C63e2Q3H" TargetMode="External"/><Relationship Id="rId33" Type="http://schemas.openxmlformats.org/officeDocument/2006/relationships/hyperlink" Target="consultantplus://offline/ref=1B7B0A5BA98349DFE4DD29882E1993F5E536691E93CD287A4794C9BA961B847B98EBD1830676B5B1617C622583AD8B1D486280BD7B6C47E076828Be5Q7H" TargetMode="External"/><Relationship Id="rId38" Type="http://schemas.openxmlformats.org/officeDocument/2006/relationships/hyperlink" Target="consultantplus://offline/ref=1B7B0A5BA98349DFE4DD29882E1993F5E536691E93C8297A4F94C9BA961B847B98EBD1830676B5B1617C602183AD8B1D486280BD7B6C47E076828Be5Q7H" TargetMode="External"/><Relationship Id="rId46" Type="http://schemas.openxmlformats.org/officeDocument/2006/relationships/hyperlink" Target="consultantplus://offline/ref=1B7B0A5BA98349DFE4DD29882E1993F5E536691E93CB29724D94C9BA961B847B98EBD1830676B5B1617C692383AD8B1D486280BD7B6C47E076828Be5Q7H" TargetMode="External"/><Relationship Id="rId59" Type="http://schemas.openxmlformats.org/officeDocument/2006/relationships/hyperlink" Target="consultantplus://offline/ref=1B7B0A5BA98349DFE4DD29882E1993F5E536691E92CB2D7B4C94C9BA961B847B98EBD1830676B5B1617C612983AD8B1D486280BD7B6C47E076828Be5Q7H" TargetMode="External"/><Relationship Id="rId67" Type="http://schemas.openxmlformats.org/officeDocument/2006/relationships/hyperlink" Target="consultantplus://offline/ref=1B7B0A5BA98349DFE4DD37853875CDFFE738331190CD202C12CB92E7C1128E2CDFA488C1407BBCBA352D257585F9D8471C6E9EBD656Fe4Q5H" TargetMode="External"/><Relationship Id="rId20" Type="http://schemas.openxmlformats.org/officeDocument/2006/relationships/hyperlink" Target="consultantplus://offline/ref=1B7B0A5BA98349DFE4DD29882E1993F5E536691E93CD287A4794C9BA961B847B98EBD1830676B5B1617C632783AD8B1D486280BD7B6C47E076828Be5Q7H" TargetMode="External"/><Relationship Id="rId41" Type="http://schemas.openxmlformats.org/officeDocument/2006/relationships/hyperlink" Target="consultantplus://offline/ref=1B7B0A5BA98349DFE4DD29882E1993F5E536691E93C8297A4F94C9BA961B847B98EBD1830676B5B1617C602283AD8B1D486280BD7B6C47E076828Be5Q7H" TargetMode="External"/><Relationship Id="rId54" Type="http://schemas.openxmlformats.org/officeDocument/2006/relationships/hyperlink" Target="consultantplus://offline/ref=1B7B0A5BA98349DFE4DD37853875CDFFE738331190CD202C12CB92E7C1128E2CDFA488C2437AB4BA352D257585F9D8471C6E9EBD656Fe4Q5H" TargetMode="External"/><Relationship Id="rId62" Type="http://schemas.openxmlformats.org/officeDocument/2006/relationships/hyperlink" Target="consultantplus://offline/ref=1B7B0A5BA98349DFE4DD37853875CDFFE7383F1B93CC202C12CB92E7C1128E2CCDA4D0CD4279AAB0606263208AeFQAH" TargetMode="External"/><Relationship Id="rId70" Type="http://schemas.openxmlformats.org/officeDocument/2006/relationships/hyperlink" Target="consultantplus://offline/ref=1B7B0A5BA98349DFE4DD37853875CDFFE738331190CD202C12CB92E7C1128E2CDFA488C2407AB2BA352D257585F9D8471C6E9EBD656Fe4Q5H" TargetMode="External"/><Relationship Id="rId75" Type="http://schemas.openxmlformats.org/officeDocument/2006/relationships/hyperlink" Target="consultantplus://offline/ref=1B7B0A5BA98349DFE4DD37853875CDFFE738331190CD202C12CB92E7C1128E2CDFA488C1427BB7B068773571CCACD7591F7181BE7B6F46FCe7Q7H" TargetMode="External"/><Relationship Id="rId83" Type="http://schemas.openxmlformats.org/officeDocument/2006/relationships/hyperlink" Target="consultantplus://offline/ref=1B7B0A5BA98349DFE4DD37853875CDFFE738331190CD202C12CB92E7C1128E2CDFA488C1427AB7B565773571CCACD7591F7181BE7B6F46FCe7Q7H" TargetMode="External"/><Relationship Id="rId88" Type="http://schemas.openxmlformats.org/officeDocument/2006/relationships/hyperlink" Target="consultantplus://offline/ref=1B7B0A5BA98349DFE4DD37853875CDFFE738331190CD202C12CB92E7C1128E2CDFA488C1427BB0B869773571CCACD7591F7181BE7B6F46FCe7Q7H" TargetMode="External"/><Relationship Id="rId91" Type="http://schemas.openxmlformats.org/officeDocument/2006/relationships/hyperlink" Target="consultantplus://offline/ref=1B7B0A5BA98349DFE4DD37853875CDFFE738331190CD202C12CB92E7C1128E2CDFA488C1427BB2B364773571CCACD7591F7181BE7B6F46FCe7Q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7B0A5BA98349DFE4DD29882E1993F5E536691E90CF2C7C4D94C9BA961B847B98EBD1830676B5B1617C612583AD8B1D486280BD7B6C47E076828Be5Q7H" TargetMode="External"/><Relationship Id="rId15" Type="http://schemas.openxmlformats.org/officeDocument/2006/relationships/hyperlink" Target="consultantplus://offline/ref=1B7B0A5BA98349DFE4DD29882E1993F5E536691E93C8297A4F94C9BA961B847B98EBD1830676B5B1617C612583AD8B1D486280BD7B6C47E076828Be5Q7H" TargetMode="External"/><Relationship Id="rId23" Type="http://schemas.openxmlformats.org/officeDocument/2006/relationships/hyperlink" Target="consultantplus://offline/ref=1B7B0A5BA98349DFE4DD37853875CDFFE738341A93CD202C12CB92E7C1128E2CDFA488C1427BB5B268773571CCACD7591F7181BE7B6F46FCe7Q7H" TargetMode="External"/><Relationship Id="rId28" Type="http://schemas.openxmlformats.org/officeDocument/2006/relationships/hyperlink" Target="consultantplus://offline/ref=1B7B0A5BA98349DFE4DD29882E1993F5E536691E90CE2C734C94C9BA961B847B98EBD1830676B5B1617C602183AD8B1D486280BD7B6C47E076828Be5Q7H" TargetMode="External"/><Relationship Id="rId36" Type="http://schemas.openxmlformats.org/officeDocument/2006/relationships/hyperlink" Target="consultantplus://offline/ref=1B7B0A5BA98349DFE4DD37853875CDFFE738341A93CD202C12CB92E7C1128E2CCDA4D0CD4279AAB0606263208AeFQAH" TargetMode="External"/><Relationship Id="rId49" Type="http://schemas.openxmlformats.org/officeDocument/2006/relationships/hyperlink" Target="consultantplus://offline/ref=1B7B0A5BA98349DFE4DD29882E1993F5E536691E93CD287A4794C9BA961B847B98EBD1830676B5B1617C612683AD8B1D486280BD7B6C47E076828Be5Q7H" TargetMode="External"/><Relationship Id="rId57" Type="http://schemas.openxmlformats.org/officeDocument/2006/relationships/hyperlink" Target="consultantplus://offline/ref=1B7B0A5BA98349DFE4DD37853875CDFFE738331190CD202C12CB92E7C1128E2CDFA488C1427BB6B467773571CCACD7591F7181BE7B6F46FCe7Q7H" TargetMode="External"/><Relationship Id="rId10" Type="http://schemas.openxmlformats.org/officeDocument/2006/relationships/hyperlink" Target="consultantplus://offline/ref=1B7B0A5BA98349DFE4DD29882E1993F5E536691E93CD287A4794C9BA961B847B98EBD1830676B5B1617C612583AD8B1D486280BD7B6C47E076828Be5Q7H" TargetMode="External"/><Relationship Id="rId31" Type="http://schemas.openxmlformats.org/officeDocument/2006/relationships/hyperlink" Target="consultantplus://offline/ref=1B7B0A5BA98349DFE4DD29882E1993F5E536691E93CD287A4794C9BA961B847B98EBD1830676B5B1617C622383AD8B1D486280BD7B6C47E076828Be5Q7H" TargetMode="External"/><Relationship Id="rId44" Type="http://schemas.openxmlformats.org/officeDocument/2006/relationships/hyperlink" Target="consultantplus://offline/ref=1B7B0A5BA98349DFE4DD29882E1993F5E536691E93CD287A4794C9BA961B847B98EBD1830676B5B1617C622883AD8B1D486280BD7B6C47E076828Be5Q7H" TargetMode="External"/><Relationship Id="rId52" Type="http://schemas.openxmlformats.org/officeDocument/2006/relationships/hyperlink" Target="consultantplus://offline/ref=1B7B0A5BA98349DFE4DD29882E1993F5E536691E93CD287A4794C9BA961B847B98EBD1830676B5B1617C612783AD8B1D486280BD7B6C47E076828Be5Q7H" TargetMode="External"/><Relationship Id="rId60" Type="http://schemas.openxmlformats.org/officeDocument/2006/relationships/hyperlink" Target="consultantplus://offline/ref=1B7B0A5BA98349DFE4DD29882E1993F5E536691E93CD287A4794C9BA961B847B98EBD1830676B5B1617C602883AD8B1D486280BD7B6C47E076828Be5Q7H" TargetMode="External"/><Relationship Id="rId65" Type="http://schemas.openxmlformats.org/officeDocument/2006/relationships/hyperlink" Target="consultantplus://offline/ref=1B7B0A5BA98349DFE4DD37853875CDFFE738331190CD202C12CB92E7C1128E2CDFA488C1437CBCBA352D257585F9D8471C6E9EBD656Fe4Q5H" TargetMode="External"/><Relationship Id="rId73" Type="http://schemas.openxmlformats.org/officeDocument/2006/relationships/hyperlink" Target="consultantplus://offline/ref=1B7B0A5BA98349DFE4DD37853875CDFFE738331190CD202C12CB92E7C1128E2CDFA488C2427BB5BA352D257585F9D8471C6E9EBD656Fe4Q5H" TargetMode="External"/><Relationship Id="rId78" Type="http://schemas.openxmlformats.org/officeDocument/2006/relationships/hyperlink" Target="consultantplus://offline/ref=1B7B0A5BA98349DFE4DD37853875CDFFE738331190CD202C12CB92E7C1128E2CDFA488C1427ABCB768773571CCACD7591F7181BE7B6F46FCe7Q7H" TargetMode="External"/><Relationship Id="rId81" Type="http://schemas.openxmlformats.org/officeDocument/2006/relationships/hyperlink" Target="consultantplus://offline/ref=1B7B0A5BA98349DFE4DD37853875CDFFE738331190CD202C12CB92E7C1128E2CDFA488C4477BBFE53038342D88FBC4581C7182BF67e6QEH" TargetMode="External"/><Relationship Id="rId86" Type="http://schemas.openxmlformats.org/officeDocument/2006/relationships/hyperlink" Target="consultantplus://offline/ref=1B7B0A5BA98349DFE4DD37853875CDFFE738331190CD202C12CB92E7C1128E2CDFA488C1427BB0B061773571CCACD7591F7181BE7B6F46FCe7Q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7B0A5BA98349DFE4DD29882E1993F5E536691E93C92E794E94C9BA961B847B98EBD1830676B5B1617C612583AD8B1D486280BD7B6C47E076828Be5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8272</Words>
  <Characters>47151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2023-11-02T07:16:00Z</dcterms:created>
  <dcterms:modified xsi:type="dcterms:W3CDTF">2023-11-02T07:16:00Z</dcterms:modified>
</cp:coreProperties>
</file>