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E04" w:rsidRDefault="00C51E04" w:rsidP="00C51E04">
      <w:pPr>
        <w:shd w:val="clear" w:color="auto" w:fill="FFFFFF"/>
        <w:spacing w:line="240" w:lineRule="auto"/>
        <w:ind w:firstLine="709"/>
        <w:jc w:val="right"/>
        <w:outlineLvl w:val="1"/>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Приложение</w:t>
      </w:r>
    </w:p>
    <w:p w:rsidR="00A80CD1" w:rsidRDefault="00CB66F6" w:rsidP="00C51E04">
      <w:pPr>
        <w:shd w:val="clear" w:color="auto" w:fill="FFFFFF"/>
        <w:spacing w:after="0" w:line="240" w:lineRule="auto"/>
        <w:ind w:firstLine="709"/>
        <w:jc w:val="center"/>
        <w:outlineLvl w:val="1"/>
        <w:rPr>
          <w:rFonts w:ascii="PT Astra Serif" w:eastAsia="Times New Roman" w:hAnsi="PT Astra Serif" w:cs="Times New Roman"/>
          <w:b/>
          <w:color w:val="000000" w:themeColor="text1"/>
          <w:sz w:val="28"/>
          <w:szCs w:val="28"/>
          <w:lang w:eastAsia="ru-RU"/>
        </w:rPr>
      </w:pPr>
      <w:r w:rsidRPr="006A323D">
        <w:rPr>
          <w:rFonts w:ascii="PT Astra Serif" w:eastAsia="Times New Roman" w:hAnsi="PT Astra Serif" w:cs="Times New Roman"/>
          <w:b/>
          <w:color w:val="000000" w:themeColor="text1"/>
          <w:sz w:val="28"/>
          <w:szCs w:val="28"/>
          <w:lang w:eastAsia="ru-RU"/>
        </w:rPr>
        <w:t>Д</w:t>
      </w:r>
      <w:r w:rsidR="006A226A">
        <w:rPr>
          <w:rFonts w:ascii="PT Astra Serif" w:eastAsia="Times New Roman" w:hAnsi="PT Astra Serif" w:cs="Times New Roman"/>
          <w:b/>
          <w:color w:val="000000" w:themeColor="text1"/>
          <w:sz w:val="28"/>
          <w:szCs w:val="28"/>
          <w:lang w:eastAsia="ru-RU"/>
        </w:rPr>
        <w:t>ОКЛАД</w:t>
      </w:r>
    </w:p>
    <w:p w:rsidR="00CB66F6" w:rsidRPr="006A323D" w:rsidRDefault="00CB66F6" w:rsidP="006A226A">
      <w:pPr>
        <w:shd w:val="clear" w:color="auto" w:fill="FFFFFF"/>
        <w:spacing w:after="0" w:line="240" w:lineRule="auto"/>
        <w:jc w:val="center"/>
        <w:outlineLvl w:val="1"/>
        <w:rPr>
          <w:rFonts w:ascii="PT Astra Serif" w:eastAsia="Times New Roman" w:hAnsi="PT Astra Serif" w:cs="Times New Roman"/>
          <w:b/>
          <w:color w:val="000000" w:themeColor="text1"/>
          <w:sz w:val="28"/>
          <w:szCs w:val="28"/>
          <w:lang w:eastAsia="ru-RU"/>
        </w:rPr>
      </w:pPr>
      <w:r w:rsidRPr="006A323D">
        <w:rPr>
          <w:rFonts w:ascii="PT Astra Serif" w:eastAsia="Times New Roman" w:hAnsi="PT Astra Serif" w:cs="Times New Roman"/>
          <w:b/>
          <w:color w:val="000000" w:themeColor="text1"/>
          <w:sz w:val="28"/>
          <w:szCs w:val="28"/>
          <w:lang w:eastAsia="ru-RU"/>
        </w:rPr>
        <w:t xml:space="preserve">о </w:t>
      </w:r>
      <w:r w:rsidR="00C51E04">
        <w:rPr>
          <w:rFonts w:ascii="PT Astra Serif" w:eastAsia="Times New Roman" w:hAnsi="PT Astra Serif" w:cs="Times New Roman"/>
          <w:b/>
          <w:color w:val="000000" w:themeColor="text1"/>
          <w:sz w:val="28"/>
          <w:szCs w:val="28"/>
          <w:lang w:eastAsia="ru-RU"/>
        </w:rPr>
        <w:t xml:space="preserve">результатах исполнения плана мониторинга правоприменения </w:t>
      </w:r>
      <w:r w:rsidR="00C51E04">
        <w:rPr>
          <w:rFonts w:ascii="PT Astra Serif" w:eastAsia="Times New Roman" w:hAnsi="PT Astra Serif" w:cs="Times New Roman"/>
          <w:b/>
          <w:color w:val="000000" w:themeColor="text1"/>
          <w:sz w:val="28"/>
          <w:szCs w:val="28"/>
          <w:lang w:eastAsia="ru-RU"/>
        </w:rPr>
        <w:br/>
        <w:t>в Ульяновской области на 2023 год</w:t>
      </w:r>
    </w:p>
    <w:p w:rsidR="00595A9B" w:rsidRPr="006A323D" w:rsidRDefault="00595A9B" w:rsidP="006A226A">
      <w:pPr>
        <w:shd w:val="clear" w:color="auto" w:fill="FFFFFF"/>
        <w:spacing w:after="0" w:line="240" w:lineRule="auto"/>
        <w:ind w:firstLine="709"/>
        <w:jc w:val="both"/>
        <w:rPr>
          <w:rFonts w:ascii="PT Astra Serif" w:eastAsia="Times New Roman" w:hAnsi="PT Astra Serif" w:cs="Times New Roman"/>
          <w:color w:val="000000" w:themeColor="text1"/>
          <w:sz w:val="28"/>
          <w:szCs w:val="28"/>
          <w:lang w:eastAsia="ru-RU"/>
        </w:rPr>
      </w:pPr>
    </w:p>
    <w:p w:rsidR="00595A9B" w:rsidRPr="006A323D" w:rsidRDefault="00CB66F6" w:rsidP="006A323D">
      <w:pPr>
        <w:shd w:val="clear" w:color="auto" w:fill="FFFFFF"/>
        <w:spacing w:after="0" w:line="240" w:lineRule="auto"/>
        <w:ind w:firstLine="709"/>
        <w:jc w:val="both"/>
        <w:rPr>
          <w:rFonts w:ascii="PT Astra Serif" w:eastAsia="Times New Roman" w:hAnsi="PT Astra Serif" w:cs="Times New Roman"/>
          <w:color w:val="000000" w:themeColor="text1"/>
          <w:sz w:val="28"/>
          <w:szCs w:val="28"/>
          <w:lang w:eastAsia="ru-RU"/>
        </w:rPr>
      </w:pPr>
      <w:r w:rsidRPr="006A323D">
        <w:rPr>
          <w:rFonts w:ascii="PT Astra Serif" w:eastAsia="Times New Roman" w:hAnsi="PT Astra Serif" w:cs="Times New Roman"/>
          <w:color w:val="000000" w:themeColor="text1"/>
          <w:sz w:val="28"/>
          <w:szCs w:val="28"/>
          <w:lang w:eastAsia="ru-RU"/>
        </w:rPr>
        <w:t xml:space="preserve">Целью настоящего доклада является системный анализ состояния </w:t>
      </w:r>
      <w:r w:rsidR="00C51E04">
        <w:rPr>
          <w:rFonts w:ascii="PT Astra Serif" w:eastAsia="Times New Roman" w:hAnsi="PT Astra Serif" w:cs="Times New Roman"/>
          <w:color w:val="000000" w:themeColor="text1"/>
          <w:sz w:val="28"/>
          <w:szCs w:val="28"/>
          <w:lang w:eastAsia="ru-RU"/>
        </w:rPr>
        <w:t xml:space="preserve">федерального и регионального </w:t>
      </w:r>
      <w:r w:rsidRPr="006A323D">
        <w:rPr>
          <w:rFonts w:ascii="PT Astra Serif" w:eastAsia="Times New Roman" w:hAnsi="PT Astra Serif" w:cs="Times New Roman"/>
          <w:color w:val="000000" w:themeColor="text1"/>
          <w:sz w:val="28"/>
          <w:szCs w:val="28"/>
          <w:lang w:eastAsia="ru-RU"/>
        </w:rPr>
        <w:t xml:space="preserve">законодательства </w:t>
      </w:r>
      <w:r w:rsidR="00324B76" w:rsidRPr="006A323D">
        <w:rPr>
          <w:rFonts w:ascii="PT Astra Serif" w:eastAsia="Times New Roman" w:hAnsi="PT Astra Serif" w:cs="Times New Roman"/>
          <w:color w:val="000000" w:themeColor="text1"/>
          <w:sz w:val="28"/>
          <w:szCs w:val="28"/>
          <w:lang w:eastAsia="ru-RU"/>
        </w:rPr>
        <w:t xml:space="preserve">в сфере закупок </w:t>
      </w:r>
      <w:r w:rsidRPr="006A323D">
        <w:rPr>
          <w:rFonts w:ascii="PT Astra Serif" w:eastAsia="Times New Roman" w:hAnsi="PT Astra Serif" w:cs="Times New Roman"/>
          <w:color w:val="000000" w:themeColor="text1"/>
          <w:sz w:val="28"/>
          <w:szCs w:val="28"/>
          <w:lang w:eastAsia="ru-RU"/>
        </w:rPr>
        <w:t>в 20</w:t>
      </w:r>
      <w:r w:rsidR="00324B76" w:rsidRPr="006A323D">
        <w:rPr>
          <w:rFonts w:ascii="PT Astra Serif" w:eastAsia="Times New Roman" w:hAnsi="PT Astra Serif" w:cs="Times New Roman"/>
          <w:color w:val="000000" w:themeColor="text1"/>
          <w:sz w:val="28"/>
          <w:szCs w:val="28"/>
          <w:lang w:eastAsia="ru-RU"/>
        </w:rPr>
        <w:t>2</w:t>
      </w:r>
      <w:r w:rsidR="001859B6">
        <w:rPr>
          <w:rFonts w:ascii="PT Astra Serif" w:eastAsia="Times New Roman" w:hAnsi="PT Astra Serif" w:cs="Times New Roman"/>
          <w:color w:val="000000" w:themeColor="text1"/>
          <w:sz w:val="28"/>
          <w:szCs w:val="28"/>
          <w:lang w:eastAsia="ru-RU"/>
        </w:rPr>
        <w:t>3</w:t>
      </w:r>
      <w:r w:rsidRPr="006A323D">
        <w:rPr>
          <w:rFonts w:ascii="PT Astra Serif" w:eastAsia="Times New Roman" w:hAnsi="PT Astra Serif" w:cs="Times New Roman"/>
          <w:color w:val="000000" w:themeColor="text1"/>
          <w:sz w:val="28"/>
          <w:szCs w:val="28"/>
          <w:lang w:eastAsia="ru-RU"/>
        </w:rPr>
        <w:t xml:space="preserve"> году, </w:t>
      </w:r>
      <w:r w:rsidR="00C51E04">
        <w:rPr>
          <w:rFonts w:ascii="PT Astra Serif" w:eastAsia="Times New Roman" w:hAnsi="PT Astra Serif" w:cs="Times New Roman"/>
          <w:color w:val="000000" w:themeColor="text1"/>
          <w:sz w:val="28"/>
          <w:szCs w:val="28"/>
          <w:lang w:eastAsia="ru-RU"/>
        </w:rPr>
        <w:br/>
      </w:r>
      <w:r w:rsidRPr="006A323D">
        <w:rPr>
          <w:rFonts w:ascii="PT Astra Serif" w:eastAsia="Times New Roman" w:hAnsi="PT Astra Serif" w:cs="Times New Roman"/>
          <w:color w:val="000000" w:themeColor="text1"/>
          <w:sz w:val="28"/>
          <w:szCs w:val="28"/>
          <w:lang w:eastAsia="ru-RU"/>
        </w:rPr>
        <w:t>а также выработка предложений по совершенствованию нормат</w:t>
      </w:r>
      <w:r w:rsidR="00595A9B" w:rsidRPr="006A323D">
        <w:rPr>
          <w:rFonts w:ascii="PT Astra Serif" w:eastAsia="Times New Roman" w:hAnsi="PT Astra Serif" w:cs="Times New Roman"/>
          <w:color w:val="000000" w:themeColor="text1"/>
          <w:sz w:val="28"/>
          <w:szCs w:val="28"/>
          <w:lang w:eastAsia="ru-RU"/>
        </w:rPr>
        <w:t>ивного правового регулирования.</w:t>
      </w:r>
    </w:p>
    <w:p w:rsidR="006B4E10" w:rsidRPr="006A323D" w:rsidRDefault="006B4E10" w:rsidP="006B4E10">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A323D">
        <w:rPr>
          <w:rFonts w:ascii="PT Astra Serif" w:hAnsi="PT Astra Serif"/>
          <w:color w:val="000000" w:themeColor="text1"/>
          <w:sz w:val="28"/>
          <w:szCs w:val="28"/>
        </w:rPr>
        <w:t>З</w:t>
      </w:r>
      <w:r w:rsidRPr="006A323D">
        <w:rPr>
          <w:rFonts w:ascii="PT Astra Serif" w:eastAsia="Times New Roman" w:hAnsi="PT Astra Serif" w:cs="Times New Roman"/>
          <w:sz w:val="28"/>
          <w:szCs w:val="28"/>
          <w:lang w:eastAsia="ru-RU"/>
        </w:rPr>
        <w:t xml:space="preserve">аконодательство о контрактной системе в сфере закупок товаров, работ, услуг </w:t>
      </w:r>
      <w:r w:rsidR="0055790C">
        <w:rPr>
          <w:rFonts w:ascii="PT Astra Serif" w:eastAsia="Times New Roman" w:hAnsi="PT Astra Serif" w:cs="Times New Roman"/>
          <w:sz w:val="28"/>
          <w:szCs w:val="28"/>
          <w:lang w:eastAsia="ru-RU"/>
        </w:rPr>
        <w:t>очень</w:t>
      </w:r>
      <w:r w:rsidRPr="006A323D">
        <w:rPr>
          <w:rFonts w:ascii="PT Astra Serif" w:eastAsia="Times New Roman" w:hAnsi="PT Astra Serif" w:cs="Times New Roman"/>
          <w:sz w:val="28"/>
          <w:szCs w:val="28"/>
          <w:lang w:eastAsia="ru-RU"/>
        </w:rPr>
        <w:t xml:space="preserve"> мобильно, постоянно претерпевает существенные изменения, что</w:t>
      </w:r>
      <w:r w:rsidR="0055790C">
        <w:rPr>
          <w:rFonts w:ascii="PT Astra Serif" w:eastAsia="Times New Roman" w:hAnsi="PT Astra Serif" w:cs="Times New Roman"/>
          <w:sz w:val="28"/>
          <w:szCs w:val="28"/>
          <w:lang w:eastAsia="ru-RU"/>
        </w:rPr>
        <w:t>,</w:t>
      </w:r>
      <w:r w:rsidRPr="006A323D">
        <w:rPr>
          <w:rFonts w:ascii="PT Astra Serif" w:eastAsia="Times New Roman" w:hAnsi="PT Astra Serif" w:cs="Times New Roman"/>
          <w:sz w:val="28"/>
          <w:szCs w:val="28"/>
          <w:lang w:eastAsia="ru-RU"/>
        </w:rPr>
        <w:t xml:space="preserve"> </w:t>
      </w:r>
      <w:r w:rsidR="0055790C">
        <w:rPr>
          <w:rFonts w:ascii="PT Astra Serif" w:eastAsia="Times New Roman" w:hAnsi="PT Astra Serif" w:cs="Times New Roman"/>
          <w:sz w:val="28"/>
          <w:szCs w:val="28"/>
          <w:lang w:eastAsia="ru-RU"/>
        </w:rPr>
        <w:br/>
      </w:r>
      <w:r w:rsidRPr="006A323D">
        <w:rPr>
          <w:rFonts w:ascii="PT Astra Serif" w:eastAsia="Times New Roman" w:hAnsi="PT Astra Serif" w:cs="Times New Roman"/>
          <w:sz w:val="28"/>
          <w:szCs w:val="28"/>
          <w:lang w:eastAsia="ru-RU"/>
        </w:rPr>
        <w:t>в свою очередь</w:t>
      </w:r>
      <w:r w:rsidR="0055790C">
        <w:rPr>
          <w:rFonts w:ascii="PT Astra Serif" w:eastAsia="Times New Roman" w:hAnsi="PT Astra Serif" w:cs="Times New Roman"/>
          <w:sz w:val="28"/>
          <w:szCs w:val="28"/>
          <w:lang w:eastAsia="ru-RU"/>
        </w:rPr>
        <w:t>,</w:t>
      </w:r>
      <w:r w:rsidRPr="006A323D">
        <w:rPr>
          <w:rFonts w:ascii="PT Astra Serif" w:eastAsia="Times New Roman" w:hAnsi="PT Astra Serif" w:cs="Times New Roman"/>
          <w:sz w:val="28"/>
          <w:szCs w:val="28"/>
          <w:lang w:eastAsia="ru-RU"/>
        </w:rPr>
        <w:t xml:space="preserve"> вызывает определённые трудности у участников закупок </w:t>
      </w:r>
      <w:r w:rsidR="00F53F55">
        <w:rPr>
          <w:rFonts w:ascii="PT Astra Serif" w:eastAsia="Times New Roman" w:hAnsi="PT Astra Serif" w:cs="Times New Roman"/>
          <w:sz w:val="28"/>
          <w:szCs w:val="28"/>
          <w:lang w:eastAsia="ru-RU"/>
        </w:rPr>
        <w:br/>
      </w:r>
      <w:r w:rsidRPr="006A323D">
        <w:rPr>
          <w:rFonts w:ascii="PT Astra Serif" w:eastAsia="Times New Roman" w:hAnsi="PT Astra Serif" w:cs="Times New Roman"/>
          <w:sz w:val="28"/>
          <w:szCs w:val="28"/>
          <w:lang w:eastAsia="ru-RU"/>
        </w:rPr>
        <w:t>в части правильного применения и толкования правовых норм.</w:t>
      </w:r>
    </w:p>
    <w:p w:rsidR="006B4E10" w:rsidRPr="006A323D" w:rsidRDefault="006B4E10" w:rsidP="006B4E10">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6A323D">
        <w:rPr>
          <w:rFonts w:ascii="PT Astra Serif" w:eastAsia="Times New Roman" w:hAnsi="PT Astra Serif" w:cs="Times New Roman"/>
          <w:sz w:val="28"/>
          <w:szCs w:val="28"/>
          <w:lang w:eastAsia="ru-RU"/>
        </w:rPr>
        <w:t>Кроме того, проблемным аспектом является отсутствие единообразной правоприменительной практики, в связи с чем у специалистов, занятых в сфере закупок, возникают проблемы практического применения норм законодательства о контрактной системе.</w:t>
      </w:r>
    </w:p>
    <w:p w:rsidR="006B4E10" w:rsidRPr="00E1242F" w:rsidRDefault="006B4E10" w:rsidP="00E270D4">
      <w:pPr>
        <w:autoSpaceDE w:val="0"/>
        <w:autoSpaceDN w:val="0"/>
        <w:adjustRightInd w:val="0"/>
        <w:spacing w:after="0" w:line="240" w:lineRule="auto"/>
        <w:ind w:firstLine="709"/>
        <w:jc w:val="both"/>
        <w:rPr>
          <w:rFonts w:ascii="PT Astra Serif" w:eastAsia="Times New Roman" w:hAnsi="PT Astra Serif" w:cs="Times New Roman"/>
          <w:b/>
          <w:color w:val="000000" w:themeColor="text1"/>
          <w:sz w:val="28"/>
          <w:szCs w:val="28"/>
          <w:lang w:eastAsia="ru-RU"/>
        </w:rPr>
      </w:pPr>
      <w:r w:rsidRPr="006A323D">
        <w:rPr>
          <w:rFonts w:ascii="PT Astra Serif" w:eastAsia="Times New Roman" w:hAnsi="PT Astra Serif" w:cs="Times New Roman"/>
          <w:sz w:val="28"/>
          <w:szCs w:val="28"/>
          <w:lang w:eastAsia="ru-RU"/>
        </w:rPr>
        <w:t>Агентство</w:t>
      </w:r>
      <w:r>
        <w:rPr>
          <w:rFonts w:ascii="PT Astra Serif" w:eastAsia="Times New Roman" w:hAnsi="PT Astra Serif" w:cs="Times New Roman"/>
          <w:sz w:val="28"/>
          <w:szCs w:val="28"/>
          <w:lang w:eastAsia="ru-RU"/>
        </w:rPr>
        <w:t xml:space="preserve"> государственных закупок Ульяновской области (далее – Агентство)</w:t>
      </w:r>
      <w:r w:rsidRPr="006A323D">
        <w:rPr>
          <w:rFonts w:ascii="PT Astra Serif" w:eastAsia="Times New Roman" w:hAnsi="PT Astra Serif" w:cs="Times New Roman"/>
          <w:sz w:val="28"/>
          <w:szCs w:val="28"/>
          <w:lang w:eastAsia="ru-RU"/>
        </w:rPr>
        <w:t xml:space="preserve">, как уполномоченный орган по регулированию контрактной системы осуществляет реализацию </w:t>
      </w:r>
      <w:r w:rsidRPr="00E1242F">
        <w:rPr>
          <w:rFonts w:ascii="PT Astra Serif" w:eastAsia="Times New Roman" w:hAnsi="PT Astra Serif" w:cs="Times New Roman"/>
          <w:color w:val="000000" w:themeColor="text1"/>
          <w:sz w:val="28"/>
          <w:szCs w:val="28"/>
          <w:lang w:eastAsia="ru-RU"/>
        </w:rPr>
        <w:t>государственной политики в сфере закупок для обеспечения нужд Ульяновской области</w:t>
      </w:r>
      <w:r w:rsidR="00E270D4">
        <w:rPr>
          <w:rFonts w:ascii="PT Astra Serif" w:eastAsia="Times New Roman" w:hAnsi="PT Astra Serif" w:cs="Times New Roman"/>
          <w:color w:val="000000" w:themeColor="text1"/>
          <w:sz w:val="28"/>
          <w:szCs w:val="28"/>
          <w:lang w:eastAsia="ru-RU"/>
        </w:rPr>
        <w:t>.</w:t>
      </w:r>
    </w:p>
    <w:p w:rsidR="00E270D4" w:rsidRDefault="00686FB1" w:rsidP="00E1242F">
      <w:pPr>
        <w:shd w:val="clear" w:color="auto" w:fill="FFFFFF"/>
        <w:spacing w:after="0" w:line="240" w:lineRule="auto"/>
        <w:ind w:firstLine="709"/>
        <w:jc w:val="both"/>
        <w:rPr>
          <w:rFonts w:ascii="PT Astra Serif" w:eastAsia="Times New Roman" w:hAnsi="PT Astra Serif" w:cs="Times New Roman"/>
          <w:color w:val="000000" w:themeColor="text1"/>
          <w:sz w:val="28"/>
          <w:szCs w:val="28"/>
          <w:lang w:eastAsia="ru-RU"/>
        </w:rPr>
      </w:pPr>
      <w:r w:rsidRPr="00E1242F">
        <w:rPr>
          <w:rFonts w:ascii="PT Astra Serif" w:eastAsia="Times New Roman" w:hAnsi="PT Astra Serif" w:cs="Times New Roman"/>
          <w:color w:val="000000" w:themeColor="text1"/>
          <w:sz w:val="28"/>
          <w:szCs w:val="28"/>
          <w:lang w:eastAsia="ru-RU"/>
        </w:rPr>
        <w:t>1. Агентством проводились мероприятия по разработке и актуализации региональной нормативной пра</w:t>
      </w:r>
      <w:r>
        <w:rPr>
          <w:rFonts w:ascii="PT Astra Serif" w:eastAsia="Times New Roman" w:hAnsi="PT Astra Serif" w:cs="Times New Roman"/>
          <w:color w:val="000000" w:themeColor="text1"/>
          <w:sz w:val="28"/>
          <w:szCs w:val="28"/>
          <w:lang w:eastAsia="ru-RU"/>
        </w:rPr>
        <w:t xml:space="preserve">вовой базы в сфере закупок. </w:t>
      </w:r>
    </w:p>
    <w:p w:rsidR="00686FB1" w:rsidRDefault="00E270D4" w:rsidP="00E1242F">
      <w:pPr>
        <w:shd w:val="clear" w:color="auto" w:fill="FFFFFF"/>
        <w:spacing w:after="0" w:line="240" w:lineRule="auto"/>
        <w:ind w:firstLine="709"/>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З</w:t>
      </w:r>
      <w:r w:rsidR="00686FB1">
        <w:rPr>
          <w:rFonts w:ascii="PT Astra Serif" w:eastAsia="Times New Roman" w:hAnsi="PT Astra Serif" w:cs="Times New Roman"/>
          <w:color w:val="000000" w:themeColor="text1"/>
          <w:sz w:val="28"/>
          <w:szCs w:val="28"/>
          <w:lang w:eastAsia="ru-RU"/>
        </w:rPr>
        <w:t>а 202</w:t>
      </w:r>
      <w:r w:rsidR="001859B6">
        <w:rPr>
          <w:rFonts w:ascii="PT Astra Serif" w:eastAsia="Times New Roman" w:hAnsi="PT Astra Serif" w:cs="Times New Roman"/>
          <w:color w:val="000000" w:themeColor="text1"/>
          <w:sz w:val="28"/>
          <w:szCs w:val="28"/>
          <w:lang w:eastAsia="ru-RU"/>
        </w:rPr>
        <w:t>3</w:t>
      </w:r>
      <w:r w:rsidR="00686FB1">
        <w:rPr>
          <w:rFonts w:ascii="PT Astra Serif" w:eastAsia="Times New Roman" w:hAnsi="PT Astra Serif" w:cs="Times New Roman"/>
          <w:color w:val="000000" w:themeColor="text1"/>
          <w:sz w:val="28"/>
          <w:szCs w:val="28"/>
          <w:lang w:eastAsia="ru-RU"/>
        </w:rPr>
        <w:t xml:space="preserve"> год было </w:t>
      </w:r>
      <w:r w:rsidR="00686FB1" w:rsidRPr="001859B6">
        <w:rPr>
          <w:rFonts w:ascii="PT Astra Serif" w:eastAsia="Times New Roman" w:hAnsi="PT Astra Serif" w:cs="Times New Roman"/>
          <w:color w:val="000000" w:themeColor="text1"/>
          <w:sz w:val="28"/>
          <w:szCs w:val="28"/>
          <w:lang w:eastAsia="ru-RU"/>
        </w:rPr>
        <w:t>разработан</w:t>
      </w:r>
      <w:r w:rsidR="00822F49" w:rsidRPr="001859B6">
        <w:rPr>
          <w:rFonts w:ascii="PT Astra Serif" w:eastAsia="Times New Roman" w:hAnsi="PT Astra Serif" w:cs="Times New Roman"/>
          <w:color w:val="000000" w:themeColor="text1"/>
          <w:sz w:val="28"/>
          <w:szCs w:val="28"/>
          <w:lang w:eastAsia="ru-RU"/>
        </w:rPr>
        <w:t>о</w:t>
      </w:r>
      <w:r w:rsidR="00686FB1" w:rsidRPr="001859B6">
        <w:rPr>
          <w:rFonts w:ascii="PT Astra Serif" w:eastAsia="Times New Roman" w:hAnsi="PT Astra Serif" w:cs="Times New Roman"/>
          <w:color w:val="000000" w:themeColor="text1"/>
          <w:sz w:val="28"/>
          <w:szCs w:val="28"/>
          <w:lang w:eastAsia="ru-RU"/>
        </w:rPr>
        <w:t xml:space="preserve"> </w:t>
      </w:r>
      <w:r w:rsidR="00E85330">
        <w:rPr>
          <w:rFonts w:ascii="PT Astra Serif" w:eastAsia="Times New Roman" w:hAnsi="PT Astra Serif" w:cs="Times New Roman"/>
          <w:b/>
          <w:color w:val="000000" w:themeColor="text1"/>
          <w:sz w:val="28"/>
          <w:szCs w:val="28"/>
          <w:lang w:eastAsia="ru-RU"/>
        </w:rPr>
        <w:t>9</w:t>
      </w:r>
      <w:r w:rsidR="00686FB1" w:rsidRPr="001859B6">
        <w:rPr>
          <w:rFonts w:ascii="PT Astra Serif" w:eastAsia="Times New Roman" w:hAnsi="PT Astra Serif" w:cs="Times New Roman"/>
          <w:color w:val="000000" w:themeColor="text1"/>
          <w:sz w:val="28"/>
          <w:szCs w:val="28"/>
          <w:lang w:eastAsia="ru-RU"/>
        </w:rPr>
        <w:t xml:space="preserve"> </w:t>
      </w:r>
      <w:r w:rsidR="00686FB1">
        <w:rPr>
          <w:rFonts w:ascii="PT Astra Serif" w:eastAsia="Times New Roman" w:hAnsi="PT Astra Serif" w:cs="Times New Roman"/>
          <w:color w:val="000000" w:themeColor="text1"/>
          <w:sz w:val="28"/>
          <w:szCs w:val="28"/>
          <w:lang w:eastAsia="ru-RU"/>
        </w:rPr>
        <w:t xml:space="preserve">правовых актов Ульяновской области </w:t>
      </w:r>
      <w:r w:rsidR="0055790C">
        <w:rPr>
          <w:rFonts w:ascii="PT Astra Serif" w:eastAsia="Times New Roman" w:hAnsi="PT Astra Serif" w:cs="Times New Roman"/>
          <w:color w:val="000000" w:themeColor="text1"/>
          <w:sz w:val="28"/>
          <w:szCs w:val="28"/>
          <w:lang w:eastAsia="ru-RU"/>
        </w:rPr>
        <w:br/>
      </w:r>
      <w:r w:rsidR="00686FB1">
        <w:rPr>
          <w:rFonts w:ascii="PT Astra Serif" w:eastAsia="Times New Roman" w:hAnsi="PT Astra Serif" w:cs="Times New Roman"/>
          <w:color w:val="000000" w:themeColor="text1"/>
          <w:sz w:val="28"/>
          <w:szCs w:val="28"/>
          <w:lang w:eastAsia="ru-RU"/>
        </w:rPr>
        <w:t>в сфере закупок:</w:t>
      </w:r>
    </w:p>
    <w:p w:rsidR="001859B6" w:rsidRPr="001859B6" w:rsidRDefault="001859B6" w:rsidP="001859B6">
      <w:pPr>
        <w:pStyle w:val="a3"/>
        <w:numPr>
          <w:ilvl w:val="0"/>
          <w:numId w:val="19"/>
        </w:numPr>
        <w:shd w:val="clear" w:color="auto" w:fill="FFFFFF"/>
        <w:spacing w:after="0" w:line="240" w:lineRule="auto"/>
        <w:ind w:left="0" w:firstLine="709"/>
        <w:jc w:val="both"/>
        <w:rPr>
          <w:rFonts w:ascii="PT Astra Serif" w:hAnsi="PT Astra Serif"/>
          <w:color w:val="000000"/>
          <w:sz w:val="28"/>
          <w:szCs w:val="28"/>
        </w:rPr>
      </w:pPr>
      <w:r w:rsidRPr="001859B6">
        <w:rPr>
          <w:rFonts w:ascii="PT Astra Serif" w:hAnsi="PT Astra Serif"/>
          <w:color w:val="000000"/>
          <w:sz w:val="28"/>
          <w:szCs w:val="28"/>
        </w:rPr>
        <w:t xml:space="preserve">Постановление Правительства Ульяновской области от 05.05.2023 </w:t>
      </w:r>
      <w:r>
        <w:rPr>
          <w:rFonts w:ascii="PT Astra Serif" w:hAnsi="PT Astra Serif"/>
          <w:color w:val="000000"/>
          <w:sz w:val="28"/>
          <w:szCs w:val="28"/>
        </w:rPr>
        <w:br/>
      </w:r>
      <w:r w:rsidRPr="001859B6">
        <w:rPr>
          <w:rFonts w:ascii="PT Astra Serif" w:hAnsi="PT Astra Serif"/>
          <w:color w:val="000000"/>
          <w:sz w:val="28"/>
          <w:szCs w:val="28"/>
        </w:rPr>
        <w:t>№ 205-П «О внесении изменения в постановление Правительства Ульяновской области от 12.02.2015 № 30-П»;</w:t>
      </w:r>
    </w:p>
    <w:p w:rsidR="001859B6" w:rsidRPr="001859B6" w:rsidRDefault="001859B6" w:rsidP="001859B6">
      <w:pPr>
        <w:pStyle w:val="a3"/>
        <w:numPr>
          <w:ilvl w:val="0"/>
          <w:numId w:val="19"/>
        </w:numPr>
        <w:shd w:val="clear" w:color="auto" w:fill="FFFFFF"/>
        <w:spacing w:after="0" w:line="240" w:lineRule="auto"/>
        <w:ind w:left="0" w:firstLine="709"/>
        <w:jc w:val="both"/>
        <w:rPr>
          <w:rFonts w:ascii="PT Astra Serif" w:hAnsi="PT Astra Serif"/>
          <w:color w:val="000000"/>
          <w:sz w:val="28"/>
          <w:szCs w:val="28"/>
        </w:rPr>
      </w:pPr>
      <w:r w:rsidRPr="001859B6">
        <w:rPr>
          <w:rFonts w:ascii="PT Astra Serif" w:hAnsi="PT Astra Serif"/>
          <w:color w:val="000000"/>
          <w:sz w:val="28"/>
          <w:szCs w:val="28"/>
        </w:rPr>
        <w:t xml:space="preserve">Постановление Правительства Ульяновской области от 12.05.2023 </w:t>
      </w:r>
      <w:r>
        <w:rPr>
          <w:rFonts w:ascii="PT Astra Serif" w:hAnsi="PT Astra Serif"/>
          <w:color w:val="000000"/>
          <w:sz w:val="28"/>
          <w:szCs w:val="28"/>
        </w:rPr>
        <w:br/>
      </w:r>
      <w:r w:rsidRPr="001859B6">
        <w:rPr>
          <w:rFonts w:ascii="PT Astra Serif" w:hAnsi="PT Astra Serif"/>
          <w:color w:val="000000"/>
          <w:sz w:val="28"/>
          <w:szCs w:val="28"/>
        </w:rPr>
        <w:t>№ 211-П «О внесении изменения в постановление Правительства Ульяновской области от 09.06.2017 № 289-П»;</w:t>
      </w:r>
    </w:p>
    <w:p w:rsidR="001859B6" w:rsidRPr="001859B6" w:rsidRDefault="001859B6" w:rsidP="001859B6">
      <w:pPr>
        <w:pStyle w:val="a3"/>
        <w:numPr>
          <w:ilvl w:val="0"/>
          <w:numId w:val="19"/>
        </w:numPr>
        <w:shd w:val="clear" w:color="auto" w:fill="FFFFFF"/>
        <w:spacing w:after="0" w:line="240" w:lineRule="auto"/>
        <w:ind w:left="0" w:firstLine="709"/>
        <w:jc w:val="both"/>
        <w:rPr>
          <w:rFonts w:ascii="PT Astra Serif" w:hAnsi="PT Astra Serif"/>
          <w:color w:val="000000"/>
          <w:sz w:val="28"/>
          <w:szCs w:val="28"/>
        </w:rPr>
      </w:pPr>
      <w:r w:rsidRPr="001859B6">
        <w:rPr>
          <w:rFonts w:ascii="PT Astra Serif" w:hAnsi="PT Astra Serif"/>
          <w:color w:val="000000"/>
          <w:sz w:val="28"/>
          <w:szCs w:val="28"/>
        </w:rPr>
        <w:t xml:space="preserve">Постановление Правительства Ульяновской области от 19.10.2023 </w:t>
      </w:r>
      <w:r>
        <w:rPr>
          <w:rFonts w:ascii="PT Astra Serif" w:hAnsi="PT Astra Serif"/>
          <w:color w:val="000000"/>
          <w:sz w:val="28"/>
          <w:szCs w:val="28"/>
        </w:rPr>
        <w:br/>
      </w:r>
      <w:r w:rsidRPr="001859B6">
        <w:rPr>
          <w:rFonts w:ascii="PT Astra Serif" w:hAnsi="PT Astra Serif"/>
          <w:color w:val="000000"/>
          <w:sz w:val="28"/>
          <w:szCs w:val="28"/>
        </w:rPr>
        <w:t>№ 26/540-П «О внесении изменений в постановление Правительства Ульяновской области от 26.03.2020 № 6/139-П»;</w:t>
      </w:r>
    </w:p>
    <w:p w:rsidR="001859B6" w:rsidRPr="001859B6" w:rsidRDefault="001859B6" w:rsidP="0055790C">
      <w:pPr>
        <w:pStyle w:val="a3"/>
        <w:numPr>
          <w:ilvl w:val="0"/>
          <w:numId w:val="19"/>
        </w:numPr>
        <w:shd w:val="clear" w:color="auto" w:fill="FFFFFF"/>
        <w:spacing w:after="0" w:line="240" w:lineRule="auto"/>
        <w:ind w:left="0" w:firstLine="709"/>
        <w:jc w:val="both"/>
        <w:rPr>
          <w:rFonts w:ascii="PT Astra Serif" w:hAnsi="PT Astra Serif"/>
          <w:color w:val="000000"/>
          <w:sz w:val="28"/>
          <w:szCs w:val="28"/>
        </w:rPr>
      </w:pPr>
      <w:r w:rsidRPr="001859B6">
        <w:rPr>
          <w:rFonts w:ascii="PT Astra Serif" w:hAnsi="PT Astra Serif"/>
          <w:color w:val="000000"/>
          <w:sz w:val="28"/>
          <w:szCs w:val="28"/>
        </w:rPr>
        <w:t xml:space="preserve">Постановление Правительства Ульяновской области от 22.12.2023 </w:t>
      </w:r>
      <w:r>
        <w:rPr>
          <w:rFonts w:ascii="PT Astra Serif" w:hAnsi="PT Astra Serif"/>
          <w:color w:val="000000"/>
          <w:sz w:val="28"/>
          <w:szCs w:val="28"/>
        </w:rPr>
        <w:br/>
      </w:r>
      <w:r w:rsidRPr="001859B6">
        <w:rPr>
          <w:rFonts w:ascii="PT Astra Serif" w:hAnsi="PT Astra Serif"/>
          <w:color w:val="000000"/>
          <w:sz w:val="28"/>
          <w:szCs w:val="28"/>
        </w:rPr>
        <w:t>№ 727-П «О внесении изменений в постановление Правительства Ульяновской области от 28.04.2014 № 150-П и о признании утратившим силу постановление Правительства Ульяновской области 30.09.2014 № 449-П»;</w:t>
      </w:r>
    </w:p>
    <w:p w:rsidR="0055790C" w:rsidRPr="00E85330" w:rsidRDefault="001859B6" w:rsidP="00E85330">
      <w:pPr>
        <w:pStyle w:val="a3"/>
        <w:numPr>
          <w:ilvl w:val="0"/>
          <w:numId w:val="19"/>
        </w:numPr>
        <w:shd w:val="clear" w:color="auto" w:fill="FFFFFF"/>
        <w:spacing w:after="0" w:line="240" w:lineRule="auto"/>
        <w:ind w:left="0" w:firstLine="709"/>
        <w:jc w:val="both"/>
        <w:rPr>
          <w:rFonts w:ascii="PT Astra Serif" w:hAnsi="PT Astra Serif"/>
          <w:color w:val="000000"/>
          <w:sz w:val="28"/>
          <w:szCs w:val="28"/>
        </w:rPr>
      </w:pPr>
      <w:r w:rsidRPr="001859B6">
        <w:rPr>
          <w:rFonts w:ascii="PT Astra Serif" w:hAnsi="PT Astra Serif"/>
          <w:color w:val="000000"/>
          <w:sz w:val="28"/>
          <w:szCs w:val="28"/>
        </w:rPr>
        <w:t xml:space="preserve">Постановление Правительства Ульяновской области от 22.12.2032 </w:t>
      </w:r>
      <w:r>
        <w:rPr>
          <w:rFonts w:ascii="PT Astra Serif" w:hAnsi="PT Astra Serif"/>
          <w:color w:val="000000"/>
          <w:sz w:val="28"/>
          <w:szCs w:val="28"/>
        </w:rPr>
        <w:br/>
      </w:r>
      <w:r w:rsidRPr="001859B6">
        <w:rPr>
          <w:rFonts w:ascii="PT Astra Serif" w:hAnsi="PT Astra Serif"/>
          <w:color w:val="000000"/>
          <w:sz w:val="28"/>
          <w:szCs w:val="28"/>
        </w:rPr>
        <w:t>№ 722-П «О внесении изменений в постановление Правительства Ульяновской</w:t>
      </w:r>
      <w:r>
        <w:rPr>
          <w:rFonts w:ascii="PT Astra Serif" w:hAnsi="PT Astra Serif"/>
          <w:color w:val="000000"/>
          <w:sz w:val="28"/>
          <w:szCs w:val="28"/>
        </w:rPr>
        <w:t xml:space="preserve"> области от 31.05.2016 № 252-П»</w:t>
      </w:r>
      <w:r w:rsidR="0055790C">
        <w:rPr>
          <w:rFonts w:ascii="PT Astra Serif" w:hAnsi="PT Astra Serif"/>
          <w:color w:val="000000"/>
          <w:sz w:val="28"/>
          <w:szCs w:val="28"/>
        </w:rPr>
        <w:t>;</w:t>
      </w:r>
    </w:p>
    <w:p w:rsidR="0055790C" w:rsidRPr="0055790C" w:rsidRDefault="0055790C" w:rsidP="0055790C">
      <w:pPr>
        <w:pStyle w:val="a3"/>
        <w:numPr>
          <w:ilvl w:val="0"/>
          <w:numId w:val="19"/>
        </w:numPr>
        <w:shd w:val="clear" w:color="auto" w:fill="FFFFFF"/>
        <w:spacing w:after="0" w:line="240" w:lineRule="auto"/>
        <w:ind w:left="0" w:firstLine="709"/>
        <w:jc w:val="both"/>
        <w:rPr>
          <w:rFonts w:ascii="PT Astra Serif" w:hAnsi="PT Astra Serif"/>
          <w:color w:val="000000"/>
          <w:sz w:val="28"/>
          <w:szCs w:val="28"/>
        </w:rPr>
      </w:pPr>
      <w:r w:rsidRPr="0055790C">
        <w:rPr>
          <w:rFonts w:ascii="PT Astra Serif" w:hAnsi="PT Astra Serif"/>
          <w:color w:val="000000"/>
          <w:sz w:val="28"/>
          <w:szCs w:val="28"/>
        </w:rPr>
        <w:t xml:space="preserve">Постановление Правительства Ульяновской области от 19.04.2023 </w:t>
      </w:r>
      <w:r w:rsidRPr="0055790C">
        <w:rPr>
          <w:rFonts w:ascii="PT Astra Serif" w:hAnsi="PT Astra Serif"/>
          <w:color w:val="000000"/>
          <w:sz w:val="28"/>
          <w:szCs w:val="28"/>
        </w:rPr>
        <w:br/>
      </w:r>
      <w:r w:rsidRPr="0055790C">
        <w:rPr>
          <w:rFonts w:ascii="PT Astra Serif" w:hAnsi="PT Astra Serif"/>
          <w:color w:val="000000"/>
          <w:sz w:val="28"/>
          <w:szCs w:val="28"/>
        </w:rPr>
        <w:t xml:space="preserve">№ 164-П «Об утверждении Правил подписания и утверждения заключений </w:t>
      </w:r>
      <w:r w:rsidRPr="0055790C">
        <w:rPr>
          <w:rFonts w:ascii="PT Astra Serif" w:hAnsi="PT Astra Serif"/>
          <w:color w:val="000000"/>
          <w:sz w:val="28"/>
          <w:szCs w:val="28"/>
        </w:rPr>
        <w:br/>
      </w:r>
      <w:r w:rsidRPr="0055790C">
        <w:rPr>
          <w:rFonts w:ascii="PT Astra Serif" w:hAnsi="PT Astra Serif"/>
          <w:color w:val="000000"/>
          <w:sz w:val="28"/>
          <w:szCs w:val="28"/>
        </w:rPr>
        <w:t xml:space="preserve">и уведомлений, выдаваемых по результатам мониторинга соответствия </w:t>
      </w:r>
      <w:r w:rsidRPr="0055790C">
        <w:rPr>
          <w:rFonts w:ascii="PT Astra Serif" w:hAnsi="PT Astra Serif"/>
          <w:color w:val="000000"/>
          <w:sz w:val="28"/>
          <w:szCs w:val="28"/>
        </w:rPr>
        <w:lastRenderedPageBreak/>
        <w:t xml:space="preserve">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w:t>
      </w:r>
      <w:r w:rsidRPr="0055790C">
        <w:rPr>
          <w:rFonts w:ascii="PT Astra Serif" w:hAnsi="PT Astra Serif"/>
          <w:color w:val="000000"/>
          <w:sz w:val="28"/>
          <w:szCs w:val="28"/>
        </w:rPr>
        <w:br/>
      </w:r>
      <w:r w:rsidRPr="0055790C">
        <w:rPr>
          <w:rFonts w:ascii="PT Astra Serif" w:hAnsi="PT Astra Serif"/>
          <w:color w:val="000000"/>
          <w:sz w:val="28"/>
          <w:szCs w:val="28"/>
        </w:rPr>
        <w:t xml:space="preserve">у субъектов малого и среднего предпринимательства, годовых отчетов о закупке инновационной продукции, высокотехнологичной продукции (в части закупки </w:t>
      </w:r>
      <w:r w:rsidRPr="0055790C">
        <w:rPr>
          <w:rFonts w:ascii="PT Astra Serif" w:hAnsi="PT Astra Serif"/>
          <w:color w:val="000000"/>
          <w:sz w:val="28"/>
          <w:szCs w:val="28"/>
        </w:rPr>
        <w:br/>
      </w:r>
      <w:r w:rsidRPr="0055790C">
        <w:rPr>
          <w:rFonts w:ascii="PT Astra Serif" w:hAnsi="PT Astra Serif"/>
          <w:color w:val="000000"/>
          <w:sz w:val="28"/>
          <w:szCs w:val="28"/>
        </w:rPr>
        <w:t>у субъектов малого и среднего предпринимательства),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w:t>
      </w:r>
    </w:p>
    <w:p w:rsidR="0055790C" w:rsidRDefault="0055790C" w:rsidP="0055790C">
      <w:pPr>
        <w:pStyle w:val="a3"/>
        <w:numPr>
          <w:ilvl w:val="0"/>
          <w:numId w:val="19"/>
        </w:numPr>
        <w:shd w:val="clear" w:color="auto" w:fill="FFFFFF"/>
        <w:spacing w:after="0" w:line="240" w:lineRule="auto"/>
        <w:ind w:left="0" w:firstLine="709"/>
        <w:jc w:val="both"/>
        <w:rPr>
          <w:rFonts w:ascii="PT Astra Serif" w:hAnsi="PT Astra Serif"/>
          <w:color w:val="000000"/>
          <w:sz w:val="28"/>
          <w:szCs w:val="28"/>
        </w:rPr>
      </w:pPr>
      <w:r w:rsidRPr="0055790C">
        <w:rPr>
          <w:rFonts w:ascii="PT Astra Serif" w:hAnsi="PT Astra Serif"/>
          <w:color w:val="000000"/>
          <w:sz w:val="28"/>
          <w:szCs w:val="28"/>
        </w:rPr>
        <w:t>Постановление Правительства Ульяновской области от 26.04.2023</w:t>
      </w:r>
      <w:r>
        <w:rPr>
          <w:rFonts w:ascii="PT Astra Serif" w:hAnsi="PT Astra Serif"/>
          <w:color w:val="000000"/>
          <w:sz w:val="28"/>
          <w:szCs w:val="28"/>
        </w:rPr>
        <w:br/>
      </w:r>
      <w:r w:rsidRPr="0055790C">
        <w:rPr>
          <w:rFonts w:ascii="PT Astra Serif" w:hAnsi="PT Astra Serif"/>
          <w:color w:val="000000"/>
          <w:sz w:val="28"/>
          <w:szCs w:val="28"/>
        </w:rPr>
        <w:t xml:space="preserve">№ 180-П «Об утверждении Правил осуществления ведомственного контроля </w:t>
      </w:r>
      <w:r>
        <w:rPr>
          <w:rFonts w:ascii="PT Astra Serif" w:hAnsi="PT Astra Serif"/>
          <w:color w:val="000000"/>
          <w:sz w:val="28"/>
          <w:szCs w:val="28"/>
        </w:rPr>
        <w:br/>
      </w:r>
      <w:r w:rsidRPr="0055790C">
        <w:rPr>
          <w:rFonts w:ascii="PT Astra Serif" w:hAnsi="PT Astra Serif"/>
          <w:color w:val="000000"/>
          <w:sz w:val="28"/>
          <w:szCs w:val="28"/>
        </w:rPr>
        <w:t xml:space="preserve">за соблюдением областными государственными бюджетными и автономными учреждениями, а также областными государственными унитарными предприятиями требований Федерального закона «О закупках товаров, работ, услуг отдельными видами юридических лиц» и иных принятых в соответствии </w:t>
      </w:r>
      <w:r>
        <w:rPr>
          <w:rFonts w:ascii="PT Astra Serif" w:hAnsi="PT Astra Serif"/>
          <w:color w:val="000000"/>
          <w:sz w:val="28"/>
          <w:szCs w:val="28"/>
        </w:rPr>
        <w:br/>
      </w:r>
      <w:r w:rsidRPr="0055790C">
        <w:rPr>
          <w:rFonts w:ascii="PT Astra Serif" w:hAnsi="PT Astra Serif"/>
          <w:color w:val="000000"/>
          <w:sz w:val="28"/>
          <w:szCs w:val="28"/>
        </w:rPr>
        <w:t>с ним нормативных правовых актов Российской Федерации»;</w:t>
      </w:r>
    </w:p>
    <w:p w:rsidR="00E85330" w:rsidRDefault="0055790C" w:rsidP="00E85330">
      <w:pPr>
        <w:pStyle w:val="a3"/>
        <w:numPr>
          <w:ilvl w:val="0"/>
          <w:numId w:val="19"/>
        </w:numPr>
        <w:shd w:val="clear" w:color="auto" w:fill="FFFFFF"/>
        <w:spacing w:after="0" w:line="240" w:lineRule="auto"/>
        <w:ind w:left="0" w:firstLine="709"/>
        <w:jc w:val="both"/>
        <w:rPr>
          <w:rFonts w:ascii="PT Astra Serif" w:hAnsi="PT Astra Serif"/>
          <w:color w:val="000000"/>
          <w:sz w:val="28"/>
          <w:szCs w:val="28"/>
        </w:rPr>
      </w:pPr>
      <w:r w:rsidRPr="0055790C">
        <w:rPr>
          <w:rFonts w:ascii="PT Astra Serif" w:hAnsi="PT Astra Serif"/>
          <w:color w:val="000000"/>
          <w:sz w:val="28"/>
          <w:szCs w:val="28"/>
        </w:rPr>
        <w:t xml:space="preserve">Постановление Правительства Ульяновской области от 02.10.2023 </w:t>
      </w:r>
      <w:r>
        <w:rPr>
          <w:rFonts w:ascii="PT Astra Serif" w:hAnsi="PT Astra Serif"/>
          <w:color w:val="000000"/>
          <w:sz w:val="28"/>
          <w:szCs w:val="28"/>
        </w:rPr>
        <w:br/>
      </w:r>
      <w:r w:rsidRPr="0055790C">
        <w:rPr>
          <w:rFonts w:ascii="PT Astra Serif" w:hAnsi="PT Astra Serif"/>
          <w:color w:val="000000"/>
          <w:sz w:val="28"/>
          <w:szCs w:val="28"/>
        </w:rPr>
        <w:t>№ 521-П «О внесении изменений в постановление Правительства Ульяновской области от 26.04.2023 № 180-П»</w:t>
      </w:r>
      <w:r w:rsidR="00E85330">
        <w:rPr>
          <w:rFonts w:ascii="PT Astra Serif" w:hAnsi="PT Astra Serif"/>
          <w:color w:val="000000"/>
          <w:sz w:val="28"/>
          <w:szCs w:val="28"/>
        </w:rPr>
        <w:t>;</w:t>
      </w:r>
    </w:p>
    <w:p w:rsidR="0055790C" w:rsidRPr="00E85330" w:rsidRDefault="00E85330" w:rsidP="00E85330">
      <w:pPr>
        <w:pStyle w:val="a3"/>
        <w:numPr>
          <w:ilvl w:val="0"/>
          <w:numId w:val="19"/>
        </w:numPr>
        <w:shd w:val="clear" w:color="auto" w:fill="FFFFFF"/>
        <w:spacing w:after="0" w:line="240" w:lineRule="auto"/>
        <w:ind w:left="0" w:firstLine="709"/>
        <w:jc w:val="both"/>
        <w:rPr>
          <w:rFonts w:ascii="PT Astra Serif" w:hAnsi="PT Astra Serif"/>
          <w:color w:val="000000"/>
          <w:sz w:val="28"/>
          <w:szCs w:val="28"/>
        </w:rPr>
      </w:pPr>
      <w:r w:rsidRPr="00E85330">
        <w:rPr>
          <w:rFonts w:ascii="PT Astra Serif" w:hAnsi="PT Astra Serif"/>
          <w:color w:val="000000"/>
          <w:sz w:val="28"/>
          <w:szCs w:val="28"/>
        </w:rPr>
        <w:t xml:space="preserve">Распоряжение Губернатора Ульяновской области от 19.12.2023 № 987-р «О внесении изменений в распоряжение Губернатора Ульяновской </w:t>
      </w:r>
      <w:r>
        <w:rPr>
          <w:rFonts w:ascii="PT Astra Serif" w:hAnsi="PT Astra Serif"/>
          <w:color w:val="000000"/>
          <w:sz w:val="28"/>
          <w:szCs w:val="28"/>
        </w:rPr>
        <w:t>области от 06.11.2018 № 1293-р».</w:t>
      </w:r>
    </w:p>
    <w:p w:rsidR="009A1D4B" w:rsidRPr="006A323D" w:rsidRDefault="009A1D4B" w:rsidP="009A1D4B">
      <w:pPr>
        <w:shd w:val="clear" w:color="auto" w:fill="FFFFFF"/>
        <w:spacing w:after="0" w:line="240" w:lineRule="auto"/>
        <w:ind w:firstLine="709"/>
        <w:jc w:val="both"/>
        <w:rPr>
          <w:rFonts w:ascii="PT Astra Serif" w:eastAsia="Times New Roman" w:hAnsi="PT Astra Serif" w:cs="Times New Roman"/>
          <w:color w:val="000000" w:themeColor="text1"/>
          <w:sz w:val="28"/>
          <w:szCs w:val="28"/>
          <w:lang w:eastAsia="ru-RU"/>
        </w:rPr>
      </w:pPr>
      <w:r w:rsidRPr="006A323D">
        <w:rPr>
          <w:rFonts w:ascii="PT Astra Serif" w:eastAsia="Times New Roman" w:hAnsi="PT Astra Serif" w:cs="Times New Roman"/>
          <w:color w:val="000000" w:themeColor="text1"/>
          <w:sz w:val="28"/>
          <w:szCs w:val="28"/>
          <w:lang w:eastAsia="ru-RU"/>
        </w:rPr>
        <w:t>За отчётный период актов прокурорского реагирования Ульяновской области на принятые нормативные правовые акты не вносилось.</w:t>
      </w:r>
    </w:p>
    <w:p w:rsidR="00686FB1" w:rsidRPr="00D85399" w:rsidRDefault="009A1D4B" w:rsidP="00822F49">
      <w:pPr>
        <w:shd w:val="clear" w:color="auto" w:fill="FFFFFF"/>
        <w:spacing w:after="0" w:line="240" w:lineRule="auto"/>
        <w:ind w:firstLine="709"/>
        <w:jc w:val="both"/>
        <w:rPr>
          <w:rFonts w:ascii="PT Astra Serif" w:eastAsia="Times New Roman" w:hAnsi="PT Astra Serif" w:cs="Times New Roman"/>
          <w:color w:val="000000" w:themeColor="text1"/>
          <w:sz w:val="28"/>
          <w:szCs w:val="28"/>
          <w:lang w:eastAsia="ru-RU"/>
        </w:rPr>
      </w:pPr>
      <w:r w:rsidRPr="006A323D">
        <w:rPr>
          <w:rFonts w:ascii="PT Astra Serif" w:eastAsia="Times New Roman" w:hAnsi="PT Astra Serif" w:cs="Times New Roman"/>
          <w:color w:val="000000" w:themeColor="text1"/>
          <w:sz w:val="28"/>
          <w:szCs w:val="28"/>
          <w:lang w:eastAsia="ru-RU"/>
        </w:rPr>
        <w:t>Все проекты нормативных правовых актов Ульяновской области</w:t>
      </w:r>
      <w:r>
        <w:rPr>
          <w:rFonts w:ascii="PT Astra Serif" w:eastAsia="Times New Roman" w:hAnsi="PT Astra Serif" w:cs="Times New Roman"/>
          <w:color w:val="000000" w:themeColor="text1"/>
          <w:sz w:val="28"/>
          <w:szCs w:val="28"/>
          <w:lang w:eastAsia="ru-RU"/>
        </w:rPr>
        <w:t xml:space="preserve"> в сфере закупок </w:t>
      </w:r>
      <w:r w:rsidRPr="006A323D">
        <w:rPr>
          <w:rFonts w:ascii="PT Astra Serif" w:eastAsia="Times New Roman" w:hAnsi="PT Astra Serif" w:cs="Times New Roman"/>
          <w:color w:val="000000" w:themeColor="text1"/>
          <w:sz w:val="28"/>
          <w:szCs w:val="28"/>
          <w:lang w:eastAsia="ru-RU"/>
        </w:rPr>
        <w:t xml:space="preserve">в целях их общественного обсуждения и проведения независимой антикоррупционной экспертизы размещались в информационно-телекоммуникационной сети «Интернет» на едином регионального интернет-портале в соответствии с Указом Губернатора Ульяновской области </w:t>
      </w:r>
      <w:r>
        <w:rPr>
          <w:rFonts w:ascii="PT Astra Serif" w:eastAsia="Times New Roman" w:hAnsi="PT Astra Serif" w:cs="Times New Roman"/>
          <w:color w:val="000000" w:themeColor="text1"/>
          <w:sz w:val="28"/>
          <w:szCs w:val="28"/>
          <w:lang w:eastAsia="ru-RU"/>
        </w:rPr>
        <w:br/>
      </w:r>
      <w:r w:rsidRPr="006A323D">
        <w:rPr>
          <w:rFonts w:ascii="PT Astra Serif" w:eastAsia="Times New Roman" w:hAnsi="PT Astra Serif" w:cs="Times New Roman"/>
          <w:color w:val="000000" w:themeColor="text1"/>
          <w:sz w:val="28"/>
          <w:szCs w:val="28"/>
          <w:lang w:eastAsia="ru-RU"/>
        </w:rPr>
        <w:t xml:space="preserve">от 28.11.2017 № 90 «О едином региональном интернет-портале для размещения проектов нормативных правовых актов Ульяновской области в целях </w:t>
      </w:r>
      <w:r>
        <w:rPr>
          <w:rFonts w:ascii="PT Astra Serif" w:eastAsia="Times New Roman" w:hAnsi="PT Astra Serif" w:cs="Times New Roman"/>
          <w:color w:val="000000" w:themeColor="text1"/>
          <w:sz w:val="28"/>
          <w:szCs w:val="28"/>
          <w:lang w:eastAsia="ru-RU"/>
        </w:rPr>
        <w:br/>
      </w:r>
      <w:r w:rsidRPr="006A323D">
        <w:rPr>
          <w:rFonts w:ascii="PT Astra Serif" w:eastAsia="Times New Roman" w:hAnsi="PT Astra Serif" w:cs="Times New Roman"/>
          <w:color w:val="000000" w:themeColor="text1"/>
          <w:sz w:val="28"/>
          <w:szCs w:val="28"/>
          <w:lang w:eastAsia="ru-RU"/>
        </w:rPr>
        <w:t>их общественного обсуждения и проведения независимой антикоррупционной экспертизы»</w:t>
      </w:r>
      <w:r w:rsidR="001859B6">
        <w:rPr>
          <w:rFonts w:ascii="PT Astra Serif" w:eastAsia="Times New Roman" w:hAnsi="PT Astra Serif" w:cs="Times New Roman"/>
          <w:color w:val="000000" w:themeColor="text1"/>
          <w:sz w:val="28"/>
          <w:szCs w:val="28"/>
          <w:lang w:eastAsia="ru-RU"/>
        </w:rPr>
        <w:t xml:space="preserve"> (далее – Указ № 90)</w:t>
      </w:r>
      <w:r w:rsidRPr="006A323D">
        <w:rPr>
          <w:rFonts w:ascii="PT Astra Serif" w:eastAsia="Times New Roman" w:hAnsi="PT Astra Serif" w:cs="Times New Roman"/>
          <w:color w:val="000000" w:themeColor="text1"/>
          <w:sz w:val="28"/>
          <w:szCs w:val="28"/>
          <w:lang w:eastAsia="ru-RU"/>
        </w:rPr>
        <w:t xml:space="preserve">, а также на официальном сайте Агентства </w:t>
      </w:r>
      <w:r w:rsidR="001859B6">
        <w:rPr>
          <w:rFonts w:ascii="PT Astra Serif" w:eastAsia="Times New Roman" w:hAnsi="PT Astra Serif" w:cs="Times New Roman"/>
          <w:color w:val="000000" w:themeColor="text1"/>
          <w:sz w:val="28"/>
          <w:szCs w:val="28"/>
          <w:lang w:eastAsia="ru-RU"/>
        </w:rPr>
        <w:br/>
      </w:r>
      <w:r w:rsidRPr="006A323D">
        <w:rPr>
          <w:rFonts w:ascii="PT Astra Serif" w:eastAsia="Times New Roman" w:hAnsi="PT Astra Serif" w:cs="Times New Roman"/>
          <w:color w:val="000000" w:themeColor="text1"/>
          <w:sz w:val="28"/>
          <w:szCs w:val="28"/>
          <w:lang w:eastAsia="ru-RU"/>
        </w:rPr>
        <w:t xml:space="preserve">в разделе «Общественная и антикоррупционная экспертиза». Замечаний </w:t>
      </w:r>
      <w:r w:rsidR="001859B6">
        <w:rPr>
          <w:rFonts w:ascii="PT Astra Serif" w:eastAsia="Times New Roman" w:hAnsi="PT Astra Serif" w:cs="Times New Roman"/>
          <w:color w:val="000000" w:themeColor="text1"/>
          <w:sz w:val="28"/>
          <w:szCs w:val="28"/>
          <w:lang w:eastAsia="ru-RU"/>
        </w:rPr>
        <w:br/>
      </w:r>
      <w:r w:rsidRPr="006A323D">
        <w:rPr>
          <w:rFonts w:ascii="PT Astra Serif" w:eastAsia="Times New Roman" w:hAnsi="PT Astra Serif" w:cs="Times New Roman"/>
          <w:color w:val="000000" w:themeColor="text1"/>
          <w:sz w:val="28"/>
          <w:szCs w:val="28"/>
          <w:lang w:eastAsia="ru-RU"/>
        </w:rPr>
        <w:t>на указанные проекты не поступало.</w:t>
      </w:r>
    </w:p>
    <w:p w:rsidR="00822F49" w:rsidRPr="001859B6" w:rsidRDefault="00822F49" w:rsidP="0055790C">
      <w:pPr>
        <w:pStyle w:val="a3"/>
        <w:numPr>
          <w:ilvl w:val="0"/>
          <w:numId w:val="18"/>
        </w:numPr>
        <w:shd w:val="clear" w:color="auto" w:fill="FFFFFF"/>
        <w:spacing w:after="0" w:line="240" w:lineRule="auto"/>
        <w:ind w:left="0" w:firstLine="709"/>
        <w:jc w:val="both"/>
        <w:rPr>
          <w:rFonts w:ascii="PT Astra Serif" w:eastAsia="Times New Roman" w:hAnsi="PT Astra Serif" w:cs="Times New Roman"/>
          <w:color w:val="000000" w:themeColor="text1"/>
          <w:sz w:val="28"/>
          <w:szCs w:val="28"/>
          <w:lang w:eastAsia="ru-RU"/>
        </w:rPr>
      </w:pPr>
      <w:r w:rsidRPr="00E270D4">
        <w:rPr>
          <w:rFonts w:ascii="PT Astra Serif" w:eastAsia="Times New Roman" w:hAnsi="PT Astra Serif" w:cs="Times New Roman"/>
          <w:color w:val="000000" w:themeColor="text1"/>
          <w:sz w:val="28"/>
          <w:szCs w:val="28"/>
          <w:lang w:eastAsia="ru-RU"/>
        </w:rPr>
        <w:t xml:space="preserve">Агентством проводились мероприятия по принятию, разработке </w:t>
      </w:r>
      <w:r w:rsidR="00850D6D" w:rsidRPr="00E270D4">
        <w:rPr>
          <w:rFonts w:ascii="PT Astra Serif" w:eastAsia="Times New Roman" w:hAnsi="PT Astra Serif" w:cs="Times New Roman"/>
          <w:color w:val="000000" w:themeColor="text1"/>
          <w:sz w:val="28"/>
          <w:szCs w:val="28"/>
          <w:lang w:eastAsia="ru-RU"/>
        </w:rPr>
        <w:br/>
      </w:r>
      <w:r w:rsidRPr="00E270D4">
        <w:rPr>
          <w:rFonts w:ascii="PT Astra Serif" w:eastAsia="Times New Roman" w:hAnsi="PT Astra Serif" w:cs="Times New Roman"/>
          <w:color w:val="000000" w:themeColor="text1"/>
          <w:sz w:val="28"/>
          <w:szCs w:val="28"/>
          <w:lang w:eastAsia="ru-RU"/>
        </w:rPr>
        <w:t xml:space="preserve">и актуализации ведомственных нормативных правовых актов в сфере закупок. </w:t>
      </w:r>
      <w:r w:rsidR="00E270D4">
        <w:rPr>
          <w:rFonts w:ascii="PT Astra Serif" w:eastAsia="Times New Roman" w:hAnsi="PT Astra Serif" w:cs="Times New Roman"/>
          <w:color w:val="000000" w:themeColor="text1"/>
          <w:sz w:val="28"/>
          <w:szCs w:val="28"/>
          <w:lang w:eastAsia="ru-RU"/>
        </w:rPr>
        <w:br/>
        <w:t>В</w:t>
      </w:r>
      <w:r w:rsidRPr="00E270D4">
        <w:rPr>
          <w:rFonts w:ascii="PT Astra Serif" w:eastAsia="Times New Roman" w:hAnsi="PT Astra Serif" w:cs="Times New Roman"/>
          <w:color w:val="000000" w:themeColor="text1"/>
          <w:sz w:val="28"/>
          <w:szCs w:val="28"/>
          <w:lang w:eastAsia="ru-RU"/>
        </w:rPr>
        <w:t xml:space="preserve"> 202</w:t>
      </w:r>
      <w:r w:rsidR="001859B6">
        <w:rPr>
          <w:rFonts w:ascii="PT Astra Serif" w:eastAsia="Times New Roman" w:hAnsi="PT Astra Serif" w:cs="Times New Roman"/>
          <w:color w:val="000000" w:themeColor="text1"/>
          <w:sz w:val="28"/>
          <w:szCs w:val="28"/>
          <w:lang w:eastAsia="ru-RU"/>
        </w:rPr>
        <w:t>3</w:t>
      </w:r>
      <w:r w:rsidRPr="00E270D4">
        <w:rPr>
          <w:rFonts w:ascii="PT Astra Serif" w:eastAsia="Times New Roman" w:hAnsi="PT Astra Serif" w:cs="Times New Roman"/>
          <w:color w:val="000000" w:themeColor="text1"/>
          <w:sz w:val="28"/>
          <w:szCs w:val="28"/>
          <w:lang w:eastAsia="ru-RU"/>
        </w:rPr>
        <w:t xml:space="preserve"> год</w:t>
      </w:r>
      <w:r w:rsidR="00E270D4">
        <w:rPr>
          <w:rFonts w:ascii="PT Astra Serif" w:eastAsia="Times New Roman" w:hAnsi="PT Astra Serif" w:cs="Times New Roman"/>
          <w:color w:val="000000" w:themeColor="text1"/>
          <w:sz w:val="28"/>
          <w:szCs w:val="28"/>
          <w:lang w:eastAsia="ru-RU"/>
        </w:rPr>
        <w:t>у</w:t>
      </w:r>
      <w:r w:rsidRPr="00E270D4">
        <w:rPr>
          <w:rFonts w:ascii="PT Astra Serif" w:eastAsia="Times New Roman" w:hAnsi="PT Astra Serif" w:cs="Times New Roman"/>
          <w:color w:val="000000" w:themeColor="text1"/>
          <w:sz w:val="28"/>
          <w:szCs w:val="28"/>
          <w:lang w:eastAsia="ru-RU"/>
        </w:rPr>
        <w:t xml:space="preserve"> </w:t>
      </w:r>
      <w:r w:rsidRPr="001859B6">
        <w:rPr>
          <w:rFonts w:ascii="PT Astra Serif" w:eastAsia="Times New Roman" w:hAnsi="PT Astra Serif" w:cs="Times New Roman"/>
          <w:color w:val="000000" w:themeColor="text1"/>
          <w:sz w:val="28"/>
          <w:szCs w:val="28"/>
          <w:lang w:eastAsia="ru-RU"/>
        </w:rPr>
        <w:t xml:space="preserve">было принято </w:t>
      </w:r>
      <w:r w:rsidR="00E85330">
        <w:rPr>
          <w:rFonts w:ascii="PT Astra Serif" w:eastAsia="Times New Roman" w:hAnsi="PT Astra Serif" w:cs="Times New Roman"/>
          <w:b/>
          <w:color w:val="000000" w:themeColor="text1"/>
          <w:sz w:val="28"/>
          <w:szCs w:val="28"/>
          <w:lang w:eastAsia="ru-RU"/>
        </w:rPr>
        <w:t>12</w:t>
      </w:r>
      <w:r w:rsidRPr="001859B6">
        <w:rPr>
          <w:rFonts w:ascii="PT Astra Serif" w:eastAsia="Times New Roman" w:hAnsi="PT Astra Serif" w:cs="Times New Roman"/>
          <w:b/>
          <w:color w:val="000000" w:themeColor="text1"/>
          <w:sz w:val="28"/>
          <w:szCs w:val="28"/>
          <w:lang w:eastAsia="ru-RU"/>
        </w:rPr>
        <w:t xml:space="preserve"> </w:t>
      </w:r>
      <w:r w:rsidRPr="001859B6">
        <w:rPr>
          <w:rFonts w:ascii="PT Astra Serif" w:eastAsia="Times New Roman" w:hAnsi="PT Astra Serif" w:cs="Times New Roman"/>
          <w:color w:val="000000" w:themeColor="text1"/>
          <w:sz w:val="28"/>
          <w:szCs w:val="28"/>
          <w:lang w:eastAsia="ru-RU"/>
        </w:rPr>
        <w:t>правовых актов Агентства</w:t>
      </w:r>
      <w:r w:rsidR="00D73EB9" w:rsidRPr="001859B6">
        <w:rPr>
          <w:rFonts w:ascii="PT Astra Serif" w:eastAsia="Times New Roman" w:hAnsi="PT Astra Serif" w:cs="Times New Roman"/>
          <w:color w:val="000000" w:themeColor="text1"/>
          <w:sz w:val="28"/>
          <w:szCs w:val="28"/>
          <w:lang w:eastAsia="ru-RU"/>
        </w:rPr>
        <w:t>, касающихся сферы закупок:</w:t>
      </w:r>
    </w:p>
    <w:p w:rsidR="0055790C" w:rsidRPr="0055790C" w:rsidRDefault="0055790C" w:rsidP="0055790C">
      <w:pPr>
        <w:numPr>
          <w:ilvl w:val="0"/>
          <w:numId w:val="12"/>
        </w:numPr>
        <w:spacing w:after="0" w:line="240" w:lineRule="auto"/>
        <w:ind w:left="0" w:firstLine="709"/>
        <w:jc w:val="both"/>
        <w:rPr>
          <w:rFonts w:ascii="PT Astra Serif" w:hAnsi="PT Astra Serif" w:cs="Arial"/>
          <w:color w:val="000000"/>
          <w:sz w:val="28"/>
          <w:szCs w:val="28"/>
          <w:shd w:val="clear" w:color="auto" w:fill="FFFFFF"/>
        </w:rPr>
      </w:pPr>
      <w:r w:rsidRPr="0055790C">
        <w:rPr>
          <w:rFonts w:ascii="PT Astra Serif" w:hAnsi="PT Astra Serif" w:cs="Arial"/>
          <w:color w:val="000000"/>
          <w:sz w:val="28"/>
          <w:szCs w:val="28"/>
          <w:shd w:val="clear" w:color="auto" w:fill="FFFFFF"/>
        </w:rPr>
        <w:t xml:space="preserve">Приказ Агентства государственных закупок Ульяновской области </w:t>
      </w:r>
      <w:r>
        <w:rPr>
          <w:rFonts w:ascii="PT Astra Serif" w:hAnsi="PT Astra Serif" w:cs="Arial"/>
          <w:color w:val="000000"/>
          <w:sz w:val="28"/>
          <w:szCs w:val="28"/>
          <w:shd w:val="clear" w:color="auto" w:fill="FFFFFF"/>
        </w:rPr>
        <w:br/>
      </w:r>
      <w:r w:rsidRPr="0055790C">
        <w:rPr>
          <w:rFonts w:ascii="PT Astra Serif" w:hAnsi="PT Astra Serif" w:cs="Arial"/>
          <w:color w:val="000000"/>
          <w:sz w:val="28"/>
          <w:szCs w:val="28"/>
          <w:shd w:val="clear" w:color="auto" w:fill="FFFFFF"/>
        </w:rPr>
        <w:t>от 06.03.2023 № 2-Пр «О внесении изменений в приказ Агентства государственных закупок Ульяновской области от 14.11.2022 № 6-Пр»;</w:t>
      </w:r>
    </w:p>
    <w:p w:rsidR="0055790C" w:rsidRPr="0055790C" w:rsidRDefault="0055790C" w:rsidP="0055790C">
      <w:pPr>
        <w:numPr>
          <w:ilvl w:val="0"/>
          <w:numId w:val="12"/>
        </w:numPr>
        <w:spacing w:after="0" w:line="240" w:lineRule="auto"/>
        <w:ind w:left="0" w:firstLine="709"/>
        <w:jc w:val="both"/>
        <w:rPr>
          <w:rFonts w:ascii="PT Astra Serif" w:hAnsi="PT Astra Serif" w:cs="Arial"/>
          <w:color w:val="000000"/>
          <w:sz w:val="28"/>
          <w:szCs w:val="28"/>
          <w:shd w:val="clear" w:color="auto" w:fill="FFFFFF"/>
        </w:rPr>
      </w:pPr>
      <w:r w:rsidRPr="0055790C">
        <w:rPr>
          <w:rFonts w:ascii="PT Astra Serif" w:hAnsi="PT Astra Serif" w:cs="Arial"/>
          <w:color w:val="000000"/>
          <w:sz w:val="28"/>
          <w:szCs w:val="28"/>
          <w:shd w:val="clear" w:color="auto" w:fill="FFFFFF"/>
        </w:rPr>
        <w:lastRenderedPageBreak/>
        <w:t xml:space="preserve">Приказ Агентства государственных закупок Ульяновской области </w:t>
      </w:r>
      <w:r>
        <w:rPr>
          <w:rFonts w:ascii="PT Astra Serif" w:hAnsi="PT Astra Serif" w:cs="Arial"/>
          <w:color w:val="000000"/>
          <w:sz w:val="28"/>
          <w:szCs w:val="28"/>
          <w:shd w:val="clear" w:color="auto" w:fill="FFFFFF"/>
        </w:rPr>
        <w:br/>
      </w:r>
      <w:r w:rsidRPr="0055790C">
        <w:rPr>
          <w:rFonts w:ascii="PT Astra Serif" w:hAnsi="PT Astra Serif" w:cs="Arial"/>
          <w:color w:val="000000"/>
          <w:sz w:val="28"/>
          <w:szCs w:val="28"/>
          <w:shd w:val="clear" w:color="auto" w:fill="FFFFFF"/>
        </w:rPr>
        <w:t>от 23.06.2023 № 6-Пр «О внесении изменений в приказ Агентства государственных закупок Ульяновской области от 14.11.2022 № 6-Пр»;</w:t>
      </w:r>
    </w:p>
    <w:p w:rsidR="0055790C" w:rsidRPr="0055790C" w:rsidRDefault="0055790C" w:rsidP="0055790C">
      <w:pPr>
        <w:numPr>
          <w:ilvl w:val="0"/>
          <w:numId w:val="12"/>
        </w:numPr>
        <w:spacing w:after="0" w:line="240" w:lineRule="auto"/>
        <w:ind w:left="0" w:firstLine="709"/>
        <w:jc w:val="both"/>
        <w:rPr>
          <w:rFonts w:ascii="PT Astra Serif" w:hAnsi="PT Astra Serif" w:cs="Arial"/>
          <w:color w:val="000000"/>
          <w:sz w:val="28"/>
          <w:szCs w:val="28"/>
          <w:shd w:val="clear" w:color="auto" w:fill="FFFFFF"/>
        </w:rPr>
      </w:pPr>
      <w:r w:rsidRPr="0055790C">
        <w:rPr>
          <w:rFonts w:ascii="PT Astra Serif" w:hAnsi="PT Astra Serif" w:cs="Arial"/>
          <w:color w:val="000000"/>
          <w:sz w:val="28"/>
          <w:szCs w:val="28"/>
          <w:shd w:val="clear" w:color="auto" w:fill="FFFFFF"/>
        </w:rPr>
        <w:t>Приказ Агентства государственных закупок Ульяновской области от 27.09.2023 № 9-Пр «О внесении изменений в приказ Агентства государственных закупок Ульяновской области от 14.11.2022 № 6-Пр»;</w:t>
      </w:r>
    </w:p>
    <w:p w:rsidR="001859B6" w:rsidRPr="001859B6" w:rsidRDefault="001859B6" w:rsidP="0055790C">
      <w:pPr>
        <w:numPr>
          <w:ilvl w:val="0"/>
          <w:numId w:val="12"/>
        </w:numPr>
        <w:spacing w:after="0" w:line="240" w:lineRule="auto"/>
        <w:ind w:left="0" w:firstLine="709"/>
        <w:jc w:val="both"/>
        <w:rPr>
          <w:rFonts w:ascii="PT Astra Serif" w:hAnsi="PT Astra Serif" w:cs="Arial"/>
          <w:color w:val="000000"/>
          <w:sz w:val="28"/>
          <w:szCs w:val="28"/>
          <w:shd w:val="clear" w:color="auto" w:fill="FFFFFF"/>
        </w:rPr>
      </w:pPr>
      <w:r w:rsidRPr="001859B6">
        <w:rPr>
          <w:rFonts w:ascii="PT Astra Serif" w:hAnsi="PT Astra Serif" w:cs="Arial"/>
          <w:color w:val="000000" w:themeColor="text1"/>
          <w:sz w:val="28"/>
          <w:szCs w:val="28"/>
          <w:shd w:val="clear" w:color="auto" w:fill="FFFFFF"/>
        </w:rPr>
        <w:t xml:space="preserve">Распоряжение </w:t>
      </w:r>
      <w:r w:rsidRPr="001859B6">
        <w:rPr>
          <w:rFonts w:ascii="PT Astra Serif" w:hAnsi="PT Astra Serif" w:cs="Arial"/>
          <w:color w:val="000000"/>
          <w:sz w:val="28"/>
          <w:szCs w:val="28"/>
          <w:shd w:val="clear" w:color="auto" w:fill="FFFFFF"/>
        </w:rPr>
        <w:t xml:space="preserve">Агентства государственных закупок Ульяновской области от 31.01.2023 № 5-р «Об утверждении рекомендуемых форм документов и методических рекомендаций, используемых заказчиками при подготовке </w:t>
      </w:r>
      <w:r>
        <w:rPr>
          <w:rFonts w:ascii="PT Astra Serif" w:hAnsi="PT Astra Serif" w:cs="Arial"/>
          <w:color w:val="000000"/>
          <w:sz w:val="28"/>
          <w:szCs w:val="28"/>
          <w:shd w:val="clear" w:color="auto" w:fill="FFFFFF"/>
        </w:rPr>
        <w:br/>
      </w:r>
      <w:r w:rsidRPr="001859B6">
        <w:rPr>
          <w:rFonts w:ascii="PT Astra Serif" w:hAnsi="PT Astra Serif" w:cs="Arial"/>
          <w:color w:val="000000"/>
          <w:sz w:val="28"/>
          <w:szCs w:val="28"/>
          <w:shd w:val="clear" w:color="auto" w:fill="FFFFFF"/>
        </w:rPr>
        <w:t>к осуществлению закупок товаров, работ, услуг, и признании утратившими силу отдельных распоряжений Агентства государственных закупок Ульяновской области»;</w:t>
      </w:r>
    </w:p>
    <w:p w:rsidR="001859B6" w:rsidRPr="001859B6" w:rsidRDefault="001859B6" w:rsidP="001859B6">
      <w:pPr>
        <w:numPr>
          <w:ilvl w:val="0"/>
          <w:numId w:val="12"/>
        </w:numPr>
        <w:spacing w:after="0" w:line="240" w:lineRule="auto"/>
        <w:ind w:left="0" w:firstLine="709"/>
        <w:jc w:val="both"/>
        <w:rPr>
          <w:rFonts w:ascii="PT Astra Serif" w:hAnsi="PT Astra Serif" w:cs="Arial"/>
          <w:color w:val="000000"/>
          <w:sz w:val="28"/>
          <w:szCs w:val="28"/>
          <w:shd w:val="clear" w:color="auto" w:fill="FFFFFF"/>
        </w:rPr>
      </w:pPr>
      <w:r w:rsidRPr="001859B6">
        <w:rPr>
          <w:rFonts w:ascii="PT Astra Serif" w:hAnsi="PT Astra Serif" w:cs="Arial"/>
          <w:color w:val="000000"/>
          <w:sz w:val="28"/>
          <w:szCs w:val="28"/>
          <w:shd w:val="clear" w:color="auto" w:fill="FFFFFF"/>
        </w:rPr>
        <w:t>Распоряжение Агентства государственных закупок Ульяновской области от 10.02.2023 № 6-р «Об утверждении типовых форм документов, используемых при организации и осуществлении закупок товаров, работ, услуг и признании утратившим силу распоряжение Агентства государственных закупок Ульяновской области от 11.01.2022 № 2-р»;</w:t>
      </w:r>
    </w:p>
    <w:p w:rsidR="001859B6" w:rsidRPr="001859B6" w:rsidRDefault="001859B6" w:rsidP="00421BF7">
      <w:pPr>
        <w:numPr>
          <w:ilvl w:val="0"/>
          <w:numId w:val="12"/>
        </w:numPr>
        <w:spacing w:after="0" w:line="240" w:lineRule="auto"/>
        <w:ind w:left="0" w:firstLine="709"/>
        <w:jc w:val="both"/>
        <w:rPr>
          <w:rFonts w:ascii="PT Astra Serif" w:hAnsi="PT Astra Serif" w:cs="Arial"/>
          <w:color w:val="000000"/>
          <w:sz w:val="28"/>
          <w:szCs w:val="28"/>
          <w:shd w:val="clear" w:color="auto" w:fill="FFFFFF"/>
        </w:rPr>
      </w:pPr>
      <w:r w:rsidRPr="001859B6">
        <w:rPr>
          <w:rFonts w:ascii="PT Astra Serif" w:hAnsi="PT Astra Serif" w:cs="Arial"/>
          <w:color w:val="000000"/>
          <w:sz w:val="28"/>
          <w:szCs w:val="28"/>
          <w:shd w:val="clear" w:color="auto" w:fill="FFFFFF"/>
        </w:rPr>
        <w:t xml:space="preserve">Распоряжение Агентства государственных закупок Ульяновской области от 28.02.2023 № 9-р «Об утверждении методических рекомендаций </w:t>
      </w:r>
      <w:r>
        <w:rPr>
          <w:rFonts w:ascii="PT Astra Serif" w:hAnsi="PT Astra Serif" w:cs="Arial"/>
          <w:color w:val="000000"/>
          <w:sz w:val="28"/>
          <w:szCs w:val="28"/>
          <w:shd w:val="clear" w:color="auto" w:fill="FFFFFF"/>
        </w:rPr>
        <w:br/>
      </w:r>
      <w:r w:rsidRPr="001859B6">
        <w:rPr>
          <w:rFonts w:ascii="PT Astra Serif" w:hAnsi="PT Astra Serif" w:cs="Arial"/>
          <w:color w:val="000000"/>
          <w:sz w:val="28"/>
          <w:szCs w:val="28"/>
          <w:shd w:val="clear" w:color="auto" w:fill="FFFFFF"/>
        </w:rPr>
        <w:t>по снижению коррупционных рисков при осуществлении закупок товаров, работ, услуг для государственных нужд Ульяновской области»;</w:t>
      </w:r>
    </w:p>
    <w:p w:rsidR="001859B6" w:rsidRPr="001859B6" w:rsidRDefault="001859B6" w:rsidP="00B1600B">
      <w:pPr>
        <w:numPr>
          <w:ilvl w:val="0"/>
          <w:numId w:val="12"/>
        </w:numPr>
        <w:spacing w:after="0" w:line="240" w:lineRule="auto"/>
        <w:ind w:left="0" w:firstLine="709"/>
        <w:jc w:val="both"/>
        <w:rPr>
          <w:rFonts w:ascii="PT Astra Serif" w:hAnsi="PT Astra Serif" w:cs="Arial"/>
          <w:color w:val="000000"/>
          <w:sz w:val="28"/>
          <w:szCs w:val="28"/>
          <w:shd w:val="clear" w:color="auto" w:fill="FFFFFF"/>
        </w:rPr>
      </w:pPr>
      <w:r w:rsidRPr="001859B6">
        <w:rPr>
          <w:rFonts w:ascii="PT Astra Serif" w:hAnsi="PT Astra Serif" w:cs="Arial"/>
          <w:color w:val="000000"/>
          <w:sz w:val="28"/>
          <w:szCs w:val="28"/>
          <w:shd w:val="clear" w:color="auto" w:fill="FFFFFF"/>
        </w:rPr>
        <w:t xml:space="preserve">Распоряжение Агентства государственных закупок Ульяновской области от 20.03.2023 № 14-р «Об утверждении методических рекомендаций </w:t>
      </w:r>
      <w:r>
        <w:rPr>
          <w:rFonts w:ascii="PT Astra Serif" w:hAnsi="PT Astra Serif" w:cs="Arial"/>
          <w:color w:val="000000"/>
          <w:sz w:val="28"/>
          <w:szCs w:val="28"/>
          <w:shd w:val="clear" w:color="auto" w:fill="FFFFFF"/>
        </w:rPr>
        <w:br/>
      </w:r>
      <w:r w:rsidRPr="001859B6">
        <w:rPr>
          <w:rFonts w:ascii="PT Astra Serif" w:hAnsi="PT Astra Serif" w:cs="Arial"/>
          <w:color w:val="000000"/>
          <w:sz w:val="28"/>
          <w:szCs w:val="28"/>
          <w:shd w:val="clear" w:color="auto" w:fill="FFFFFF"/>
        </w:rPr>
        <w:t>по приёмке товара, работы, услуги или результатов отдельного этапа исполнения контракта, и признании утратившими силу отдельных распоряжений Агентства государственных закупок Ульяновской области»;</w:t>
      </w:r>
    </w:p>
    <w:p w:rsidR="001859B6" w:rsidRPr="001859B6" w:rsidRDefault="001859B6" w:rsidP="001859B6">
      <w:pPr>
        <w:numPr>
          <w:ilvl w:val="0"/>
          <w:numId w:val="12"/>
        </w:numPr>
        <w:spacing w:after="0" w:line="240" w:lineRule="auto"/>
        <w:ind w:left="0" w:firstLine="709"/>
        <w:jc w:val="both"/>
        <w:rPr>
          <w:rFonts w:ascii="PT Astra Serif" w:hAnsi="PT Astra Serif" w:cs="Arial"/>
          <w:color w:val="000000"/>
          <w:sz w:val="28"/>
          <w:szCs w:val="28"/>
          <w:shd w:val="clear" w:color="auto" w:fill="FFFFFF"/>
        </w:rPr>
      </w:pPr>
      <w:r w:rsidRPr="001859B6">
        <w:rPr>
          <w:rFonts w:ascii="PT Astra Serif" w:hAnsi="PT Astra Serif" w:cs="Arial"/>
          <w:color w:val="000000"/>
          <w:sz w:val="28"/>
          <w:szCs w:val="28"/>
          <w:shd w:val="clear" w:color="auto" w:fill="FFFFFF"/>
        </w:rPr>
        <w:t>Распоряжение Агентства государственных закупок Ульяновской области от 05.05.2023 № 20-р «О внесении изменений в распоряжение Агентства государственных закупок Ульяновской области от 31.01.2023 №5-р»;</w:t>
      </w:r>
    </w:p>
    <w:p w:rsidR="001859B6" w:rsidRPr="001859B6" w:rsidRDefault="001859B6" w:rsidP="001859B6">
      <w:pPr>
        <w:numPr>
          <w:ilvl w:val="0"/>
          <w:numId w:val="12"/>
        </w:numPr>
        <w:spacing w:after="0" w:line="240" w:lineRule="auto"/>
        <w:ind w:left="0" w:firstLine="709"/>
        <w:jc w:val="both"/>
        <w:rPr>
          <w:rFonts w:ascii="PT Astra Serif" w:hAnsi="PT Astra Serif" w:cs="Arial"/>
          <w:color w:val="000000"/>
          <w:sz w:val="28"/>
          <w:szCs w:val="28"/>
          <w:shd w:val="clear" w:color="auto" w:fill="FFFFFF"/>
        </w:rPr>
      </w:pPr>
      <w:r w:rsidRPr="001859B6">
        <w:rPr>
          <w:rFonts w:ascii="PT Astra Serif" w:hAnsi="PT Astra Serif" w:cs="Arial"/>
          <w:color w:val="000000"/>
          <w:sz w:val="28"/>
          <w:szCs w:val="28"/>
          <w:shd w:val="clear" w:color="auto" w:fill="FFFFFF"/>
        </w:rPr>
        <w:t>Распоряжение Агентства государственных закупок Ульяновской области от 24.07.2023 № 29-р «Об утверждении типовых форм документов, используемых при организации и осуществлении закупок товаров, работ, услуг и признании утратившим силу распоряжение Агентства государственных закупок Ульяновской области от 10.02.2023 № 6-р»;</w:t>
      </w:r>
    </w:p>
    <w:p w:rsidR="001859B6" w:rsidRPr="001859B6" w:rsidRDefault="001859B6" w:rsidP="001859B6">
      <w:pPr>
        <w:numPr>
          <w:ilvl w:val="0"/>
          <w:numId w:val="12"/>
        </w:numPr>
        <w:spacing w:after="0" w:line="240" w:lineRule="auto"/>
        <w:ind w:left="0" w:firstLine="709"/>
        <w:jc w:val="both"/>
        <w:rPr>
          <w:rFonts w:ascii="PT Astra Serif" w:hAnsi="PT Astra Serif" w:cs="Arial"/>
          <w:color w:val="000000"/>
          <w:sz w:val="28"/>
          <w:szCs w:val="28"/>
          <w:shd w:val="clear" w:color="auto" w:fill="FFFFFF"/>
        </w:rPr>
      </w:pPr>
      <w:r w:rsidRPr="001859B6">
        <w:rPr>
          <w:rFonts w:ascii="PT Astra Serif" w:hAnsi="PT Astra Serif" w:cs="Arial"/>
          <w:color w:val="000000"/>
          <w:sz w:val="28"/>
          <w:szCs w:val="28"/>
          <w:shd w:val="clear" w:color="auto" w:fill="FFFFFF"/>
        </w:rPr>
        <w:t>Распоряжение Агентства государственных закупок Ульяновской области от 23.10.2023 № 45-р «Об утверждении типовых форм документов, используемых при организации и осуществлении закупок товаров, работ, услуг и признании утратившим силу распоряжения Агентства государственных закупок Ульяновской области от 24.07.2023 № 29-р»;</w:t>
      </w:r>
    </w:p>
    <w:p w:rsidR="001859B6" w:rsidRPr="001859B6" w:rsidRDefault="001859B6" w:rsidP="001859B6">
      <w:pPr>
        <w:numPr>
          <w:ilvl w:val="0"/>
          <w:numId w:val="12"/>
        </w:numPr>
        <w:spacing w:after="0" w:line="240" w:lineRule="auto"/>
        <w:ind w:left="0" w:firstLine="709"/>
        <w:jc w:val="both"/>
        <w:rPr>
          <w:rFonts w:ascii="PT Astra Serif" w:hAnsi="PT Astra Serif" w:cs="Arial"/>
          <w:color w:val="000000"/>
          <w:sz w:val="28"/>
          <w:szCs w:val="28"/>
          <w:shd w:val="clear" w:color="auto" w:fill="FFFFFF"/>
        </w:rPr>
      </w:pPr>
      <w:r w:rsidRPr="001859B6">
        <w:rPr>
          <w:rFonts w:ascii="PT Astra Serif" w:hAnsi="PT Astra Serif" w:cs="Arial"/>
          <w:color w:val="000000"/>
          <w:sz w:val="28"/>
          <w:szCs w:val="28"/>
          <w:shd w:val="clear" w:color="auto" w:fill="FFFFFF"/>
        </w:rPr>
        <w:t>Распоряжение Агентства государственных закупок Ульяновской области от 13.12.2023 № 56-р «Об утверждении типовых форм документов, используемых при организации и осуществлении закупок товаров, работ, услуг и признании утратившим силу распоряжения Агентства государственных закупок Ульяновской области от 23.10.2023 № 45-р»;</w:t>
      </w:r>
    </w:p>
    <w:p w:rsidR="00822F49" w:rsidRPr="001859B6" w:rsidRDefault="001859B6" w:rsidP="001859B6">
      <w:pPr>
        <w:numPr>
          <w:ilvl w:val="0"/>
          <w:numId w:val="12"/>
        </w:numPr>
        <w:spacing w:after="0" w:line="240" w:lineRule="auto"/>
        <w:ind w:left="0" w:firstLine="709"/>
        <w:jc w:val="both"/>
        <w:rPr>
          <w:rFonts w:ascii="PT Astra Serif" w:hAnsi="PT Astra Serif" w:cs="Arial"/>
          <w:color w:val="000000"/>
          <w:sz w:val="28"/>
          <w:szCs w:val="28"/>
          <w:shd w:val="clear" w:color="auto" w:fill="FFFFFF"/>
        </w:rPr>
      </w:pPr>
      <w:r w:rsidRPr="001859B6">
        <w:rPr>
          <w:rFonts w:ascii="PT Astra Serif" w:hAnsi="PT Astra Serif" w:cs="Arial"/>
          <w:color w:val="000000"/>
          <w:sz w:val="28"/>
          <w:szCs w:val="28"/>
          <w:shd w:val="clear" w:color="auto" w:fill="FFFFFF"/>
        </w:rPr>
        <w:lastRenderedPageBreak/>
        <w:t>Распоряжение Агентства государственных закупок Ульяновской области от 27.12.2023 № 62-р «Об утверждении рекомендуемых форм документов и методических рекомендаций, используемых заказчиками при подготовке к осуществлению закупок товаров, работ, услуг, и признании утратившими силу отдельных распоряжений Агентства государственн</w:t>
      </w:r>
      <w:r>
        <w:rPr>
          <w:rFonts w:ascii="PT Astra Serif" w:hAnsi="PT Astra Serif" w:cs="Arial"/>
          <w:color w:val="000000"/>
          <w:sz w:val="28"/>
          <w:szCs w:val="28"/>
          <w:shd w:val="clear" w:color="auto" w:fill="FFFFFF"/>
        </w:rPr>
        <w:t>ых закупок Ульяновской области»</w:t>
      </w:r>
      <w:r w:rsidR="00822F49" w:rsidRPr="001859B6">
        <w:rPr>
          <w:rFonts w:ascii="PT Astra Serif" w:hAnsi="PT Astra Serif"/>
          <w:bCs/>
          <w:color w:val="000000"/>
          <w:sz w:val="28"/>
          <w:szCs w:val="28"/>
        </w:rPr>
        <w:t>.</w:t>
      </w:r>
    </w:p>
    <w:p w:rsidR="00686FB1" w:rsidRDefault="00C510A7" w:rsidP="00C510A7">
      <w:pPr>
        <w:shd w:val="clear" w:color="auto" w:fill="FFFFFF"/>
        <w:spacing w:after="0" w:line="240" w:lineRule="auto"/>
        <w:ind w:firstLine="709"/>
        <w:jc w:val="both"/>
        <w:rPr>
          <w:rFonts w:ascii="PT Astra Serif" w:eastAsia="Times New Roman" w:hAnsi="PT Astra Serif" w:cs="Times New Roman"/>
          <w:color w:val="000000" w:themeColor="text1"/>
          <w:sz w:val="28"/>
          <w:szCs w:val="28"/>
          <w:lang w:eastAsia="ru-RU"/>
        </w:rPr>
      </w:pPr>
      <w:r w:rsidRPr="00C510A7">
        <w:rPr>
          <w:rFonts w:ascii="PT Astra Serif" w:eastAsia="Times New Roman" w:hAnsi="PT Astra Serif" w:cs="Times New Roman"/>
          <w:color w:val="000000" w:themeColor="text1"/>
          <w:sz w:val="28"/>
          <w:szCs w:val="28"/>
          <w:lang w:eastAsia="ru-RU"/>
        </w:rPr>
        <w:t xml:space="preserve">Все проекты </w:t>
      </w:r>
      <w:r>
        <w:rPr>
          <w:rFonts w:ascii="PT Astra Serif" w:eastAsia="Times New Roman" w:hAnsi="PT Astra Serif" w:cs="Times New Roman"/>
          <w:color w:val="000000" w:themeColor="text1"/>
          <w:sz w:val="28"/>
          <w:szCs w:val="28"/>
          <w:lang w:eastAsia="ru-RU"/>
        </w:rPr>
        <w:t>приказов Агентства</w:t>
      </w:r>
      <w:r w:rsidRPr="00C510A7">
        <w:rPr>
          <w:rFonts w:ascii="PT Astra Serif" w:eastAsia="Times New Roman" w:hAnsi="PT Astra Serif" w:cs="Times New Roman"/>
          <w:color w:val="000000" w:themeColor="text1"/>
          <w:sz w:val="28"/>
          <w:szCs w:val="28"/>
          <w:lang w:eastAsia="ru-RU"/>
        </w:rPr>
        <w:t xml:space="preserve"> в сфере закупок в целях </w:t>
      </w:r>
      <w:r>
        <w:rPr>
          <w:rFonts w:ascii="PT Astra Serif" w:eastAsia="Times New Roman" w:hAnsi="PT Astra Serif" w:cs="Times New Roman"/>
          <w:color w:val="000000" w:themeColor="text1"/>
          <w:sz w:val="28"/>
          <w:szCs w:val="28"/>
          <w:lang w:eastAsia="ru-RU"/>
        </w:rPr>
        <w:br/>
      </w:r>
      <w:r w:rsidRPr="00C510A7">
        <w:rPr>
          <w:rFonts w:ascii="PT Astra Serif" w:eastAsia="Times New Roman" w:hAnsi="PT Astra Serif" w:cs="Times New Roman"/>
          <w:color w:val="000000" w:themeColor="text1"/>
          <w:sz w:val="28"/>
          <w:szCs w:val="28"/>
          <w:lang w:eastAsia="ru-RU"/>
        </w:rPr>
        <w:t xml:space="preserve">их общественного обсуждения и проведения независимой антикоррупционной экспертизы размещались в информационно-телекоммуникационной сети «Интернет» на едином регионального интернет-портале в соответствии с Указом № 90, а также на официальном сайте Агентства в разделе «Общественная </w:t>
      </w:r>
      <w:r w:rsidR="001859B6">
        <w:rPr>
          <w:rFonts w:ascii="PT Astra Serif" w:eastAsia="Times New Roman" w:hAnsi="PT Astra Serif" w:cs="Times New Roman"/>
          <w:color w:val="000000" w:themeColor="text1"/>
          <w:sz w:val="28"/>
          <w:szCs w:val="28"/>
          <w:lang w:eastAsia="ru-RU"/>
        </w:rPr>
        <w:br/>
      </w:r>
      <w:r w:rsidRPr="00C510A7">
        <w:rPr>
          <w:rFonts w:ascii="PT Astra Serif" w:eastAsia="Times New Roman" w:hAnsi="PT Astra Serif" w:cs="Times New Roman"/>
          <w:color w:val="000000" w:themeColor="text1"/>
          <w:sz w:val="28"/>
          <w:szCs w:val="28"/>
          <w:lang w:eastAsia="ru-RU"/>
        </w:rPr>
        <w:t xml:space="preserve">и антикоррупционная экспертиза». Замечаний на указанные проекты </w:t>
      </w:r>
      <w:r w:rsidR="001859B6">
        <w:rPr>
          <w:rFonts w:ascii="PT Astra Serif" w:eastAsia="Times New Roman" w:hAnsi="PT Astra Serif" w:cs="Times New Roman"/>
          <w:color w:val="000000" w:themeColor="text1"/>
          <w:sz w:val="28"/>
          <w:szCs w:val="28"/>
          <w:lang w:eastAsia="ru-RU"/>
        </w:rPr>
        <w:br/>
      </w:r>
      <w:r w:rsidRPr="00C510A7">
        <w:rPr>
          <w:rFonts w:ascii="PT Astra Serif" w:eastAsia="Times New Roman" w:hAnsi="PT Astra Serif" w:cs="Times New Roman"/>
          <w:color w:val="000000" w:themeColor="text1"/>
          <w:sz w:val="28"/>
          <w:szCs w:val="28"/>
          <w:lang w:eastAsia="ru-RU"/>
        </w:rPr>
        <w:t>не поступало.</w:t>
      </w:r>
    </w:p>
    <w:p w:rsidR="00C510A7" w:rsidRPr="006A323D" w:rsidRDefault="00C510A7" w:rsidP="00C510A7">
      <w:pPr>
        <w:shd w:val="clear" w:color="auto" w:fill="FFFFFF"/>
        <w:spacing w:after="0" w:line="240" w:lineRule="auto"/>
        <w:ind w:firstLine="709"/>
        <w:jc w:val="both"/>
        <w:rPr>
          <w:rFonts w:ascii="PT Astra Serif" w:eastAsia="Times New Roman" w:hAnsi="PT Astra Serif" w:cs="Times New Roman"/>
          <w:color w:val="000000" w:themeColor="text1"/>
          <w:sz w:val="28"/>
          <w:szCs w:val="28"/>
          <w:lang w:eastAsia="ru-RU"/>
        </w:rPr>
      </w:pPr>
      <w:r w:rsidRPr="006A323D">
        <w:rPr>
          <w:rFonts w:ascii="PT Astra Serif" w:eastAsia="Times New Roman" w:hAnsi="PT Astra Serif" w:cs="Times New Roman"/>
          <w:color w:val="000000" w:themeColor="text1"/>
          <w:sz w:val="28"/>
          <w:szCs w:val="28"/>
          <w:lang w:eastAsia="ru-RU"/>
        </w:rPr>
        <w:t>За отчётный период актов прокурорского реагирования Ульяновской области на принятые правовые акты не вносилось.</w:t>
      </w:r>
    </w:p>
    <w:p w:rsidR="009C2899" w:rsidRDefault="00D912CB" w:rsidP="005D40FE">
      <w:pPr>
        <w:shd w:val="clear" w:color="auto" w:fill="FFFFFF"/>
        <w:spacing w:after="0" w:line="240" w:lineRule="auto"/>
        <w:ind w:firstLine="709"/>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3</w:t>
      </w:r>
      <w:r w:rsidR="003A1A35" w:rsidRPr="006A323D">
        <w:rPr>
          <w:rFonts w:ascii="PT Astra Serif" w:eastAsia="Times New Roman" w:hAnsi="PT Astra Serif" w:cs="Times New Roman"/>
          <w:color w:val="000000" w:themeColor="text1"/>
          <w:sz w:val="28"/>
          <w:szCs w:val="28"/>
          <w:lang w:eastAsia="ru-RU"/>
        </w:rPr>
        <w:t xml:space="preserve">. </w:t>
      </w:r>
      <w:r w:rsidR="00576DEA" w:rsidRPr="006A323D">
        <w:rPr>
          <w:rFonts w:ascii="PT Astra Serif" w:eastAsia="Times New Roman" w:hAnsi="PT Astra Serif" w:cs="Times New Roman"/>
          <w:color w:val="000000" w:themeColor="text1"/>
          <w:sz w:val="28"/>
          <w:szCs w:val="28"/>
          <w:lang w:eastAsia="ru-RU"/>
        </w:rPr>
        <w:t xml:space="preserve">В соответствии с Указом </w:t>
      </w:r>
      <w:r w:rsidR="00576DEA" w:rsidRPr="006A323D">
        <w:rPr>
          <w:rFonts w:ascii="PT Astra Serif" w:hAnsi="PT Astra Serif" w:cs="PT Astra Serif"/>
          <w:sz w:val="28"/>
          <w:szCs w:val="28"/>
        </w:rPr>
        <w:t xml:space="preserve">Губернатора Ульяновской области </w:t>
      </w:r>
      <w:r w:rsidR="00C6745A" w:rsidRPr="006A323D">
        <w:rPr>
          <w:rFonts w:ascii="PT Astra Serif" w:hAnsi="PT Astra Serif" w:cs="PT Astra Serif"/>
          <w:sz w:val="28"/>
          <w:szCs w:val="28"/>
        </w:rPr>
        <w:br/>
      </w:r>
      <w:r w:rsidR="00576DEA" w:rsidRPr="006A323D">
        <w:rPr>
          <w:rFonts w:ascii="PT Astra Serif" w:hAnsi="PT Astra Serif" w:cs="PT Astra Serif"/>
          <w:sz w:val="28"/>
          <w:szCs w:val="28"/>
        </w:rPr>
        <w:t>от 21.05.2019 № 44 «О правовом мониторинге в Ульяновской области»</w:t>
      </w:r>
      <w:r w:rsidR="00576DEA" w:rsidRPr="006A323D">
        <w:rPr>
          <w:rFonts w:ascii="PT Astra Serif" w:eastAsia="Times New Roman" w:hAnsi="PT Astra Serif" w:cs="Times New Roman"/>
          <w:color w:val="000000" w:themeColor="text1"/>
          <w:sz w:val="28"/>
          <w:szCs w:val="28"/>
          <w:lang w:eastAsia="ru-RU"/>
        </w:rPr>
        <w:t xml:space="preserve"> </w:t>
      </w:r>
      <w:r w:rsidR="009C280A" w:rsidRPr="006A323D">
        <w:rPr>
          <w:rFonts w:ascii="PT Astra Serif" w:eastAsia="Times New Roman" w:hAnsi="PT Astra Serif" w:cs="Times New Roman"/>
          <w:color w:val="000000" w:themeColor="text1"/>
          <w:sz w:val="28"/>
          <w:szCs w:val="28"/>
          <w:lang w:eastAsia="ru-RU"/>
        </w:rPr>
        <w:t xml:space="preserve">Агентством </w:t>
      </w:r>
      <w:r w:rsidR="00576DEA" w:rsidRPr="006A323D">
        <w:rPr>
          <w:rFonts w:ascii="PT Astra Serif" w:eastAsia="Times New Roman" w:hAnsi="PT Astra Serif" w:cs="Times New Roman"/>
          <w:color w:val="000000" w:themeColor="text1"/>
          <w:sz w:val="28"/>
          <w:szCs w:val="28"/>
          <w:lang w:eastAsia="ru-RU"/>
        </w:rPr>
        <w:t>ежемесячно проводи</w:t>
      </w:r>
      <w:r w:rsidR="00E270D4">
        <w:rPr>
          <w:rFonts w:ascii="PT Astra Serif" w:eastAsia="Times New Roman" w:hAnsi="PT Astra Serif" w:cs="Times New Roman"/>
          <w:color w:val="000000" w:themeColor="text1"/>
          <w:sz w:val="28"/>
          <w:szCs w:val="28"/>
          <w:lang w:eastAsia="ru-RU"/>
        </w:rPr>
        <w:t>л</w:t>
      </w:r>
      <w:r w:rsidR="00576DEA" w:rsidRPr="006A323D">
        <w:rPr>
          <w:rFonts w:ascii="PT Astra Serif" w:eastAsia="Times New Roman" w:hAnsi="PT Astra Serif" w:cs="Times New Roman"/>
          <w:color w:val="000000" w:themeColor="text1"/>
          <w:sz w:val="28"/>
          <w:szCs w:val="28"/>
          <w:lang w:eastAsia="ru-RU"/>
        </w:rPr>
        <w:t xml:space="preserve">ся правовой мониторинг законодательства Российской Федерации, законодательства Ульяновской области </w:t>
      </w:r>
      <w:r w:rsidR="003F6A96">
        <w:rPr>
          <w:rFonts w:ascii="PT Astra Serif" w:eastAsia="Times New Roman" w:hAnsi="PT Astra Serif" w:cs="Times New Roman"/>
          <w:color w:val="000000" w:themeColor="text1"/>
          <w:sz w:val="28"/>
          <w:szCs w:val="28"/>
          <w:lang w:eastAsia="ru-RU"/>
        </w:rPr>
        <w:br/>
      </w:r>
      <w:r w:rsidR="00576DEA" w:rsidRPr="006A323D">
        <w:rPr>
          <w:rFonts w:ascii="PT Astra Serif" w:eastAsia="Times New Roman" w:hAnsi="PT Astra Serif" w:cs="Times New Roman"/>
          <w:color w:val="000000" w:themeColor="text1"/>
          <w:sz w:val="28"/>
          <w:szCs w:val="28"/>
          <w:lang w:eastAsia="ru-RU"/>
        </w:rPr>
        <w:t xml:space="preserve">и законодательства других субъектов Российской Федерации. </w:t>
      </w:r>
      <w:r w:rsidR="00E270D4">
        <w:rPr>
          <w:rFonts w:ascii="PT Astra Serif" w:eastAsia="Times New Roman" w:hAnsi="PT Astra Serif" w:cs="Times New Roman"/>
          <w:color w:val="000000" w:themeColor="text1"/>
          <w:sz w:val="28"/>
          <w:szCs w:val="28"/>
          <w:lang w:eastAsia="ru-RU"/>
        </w:rPr>
        <w:t>За</w:t>
      </w:r>
      <w:r w:rsidR="00576DEA" w:rsidRPr="006A323D">
        <w:rPr>
          <w:rFonts w:ascii="PT Astra Serif" w:eastAsia="Times New Roman" w:hAnsi="PT Astra Serif" w:cs="Times New Roman"/>
          <w:color w:val="000000" w:themeColor="text1"/>
          <w:sz w:val="28"/>
          <w:szCs w:val="28"/>
          <w:lang w:eastAsia="ru-RU"/>
        </w:rPr>
        <w:t xml:space="preserve"> 202</w:t>
      </w:r>
      <w:r w:rsidR="001859B6">
        <w:rPr>
          <w:rFonts w:ascii="PT Astra Serif" w:eastAsia="Times New Roman" w:hAnsi="PT Astra Serif" w:cs="Times New Roman"/>
          <w:color w:val="000000" w:themeColor="text1"/>
          <w:sz w:val="28"/>
          <w:szCs w:val="28"/>
          <w:lang w:eastAsia="ru-RU"/>
        </w:rPr>
        <w:t>3</w:t>
      </w:r>
      <w:r w:rsidR="00576DEA" w:rsidRPr="006A323D">
        <w:rPr>
          <w:rFonts w:ascii="PT Astra Serif" w:eastAsia="Times New Roman" w:hAnsi="PT Astra Serif" w:cs="Times New Roman"/>
          <w:color w:val="000000" w:themeColor="text1"/>
          <w:sz w:val="28"/>
          <w:szCs w:val="28"/>
          <w:lang w:eastAsia="ru-RU"/>
        </w:rPr>
        <w:t xml:space="preserve"> год Агентством было проанализировано </w:t>
      </w:r>
      <w:r w:rsidR="00976AAD" w:rsidRPr="006A323D">
        <w:rPr>
          <w:rFonts w:ascii="PT Astra Serif" w:eastAsia="Times New Roman" w:hAnsi="PT Astra Serif" w:cs="Times New Roman"/>
          <w:color w:val="000000" w:themeColor="text1"/>
          <w:sz w:val="28"/>
          <w:szCs w:val="28"/>
          <w:lang w:eastAsia="ru-RU"/>
        </w:rPr>
        <w:t>порядка</w:t>
      </w:r>
      <w:r w:rsidR="00280B48">
        <w:rPr>
          <w:rFonts w:ascii="PT Astra Serif" w:eastAsia="Times New Roman" w:hAnsi="PT Astra Serif" w:cs="Times New Roman"/>
          <w:color w:val="000000" w:themeColor="text1"/>
          <w:sz w:val="28"/>
          <w:szCs w:val="28"/>
          <w:lang w:eastAsia="ru-RU"/>
        </w:rPr>
        <w:t xml:space="preserve"> 5</w:t>
      </w:r>
      <w:r w:rsidR="00576DEA" w:rsidRPr="006A323D">
        <w:rPr>
          <w:rFonts w:ascii="PT Astra Serif" w:eastAsia="Times New Roman" w:hAnsi="PT Astra Serif" w:cs="Times New Roman"/>
          <w:color w:val="000000" w:themeColor="text1"/>
          <w:sz w:val="28"/>
          <w:szCs w:val="28"/>
          <w:lang w:eastAsia="ru-RU"/>
        </w:rPr>
        <w:t xml:space="preserve">00 нормативных правовых актов субъектов Российской Федерации. </w:t>
      </w:r>
    </w:p>
    <w:p w:rsidR="006C53A8" w:rsidRDefault="001352EB" w:rsidP="006C53A8">
      <w:pPr>
        <w:shd w:val="clear" w:color="auto" w:fill="FFFFFF"/>
        <w:spacing w:after="0" w:line="240" w:lineRule="auto"/>
        <w:ind w:firstLine="709"/>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Правовой мониторинг, проводимый Агентством</w:t>
      </w:r>
      <w:r w:rsidR="00E270D4">
        <w:rPr>
          <w:rFonts w:ascii="PT Astra Serif" w:eastAsia="Times New Roman" w:hAnsi="PT Astra Serif" w:cs="Times New Roman"/>
          <w:color w:val="000000" w:themeColor="text1"/>
          <w:sz w:val="28"/>
          <w:szCs w:val="28"/>
          <w:lang w:eastAsia="ru-RU"/>
        </w:rPr>
        <w:t>,</w:t>
      </w:r>
      <w:r>
        <w:rPr>
          <w:rFonts w:ascii="PT Astra Serif" w:eastAsia="Times New Roman" w:hAnsi="PT Astra Serif" w:cs="Times New Roman"/>
          <w:color w:val="000000" w:themeColor="text1"/>
          <w:sz w:val="28"/>
          <w:szCs w:val="28"/>
          <w:lang w:eastAsia="ru-RU"/>
        </w:rPr>
        <w:t xml:space="preserve"> позволяет выявить </w:t>
      </w:r>
      <w:r w:rsidRPr="001352EB">
        <w:rPr>
          <w:rFonts w:ascii="PT Astra Serif" w:eastAsia="Times New Roman" w:hAnsi="PT Astra Serif" w:cs="Times New Roman"/>
          <w:color w:val="000000" w:themeColor="text1"/>
          <w:sz w:val="28"/>
          <w:szCs w:val="28"/>
          <w:lang w:eastAsia="ru-RU"/>
        </w:rPr>
        <w:t>пробел</w:t>
      </w:r>
      <w:r>
        <w:rPr>
          <w:rFonts w:ascii="PT Astra Serif" w:eastAsia="Times New Roman" w:hAnsi="PT Astra Serif" w:cs="Times New Roman"/>
          <w:color w:val="000000" w:themeColor="text1"/>
          <w:sz w:val="28"/>
          <w:szCs w:val="28"/>
          <w:lang w:eastAsia="ru-RU"/>
        </w:rPr>
        <w:t>ы</w:t>
      </w:r>
      <w:r w:rsidRPr="001352EB">
        <w:rPr>
          <w:rFonts w:ascii="PT Astra Serif" w:eastAsia="Times New Roman" w:hAnsi="PT Astra Serif" w:cs="Times New Roman"/>
          <w:color w:val="000000" w:themeColor="text1"/>
          <w:sz w:val="28"/>
          <w:szCs w:val="28"/>
          <w:lang w:eastAsia="ru-RU"/>
        </w:rPr>
        <w:t xml:space="preserve"> в правовом регулировании</w:t>
      </w:r>
      <w:r>
        <w:rPr>
          <w:rFonts w:ascii="PT Astra Serif" w:eastAsia="Times New Roman" w:hAnsi="PT Astra Serif" w:cs="Times New Roman"/>
          <w:color w:val="000000" w:themeColor="text1"/>
          <w:sz w:val="28"/>
          <w:szCs w:val="28"/>
          <w:lang w:eastAsia="ru-RU"/>
        </w:rPr>
        <w:t xml:space="preserve"> и</w:t>
      </w:r>
      <w:r w:rsidRPr="001352EB">
        <w:rPr>
          <w:rFonts w:ascii="PT Astra Serif" w:eastAsia="Times New Roman" w:hAnsi="PT Astra Serif" w:cs="Times New Roman"/>
          <w:color w:val="000000" w:themeColor="text1"/>
          <w:sz w:val="28"/>
          <w:szCs w:val="28"/>
          <w:lang w:eastAsia="ru-RU"/>
        </w:rPr>
        <w:t xml:space="preserve"> </w:t>
      </w:r>
      <w:r>
        <w:rPr>
          <w:rFonts w:ascii="PT Astra Serif" w:eastAsia="Times New Roman" w:hAnsi="PT Astra Serif" w:cs="Times New Roman"/>
          <w:color w:val="000000" w:themeColor="text1"/>
          <w:sz w:val="28"/>
          <w:szCs w:val="28"/>
          <w:lang w:eastAsia="ru-RU"/>
        </w:rPr>
        <w:t xml:space="preserve">противоречия требованиям законодательства РФ в </w:t>
      </w:r>
      <w:r w:rsidRPr="001352EB">
        <w:rPr>
          <w:rFonts w:ascii="PT Astra Serif" w:eastAsia="Times New Roman" w:hAnsi="PT Astra Serif" w:cs="Times New Roman"/>
          <w:color w:val="000000" w:themeColor="text1"/>
          <w:sz w:val="28"/>
          <w:szCs w:val="28"/>
          <w:lang w:eastAsia="ru-RU"/>
        </w:rPr>
        <w:t>нормативны</w:t>
      </w:r>
      <w:r>
        <w:rPr>
          <w:rFonts w:ascii="PT Astra Serif" w:eastAsia="Times New Roman" w:hAnsi="PT Astra Serif" w:cs="Times New Roman"/>
          <w:color w:val="000000" w:themeColor="text1"/>
          <w:sz w:val="28"/>
          <w:szCs w:val="28"/>
          <w:lang w:eastAsia="ru-RU"/>
        </w:rPr>
        <w:t>х</w:t>
      </w:r>
      <w:r w:rsidRPr="001352EB">
        <w:rPr>
          <w:rFonts w:ascii="PT Astra Serif" w:eastAsia="Times New Roman" w:hAnsi="PT Astra Serif" w:cs="Times New Roman"/>
          <w:color w:val="000000" w:themeColor="text1"/>
          <w:sz w:val="28"/>
          <w:szCs w:val="28"/>
          <w:lang w:eastAsia="ru-RU"/>
        </w:rPr>
        <w:t xml:space="preserve"> правовы</w:t>
      </w:r>
      <w:r>
        <w:rPr>
          <w:rFonts w:ascii="PT Astra Serif" w:eastAsia="Times New Roman" w:hAnsi="PT Astra Serif" w:cs="Times New Roman"/>
          <w:color w:val="000000" w:themeColor="text1"/>
          <w:sz w:val="28"/>
          <w:szCs w:val="28"/>
          <w:lang w:eastAsia="ru-RU"/>
        </w:rPr>
        <w:t>х</w:t>
      </w:r>
      <w:r w:rsidRPr="001352EB">
        <w:rPr>
          <w:rFonts w:ascii="PT Astra Serif" w:eastAsia="Times New Roman" w:hAnsi="PT Astra Serif" w:cs="Times New Roman"/>
          <w:color w:val="000000" w:themeColor="text1"/>
          <w:sz w:val="28"/>
          <w:szCs w:val="28"/>
          <w:lang w:eastAsia="ru-RU"/>
        </w:rPr>
        <w:t xml:space="preserve"> акта</w:t>
      </w:r>
      <w:r>
        <w:rPr>
          <w:rFonts w:ascii="PT Astra Serif" w:eastAsia="Times New Roman" w:hAnsi="PT Astra Serif" w:cs="Times New Roman"/>
          <w:color w:val="000000" w:themeColor="text1"/>
          <w:sz w:val="28"/>
          <w:szCs w:val="28"/>
          <w:lang w:eastAsia="ru-RU"/>
        </w:rPr>
        <w:t>х</w:t>
      </w:r>
      <w:r w:rsidRPr="001352EB">
        <w:rPr>
          <w:rFonts w:ascii="PT Astra Serif" w:eastAsia="Times New Roman" w:hAnsi="PT Astra Serif" w:cs="Times New Roman"/>
          <w:color w:val="000000" w:themeColor="text1"/>
          <w:sz w:val="28"/>
          <w:szCs w:val="28"/>
          <w:lang w:eastAsia="ru-RU"/>
        </w:rPr>
        <w:t xml:space="preserve"> Ульяновской области</w:t>
      </w:r>
      <w:r>
        <w:rPr>
          <w:rFonts w:ascii="PT Astra Serif" w:eastAsia="Times New Roman" w:hAnsi="PT Astra Serif" w:cs="Times New Roman"/>
          <w:color w:val="000000" w:themeColor="text1"/>
          <w:sz w:val="28"/>
          <w:szCs w:val="28"/>
          <w:lang w:eastAsia="ru-RU"/>
        </w:rPr>
        <w:t xml:space="preserve"> </w:t>
      </w:r>
      <w:r w:rsidR="00F53F55">
        <w:rPr>
          <w:rFonts w:ascii="PT Astra Serif" w:eastAsia="Times New Roman" w:hAnsi="PT Astra Serif" w:cs="Times New Roman"/>
          <w:color w:val="000000" w:themeColor="text1"/>
          <w:sz w:val="28"/>
          <w:szCs w:val="28"/>
          <w:lang w:eastAsia="ru-RU"/>
        </w:rPr>
        <w:br/>
      </w:r>
      <w:r>
        <w:rPr>
          <w:rFonts w:ascii="PT Astra Serif" w:eastAsia="Times New Roman" w:hAnsi="PT Astra Serif" w:cs="Times New Roman"/>
          <w:color w:val="000000" w:themeColor="text1"/>
          <w:sz w:val="28"/>
          <w:szCs w:val="28"/>
          <w:lang w:eastAsia="ru-RU"/>
        </w:rPr>
        <w:t>и ведомственных правовых актах</w:t>
      </w:r>
      <w:r w:rsidR="00FC70A4">
        <w:rPr>
          <w:rFonts w:ascii="PT Astra Serif" w:eastAsia="Times New Roman" w:hAnsi="PT Astra Serif" w:cs="Times New Roman"/>
          <w:color w:val="000000" w:themeColor="text1"/>
          <w:sz w:val="28"/>
          <w:szCs w:val="28"/>
          <w:lang w:eastAsia="ru-RU"/>
        </w:rPr>
        <w:t xml:space="preserve"> в сфере закупок</w:t>
      </w:r>
      <w:r>
        <w:rPr>
          <w:rFonts w:ascii="PT Astra Serif" w:eastAsia="Times New Roman" w:hAnsi="PT Astra Serif" w:cs="Times New Roman"/>
          <w:color w:val="000000" w:themeColor="text1"/>
          <w:sz w:val="28"/>
          <w:szCs w:val="28"/>
          <w:lang w:eastAsia="ru-RU"/>
        </w:rPr>
        <w:t xml:space="preserve">, </w:t>
      </w:r>
      <w:r w:rsidR="00FC70A4">
        <w:rPr>
          <w:rFonts w:ascii="PT Astra Serif" w:eastAsia="Times New Roman" w:hAnsi="PT Astra Serif" w:cs="Times New Roman"/>
          <w:color w:val="000000" w:themeColor="text1"/>
          <w:sz w:val="28"/>
          <w:szCs w:val="28"/>
          <w:lang w:eastAsia="ru-RU"/>
        </w:rPr>
        <w:t xml:space="preserve">в целях их оперативного устранения путём внесения изменений в </w:t>
      </w:r>
      <w:r w:rsidR="007F5B6C">
        <w:rPr>
          <w:rFonts w:ascii="PT Astra Serif" w:eastAsia="Times New Roman" w:hAnsi="PT Astra Serif" w:cs="Times New Roman"/>
          <w:color w:val="000000" w:themeColor="text1"/>
          <w:sz w:val="28"/>
          <w:szCs w:val="28"/>
          <w:lang w:eastAsia="ru-RU"/>
        </w:rPr>
        <w:t>такие</w:t>
      </w:r>
      <w:r w:rsidR="00FC70A4">
        <w:rPr>
          <w:rFonts w:ascii="PT Astra Serif" w:eastAsia="Times New Roman" w:hAnsi="PT Astra Serif" w:cs="Times New Roman"/>
          <w:color w:val="000000" w:themeColor="text1"/>
          <w:sz w:val="28"/>
          <w:szCs w:val="28"/>
          <w:lang w:eastAsia="ru-RU"/>
        </w:rPr>
        <w:t xml:space="preserve"> акты</w:t>
      </w:r>
      <w:r w:rsidR="007F5B6C">
        <w:rPr>
          <w:rFonts w:ascii="PT Astra Serif" w:eastAsia="Times New Roman" w:hAnsi="PT Astra Serif" w:cs="Times New Roman"/>
          <w:color w:val="000000" w:themeColor="text1"/>
          <w:sz w:val="28"/>
          <w:szCs w:val="28"/>
          <w:lang w:eastAsia="ru-RU"/>
        </w:rPr>
        <w:t>.</w:t>
      </w:r>
    </w:p>
    <w:p w:rsidR="007F5B6C" w:rsidRPr="001859B6" w:rsidRDefault="00EF0AE4" w:rsidP="001859B6">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 xml:space="preserve">4. </w:t>
      </w:r>
      <w:r w:rsidR="00D133DD" w:rsidRPr="001859B6">
        <w:rPr>
          <w:rFonts w:ascii="PT Astra Serif" w:eastAsia="Times New Roman" w:hAnsi="PT Astra Serif" w:cs="Times New Roman"/>
          <w:color w:val="000000" w:themeColor="text1"/>
          <w:sz w:val="28"/>
          <w:szCs w:val="28"/>
          <w:lang w:eastAsia="ru-RU"/>
        </w:rPr>
        <w:t xml:space="preserve">В соответствии с распоряжением Губернатора Ульяновской области </w:t>
      </w:r>
      <w:r w:rsidR="00DD37E8" w:rsidRPr="001859B6">
        <w:rPr>
          <w:rFonts w:ascii="PT Astra Serif" w:eastAsia="Times New Roman" w:hAnsi="PT Astra Serif" w:cs="Times New Roman"/>
          <w:color w:val="000000" w:themeColor="text1"/>
          <w:sz w:val="28"/>
          <w:szCs w:val="28"/>
          <w:lang w:eastAsia="ru-RU"/>
        </w:rPr>
        <w:br/>
      </w:r>
      <w:r w:rsidR="00D133DD" w:rsidRPr="001859B6">
        <w:rPr>
          <w:rFonts w:ascii="PT Astra Serif" w:eastAsia="Times New Roman" w:hAnsi="PT Astra Serif" w:cs="Times New Roman"/>
          <w:color w:val="000000" w:themeColor="text1"/>
          <w:sz w:val="28"/>
          <w:szCs w:val="28"/>
          <w:lang w:eastAsia="ru-RU"/>
        </w:rPr>
        <w:t xml:space="preserve">от 20.09.2018 № 1162-р </w:t>
      </w:r>
      <w:r w:rsidR="00085CB7" w:rsidRPr="001859B6">
        <w:rPr>
          <w:rFonts w:ascii="PT Astra Serif" w:eastAsia="Times New Roman" w:hAnsi="PT Astra Serif" w:cs="Times New Roman"/>
          <w:color w:val="000000" w:themeColor="text1"/>
          <w:sz w:val="28"/>
          <w:szCs w:val="28"/>
          <w:lang w:eastAsia="ru-RU"/>
        </w:rPr>
        <w:t xml:space="preserve">«О совершенствовании правотворческой деятельности органов местного самоуправления муниципальных образований Ульяновской области» </w:t>
      </w:r>
      <w:r w:rsidR="006C53A8" w:rsidRPr="001859B6">
        <w:rPr>
          <w:rFonts w:ascii="PT Astra Serif" w:eastAsia="Times New Roman" w:hAnsi="PT Astra Serif" w:cs="Times New Roman"/>
          <w:color w:val="000000" w:themeColor="text1"/>
          <w:sz w:val="28"/>
          <w:szCs w:val="28"/>
          <w:lang w:eastAsia="ru-RU"/>
        </w:rPr>
        <w:t>Агентством осуществля</w:t>
      </w:r>
      <w:r w:rsidR="00E270D4" w:rsidRPr="001859B6">
        <w:rPr>
          <w:rFonts w:ascii="PT Astra Serif" w:eastAsia="Times New Roman" w:hAnsi="PT Astra Serif" w:cs="Times New Roman"/>
          <w:color w:val="000000" w:themeColor="text1"/>
          <w:sz w:val="28"/>
          <w:szCs w:val="28"/>
          <w:lang w:eastAsia="ru-RU"/>
        </w:rPr>
        <w:t>л</w:t>
      </w:r>
      <w:r w:rsidR="006C53A8" w:rsidRPr="001859B6">
        <w:rPr>
          <w:rFonts w:ascii="PT Astra Serif" w:eastAsia="Times New Roman" w:hAnsi="PT Astra Serif" w:cs="Times New Roman"/>
          <w:color w:val="000000" w:themeColor="text1"/>
          <w:sz w:val="28"/>
          <w:szCs w:val="28"/>
          <w:lang w:eastAsia="ru-RU"/>
        </w:rPr>
        <w:t xml:space="preserve">ся правовой анализ проектов нормативных правовых актов муниципальных образований области, относящихся к сфере закупок в целях повышения эффективности правотворческой деятельности органов местного самоуправления муниципальных образований Ульяновской области (подготовлено </w:t>
      </w:r>
      <w:r w:rsidR="001859B6" w:rsidRPr="001859B6">
        <w:rPr>
          <w:rFonts w:ascii="PT Astra Serif" w:eastAsia="Times New Roman" w:hAnsi="PT Astra Serif" w:cs="Times New Roman"/>
          <w:b/>
          <w:color w:val="000000" w:themeColor="text1"/>
          <w:sz w:val="28"/>
          <w:szCs w:val="28"/>
          <w:lang w:eastAsia="ru-RU"/>
        </w:rPr>
        <w:t>35</w:t>
      </w:r>
      <w:r w:rsidR="006C53A8" w:rsidRPr="001859B6">
        <w:rPr>
          <w:rFonts w:ascii="PT Astra Serif" w:eastAsia="Times New Roman" w:hAnsi="PT Astra Serif" w:cs="Times New Roman"/>
          <w:color w:val="000000" w:themeColor="text1"/>
          <w:sz w:val="28"/>
          <w:szCs w:val="28"/>
          <w:lang w:eastAsia="ru-RU"/>
        </w:rPr>
        <w:t xml:space="preserve"> заключени</w:t>
      </w:r>
      <w:r w:rsidR="001859B6">
        <w:rPr>
          <w:rFonts w:ascii="PT Astra Serif" w:eastAsia="Times New Roman" w:hAnsi="PT Astra Serif" w:cs="Times New Roman"/>
          <w:color w:val="000000" w:themeColor="text1"/>
          <w:sz w:val="28"/>
          <w:szCs w:val="28"/>
          <w:lang w:eastAsia="ru-RU"/>
        </w:rPr>
        <w:t>й</w:t>
      </w:r>
      <w:r w:rsidR="006C53A8" w:rsidRPr="001859B6">
        <w:rPr>
          <w:rFonts w:ascii="PT Astra Serif" w:eastAsia="Times New Roman" w:hAnsi="PT Astra Serif" w:cs="Times New Roman"/>
          <w:color w:val="000000" w:themeColor="text1"/>
          <w:sz w:val="28"/>
          <w:szCs w:val="28"/>
          <w:lang w:eastAsia="ru-RU"/>
        </w:rPr>
        <w:t xml:space="preserve"> по муниципальным правовым актам).</w:t>
      </w:r>
    </w:p>
    <w:p w:rsidR="007F5B6C" w:rsidRDefault="00A3182C" w:rsidP="0041599B">
      <w:pPr>
        <w:tabs>
          <w:tab w:val="left" w:pos="142"/>
        </w:tabs>
        <w:autoSpaceDE w:val="0"/>
        <w:autoSpaceDN w:val="0"/>
        <w:adjustRightInd w:val="0"/>
        <w:spacing w:after="0" w:line="240" w:lineRule="auto"/>
        <w:ind w:firstLine="709"/>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 xml:space="preserve">Правовой анализ </w:t>
      </w:r>
      <w:r w:rsidR="00120122">
        <w:rPr>
          <w:rFonts w:ascii="PT Astra Serif" w:eastAsia="Times New Roman" w:hAnsi="PT Astra Serif" w:cs="Times New Roman"/>
          <w:color w:val="000000" w:themeColor="text1"/>
          <w:sz w:val="28"/>
          <w:szCs w:val="28"/>
          <w:lang w:eastAsia="ru-RU"/>
        </w:rPr>
        <w:t xml:space="preserve">направлен на </w:t>
      </w:r>
      <w:r w:rsidR="00B5292B">
        <w:rPr>
          <w:rFonts w:ascii="PT Astra Serif" w:eastAsia="Times New Roman" w:hAnsi="PT Astra Serif" w:cs="Times New Roman"/>
          <w:color w:val="000000" w:themeColor="text1"/>
          <w:sz w:val="28"/>
          <w:szCs w:val="28"/>
          <w:lang w:eastAsia="ru-RU"/>
        </w:rPr>
        <w:t>оценку актуальности и практической значимости</w:t>
      </w:r>
      <w:r w:rsidR="008F1614">
        <w:rPr>
          <w:rFonts w:ascii="PT Astra Serif" w:eastAsia="Times New Roman" w:hAnsi="PT Astra Serif" w:cs="Times New Roman"/>
          <w:color w:val="000000" w:themeColor="text1"/>
          <w:sz w:val="28"/>
          <w:szCs w:val="28"/>
          <w:lang w:eastAsia="ru-RU"/>
        </w:rPr>
        <w:t>,</w:t>
      </w:r>
      <w:r w:rsidR="00B5292B">
        <w:rPr>
          <w:rFonts w:ascii="PT Astra Serif" w:eastAsia="Times New Roman" w:hAnsi="PT Astra Serif" w:cs="Times New Roman"/>
          <w:color w:val="000000" w:themeColor="text1"/>
          <w:sz w:val="28"/>
          <w:szCs w:val="28"/>
          <w:lang w:eastAsia="ru-RU"/>
        </w:rPr>
        <w:t xml:space="preserve"> принимаемых муниципальными образованиями Ульяновской области </w:t>
      </w:r>
      <w:r w:rsidR="008F1614">
        <w:rPr>
          <w:rFonts w:ascii="PT Astra Serif" w:eastAsia="Times New Roman" w:hAnsi="PT Astra Serif" w:cs="Times New Roman"/>
          <w:color w:val="000000" w:themeColor="text1"/>
          <w:sz w:val="28"/>
          <w:szCs w:val="28"/>
          <w:lang w:eastAsia="ru-RU"/>
        </w:rPr>
        <w:t xml:space="preserve">проектов </w:t>
      </w:r>
      <w:r w:rsidR="00B5292B">
        <w:rPr>
          <w:rFonts w:ascii="PT Astra Serif" w:eastAsia="Times New Roman" w:hAnsi="PT Astra Serif" w:cs="Times New Roman"/>
          <w:color w:val="000000" w:themeColor="text1"/>
          <w:sz w:val="28"/>
          <w:szCs w:val="28"/>
          <w:lang w:eastAsia="ru-RU"/>
        </w:rPr>
        <w:t>нормативных правовых актов</w:t>
      </w:r>
      <w:r w:rsidR="008F1614">
        <w:rPr>
          <w:rFonts w:ascii="PT Astra Serif" w:eastAsia="Times New Roman" w:hAnsi="PT Astra Serif" w:cs="Times New Roman"/>
          <w:color w:val="000000" w:themeColor="text1"/>
          <w:sz w:val="28"/>
          <w:szCs w:val="28"/>
          <w:lang w:eastAsia="ru-RU"/>
        </w:rPr>
        <w:t>, а также на проверку соответствия таких проектов требованиям законодательства РФ и Ульяновской области.</w:t>
      </w:r>
    </w:p>
    <w:p w:rsidR="0041599B" w:rsidRPr="00E270D4" w:rsidRDefault="00C51E04" w:rsidP="00E270D4">
      <w:pPr>
        <w:tabs>
          <w:tab w:val="left" w:pos="142"/>
        </w:tabs>
        <w:autoSpaceDE w:val="0"/>
        <w:autoSpaceDN w:val="0"/>
        <w:adjustRightInd w:val="0"/>
        <w:spacing w:after="0" w:line="240" w:lineRule="auto"/>
        <w:ind w:firstLine="709"/>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5</w:t>
      </w:r>
      <w:r w:rsidR="00E270D4">
        <w:rPr>
          <w:rFonts w:ascii="PT Astra Serif" w:eastAsia="Times New Roman" w:hAnsi="PT Astra Serif" w:cs="Times New Roman"/>
          <w:color w:val="000000" w:themeColor="text1"/>
          <w:sz w:val="28"/>
          <w:szCs w:val="28"/>
          <w:lang w:eastAsia="ru-RU"/>
        </w:rPr>
        <w:t xml:space="preserve">. </w:t>
      </w:r>
      <w:r w:rsidR="0041599B" w:rsidRPr="00E270D4">
        <w:rPr>
          <w:rFonts w:ascii="PT Astra Serif" w:eastAsia="Times New Roman" w:hAnsi="PT Astra Serif" w:cs="Times New Roman"/>
          <w:color w:val="000000" w:themeColor="text1"/>
          <w:sz w:val="28"/>
          <w:szCs w:val="28"/>
          <w:lang w:eastAsia="ru-RU"/>
        </w:rPr>
        <w:t xml:space="preserve">В целях единообразного толкования и применения отдельных положений законодательства о контрактной системе Агентством организована работа по доведению актуальной информации в сфере закупок </w:t>
      </w:r>
      <w:r w:rsidR="00F53F55" w:rsidRPr="00E270D4">
        <w:rPr>
          <w:rFonts w:ascii="PT Astra Serif" w:eastAsia="Times New Roman" w:hAnsi="PT Astra Serif" w:cs="Times New Roman"/>
          <w:color w:val="000000" w:themeColor="text1"/>
          <w:sz w:val="28"/>
          <w:szCs w:val="28"/>
          <w:lang w:eastAsia="ru-RU"/>
        </w:rPr>
        <w:br/>
      </w:r>
      <w:r w:rsidR="0041599B" w:rsidRPr="00E270D4">
        <w:rPr>
          <w:rFonts w:ascii="PT Astra Serif" w:eastAsia="Times New Roman" w:hAnsi="PT Astra Serif" w:cs="Times New Roman"/>
          <w:color w:val="000000" w:themeColor="text1"/>
          <w:sz w:val="28"/>
          <w:szCs w:val="28"/>
          <w:lang w:eastAsia="ru-RU"/>
        </w:rPr>
        <w:t xml:space="preserve">до государственных заказчиков и уполномоченных органов муниципальных </w:t>
      </w:r>
      <w:r w:rsidR="0041599B" w:rsidRPr="00E270D4">
        <w:rPr>
          <w:rFonts w:ascii="PT Astra Serif" w:eastAsia="Times New Roman" w:hAnsi="PT Astra Serif" w:cs="Times New Roman"/>
          <w:color w:val="000000" w:themeColor="text1"/>
          <w:sz w:val="28"/>
          <w:szCs w:val="28"/>
          <w:lang w:eastAsia="ru-RU"/>
        </w:rPr>
        <w:lastRenderedPageBreak/>
        <w:t>образований Ульяновской области. Так, за 202</w:t>
      </w:r>
      <w:r w:rsidR="00D0613D">
        <w:rPr>
          <w:rFonts w:ascii="PT Astra Serif" w:eastAsia="Times New Roman" w:hAnsi="PT Astra Serif" w:cs="Times New Roman"/>
          <w:color w:val="000000" w:themeColor="text1"/>
          <w:sz w:val="28"/>
          <w:szCs w:val="28"/>
          <w:lang w:eastAsia="ru-RU"/>
        </w:rPr>
        <w:t>3</w:t>
      </w:r>
      <w:r w:rsidR="0041599B" w:rsidRPr="00E270D4">
        <w:rPr>
          <w:rFonts w:ascii="PT Astra Serif" w:eastAsia="Times New Roman" w:hAnsi="PT Astra Serif" w:cs="Times New Roman"/>
          <w:color w:val="000000" w:themeColor="text1"/>
          <w:sz w:val="28"/>
          <w:szCs w:val="28"/>
          <w:lang w:eastAsia="ru-RU"/>
        </w:rPr>
        <w:t xml:space="preserve"> год было подготовлено </w:t>
      </w:r>
      <w:r w:rsidR="00F53F55" w:rsidRPr="00E270D4">
        <w:rPr>
          <w:rFonts w:ascii="PT Astra Serif" w:eastAsia="Times New Roman" w:hAnsi="PT Astra Serif" w:cs="Times New Roman"/>
          <w:color w:val="000000" w:themeColor="text1"/>
          <w:sz w:val="28"/>
          <w:szCs w:val="28"/>
          <w:lang w:eastAsia="ru-RU"/>
        </w:rPr>
        <w:br/>
      </w:r>
      <w:r w:rsidR="0041599B" w:rsidRPr="00E270D4">
        <w:rPr>
          <w:rFonts w:ascii="PT Astra Serif" w:eastAsia="Times New Roman" w:hAnsi="PT Astra Serif" w:cs="Times New Roman"/>
          <w:color w:val="000000" w:themeColor="text1"/>
          <w:sz w:val="28"/>
          <w:szCs w:val="28"/>
          <w:lang w:eastAsia="ru-RU"/>
        </w:rPr>
        <w:t>и напра</w:t>
      </w:r>
      <w:r w:rsidR="002704D9" w:rsidRPr="00E270D4">
        <w:rPr>
          <w:rFonts w:ascii="PT Astra Serif" w:eastAsia="Times New Roman" w:hAnsi="PT Astra Serif" w:cs="Times New Roman"/>
          <w:color w:val="000000" w:themeColor="text1"/>
          <w:sz w:val="28"/>
          <w:szCs w:val="28"/>
          <w:lang w:eastAsia="ru-RU"/>
        </w:rPr>
        <w:t xml:space="preserve">влено </w:t>
      </w:r>
      <w:r w:rsidR="00D0613D">
        <w:rPr>
          <w:rFonts w:ascii="PT Astra Serif" w:eastAsia="Times New Roman" w:hAnsi="PT Astra Serif" w:cs="Times New Roman"/>
          <w:color w:val="000000" w:themeColor="text1"/>
          <w:sz w:val="28"/>
          <w:szCs w:val="28"/>
          <w:lang w:eastAsia="ru-RU"/>
        </w:rPr>
        <w:t>42</w:t>
      </w:r>
      <w:r w:rsidR="002704D9" w:rsidRPr="00E270D4">
        <w:rPr>
          <w:rFonts w:ascii="PT Astra Serif" w:eastAsia="Times New Roman" w:hAnsi="PT Astra Serif" w:cs="Times New Roman"/>
          <w:color w:val="000000" w:themeColor="text1"/>
          <w:sz w:val="28"/>
          <w:szCs w:val="28"/>
          <w:lang w:eastAsia="ru-RU"/>
        </w:rPr>
        <w:t xml:space="preserve"> информационных справ</w:t>
      </w:r>
      <w:r w:rsidR="00D0613D">
        <w:rPr>
          <w:rFonts w:ascii="PT Astra Serif" w:eastAsia="Times New Roman" w:hAnsi="PT Astra Serif" w:cs="Times New Roman"/>
          <w:color w:val="000000" w:themeColor="text1"/>
          <w:sz w:val="28"/>
          <w:szCs w:val="28"/>
          <w:lang w:eastAsia="ru-RU"/>
        </w:rPr>
        <w:t>ки</w:t>
      </w:r>
      <w:r w:rsidR="002704D9" w:rsidRPr="00E270D4">
        <w:rPr>
          <w:rFonts w:ascii="PT Astra Serif" w:eastAsia="Times New Roman" w:hAnsi="PT Astra Serif" w:cs="Times New Roman"/>
          <w:color w:val="000000" w:themeColor="text1"/>
          <w:sz w:val="28"/>
          <w:szCs w:val="28"/>
          <w:lang w:eastAsia="ru-RU"/>
        </w:rPr>
        <w:t>.</w:t>
      </w:r>
    </w:p>
    <w:p w:rsidR="002704D9" w:rsidRPr="00454FB9" w:rsidRDefault="00C51E04" w:rsidP="00454FB9">
      <w:pPr>
        <w:tabs>
          <w:tab w:val="left" w:pos="142"/>
        </w:tabs>
        <w:autoSpaceDE w:val="0"/>
        <w:autoSpaceDN w:val="0"/>
        <w:adjustRightInd w:val="0"/>
        <w:spacing w:after="0" w:line="240" w:lineRule="auto"/>
        <w:ind w:firstLine="709"/>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6</w:t>
      </w:r>
      <w:r w:rsidR="00E270D4">
        <w:rPr>
          <w:rFonts w:ascii="PT Astra Serif" w:eastAsia="Times New Roman" w:hAnsi="PT Astra Serif" w:cs="Times New Roman"/>
          <w:color w:val="000000" w:themeColor="text1"/>
          <w:sz w:val="28"/>
          <w:szCs w:val="28"/>
          <w:lang w:eastAsia="ru-RU"/>
        </w:rPr>
        <w:t xml:space="preserve">. </w:t>
      </w:r>
      <w:r w:rsidR="00454FB9" w:rsidRPr="00E270D4">
        <w:rPr>
          <w:rFonts w:ascii="PT Astra Serif" w:eastAsia="Times New Roman" w:hAnsi="PT Astra Serif" w:cs="Times New Roman"/>
          <w:color w:val="000000" w:themeColor="text1"/>
          <w:sz w:val="28"/>
          <w:szCs w:val="28"/>
          <w:lang w:eastAsia="ru-RU"/>
        </w:rPr>
        <w:t>На постоянной основе актуализируется специальный раздел «Библиотека по контрактной системе» официального сайта Агентства государственных закупок Ульяновской области в информационно-телекоммуникационной сети «Интернет» (https://goszakupki73.ru), который состоит из</w:t>
      </w:r>
      <w:r w:rsidR="00D0613D">
        <w:rPr>
          <w:rFonts w:ascii="PT Astra Serif" w:eastAsia="Times New Roman" w:hAnsi="PT Astra Serif" w:cs="Times New Roman"/>
          <w:color w:val="000000" w:themeColor="text1"/>
          <w:sz w:val="28"/>
          <w:szCs w:val="28"/>
          <w:lang w:eastAsia="ru-RU"/>
        </w:rPr>
        <w:t xml:space="preserve"> </w:t>
      </w:r>
      <w:r w:rsidR="006A226A">
        <w:rPr>
          <w:rFonts w:ascii="PT Astra Serif" w:eastAsia="Times New Roman" w:hAnsi="PT Astra Serif" w:cs="Times New Roman"/>
          <w:color w:val="000000" w:themeColor="text1"/>
          <w:sz w:val="28"/>
          <w:szCs w:val="28"/>
          <w:lang w:eastAsia="ru-RU"/>
        </w:rPr>
        <w:t>1</w:t>
      </w:r>
      <w:r w:rsidR="00D0613D">
        <w:rPr>
          <w:rFonts w:ascii="PT Astra Serif" w:eastAsia="Times New Roman" w:hAnsi="PT Astra Serif" w:cs="Times New Roman"/>
          <w:color w:val="000000" w:themeColor="text1"/>
          <w:sz w:val="28"/>
          <w:szCs w:val="28"/>
          <w:lang w:eastAsia="ru-RU"/>
        </w:rPr>
        <w:t>1 подразделов (к</w:t>
      </w:r>
      <w:r w:rsidR="00454FB9" w:rsidRPr="00454FB9">
        <w:rPr>
          <w:rFonts w:ascii="PT Astra Serif" w:eastAsia="Times New Roman" w:hAnsi="PT Astra Serif" w:cs="Times New Roman"/>
          <w:color w:val="000000" w:themeColor="text1"/>
          <w:sz w:val="28"/>
          <w:szCs w:val="28"/>
          <w:lang w:eastAsia="ru-RU"/>
        </w:rPr>
        <w:t xml:space="preserve">оличество размещённых материалов составляет порядка </w:t>
      </w:r>
      <w:r w:rsidR="00D0613D">
        <w:rPr>
          <w:rFonts w:ascii="PT Astra Serif" w:eastAsia="Times New Roman" w:hAnsi="PT Astra Serif" w:cs="Times New Roman"/>
          <w:color w:val="000000" w:themeColor="text1"/>
          <w:sz w:val="28"/>
          <w:szCs w:val="28"/>
          <w:lang w:eastAsia="ru-RU"/>
        </w:rPr>
        <w:t>54</w:t>
      </w:r>
      <w:r w:rsidR="00454FB9" w:rsidRPr="00454FB9">
        <w:rPr>
          <w:rFonts w:ascii="PT Astra Serif" w:eastAsia="Times New Roman" w:hAnsi="PT Astra Serif" w:cs="Times New Roman"/>
          <w:color w:val="000000" w:themeColor="text1"/>
          <w:sz w:val="28"/>
          <w:szCs w:val="28"/>
          <w:lang w:eastAsia="ru-RU"/>
        </w:rPr>
        <w:t>0 документов</w:t>
      </w:r>
      <w:r w:rsidR="00D0613D">
        <w:rPr>
          <w:rFonts w:ascii="PT Astra Serif" w:eastAsia="Times New Roman" w:hAnsi="PT Astra Serif" w:cs="Times New Roman"/>
          <w:color w:val="000000" w:themeColor="text1"/>
          <w:sz w:val="28"/>
          <w:szCs w:val="28"/>
          <w:lang w:eastAsia="ru-RU"/>
        </w:rPr>
        <w:t>)</w:t>
      </w:r>
      <w:r w:rsidR="00454FB9" w:rsidRPr="00454FB9">
        <w:rPr>
          <w:rFonts w:ascii="PT Astra Serif" w:eastAsia="Times New Roman" w:hAnsi="PT Astra Serif" w:cs="Times New Roman"/>
          <w:color w:val="000000" w:themeColor="text1"/>
          <w:sz w:val="28"/>
          <w:szCs w:val="28"/>
          <w:lang w:eastAsia="ru-RU"/>
        </w:rPr>
        <w:t>.</w:t>
      </w:r>
    </w:p>
    <w:p w:rsidR="00C51E04" w:rsidRDefault="00C51E04" w:rsidP="00C51E04">
      <w:pPr>
        <w:pStyle w:val="Default"/>
        <w:ind w:firstLine="709"/>
        <w:jc w:val="both"/>
        <w:rPr>
          <w:rFonts w:ascii="PT Astra Serif" w:hAnsi="PT Astra Serif"/>
          <w:sz w:val="28"/>
          <w:szCs w:val="28"/>
        </w:rPr>
      </w:pPr>
      <w:r>
        <w:rPr>
          <w:rFonts w:ascii="PT Astra Serif" w:hAnsi="PT Astra Serif" w:cs="Arial"/>
          <w:color w:val="000000" w:themeColor="text1"/>
          <w:sz w:val="28"/>
          <w:szCs w:val="28"/>
          <w:shd w:val="clear" w:color="auto" w:fill="FFFFFF"/>
        </w:rPr>
        <w:t xml:space="preserve">7. </w:t>
      </w:r>
      <w:r w:rsidRPr="005F35EE">
        <w:rPr>
          <w:rFonts w:ascii="PT Astra Serif" w:hAnsi="PT Astra Serif"/>
          <w:sz w:val="28"/>
          <w:szCs w:val="28"/>
        </w:rPr>
        <w:t>Агентством</w:t>
      </w:r>
      <w:r>
        <w:rPr>
          <w:rFonts w:ascii="PT Astra Serif" w:hAnsi="PT Astra Serif"/>
          <w:sz w:val="28"/>
          <w:szCs w:val="28"/>
        </w:rPr>
        <w:t xml:space="preserve"> в соответствии с распоряжением Губернатора Ульяновской области от 23.12.2022 № 1305-р был проведён </w:t>
      </w:r>
      <w:r w:rsidRPr="005F35EE">
        <w:rPr>
          <w:rFonts w:ascii="PT Astra Serif" w:hAnsi="PT Astra Serif"/>
          <w:sz w:val="28"/>
          <w:szCs w:val="28"/>
        </w:rPr>
        <w:t xml:space="preserve">мониторинг правоприменения </w:t>
      </w:r>
      <w:r>
        <w:rPr>
          <w:rFonts w:ascii="PT Astra Serif" w:hAnsi="PT Astra Serif"/>
          <w:sz w:val="28"/>
          <w:szCs w:val="28"/>
        </w:rPr>
        <w:t xml:space="preserve">федерального и регионального </w:t>
      </w:r>
      <w:r w:rsidRPr="005F35EE">
        <w:rPr>
          <w:rFonts w:ascii="PT Astra Serif" w:hAnsi="PT Astra Serif"/>
          <w:sz w:val="28"/>
          <w:szCs w:val="28"/>
        </w:rPr>
        <w:t xml:space="preserve">законодательства в сфере закупок, с учётом Методики осуществления мониторинга правоприменения в Российской Федерации, утверждённой постановлением Правительства РФ от 19.08.2011 </w:t>
      </w:r>
      <w:r>
        <w:rPr>
          <w:rFonts w:ascii="PT Astra Serif" w:hAnsi="PT Astra Serif"/>
          <w:sz w:val="28"/>
          <w:szCs w:val="28"/>
        </w:rPr>
        <w:br/>
      </w:r>
      <w:r w:rsidRPr="005F35EE">
        <w:rPr>
          <w:rFonts w:ascii="PT Astra Serif" w:hAnsi="PT Astra Serif"/>
          <w:sz w:val="28"/>
          <w:szCs w:val="28"/>
        </w:rPr>
        <w:t>№ 694 (далее – Методика)</w:t>
      </w:r>
      <w:r>
        <w:rPr>
          <w:rFonts w:ascii="PT Astra Serif" w:hAnsi="PT Astra Serif"/>
          <w:sz w:val="28"/>
          <w:szCs w:val="28"/>
        </w:rPr>
        <w:t xml:space="preserve"> и были</w:t>
      </w:r>
      <w:r w:rsidRPr="005F35EE">
        <w:rPr>
          <w:rFonts w:ascii="PT Astra Serif" w:hAnsi="PT Astra Serif"/>
          <w:sz w:val="28"/>
          <w:szCs w:val="28"/>
        </w:rPr>
        <w:t xml:space="preserve"> установлены следующие проблемы: </w:t>
      </w:r>
    </w:p>
    <w:p w:rsidR="00C51E04" w:rsidRDefault="00C51E04" w:rsidP="00C51E04">
      <w:pPr>
        <w:spacing w:after="0" w:line="240" w:lineRule="auto"/>
        <w:ind w:firstLine="709"/>
        <w:jc w:val="both"/>
        <w:rPr>
          <w:rFonts w:ascii="PT Astra Serif" w:hAnsi="PT Astra Serif" w:cs="Times New Roman"/>
          <w:color w:val="000000" w:themeColor="text1"/>
          <w:sz w:val="28"/>
          <w:szCs w:val="28"/>
        </w:rPr>
      </w:pPr>
      <w:r>
        <w:rPr>
          <w:rFonts w:ascii="PT Astra Serif" w:hAnsi="PT Astra Serif" w:cs="Times New Roman"/>
          <w:b/>
          <w:color w:val="000000" w:themeColor="text1"/>
          <w:sz w:val="28"/>
          <w:szCs w:val="28"/>
        </w:rPr>
        <w:t xml:space="preserve">1) </w:t>
      </w:r>
      <w:r w:rsidRPr="00B56E78">
        <w:rPr>
          <w:rFonts w:ascii="PT Astra Serif" w:hAnsi="PT Astra Serif" w:cs="Times New Roman"/>
          <w:b/>
          <w:color w:val="000000" w:themeColor="text1"/>
          <w:sz w:val="28"/>
          <w:szCs w:val="28"/>
        </w:rPr>
        <w:t xml:space="preserve">На основании </w:t>
      </w:r>
      <w:proofErr w:type="spellStart"/>
      <w:r w:rsidRPr="00B56E78">
        <w:rPr>
          <w:rFonts w:ascii="PT Astra Serif" w:hAnsi="PT Astra Serif" w:cs="Times New Roman"/>
          <w:b/>
          <w:color w:val="000000" w:themeColor="text1"/>
          <w:sz w:val="28"/>
          <w:szCs w:val="28"/>
        </w:rPr>
        <w:t>пп</w:t>
      </w:r>
      <w:proofErr w:type="spellEnd"/>
      <w:r w:rsidRPr="00B56E78">
        <w:rPr>
          <w:rFonts w:ascii="PT Astra Serif" w:hAnsi="PT Astra Serif" w:cs="Times New Roman"/>
          <w:b/>
          <w:color w:val="000000" w:themeColor="text1"/>
          <w:sz w:val="28"/>
          <w:szCs w:val="28"/>
        </w:rPr>
        <w:t>. «б» п. 8 Методики выявлены муниципальные нормативные правовые актов, необходимость принятия (издания, внесение изменений) которых предусмотрена актами большей юридической силы:</w:t>
      </w:r>
    </w:p>
    <w:p w:rsidR="00C51E04" w:rsidRDefault="00C51E04" w:rsidP="00C51E04">
      <w:pPr>
        <w:spacing w:after="0" w:line="240" w:lineRule="auto"/>
        <w:ind w:firstLine="709"/>
        <w:jc w:val="both"/>
        <w:rPr>
          <w:rFonts w:ascii="PT Astra Serif" w:hAnsi="PT Astra Serif" w:cs="Times New Roman"/>
          <w:color w:val="000000" w:themeColor="text1"/>
          <w:sz w:val="28"/>
          <w:szCs w:val="28"/>
        </w:rPr>
      </w:pPr>
      <w:r w:rsidRPr="00600C70">
        <w:rPr>
          <w:rFonts w:ascii="PT Astra Serif" w:hAnsi="PT Astra Serif" w:cs="Times New Roman"/>
          <w:color w:val="000000" w:themeColor="text1"/>
          <w:sz w:val="28"/>
          <w:szCs w:val="28"/>
        </w:rPr>
        <w:t xml:space="preserve">В частности, постановлением Правительства РФ от 13.09.2023 № 1496 внесены изменения в постановление Правительства РФ от 20.09.2014 № 963 </w:t>
      </w:r>
      <w:r>
        <w:rPr>
          <w:rFonts w:ascii="PT Astra Serif" w:hAnsi="PT Astra Serif" w:cs="Times New Roman"/>
          <w:color w:val="000000" w:themeColor="text1"/>
          <w:sz w:val="28"/>
          <w:szCs w:val="28"/>
        </w:rPr>
        <w:br/>
      </w:r>
      <w:r w:rsidRPr="00600C70">
        <w:rPr>
          <w:rFonts w:ascii="PT Astra Serif" w:hAnsi="PT Astra Serif" w:cs="Times New Roman"/>
          <w:color w:val="000000" w:themeColor="text1"/>
          <w:sz w:val="28"/>
          <w:szCs w:val="28"/>
        </w:rPr>
        <w:t xml:space="preserve">«Об осуществлении банковского сопровождения контрактов» в части разграничения случаев осуществления банковского и казначейского сопровождения контрактов. Предусмотрено, что </w:t>
      </w:r>
      <w:r>
        <w:rPr>
          <w:rFonts w:ascii="PT Astra Serif" w:hAnsi="PT Astra Serif" w:cs="Times New Roman"/>
          <w:color w:val="000000" w:themeColor="text1"/>
          <w:sz w:val="28"/>
          <w:szCs w:val="28"/>
        </w:rPr>
        <w:t>данные п</w:t>
      </w:r>
      <w:r w:rsidRPr="00600C70">
        <w:rPr>
          <w:rFonts w:ascii="PT Astra Serif" w:hAnsi="PT Astra Serif" w:cs="Times New Roman"/>
          <w:color w:val="000000" w:themeColor="text1"/>
          <w:sz w:val="28"/>
          <w:szCs w:val="28"/>
        </w:rPr>
        <w:t xml:space="preserve">равила </w:t>
      </w:r>
      <w:r>
        <w:rPr>
          <w:rFonts w:ascii="PT Astra Serif" w:hAnsi="PT Astra Serif" w:cs="Times New Roman"/>
          <w:color w:val="000000" w:themeColor="text1"/>
          <w:sz w:val="28"/>
          <w:szCs w:val="28"/>
        </w:rPr>
        <w:br/>
      </w:r>
      <w:r w:rsidRPr="00600C70">
        <w:rPr>
          <w:rFonts w:ascii="PT Astra Serif" w:hAnsi="PT Astra Serif" w:cs="Times New Roman"/>
          <w:color w:val="000000" w:themeColor="text1"/>
          <w:sz w:val="28"/>
          <w:szCs w:val="28"/>
        </w:rPr>
        <w:t xml:space="preserve">не применяются в отношении контрактов, средства по которым подлежат казначейскому сопровождению в соответствии с законодательством РФ. </w:t>
      </w:r>
      <w:r>
        <w:rPr>
          <w:rFonts w:ascii="PT Astra Serif" w:hAnsi="PT Astra Serif" w:cs="Times New Roman"/>
          <w:color w:val="000000" w:themeColor="text1"/>
          <w:sz w:val="28"/>
          <w:szCs w:val="28"/>
        </w:rPr>
        <w:t xml:space="preserve">Аналогичные изменения также были предусмотрены в региональном акте, </w:t>
      </w:r>
      <w:r>
        <w:rPr>
          <w:rFonts w:ascii="PT Astra Serif" w:hAnsi="PT Astra Serif" w:cs="Times New Roman"/>
          <w:color w:val="000000" w:themeColor="text1"/>
          <w:sz w:val="28"/>
          <w:szCs w:val="28"/>
        </w:rPr>
        <w:br/>
        <w:t>а именно в п</w:t>
      </w:r>
      <w:r w:rsidRPr="000C5175">
        <w:rPr>
          <w:rFonts w:ascii="PT Astra Serif" w:hAnsi="PT Astra Serif" w:cs="Times New Roman"/>
          <w:color w:val="000000" w:themeColor="text1"/>
          <w:sz w:val="28"/>
          <w:szCs w:val="28"/>
        </w:rPr>
        <w:t>остановлени</w:t>
      </w:r>
      <w:r>
        <w:rPr>
          <w:rFonts w:ascii="PT Astra Serif" w:hAnsi="PT Astra Serif" w:cs="Times New Roman"/>
          <w:color w:val="000000" w:themeColor="text1"/>
          <w:sz w:val="28"/>
          <w:szCs w:val="28"/>
        </w:rPr>
        <w:t>и</w:t>
      </w:r>
      <w:r w:rsidRPr="000C5175">
        <w:rPr>
          <w:rFonts w:ascii="PT Astra Serif" w:hAnsi="PT Astra Serif" w:cs="Times New Roman"/>
          <w:color w:val="000000" w:themeColor="text1"/>
          <w:sz w:val="28"/>
          <w:szCs w:val="28"/>
        </w:rPr>
        <w:t xml:space="preserve"> Правительства Ульяновской области от 12.02.2015 </w:t>
      </w:r>
      <w:r>
        <w:rPr>
          <w:rFonts w:ascii="PT Astra Serif" w:hAnsi="PT Astra Serif" w:cs="Times New Roman"/>
          <w:color w:val="000000" w:themeColor="text1"/>
          <w:sz w:val="28"/>
          <w:szCs w:val="28"/>
        </w:rPr>
        <w:br/>
        <w:t>№</w:t>
      </w:r>
      <w:r w:rsidRPr="000C5175">
        <w:rPr>
          <w:rFonts w:ascii="PT Astra Serif" w:hAnsi="PT Astra Serif" w:cs="Times New Roman"/>
          <w:color w:val="000000" w:themeColor="text1"/>
          <w:sz w:val="28"/>
          <w:szCs w:val="28"/>
        </w:rPr>
        <w:t xml:space="preserve"> 30-П</w:t>
      </w:r>
      <w:r>
        <w:rPr>
          <w:rFonts w:ascii="PT Astra Serif" w:hAnsi="PT Astra Serif" w:cs="Times New Roman"/>
          <w:color w:val="000000" w:themeColor="text1"/>
          <w:sz w:val="28"/>
          <w:szCs w:val="28"/>
        </w:rPr>
        <w:t xml:space="preserve"> «</w:t>
      </w:r>
      <w:r w:rsidRPr="000C5175">
        <w:rPr>
          <w:rFonts w:ascii="PT Astra Serif" w:hAnsi="PT Astra Serif" w:cs="Times New Roman"/>
          <w:color w:val="000000" w:themeColor="text1"/>
          <w:sz w:val="28"/>
          <w:szCs w:val="28"/>
        </w:rPr>
        <w:t>Об определении случаев банковского сопровождения контрактов</w:t>
      </w:r>
      <w:r>
        <w:rPr>
          <w:rFonts w:ascii="PT Astra Serif" w:hAnsi="PT Astra Serif" w:cs="Times New Roman"/>
          <w:color w:val="000000" w:themeColor="text1"/>
          <w:sz w:val="28"/>
          <w:szCs w:val="28"/>
        </w:rPr>
        <w:t xml:space="preserve">» </w:t>
      </w:r>
      <w:r>
        <w:rPr>
          <w:rFonts w:ascii="PT Astra Serif" w:hAnsi="PT Astra Serif" w:cs="Times New Roman"/>
          <w:color w:val="000000" w:themeColor="text1"/>
          <w:sz w:val="28"/>
          <w:szCs w:val="28"/>
        </w:rPr>
        <w:br/>
        <w:t xml:space="preserve">(в редакции </w:t>
      </w:r>
      <w:r w:rsidRPr="000C5175">
        <w:rPr>
          <w:rFonts w:ascii="PT Astra Serif" w:hAnsi="PT Astra Serif" w:cs="Times New Roman"/>
          <w:color w:val="000000" w:themeColor="text1"/>
          <w:sz w:val="28"/>
          <w:szCs w:val="28"/>
        </w:rPr>
        <w:t>постановлени</w:t>
      </w:r>
      <w:r>
        <w:rPr>
          <w:rFonts w:ascii="PT Astra Serif" w:hAnsi="PT Astra Serif" w:cs="Times New Roman"/>
          <w:color w:val="000000" w:themeColor="text1"/>
          <w:sz w:val="28"/>
          <w:szCs w:val="28"/>
        </w:rPr>
        <w:t>я</w:t>
      </w:r>
      <w:r w:rsidRPr="000C5175">
        <w:rPr>
          <w:rFonts w:ascii="PT Astra Serif" w:hAnsi="PT Astra Serif" w:cs="Times New Roman"/>
          <w:color w:val="000000" w:themeColor="text1"/>
          <w:sz w:val="28"/>
          <w:szCs w:val="28"/>
        </w:rPr>
        <w:t xml:space="preserve"> Правительства Ульяновской области от 05.05.2023 </w:t>
      </w:r>
      <w:r>
        <w:rPr>
          <w:rFonts w:ascii="PT Astra Serif" w:hAnsi="PT Astra Serif" w:cs="Times New Roman"/>
          <w:color w:val="000000" w:themeColor="text1"/>
          <w:sz w:val="28"/>
          <w:szCs w:val="28"/>
        </w:rPr>
        <w:br/>
        <w:t>№</w:t>
      </w:r>
      <w:r w:rsidRPr="000C5175">
        <w:rPr>
          <w:rFonts w:ascii="PT Astra Serif" w:hAnsi="PT Astra Serif" w:cs="Times New Roman"/>
          <w:color w:val="000000" w:themeColor="text1"/>
          <w:sz w:val="28"/>
          <w:szCs w:val="28"/>
        </w:rPr>
        <w:t xml:space="preserve"> 205-П</w:t>
      </w:r>
      <w:r>
        <w:rPr>
          <w:rFonts w:ascii="PT Astra Serif" w:hAnsi="PT Astra Serif" w:cs="Times New Roman"/>
          <w:color w:val="000000" w:themeColor="text1"/>
          <w:sz w:val="28"/>
          <w:szCs w:val="28"/>
        </w:rPr>
        <w:t xml:space="preserve">). </w:t>
      </w:r>
    </w:p>
    <w:p w:rsidR="00C51E04" w:rsidRPr="00B56E78" w:rsidRDefault="00C51E04" w:rsidP="00C51E04">
      <w:pPr>
        <w:spacing w:after="0" w:line="240" w:lineRule="auto"/>
        <w:ind w:firstLine="709"/>
        <w:jc w:val="both"/>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 xml:space="preserve">В </w:t>
      </w:r>
      <w:r w:rsidRPr="00B56E78">
        <w:rPr>
          <w:rFonts w:ascii="PT Astra Serif" w:hAnsi="PT Astra Serif" w:cs="Times New Roman"/>
          <w:color w:val="000000" w:themeColor="text1"/>
          <w:sz w:val="28"/>
          <w:szCs w:val="28"/>
        </w:rPr>
        <w:t xml:space="preserve">настоящее время выявлены муниципальные нормативные правовые акты, которые не приведены в соответствие с федеральным и региональным законодательством, </w:t>
      </w:r>
      <w:proofErr w:type="gramStart"/>
      <w:r w:rsidRPr="00B56E78">
        <w:rPr>
          <w:rFonts w:ascii="PT Astra Serif" w:hAnsi="PT Astra Serif" w:cs="Times New Roman"/>
          <w:color w:val="000000" w:themeColor="text1"/>
          <w:sz w:val="28"/>
          <w:szCs w:val="28"/>
        </w:rPr>
        <w:t>например</w:t>
      </w:r>
      <w:proofErr w:type="gramEnd"/>
      <w:r w:rsidRPr="00B56E78">
        <w:rPr>
          <w:rFonts w:ascii="PT Astra Serif" w:hAnsi="PT Astra Serif" w:cs="Times New Roman"/>
          <w:color w:val="000000" w:themeColor="text1"/>
          <w:sz w:val="28"/>
          <w:szCs w:val="28"/>
        </w:rPr>
        <w:t>:</w:t>
      </w:r>
    </w:p>
    <w:p w:rsidR="00C51E04" w:rsidRPr="00B56E78" w:rsidRDefault="00C51E04" w:rsidP="00C51E04">
      <w:pPr>
        <w:pStyle w:val="a3"/>
        <w:numPr>
          <w:ilvl w:val="0"/>
          <w:numId w:val="21"/>
        </w:numPr>
        <w:spacing w:after="0" w:line="240" w:lineRule="auto"/>
        <w:ind w:left="0" w:firstLine="709"/>
        <w:jc w:val="both"/>
        <w:rPr>
          <w:rFonts w:ascii="PT Astra Serif" w:hAnsi="PT Astra Serif" w:cs="Times New Roman"/>
          <w:color w:val="000000" w:themeColor="text1"/>
          <w:sz w:val="28"/>
          <w:szCs w:val="28"/>
        </w:rPr>
      </w:pPr>
      <w:r w:rsidRPr="00B56E78">
        <w:rPr>
          <w:rFonts w:ascii="PT Astra Serif" w:hAnsi="PT Astra Serif" w:cs="Times New Roman"/>
          <w:color w:val="000000" w:themeColor="text1"/>
          <w:sz w:val="28"/>
          <w:szCs w:val="28"/>
        </w:rPr>
        <w:t>Постановление администрации г. Ульяновска от 14.07.2015 № 3719 «Об определении случаев осуществления банковского сопровождения контрактов»;</w:t>
      </w:r>
    </w:p>
    <w:p w:rsidR="00C51E04" w:rsidRPr="00B56E78" w:rsidRDefault="00C51E04" w:rsidP="00C51E04">
      <w:pPr>
        <w:pStyle w:val="a3"/>
        <w:numPr>
          <w:ilvl w:val="0"/>
          <w:numId w:val="21"/>
        </w:numPr>
        <w:spacing w:after="0" w:line="240" w:lineRule="auto"/>
        <w:ind w:left="0" w:firstLine="709"/>
        <w:jc w:val="both"/>
        <w:rPr>
          <w:rFonts w:ascii="PT Astra Serif" w:hAnsi="PT Astra Serif" w:cs="Times New Roman"/>
          <w:color w:val="000000" w:themeColor="text1"/>
          <w:sz w:val="28"/>
          <w:szCs w:val="28"/>
        </w:rPr>
      </w:pPr>
      <w:r w:rsidRPr="00B56E78">
        <w:rPr>
          <w:rFonts w:ascii="PT Astra Serif" w:hAnsi="PT Astra Serif" w:cs="Times New Roman"/>
          <w:color w:val="000000" w:themeColor="text1"/>
          <w:sz w:val="28"/>
          <w:szCs w:val="28"/>
        </w:rPr>
        <w:t xml:space="preserve">Постановление Администрации муниципального образования «Город Новоульяновск» Ульяновской области от 02.06.2015 № 548-П </w:t>
      </w:r>
      <w:r>
        <w:rPr>
          <w:rFonts w:ascii="PT Astra Serif" w:hAnsi="PT Astra Serif" w:cs="Times New Roman"/>
          <w:color w:val="000000" w:themeColor="text1"/>
          <w:sz w:val="28"/>
          <w:szCs w:val="28"/>
        </w:rPr>
        <w:br/>
      </w:r>
      <w:r w:rsidRPr="00B56E78">
        <w:rPr>
          <w:rFonts w:ascii="PT Astra Serif" w:hAnsi="PT Astra Serif" w:cs="Times New Roman"/>
          <w:color w:val="000000" w:themeColor="text1"/>
          <w:sz w:val="28"/>
          <w:szCs w:val="28"/>
        </w:rPr>
        <w:t>«Об определении случаев банковского сопровождения контрактов»;</w:t>
      </w:r>
    </w:p>
    <w:p w:rsidR="00C51E04" w:rsidRPr="00B56E78" w:rsidRDefault="00C51E04" w:rsidP="00C51E04">
      <w:pPr>
        <w:pStyle w:val="a3"/>
        <w:numPr>
          <w:ilvl w:val="0"/>
          <w:numId w:val="21"/>
        </w:numPr>
        <w:spacing w:after="0" w:line="240" w:lineRule="auto"/>
        <w:ind w:left="0" w:firstLine="709"/>
        <w:jc w:val="both"/>
        <w:rPr>
          <w:rFonts w:ascii="PT Astra Serif" w:hAnsi="PT Astra Serif" w:cs="Times New Roman"/>
          <w:color w:val="000000" w:themeColor="text1"/>
          <w:sz w:val="28"/>
          <w:szCs w:val="28"/>
        </w:rPr>
      </w:pPr>
      <w:r w:rsidRPr="00B56E78">
        <w:rPr>
          <w:rFonts w:ascii="PT Astra Serif" w:hAnsi="PT Astra Serif" w:cs="Times New Roman"/>
          <w:color w:val="000000" w:themeColor="text1"/>
          <w:sz w:val="28"/>
          <w:szCs w:val="28"/>
        </w:rPr>
        <w:t>Постановление администрации муниципального образования «</w:t>
      </w:r>
      <w:proofErr w:type="spellStart"/>
      <w:r w:rsidRPr="00B56E78">
        <w:rPr>
          <w:rFonts w:ascii="PT Astra Serif" w:hAnsi="PT Astra Serif" w:cs="Times New Roman"/>
          <w:color w:val="000000" w:themeColor="text1"/>
          <w:sz w:val="28"/>
          <w:szCs w:val="28"/>
        </w:rPr>
        <w:t>Майнский</w:t>
      </w:r>
      <w:proofErr w:type="spellEnd"/>
      <w:r w:rsidRPr="00B56E78">
        <w:rPr>
          <w:rFonts w:ascii="PT Astra Serif" w:hAnsi="PT Astra Serif" w:cs="Times New Roman"/>
          <w:color w:val="000000" w:themeColor="text1"/>
          <w:sz w:val="28"/>
          <w:szCs w:val="28"/>
        </w:rPr>
        <w:t xml:space="preserve"> район» Ульяновской обл. от 31.10.2016 № 967 «Об определении случаев банковского сопровождения контрактов» и другие.</w:t>
      </w:r>
    </w:p>
    <w:p w:rsidR="00C51E04" w:rsidRPr="00B56E78" w:rsidRDefault="00C51E04" w:rsidP="00C51E04">
      <w:pPr>
        <w:spacing w:after="0" w:line="240" w:lineRule="auto"/>
        <w:ind w:firstLine="709"/>
        <w:jc w:val="both"/>
        <w:rPr>
          <w:rFonts w:ascii="PT Astra Serif" w:hAnsi="PT Astra Serif" w:cs="Times New Roman"/>
          <w:color w:val="000000" w:themeColor="text1"/>
          <w:sz w:val="28"/>
          <w:szCs w:val="28"/>
        </w:rPr>
      </w:pPr>
      <w:r w:rsidRPr="00B56E78">
        <w:rPr>
          <w:rFonts w:ascii="PT Astra Serif" w:hAnsi="PT Astra Serif" w:cs="Times New Roman"/>
          <w:color w:val="000000" w:themeColor="text1"/>
          <w:sz w:val="28"/>
          <w:szCs w:val="28"/>
        </w:rPr>
        <w:t>При этом</w:t>
      </w:r>
      <w:r w:rsidRPr="00B56E78">
        <w:rPr>
          <w:color w:val="000000" w:themeColor="text1"/>
        </w:rPr>
        <w:t xml:space="preserve"> </w:t>
      </w:r>
      <w:r w:rsidRPr="00B56E78">
        <w:rPr>
          <w:rFonts w:ascii="PT Astra Serif" w:hAnsi="PT Astra Serif" w:cs="Times New Roman"/>
          <w:color w:val="000000" w:themeColor="text1"/>
          <w:sz w:val="28"/>
          <w:szCs w:val="28"/>
        </w:rPr>
        <w:t xml:space="preserve">уполномоченным органам муниципальных образований Ульяновской области </w:t>
      </w:r>
      <w:r w:rsidR="00AA5A76">
        <w:rPr>
          <w:rFonts w:ascii="PT Astra Serif" w:hAnsi="PT Astra Serif" w:cs="Times New Roman"/>
          <w:color w:val="000000" w:themeColor="text1"/>
          <w:sz w:val="28"/>
          <w:szCs w:val="28"/>
        </w:rPr>
        <w:t>неоднократно</w:t>
      </w:r>
      <w:r w:rsidRPr="00B56E78">
        <w:rPr>
          <w:rFonts w:ascii="PT Astra Serif" w:hAnsi="PT Astra Serif" w:cs="Times New Roman"/>
          <w:color w:val="000000" w:themeColor="text1"/>
          <w:sz w:val="28"/>
          <w:szCs w:val="28"/>
        </w:rPr>
        <w:t xml:space="preserve"> </w:t>
      </w:r>
      <w:r w:rsidR="00AA5A76" w:rsidRPr="00B56E78">
        <w:rPr>
          <w:rFonts w:ascii="PT Astra Serif" w:hAnsi="PT Astra Serif" w:cs="Times New Roman"/>
          <w:color w:val="000000" w:themeColor="text1"/>
          <w:sz w:val="28"/>
          <w:szCs w:val="28"/>
        </w:rPr>
        <w:t>довод</w:t>
      </w:r>
      <w:r w:rsidR="00AA5A76">
        <w:rPr>
          <w:rFonts w:ascii="PT Astra Serif" w:hAnsi="PT Astra Serif" w:cs="Times New Roman"/>
          <w:color w:val="000000" w:themeColor="text1"/>
          <w:sz w:val="28"/>
          <w:szCs w:val="28"/>
        </w:rPr>
        <w:t>илась</w:t>
      </w:r>
      <w:r w:rsidRPr="00B56E78">
        <w:rPr>
          <w:rFonts w:ascii="PT Astra Serif" w:hAnsi="PT Astra Serif" w:cs="Times New Roman"/>
          <w:color w:val="000000" w:themeColor="text1"/>
          <w:sz w:val="28"/>
          <w:szCs w:val="28"/>
        </w:rPr>
        <w:t xml:space="preserve"> информация о необходимости внесения изменений в муниципальные акты (письмо от 28.09.2023 </w:t>
      </w:r>
      <w:r w:rsidR="00AA5A76">
        <w:rPr>
          <w:rFonts w:ascii="PT Astra Serif" w:hAnsi="PT Astra Serif" w:cs="Times New Roman"/>
          <w:color w:val="000000" w:themeColor="text1"/>
          <w:sz w:val="28"/>
          <w:szCs w:val="28"/>
        </w:rPr>
        <w:br/>
      </w:r>
      <w:r w:rsidRPr="00B56E78">
        <w:rPr>
          <w:rFonts w:ascii="PT Astra Serif" w:hAnsi="PT Astra Serif" w:cs="Times New Roman"/>
          <w:color w:val="000000" w:themeColor="text1"/>
          <w:sz w:val="28"/>
          <w:szCs w:val="28"/>
        </w:rPr>
        <w:t>№ 73-ИОГВ-21/226исх</w:t>
      </w:r>
      <w:r w:rsidR="00AA5A76">
        <w:rPr>
          <w:rFonts w:ascii="PT Astra Serif" w:hAnsi="PT Astra Serif" w:cs="Times New Roman"/>
          <w:color w:val="000000" w:themeColor="text1"/>
          <w:sz w:val="28"/>
          <w:szCs w:val="28"/>
        </w:rPr>
        <w:t xml:space="preserve">, а также в ходе совещаний, </w:t>
      </w:r>
      <w:proofErr w:type="spellStart"/>
      <w:r w:rsidR="00AA5A76">
        <w:rPr>
          <w:rFonts w:ascii="PT Astra Serif" w:hAnsi="PT Astra Serif" w:cs="Times New Roman"/>
          <w:color w:val="000000" w:themeColor="text1"/>
          <w:sz w:val="28"/>
          <w:szCs w:val="28"/>
        </w:rPr>
        <w:t>вебинаров</w:t>
      </w:r>
      <w:proofErr w:type="spellEnd"/>
      <w:r w:rsidRPr="00B56E78">
        <w:rPr>
          <w:rFonts w:ascii="PT Astra Serif" w:hAnsi="PT Astra Serif" w:cs="Times New Roman"/>
          <w:color w:val="000000" w:themeColor="text1"/>
          <w:sz w:val="28"/>
          <w:szCs w:val="28"/>
        </w:rPr>
        <w:t>).</w:t>
      </w:r>
    </w:p>
    <w:p w:rsidR="00C51E04" w:rsidRPr="00B56E78" w:rsidRDefault="00C51E04" w:rsidP="00C51E04">
      <w:pPr>
        <w:spacing w:after="0" w:line="240" w:lineRule="auto"/>
        <w:ind w:firstLine="709"/>
        <w:jc w:val="both"/>
        <w:rPr>
          <w:rFonts w:ascii="PT Astra Serif" w:hAnsi="PT Astra Serif" w:cs="Times New Roman"/>
          <w:b/>
          <w:bCs/>
          <w:color w:val="000000" w:themeColor="text1"/>
          <w:sz w:val="28"/>
          <w:szCs w:val="28"/>
        </w:rPr>
      </w:pPr>
      <w:r>
        <w:rPr>
          <w:rFonts w:ascii="PT Astra Serif" w:hAnsi="PT Astra Serif" w:cs="Times New Roman"/>
          <w:b/>
          <w:color w:val="000000" w:themeColor="text1"/>
          <w:sz w:val="28"/>
          <w:szCs w:val="28"/>
        </w:rPr>
        <w:lastRenderedPageBreak/>
        <w:t>2)</w:t>
      </w:r>
      <w:r w:rsidRPr="00B56E78">
        <w:rPr>
          <w:rFonts w:ascii="PT Astra Serif" w:hAnsi="PT Astra Serif" w:cs="Times New Roman"/>
          <w:color w:val="000000" w:themeColor="text1"/>
          <w:sz w:val="28"/>
          <w:szCs w:val="28"/>
        </w:rPr>
        <w:t xml:space="preserve"> </w:t>
      </w:r>
      <w:r w:rsidRPr="00B56E78">
        <w:rPr>
          <w:rFonts w:ascii="PT Astra Serif" w:hAnsi="PT Astra Serif" w:cs="Times New Roman"/>
          <w:b/>
          <w:color w:val="000000" w:themeColor="text1"/>
          <w:sz w:val="28"/>
          <w:szCs w:val="28"/>
          <w:lang w:eastAsia="ru-RU"/>
        </w:rPr>
        <w:t xml:space="preserve">На основании </w:t>
      </w:r>
      <w:proofErr w:type="spellStart"/>
      <w:r w:rsidRPr="00B56E78">
        <w:rPr>
          <w:rFonts w:ascii="PT Astra Serif" w:hAnsi="PT Astra Serif" w:cs="Times New Roman"/>
          <w:b/>
          <w:bCs/>
          <w:color w:val="000000" w:themeColor="text1"/>
          <w:sz w:val="28"/>
          <w:szCs w:val="28"/>
        </w:rPr>
        <w:t>пп</w:t>
      </w:r>
      <w:proofErr w:type="spellEnd"/>
      <w:r w:rsidRPr="00B56E78">
        <w:rPr>
          <w:rFonts w:ascii="PT Astra Serif" w:hAnsi="PT Astra Serif" w:cs="Times New Roman"/>
          <w:b/>
          <w:bCs/>
          <w:color w:val="000000" w:themeColor="text1"/>
          <w:sz w:val="28"/>
          <w:szCs w:val="28"/>
        </w:rPr>
        <w:t xml:space="preserve">. «ж» п. 8 Методики выявлена </w:t>
      </w:r>
      <w:r w:rsidRPr="00B56E78">
        <w:rPr>
          <w:rFonts w:ascii="PT Astra Serif" w:hAnsi="PT Astra Serif" w:cs="Times New Roman"/>
          <w:b/>
          <w:color w:val="000000" w:themeColor="text1"/>
          <w:sz w:val="28"/>
          <w:szCs w:val="28"/>
        </w:rPr>
        <w:t>неполнота правового регулирования</w:t>
      </w:r>
      <w:r w:rsidRPr="00B56E78">
        <w:rPr>
          <w:rFonts w:ascii="PT Astra Serif" w:hAnsi="PT Astra Serif" w:cs="Times New Roman"/>
          <w:b/>
          <w:bCs/>
          <w:color w:val="000000" w:themeColor="text1"/>
          <w:sz w:val="28"/>
          <w:szCs w:val="28"/>
        </w:rPr>
        <w:t xml:space="preserve"> вопросов в сфере закупок:</w:t>
      </w:r>
    </w:p>
    <w:p w:rsidR="00C51E04" w:rsidRPr="00AF1C5D" w:rsidRDefault="00C51E04" w:rsidP="00C51E04">
      <w:pPr>
        <w:pStyle w:val="ConsPlusTitle"/>
        <w:ind w:firstLine="709"/>
        <w:jc w:val="both"/>
        <w:outlineLvl w:val="0"/>
        <w:rPr>
          <w:rFonts w:ascii="PT Astra Serif" w:hAnsi="PT Astra Serif"/>
          <w:b w:val="0"/>
          <w:color w:val="000000" w:themeColor="text1"/>
          <w:sz w:val="28"/>
          <w:szCs w:val="28"/>
          <w:shd w:val="clear" w:color="auto" w:fill="FFFFFF"/>
        </w:rPr>
      </w:pPr>
      <w:r>
        <w:rPr>
          <w:rFonts w:ascii="PT Astra Serif" w:hAnsi="PT Astra Serif"/>
          <w:b w:val="0"/>
          <w:color w:val="000000" w:themeColor="text1"/>
          <w:sz w:val="28"/>
          <w:szCs w:val="28"/>
          <w:shd w:val="clear" w:color="auto" w:fill="FFFFFF"/>
        </w:rPr>
        <w:t>2.</w:t>
      </w:r>
      <w:r w:rsidR="00AA5A76">
        <w:rPr>
          <w:rFonts w:ascii="PT Astra Serif" w:hAnsi="PT Astra Serif"/>
          <w:b w:val="0"/>
          <w:color w:val="000000" w:themeColor="text1"/>
          <w:sz w:val="28"/>
          <w:szCs w:val="28"/>
          <w:shd w:val="clear" w:color="auto" w:fill="FFFFFF"/>
        </w:rPr>
        <w:t>1.</w:t>
      </w:r>
      <w:r w:rsidRPr="00B56E78">
        <w:rPr>
          <w:rFonts w:ascii="PT Astra Serif" w:hAnsi="PT Astra Serif"/>
          <w:b w:val="0"/>
          <w:color w:val="000000" w:themeColor="text1"/>
          <w:sz w:val="28"/>
          <w:szCs w:val="28"/>
          <w:shd w:val="clear" w:color="auto" w:fill="FFFFFF"/>
        </w:rPr>
        <w:t xml:space="preserve"> Отсутствие возможности указания </w:t>
      </w:r>
      <w:r w:rsidRPr="00AF1C5D">
        <w:rPr>
          <w:rFonts w:ascii="PT Astra Serif" w:hAnsi="PT Astra Serif"/>
          <w:b w:val="0"/>
          <w:color w:val="000000" w:themeColor="text1"/>
          <w:sz w:val="28"/>
          <w:szCs w:val="28"/>
          <w:shd w:val="clear" w:color="auto" w:fill="FFFFFF"/>
        </w:rPr>
        <w:t>заказчиками дополнительных потребительских свойств при закупках медицинского оборудования, код ОКПД2 по которому вошёл в Постановление № 878.</w:t>
      </w:r>
    </w:p>
    <w:p w:rsidR="00C51E04" w:rsidRDefault="00C51E04" w:rsidP="00C51E04">
      <w:pPr>
        <w:pStyle w:val="ConsPlusTitle"/>
        <w:ind w:firstLine="709"/>
        <w:jc w:val="both"/>
        <w:outlineLvl w:val="0"/>
        <w:rPr>
          <w:rFonts w:ascii="PT Astra Serif" w:hAnsi="PT Astra Serif" w:cs="PT Astra Serif"/>
          <w:b w:val="0"/>
          <w:color w:val="000000" w:themeColor="text1"/>
          <w:sz w:val="28"/>
          <w:szCs w:val="28"/>
        </w:rPr>
      </w:pPr>
      <w:r>
        <w:rPr>
          <w:rFonts w:ascii="PT Astra Serif" w:hAnsi="PT Astra Serif"/>
          <w:b w:val="0"/>
          <w:color w:val="000000" w:themeColor="text1"/>
          <w:sz w:val="28"/>
          <w:szCs w:val="28"/>
          <w:shd w:val="clear" w:color="auto" w:fill="FFFFFF"/>
        </w:rPr>
        <w:t>С</w:t>
      </w:r>
      <w:r w:rsidRPr="000A13C0">
        <w:rPr>
          <w:rFonts w:ascii="PT Astra Serif" w:hAnsi="PT Astra Serif"/>
          <w:b w:val="0"/>
          <w:color w:val="000000" w:themeColor="text1"/>
          <w:sz w:val="28"/>
          <w:szCs w:val="28"/>
          <w:shd w:val="clear" w:color="auto" w:fill="FFFFFF"/>
        </w:rPr>
        <w:t xml:space="preserve">огласно пункту 5 </w:t>
      </w:r>
      <w:r w:rsidRPr="00A81474">
        <w:rPr>
          <w:rFonts w:ascii="PT Astra Serif" w:hAnsi="PT Astra Serif"/>
          <w:b w:val="0"/>
          <w:color w:val="000000" w:themeColor="text1"/>
          <w:sz w:val="28"/>
          <w:szCs w:val="28"/>
          <w:shd w:val="clear" w:color="auto" w:fill="FFFFFF"/>
        </w:rPr>
        <w:t>Правил использования каталога товаров, работ, услуг для обеспечения госуд</w:t>
      </w:r>
      <w:r>
        <w:rPr>
          <w:rFonts w:ascii="PT Astra Serif" w:hAnsi="PT Astra Serif"/>
          <w:b w:val="0"/>
          <w:color w:val="000000" w:themeColor="text1"/>
          <w:sz w:val="28"/>
          <w:szCs w:val="28"/>
          <w:shd w:val="clear" w:color="auto" w:fill="FFFFFF"/>
        </w:rPr>
        <w:t xml:space="preserve">арственных и муниципальных нужд (утв. постановлением Правительства РФ от 08.02.2017 № 145) </w:t>
      </w:r>
      <w:r w:rsidRPr="000A13C0">
        <w:rPr>
          <w:rFonts w:ascii="PT Astra Serif" w:hAnsi="PT Astra Serif"/>
          <w:b w:val="0"/>
          <w:color w:val="000000" w:themeColor="text1"/>
          <w:sz w:val="28"/>
          <w:szCs w:val="28"/>
          <w:shd w:val="clear" w:color="auto" w:fill="FFFFFF"/>
        </w:rPr>
        <w:t xml:space="preserve">установлен запрет на указание </w:t>
      </w:r>
      <w:r>
        <w:rPr>
          <w:rFonts w:ascii="PT Astra Serif" w:hAnsi="PT Astra Serif"/>
          <w:b w:val="0"/>
          <w:color w:val="000000" w:themeColor="text1"/>
          <w:sz w:val="28"/>
          <w:szCs w:val="28"/>
          <w:shd w:val="clear" w:color="auto" w:fill="FFFFFF"/>
        </w:rPr>
        <w:br/>
      </w:r>
      <w:r w:rsidRPr="000A13C0">
        <w:rPr>
          <w:rFonts w:ascii="PT Astra Serif" w:hAnsi="PT Astra Serif"/>
          <w:b w:val="0"/>
          <w:color w:val="000000" w:themeColor="text1"/>
          <w:sz w:val="28"/>
          <w:szCs w:val="28"/>
          <w:shd w:val="clear" w:color="auto" w:fill="FFFFFF"/>
        </w:rPr>
        <w:t>в извещени</w:t>
      </w:r>
      <w:r>
        <w:rPr>
          <w:rFonts w:ascii="PT Astra Serif" w:hAnsi="PT Astra Serif"/>
          <w:b w:val="0"/>
          <w:color w:val="000000" w:themeColor="text1"/>
          <w:sz w:val="28"/>
          <w:szCs w:val="28"/>
          <w:shd w:val="clear" w:color="auto" w:fill="FFFFFF"/>
        </w:rPr>
        <w:t>и</w:t>
      </w:r>
      <w:r w:rsidRPr="000A13C0">
        <w:rPr>
          <w:rFonts w:ascii="PT Astra Serif" w:hAnsi="PT Astra Serif"/>
          <w:b w:val="0"/>
          <w:color w:val="000000" w:themeColor="text1"/>
          <w:sz w:val="28"/>
          <w:szCs w:val="28"/>
          <w:shd w:val="clear" w:color="auto" w:fill="FFFFFF"/>
        </w:rPr>
        <w:t xml:space="preserve"> </w:t>
      </w:r>
      <w:r w:rsidRPr="000A13C0">
        <w:rPr>
          <w:rFonts w:ascii="PT Astra Serif" w:hAnsi="PT Astra Serif" w:cs="PT Astra Serif"/>
          <w:b w:val="0"/>
          <w:color w:val="000000" w:themeColor="text1"/>
          <w:sz w:val="28"/>
          <w:szCs w:val="28"/>
        </w:rPr>
        <w:t>об осуществлении закупки</w:t>
      </w:r>
      <w:r w:rsidRPr="000A13C0">
        <w:rPr>
          <w:rFonts w:ascii="PT Astra Serif" w:hAnsi="PT Astra Serif"/>
          <w:b w:val="0"/>
          <w:color w:val="000000" w:themeColor="text1"/>
          <w:sz w:val="28"/>
          <w:szCs w:val="28"/>
          <w:shd w:val="clear" w:color="auto" w:fill="FFFFFF"/>
        </w:rPr>
        <w:t xml:space="preserve"> </w:t>
      </w:r>
      <w:r w:rsidRPr="000A13C0">
        <w:rPr>
          <w:rFonts w:ascii="PT Astra Serif" w:hAnsi="PT Astra Serif" w:cs="PT Astra Serif"/>
          <w:b w:val="0"/>
          <w:color w:val="000000" w:themeColor="text1"/>
          <w:sz w:val="28"/>
          <w:szCs w:val="28"/>
        </w:rPr>
        <w:t xml:space="preserve">дополнительных потребительских свойств, в том числе функциональных, технических, качественных, эксплуатационных характеристик товара, в случае если такие товары вошли </w:t>
      </w:r>
      <w:r>
        <w:rPr>
          <w:rFonts w:ascii="PT Astra Serif" w:hAnsi="PT Astra Serif" w:cs="PT Astra Serif"/>
          <w:b w:val="0"/>
          <w:color w:val="000000" w:themeColor="text1"/>
          <w:sz w:val="28"/>
          <w:szCs w:val="28"/>
        </w:rPr>
        <w:br/>
      </w:r>
      <w:r w:rsidRPr="000A13C0">
        <w:rPr>
          <w:rFonts w:ascii="PT Astra Serif" w:hAnsi="PT Astra Serif" w:cs="PT Astra Serif"/>
          <w:b w:val="0"/>
          <w:color w:val="000000" w:themeColor="text1"/>
          <w:sz w:val="28"/>
          <w:szCs w:val="28"/>
        </w:rPr>
        <w:t xml:space="preserve">в </w:t>
      </w:r>
      <w:hyperlink r:id="rId7" w:history="1">
        <w:r w:rsidRPr="000A13C0">
          <w:rPr>
            <w:rFonts w:ascii="PT Astra Serif" w:hAnsi="PT Astra Serif" w:cs="PT Astra Serif"/>
            <w:b w:val="0"/>
            <w:color w:val="000000" w:themeColor="text1"/>
            <w:sz w:val="28"/>
            <w:szCs w:val="28"/>
          </w:rPr>
          <w:t>перечень</w:t>
        </w:r>
      </w:hyperlink>
      <w:r w:rsidRPr="000A13C0">
        <w:rPr>
          <w:rFonts w:ascii="PT Astra Serif" w:hAnsi="PT Astra Serif" w:cs="PT Astra Serif"/>
          <w:b w:val="0"/>
          <w:color w:val="000000" w:themeColor="text1"/>
          <w:sz w:val="28"/>
          <w:szCs w:val="28"/>
        </w:rPr>
        <w:t xml:space="preserve"> радиоэлектронной продукции, установленный </w:t>
      </w:r>
      <w:r>
        <w:rPr>
          <w:rFonts w:ascii="PT Astra Serif" w:hAnsi="PT Astra Serif" w:cs="PT Astra Serif"/>
          <w:b w:val="0"/>
          <w:color w:val="000000" w:themeColor="text1"/>
          <w:sz w:val="28"/>
          <w:szCs w:val="28"/>
        </w:rPr>
        <w:t>П</w:t>
      </w:r>
      <w:r w:rsidRPr="000A13C0">
        <w:rPr>
          <w:rFonts w:ascii="PT Astra Serif" w:hAnsi="PT Astra Serif" w:cs="PT Astra Serif"/>
          <w:b w:val="0"/>
          <w:color w:val="000000" w:themeColor="text1"/>
          <w:sz w:val="28"/>
          <w:szCs w:val="28"/>
        </w:rPr>
        <w:t>остановление</w:t>
      </w:r>
      <w:r>
        <w:rPr>
          <w:rFonts w:ascii="PT Astra Serif" w:hAnsi="PT Astra Serif" w:cs="PT Astra Serif"/>
          <w:b w:val="0"/>
          <w:color w:val="000000" w:themeColor="text1"/>
          <w:sz w:val="28"/>
          <w:szCs w:val="28"/>
        </w:rPr>
        <w:t>м</w:t>
      </w:r>
      <w:r w:rsidRPr="000A13C0">
        <w:rPr>
          <w:rFonts w:ascii="PT Astra Serif" w:hAnsi="PT Astra Serif" w:cs="PT Astra Serif"/>
          <w:b w:val="0"/>
          <w:color w:val="000000" w:themeColor="text1"/>
          <w:sz w:val="28"/>
          <w:szCs w:val="28"/>
        </w:rPr>
        <w:t xml:space="preserve"> </w:t>
      </w:r>
      <w:r>
        <w:rPr>
          <w:rFonts w:ascii="PT Astra Serif" w:hAnsi="PT Astra Serif" w:cs="PT Astra Serif"/>
          <w:b w:val="0"/>
          <w:color w:val="000000" w:themeColor="text1"/>
          <w:sz w:val="28"/>
          <w:szCs w:val="28"/>
        </w:rPr>
        <w:br/>
      </w:r>
      <w:r w:rsidRPr="000A13C0">
        <w:rPr>
          <w:rFonts w:ascii="PT Astra Serif" w:hAnsi="PT Astra Serif" w:cs="PT Astra Serif"/>
          <w:b w:val="0"/>
          <w:color w:val="000000" w:themeColor="text1"/>
          <w:sz w:val="28"/>
          <w:szCs w:val="28"/>
        </w:rPr>
        <w:t>№ 878</w:t>
      </w:r>
      <w:r>
        <w:rPr>
          <w:rFonts w:ascii="PT Astra Serif" w:hAnsi="PT Astra Serif" w:cs="PT Astra Serif"/>
          <w:b w:val="0"/>
          <w:color w:val="000000" w:themeColor="text1"/>
          <w:sz w:val="28"/>
          <w:szCs w:val="28"/>
        </w:rPr>
        <w:t xml:space="preserve">. </w:t>
      </w:r>
    </w:p>
    <w:p w:rsidR="00C51E04" w:rsidRDefault="00C51E04" w:rsidP="00C51E04">
      <w:pPr>
        <w:pStyle w:val="ConsPlusTitle"/>
        <w:ind w:firstLine="709"/>
        <w:jc w:val="both"/>
        <w:outlineLvl w:val="0"/>
        <w:rPr>
          <w:rFonts w:ascii="PT Astra Serif" w:hAnsi="PT Astra Serif"/>
          <w:b w:val="0"/>
          <w:color w:val="000000" w:themeColor="text1"/>
          <w:sz w:val="28"/>
          <w:szCs w:val="28"/>
          <w:shd w:val="clear" w:color="auto" w:fill="FFFFFF"/>
        </w:rPr>
      </w:pPr>
      <w:r w:rsidRPr="000E6C4D">
        <w:rPr>
          <w:rFonts w:ascii="PT Astra Serif" w:hAnsi="PT Astra Serif"/>
          <w:b w:val="0"/>
          <w:color w:val="000000" w:themeColor="text1"/>
          <w:sz w:val="28"/>
          <w:szCs w:val="28"/>
          <w:shd w:val="clear" w:color="auto" w:fill="FFFFFF"/>
        </w:rPr>
        <w:t xml:space="preserve">Например, при осуществлении заказчиком закупки системы ультразвуковой для очистки корневых каналов/снятия зубных отложений </w:t>
      </w:r>
      <w:r w:rsidRPr="000E6C4D">
        <w:rPr>
          <w:rFonts w:ascii="PT Astra Serif" w:hAnsi="PT Astra Serif"/>
          <w:b w:val="0"/>
          <w:color w:val="000000" w:themeColor="text1"/>
          <w:sz w:val="28"/>
          <w:szCs w:val="28"/>
          <w:shd w:val="clear" w:color="auto" w:fill="FFFFFF"/>
        </w:rPr>
        <w:br/>
        <w:t xml:space="preserve">(по позиции КТРУ </w:t>
      </w:r>
      <w:hyperlink r:id="rId8" w:tgtFrame="_blank" w:history="1">
        <w:r w:rsidRPr="000E6C4D">
          <w:rPr>
            <w:rStyle w:val="a4"/>
            <w:rFonts w:ascii="PT Astra Serif" w:hAnsi="PT Astra Serif"/>
            <w:b w:val="0"/>
            <w:color w:val="000000" w:themeColor="text1"/>
            <w:sz w:val="28"/>
            <w:szCs w:val="28"/>
            <w:bdr w:val="none" w:sz="0" w:space="0" w:color="auto" w:frame="1"/>
            <w:shd w:val="clear" w:color="auto" w:fill="FFFFFF"/>
          </w:rPr>
          <w:t>26.60.13.150-00000031</w:t>
        </w:r>
      </w:hyperlink>
      <w:r w:rsidRPr="000E6C4D">
        <w:rPr>
          <w:rFonts w:ascii="PT Astra Serif" w:hAnsi="PT Astra Serif"/>
          <w:b w:val="0"/>
          <w:color w:val="000000" w:themeColor="text1"/>
          <w:sz w:val="28"/>
          <w:szCs w:val="28"/>
        </w:rPr>
        <w:t xml:space="preserve">) законно можно установить </w:t>
      </w:r>
      <w:r w:rsidRPr="000E6C4D">
        <w:rPr>
          <w:rFonts w:ascii="PT Astra Serif" w:hAnsi="PT Astra Serif"/>
          <w:b w:val="0"/>
          <w:color w:val="000000" w:themeColor="text1"/>
          <w:sz w:val="28"/>
          <w:szCs w:val="28"/>
        </w:rPr>
        <w:br/>
        <w:t>только 3 характеристи</w:t>
      </w:r>
      <w:r>
        <w:rPr>
          <w:rFonts w:ascii="PT Astra Serif" w:hAnsi="PT Astra Serif"/>
          <w:b w:val="0"/>
          <w:color w:val="000000" w:themeColor="text1"/>
          <w:sz w:val="28"/>
          <w:szCs w:val="28"/>
        </w:rPr>
        <w:t>ки, обязательные для применения:</w:t>
      </w:r>
      <w:r w:rsidRPr="000E6C4D">
        <w:rPr>
          <w:rFonts w:ascii="PT Astra Serif" w:hAnsi="PT Astra Serif"/>
          <w:b w:val="0"/>
          <w:color w:val="000000" w:themeColor="text1"/>
          <w:sz w:val="28"/>
          <w:szCs w:val="28"/>
          <w:shd w:val="clear" w:color="auto" w:fill="FFFFFF"/>
        </w:rPr>
        <w:t xml:space="preserve"> </w:t>
      </w:r>
    </w:p>
    <w:p w:rsidR="00C51E04" w:rsidRPr="000E6C4D" w:rsidRDefault="00C51E04" w:rsidP="00C51E04">
      <w:pPr>
        <w:pStyle w:val="ConsPlusTitle"/>
        <w:jc w:val="both"/>
        <w:outlineLvl w:val="0"/>
        <w:rPr>
          <w:rFonts w:ascii="PT Astra Serif" w:hAnsi="PT Astra Serif"/>
          <w:b w:val="0"/>
          <w:color w:val="000000" w:themeColor="text1"/>
          <w:sz w:val="28"/>
          <w:szCs w:val="28"/>
          <w:shd w:val="clear" w:color="auto" w:fill="FFFFFF"/>
        </w:rPr>
      </w:pPr>
    </w:p>
    <w:tbl>
      <w:tblPr>
        <w:tblStyle w:val="ab"/>
        <w:tblW w:w="9634" w:type="dxa"/>
        <w:tblLook w:val="04A0" w:firstRow="1" w:lastRow="0" w:firstColumn="1" w:lastColumn="0" w:noHBand="0" w:noVBand="1"/>
      </w:tblPr>
      <w:tblGrid>
        <w:gridCol w:w="5524"/>
        <w:gridCol w:w="1842"/>
        <w:gridCol w:w="2268"/>
      </w:tblGrid>
      <w:tr w:rsidR="00C51E04" w:rsidRPr="000E6C4D" w:rsidTr="0071314C">
        <w:tc>
          <w:tcPr>
            <w:tcW w:w="5524" w:type="dxa"/>
            <w:vAlign w:val="center"/>
          </w:tcPr>
          <w:p w:rsidR="00C51E04" w:rsidRPr="000E6C4D" w:rsidRDefault="00C51E04" w:rsidP="0071314C">
            <w:pPr>
              <w:pStyle w:val="ConsPlusTitle"/>
              <w:jc w:val="center"/>
              <w:outlineLvl w:val="0"/>
              <w:rPr>
                <w:rFonts w:ascii="PT Astra Serif" w:hAnsi="PT Astra Serif"/>
                <w:b w:val="0"/>
                <w:color w:val="000000" w:themeColor="text1"/>
                <w:shd w:val="clear" w:color="auto" w:fill="FFFFFF"/>
              </w:rPr>
            </w:pPr>
            <w:r w:rsidRPr="000E6C4D">
              <w:rPr>
                <w:rFonts w:ascii="PT Astra Serif" w:hAnsi="PT Astra Serif"/>
                <w:b w:val="0"/>
                <w:color w:val="000000" w:themeColor="text1"/>
                <w:shd w:val="clear" w:color="auto" w:fill="FFFFFF"/>
              </w:rPr>
              <w:t>Наименование характеристики</w:t>
            </w:r>
          </w:p>
        </w:tc>
        <w:tc>
          <w:tcPr>
            <w:tcW w:w="1842" w:type="dxa"/>
            <w:vAlign w:val="center"/>
          </w:tcPr>
          <w:p w:rsidR="00C51E04" w:rsidRPr="000E6C4D" w:rsidRDefault="00C51E04" w:rsidP="0071314C">
            <w:pPr>
              <w:pStyle w:val="ConsPlusTitle"/>
              <w:jc w:val="center"/>
              <w:outlineLvl w:val="0"/>
              <w:rPr>
                <w:rFonts w:ascii="PT Astra Serif" w:hAnsi="PT Astra Serif"/>
                <w:b w:val="0"/>
                <w:color w:val="000000" w:themeColor="text1"/>
                <w:shd w:val="clear" w:color="auto" w:fill="FFFFFF"/>
              </w:rPr>
            </w:pPr>
            <w:r w:rsidRPr="000E6C4D">
              <w:rPr>
                <w:rFonts w:ascii="PT Astra Serif" w:hAnsi="PT Astra Serif"/>
                <w:b w:val="0"/>
                <w:color w:val="000000" w:themeColor="text1"/>
                <w:shd w:val="clear" w:color="auto" w:fill="FFFFFF"/>
              </w:rPr>
              <w:t>Значение характеристики</w:t>
            </w:r>
          </w:p>
        </w:tc>
        <w:tc>
          <w:tcPr>
            <w:tcW w:w="2268" w:type="dxa"/>
            <w:vAlign w:val="center"/>
          </w:tcPr>
          <w:p w:rsidR="00C51E04" w:rsidRPr="000E6C4D" w:rsidRDefault="00C51E04" w:rsidP="0071314C">
            <w:pPr>
              <w:pStyle w:val="ConsPlusTitle"/>
              <w:jc w:val="center"/>
              <w:outlineLvl w:val="0"/>
              <w:rPr>
                <w:rFonts w:ascii="PT Astra Serif" w:hAnsi="PT Astra Serif"/>
                <w:b w:val="0"/>
                <w:color w:val="000000" w:themeColor="text1"/>
                <w:shd w:val="clear" w:color="auto" w:fill="FFFFFF"/>
              </w:rPr>
            </w:pPr>
            <w:r w:rsidRPr="000E6C4D">
              <w:rPr>
                <w:rFonts w:ascii="PT Astra Serif" w:hAnsi="PT Astra Serif"/>
                <w:b w:val="0"/>
                <w:color w:val="000000" w:themeColor="text1"/>
                <w:shd w:val="clear" w:color="auto" w:fill="FFFFFF"/>
              </w:rPr>
              <w:t>Единица измерения характеристики</w:t>
            </w:r>
          </w:p>
        </w:tc>
      </w:tr>
      <w:tr w:rsidR="00C51E04" w:rsidRPr="000E6C4D" w:rsidTr="0071314C">
        <w:tc>
          <w:tcPr>
            <w:tcW w:w="5524" w:type="dxa"/>
          </w:tcPr>
          <w:p w:rsidR="00C51E04" w:rsidRPr="000E6C4D" w:rsidRDefault="00C51E04" w:rsidP="0071314C">
            <w:pPr>
              <w:pStyle w:val="ConsPlusTitle"/>
              <w:jc w:val="both"/>
              <w:outlineLvl w:val="0"/>
              <w:rPr>
                <w:rFonts w:ascii="PT Astra Serif" w:hAnsi="PT Astra Serif"/>
                <w:b w:val="0"/>
                <w:color w:val="000000" w:themeColor="text1"/>
                <w:shd w:val="clear" w:color="auto" w:fill="FFFFFF"/>
              </w:rPr>
            </w:pPr>
            <w:r w:rsidRPr="000E6C4D">
              <w:rPr>
                <w:rFonts w:ascii="PT Astra Serif" w:hAnsi="PT Astra Serif"/>
                <w:b w:val="0"/>
                <w:color w:val="000000" w:themeColor="text1"/>
                <w:shd w:val="clear" w:color="auto" w:fill="FFFFFF"/>
              </w:rPr>
              <w:t xml:space="preserve">Блок управления </w:t>
            </w:r>
          </w:p>
        </w:tc>
        <w:tc>
          <w:tcPr>
            <w:tcW w:w="1842" w:type="dxa"/>
          </w:tcPr>
          <w:p w:rsidR="00C51E04" w:rsidRPr="000E6C4D" w:rsidRDefault="00C51E04" w:rsidP="0071314C">
            <w:pPr>
              <w:pStyle w:val="ConsPlusTitle"/>
              <w:jc w:val="center"/>
              <w:outlineLvl w:val="0"/>
              <w:rPr>
                <w:rFonts w:ascii="PT Astra Serif" w:hAnsi="PT Astra Serif"/>
                <w:b w:val="0"/>
                <w:color w:val="000000" w:themeColor="text1"/>
                <w:shd w:val="clear" w:color="auto" w:fill="FFFFFF"/>
              </w:rPr>
            </w:pPr>
            <w:r w:rsidRPr="000E6C4D">
              <w:rPr>
                <w:rFonts w:ascii="PT Astra Serif" w:hAnsi="PT Astra Serif"/>
                <w:b w:val="0"/>
                <w:color w:val="000000" w:themeColor="text1"/>
                <w:shd w:val="clear" w:color="auto" w:fill="FFFFFF"/>
              </w:rPr>
              <w:t>Автономный</w:t>
            </w:r>
          </w:p>
        </w:tc>
        <w:tc>
          <w:tcPr>
            <w:tcW w:w="2268" w:type="dxa"/>
          </w:tcPr>
          <w:p w:rsidR="00C51E04" w:rsidRPr="000E6C4D" w:rsidRDefault="00C51E04" w:rsidP="0071314C">
            <w:pPr>
              <w:pStyle w:val="ConsPlusTitle"/>
              <w:jc w:val="center"/>
              <w:outlineLvl w:val="0"/>
              <w:rPr>
                <w:rFonts w:ascii="PT Astra Serif" w:hAnsi="PT Astra Serif"/>
                <w:b w:val="0"/>
                <w:color w:val="000000" w:themeColor="text1"/>
                <w:shd w:val="clear" w:color="auto" w:fill="FFFFFF"/>
              </w:rPr>
            </w:pPr>
          </w:p>
        </w:tc>
      </w:tr>
      <w:tr w:rsidR="00C51E04" w:rsidRPr="000E6C4D" w:rsidTr="0071314C">
        <w:tc>
          <w:tcPr>
            <w:tcW w:w="5524" w:type="dxa"/>
          </w:tcPr>
          <w:p w:rsidR="00C51E04" w:rsidRPr="000E6C4D" w:rsidRDefault="00C51E04" w:rsidP="0071314C">
            <w:pPr>
              <w:pStyle w:val="ConsPlusTitle"/>
              <w:jc w:val="both"/>
              <w:outlineLvl w:val="0"/>
              <w:rPr>
                <w:rFonts w:ascii="PT Astra Serif" w:hAnsi="PT Astra Serif"/>
                <w:b w:val="0"/>
                <w:color w:val="000000" w:themeColor="text1"/>
                <w:shd w:val="clear" w:color="auto" w:fill="FFFFFF"/>
              </w:rPr>
            </w:pPr>
            <w:r w:rsidRPr="000E6C4D">
              <w:rPr>
                <w:rFonts w:ascii="PT Astra Serif" w:hAnsi="PT Astra Serif"/>
                <w:b w:val="0"/>
                <w:color w:val="000000" w:themeColor="text1"/>
                <w:shd w:val="clear" w:color="auto" w:fill="FFFFFF"/>
              </w:rPr>
              <w:t>Рабочая частота акустических колебаний</w:t>
            </w:r>
          </w:p>
        </w:tc>
        <w:tc>
          <w:tcPr>
            <w:tcW w:w="1842" w:type="dxa"/>
          </w:tcPr>
          <w:p w:rsidR="00C51E04" w:rsidRPr="000E6C4D" w:rsidRDefault="00C51E04" w:rsidP="0071314C">
            <w:pPr>
              <w:pStyle w:val="ConsPlusTitle"/>
              <w:jc w:val="center"/>
              <w:outlineLvl w:val="0"/>
              <w:rPr>
                <w:rFonts w:ascii="PT Astra Serif" w:hAnsi="PT Astra Serif"/>
                <w:b w:val="0"/>
                <w:color w:val="000000" w:themeColor="text1"/>
                <w:shd w:val="clear" w:color="auto" w:fill="FFFFFF"/>
              </w:rPr>
            </w:pPr>
            <w:r w:rsidRPr="000E6C4D">
              <w:rPr>
                <w:rFonts w:ascii="PT Astra Serif" w:hAnsi="PT Astra Serif"/>
                <w:b w:val="0"/>
                <w:color w:val="000000" w:themeColor="text1"/>
                <w:shd w:val="clear" w:color="auto" w:fill="FFFFFF"/>
              </w:rPr>
              <w:t>≥ 24 и ≤ 32</w:t>
            </w:r>
          </w:p>
        </w:tc>
        <w:tc>
          <w:tcPr>
            <w:tcW w:w="2268" w:type="dxa"/>
          </w:tcPr>
          <w:p w:rsidR="00C51E04" w:rsidRPr="000E6C4D" w:rsidRDefault="00C51E04" w:rsidP="0071314C">
            <w:pPr>
              <w:pStyle w:val="ConsPlusTitle"/>
              <w:jc w:val="center"/>
              <w:outlineLvl w:val="0"/>
              <w:rPr>
                <w:rFonts w:ascii="PT Astra Serif" w:hAnsi="PT Astra Serif"/>
                <w:b w:val="0"/>
                <w:color w:val="000000" w:themeColor="text1"/>
                <w:shd w:val="clear" w:color="auto" w:fill="FFFFFF"/>
              </w:rPr>
            </w:pPr>
            <w:r w:rsidRPr="000E6C4D">
              <w:rPr>
                <w:rFonts w:ascii="PT Astra Serif" w:hAnsi="PT Astra Serif"/>
                <w:b w:val="0"/>
                <w:color w:val="000000" w:themeColor="text1"/>
                <w:shd w:val="clear" w:color="auto" w:fill="FFFFFF"/>
              </w:rPr>
              <w:t>Килогерц</w:t>
            </w:r>
          </w:p>
        </w:tc>
      </w:tr>
      <w:tr w:rsidR="00C51E04" w:rsidRPr="000E6C4D" w:rsidTr="0071314C">
        <w:tc>
          <w:tcPr>
            <w:tcW w:w="5524" w:type="dxa"/>
          </w:tcPr>
          <w:p w:rsidR="00C51E04" w:rsidRPr="000E6C4D" w:rsidRDefault="00C51E04" w:rsidP="0071314C">
            <w:pPr>
              <w:pStyle w:val="ConsPlusTitle"/>
              <w:jc w:val="both"/>
              <w:outlineLvl w:val="0"/>
              <w:rPr>
                <w:rFonts w:ascii="PT Astra Serif" w:hAnsi="PT Astra Serif"/>
                <w:b w:val="0"/>
                <w:color w:val="000000" w:themeColor="text1"/>
                <w:shd w:val="clear" w:color="auto" w:fill="FFFFFF"/>
              </w:rPr>
            </w:pPr>
            <w:r w:rsidRPr="000E6C4D">
              <w:rPr>
                <w:rFonts w:ascii="PT Astra Serif" w:hAnsi="PT Astra Serif"/>
                <w:b w:val="0"/>
                <w:color w:val="000000" w:themeColor="text1"/>
                <w:shd w:val="clear" w:color="auto" w:fill="FFFFFF"/>
              </w:rPr>
              <w:t>Регулировка рабочей частоты акустических колебаний</w:t>
            </w:r>
          </w:p>
        </w:tc>
        <w:tc>
          <w:tcPr>
            <w:tcW w:w="1842" w:type="dxa"/>
          </w:tcPr>
          <w:p w:rsidR="00C51E04" w:rsidRPr="000E6C4D" w:rsidRDefault="00C51E04" w:rsidP="0071314C">
            <w:pPr>
              <w:pStyle w:val="ConsPlusTitle"/>
              <w:jc w:val="center"/>
              <w:outlineLvl w:val="0"/>
              <w:rPr>
                <w:rFonts w:ascii="PT Astra Serif" w:hAnsi="PT Astra Serif"/>
                <w:b w:val="0"/>
                <w:color w:val="000000" w:themeColor="text1"/>
                <w:shd w:val="clear" w:color="auto" w:fill="FFFFFF"/>
              </w:rPr>
            </w:pPr>
            <w:r w:rsidRPr="000E6C4D">
              <w:rPr>
                <w:rFonts w:ascii="PT Astra Serif" w:hAnsi="PT Astra Serif"/>
                <w:b w:val="0"/>
                <w:color w:val="000000" w:themeColor="text1"/>
                <w:shd w:val="clear" w:color="auto" w:fill="FFFFFF"/>
              </w:rPr>
              <w:t>Да</w:t>
            </w:r>
          </w:p>
        </w:tc>
        <w:tc>
          <w:tcPr>
            <w:tcW w:w="2268" w:type="dxa"/>
          </w:tcPr>
          <w:p w:rsidR="00C51E04" w:rsidRPr="000E6C4D" w:rsidRDefault="00C51E04" w:rsidP="0071314C">
            <w:pPr>
              <w:pStyle w:val="ConsPlusTitle"/>
              <w:jc w:val="center"/>
              <w:outlineLvl w:val="0"/>
              <w:rPr>
                <w:rFonts w:ascii="PT Astra Serif" w:hAnsi="PT Astra Serif"/>
                <w:b w:val="0"/>
                <w:color w:val="000000" w:themeColor="text1"/>
                <w:shd w:val="clear" w:color="auto" w:fill="FFFFFF"/>
              </w:rPr>
            </w:pPr>
          </w:p>
        </w:tc>
      </w:tr>
    </w:tbl>
    <w:p w:rsidR="00C51E04" w:rsidRDefault="00C51E04" w:rsidP="00C51E04">
      <w:pPr>
        <w:pStyle w:val="ConsPlusTitle"/>
        <w:ind w:firstLine="709"/>
        <w:jc w:val="both"/>
        <w:outlineLvl w:val="0"/>
        <w:rPr>
          <w:rFonts w:ascii="PT Astra Serif" w:hAnsi="PT Astra Serif"/>
          <w:b w:val="0"/>
          <w:color w:val="000000" w:themeColor="text1"/>
          <w:sz w:val="28"/>
          <w:szCs w:val="28"/>
          <w:shd w:val="clear" w:color="auto" w:fill="FFFFFF"/>
        </w:rPr>
      </w:pPr>
      <w:r>
        <w:rPr>
          <w:rFonts w:ascii="PT Astra Serif" w:hAnsi="PT Astra Serif"/>
          <w:b w:val="0"/>
          <w:color w:val="000000" w:themeColor="text1"/>
          <w:sz w:val="28"/>
          <w:szCs w:val="28"/>
          <w:shd w:val="clear" w:color="auto" w:fill="FFFFFF"/>
        </w:rPr>
        <w:t xml:space="preserve">При этом данные характеристики не отражают в полном объёме требуемый заказчику функционал закупаемого медицинского оборудования. Соответственно, при осуществлении закупки по указанным выше характеристикам от поставщиков поступают предложения </w:t>
      </w:r>
      <w:r>
        <w:rPr>
          <w:rFonts w:ascii="PT Astra Serif" w:hAnsi="PT Astra Serif"/>
          <w:b w:val="0"/>
          <w:color w:val="000000" w:themeColor="text1"/>
          <w:sz w:val="28"/>
          <w:szCs w:val="28"/>
          <w:shd w:val="clear" w:color="auto" w:fill="FFFFFF"/>
        </w:rPr>
        <w:br/>
        <w:t xml:space="preserve">с </w:t>
      </w:r>
      <w:proofErr w:type="spellStart"/>
      <w:r>
        <w:rPr>
          <w:rFonts w:ascii="PT Astra Serif" w:hAnsi="PT Astra Serif"/>
          <w:b w:val="0"/>
          <w:color w:val="000000" w:themeColor="text1"/>
          <w:sz w:val="28"/>
          <w:szCs w:val="28"/>
          <w:shd w:val="clear" w:color="auto" w:fill="FFFFFF"/>
        </w:rPr>
        <w:t>малофункциональным</w:t>
      </w:r>
      <w:proofErr w:type="spellEnd"/>
      <w:r>
        <w:rPr>
          <w:rFonts w:ascii="PT Astra Serif" w:hAnsi="PT Astra Serif"/>
          <w:b w:val="0"/>
          <w:color w:val="000000" w:themeColor="text1"/>
          <w:sz w:val="28"/>
          <w:szCs w:val="28"/>
          <w:shd w:val="clear" w:color="auto" w:fill="FFFFFF"/>
        </w:rPr>
        <w:t xml:space="preserve"> оборудованием низкой производительности. Что, в свою очередь, в дальнейшем влияет на качество оказания медицинской помощи населению.</w:t>
      </w:r>
    </w:p>
    <w:p w:rsidR="00C51E04" w:rsidRDefault="00C51E04" w:rsidP="00C51E04">
      <w:pPr>
        <w:pStyle w:val="ConsPlusTitle"/>
        <w:ind w:firstLine="709"/>
        <w:jc w:val="both"/>
        <w:outlineLvl w:val="0"/>
        <w:rPr>
          <w:rFonts w:ascii="PT Astra Serif" w:hAnsi="PT Astra Serif"/>
          <w:b w:val="0"/>
          <w:color w:val="000000" w:themeColor="text1"/>
          <w:sz w:val="28"/>
          <w:szCs w:val="28"/>
          <w:shd w:val="clear" w:color="auto" w:fill="FFFFFF"/>
        </w:rPr>
      </w:pPr>
      <w:r>
        <w:rPr>
          <w:rFonts w:ascii="PT Astra Serif" w:hAnsi="PT Astra Serif"/>
          <w:b w:val="0"/>
          <w:color w:val="000000" w:themeColor="text1"/>
          <w:sz w:val="28"/>
          <w:szCs w:val="28"/>
          <w:shd w:val="clear" w:color="auto" w:fill="FFFFFF"/>
        </w:rPr>
        <w:t xml:space="preserve">В целях повышения качества оказания медицинской помощи полагаем возможным снять запрет при осуществлении закупок медицинского оборудования по КТРУ на указание дополнительных потребительских свойств (характеристик оборудования) при наличии надлежащего обоснования необходимости их установления. </w:t>
      </w:r>
    </w:p>
    <w:p w:rsidR="00C51E04" w:rsidRPr="009C3416" w:rsidRDefault="00C51E04" w:rsidP="00C51E04">
      <w:pPr>
        <w:pStyle w:val="ConsPlusTitle"/>
        <w:ind w:firstLine="709"/>
        <w:jc w:val="both"/>
        <w:outlineLvl w:val="0"/>
        <w:rPr>
          <w:rFonts w:ascii="PT Astra Serif" w:hAnsi="PT Astra Serif"/>
          <w:b w:val="0"/>
          <w:color w:val="000000" w:themeColor="text1"/>
          <w:sz w:val="28"/>
          <w:szCs w:val="28"/>
          <w:shd w:val="clear" w:color="auto" w:fill="FFFFFF"/>
        </w:rPr>
      </w:pPr>
      <w:r>
        <w:rPr>
          <w:rFonts w:ascii="PT Astra Serif" w:hAnsi="PT Astra Serif"/>
          <w:b w:val="0"/>
          <w:color w:val="000000" w:themeColor="text1"/>
          <w:sz w:val="28"/>
          <w:szCs w:val="28"/>
          <w:shd w:val="clear" w:color="auto" w:fill="FFFFFF"/>
        </w:rPr>
        <w:t>2.2</w:t>
      </w:r>
      <w:r w:rsidR="00AA5A76">
        <w:rPr>
          <w:rFonts w:ascii="PT Astra Serif" w:hAnsi="PT Astra Serif"/>
          <w:b w:val="0"/>
          <w:color w:val="000000" w:themeColor="text1"/>
          <w:sz w:val="28"/>
          <w:szCs w:val="28"/>
          <w:shd w:val="clear" w:color="auto" w:fill="FFFFFF"/>
        </w:rPr>
        <w:t>.</w:t>
      </w:r>
      <w:r>
        <w:rPr>
          <w:rFonts w:ascii="PT Astra Serif" w:hAnsi="PT Astra Serif"/>
          <w:b w:val="0"/>
          <w:color w:val="000000" w:themeColor="text1"/>
          <w:sz w:val="28"/>
          <w:szCs w:val="28"/>
          <w:shd w:val="clear" w:color="auto" w:fill="FFFFFF"/>
        </w:rPr>
        <w:t xml:space="preserve"> </w:t>
      </w:r>
      <w:r w:rsidRPr="009C3416">
        <w:rPr>
          <w:rFonts w:ascii="PT Astra Serif" w:hAnsi="PT Astra Serif"/>
          <w:b w:val="0"/>
          <w:color w:val="000000" w:themeColor="text1"/>
          <w:sz w:val="28"/>
          <w:szCs w:val="28"/>
          <w:shd w:val="clear" w:color="auto" w:fill="FFFFFF"/>
        </w:rPr>
        <w:t xml:space="preserve">Постановлением Правительства РФ от 31.10.2022 № 1946 </w:t>
      </w:r>
      <w:r>
        <w:rPr>
          <w:rFonts w:ascii="PT Astra Serif" w:hAnsi="PT Astra Serif"/>
          <w:b w:val="0"/>
          <w:color w:val="000000" w:themeColor="text1"/>
          <w:sz w:val="28"/>
          <w:szCs w:val="28"/>
          <w:shd w:val="clear" w:color="auto" w:fill="FFFFFF"/>
        </w:rPr>
        <w:t>«</w:t>
      </w:r>
      <w:r w:rsidRPr="009C3416">
        <w:rPr>
          <w:rFonts w:ascii="PT Astra Serif" w:hAnsi="PT Astra Serif"/>
          <w:b w:val="0"/>
          <w:color w:val="000000" w:themeColor="text1"/>
          <w:sz w:val="28"/>
          <w:szCs w:val="28"/>
          <w:shd w:val="clear" w:color="auto" w:fill="FFFFFF"/>
        </w:rPr>
        <w:t xml:space="preserve">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w:t>
      </w:r>
      <w:r>
        <w:rPr>
          <w:rFonts w:ascii="PT Astra Serif" w:hAnsi="PT Astra Serif"/>
          <w:b w:val="0"/>
          <w:color w:val="000000" w:themeColor="text1"/>
          <w:sz w:val="28"/>
          <w:szCs w:val="28"/>
          <w:shd w:val="clear" w:color="auto" w:fill="FFFFFF"/>
        </w:rPr>
        <w:t>№</w:t>
      </w:r>
      <w:r w:rsidRPr="009C3416">
        <w:rPr>
          <w:rFonts w:ascii="PT Astra Serif" w:hAnsi="PT Astra Serif"/>
          <w:b w:val="0"/>
          <w:color w:val="000000" w:themeColor="text1"/>
          <w:sz w:val="28"/>
          <w:szCs w:val="28"/>
          <w:shd w:val="clear" w:color="auto" w:fill="FFFFFF"/>
        </w:rPr>
        <w:t xml:space="preserve"> 1222 и отдельных положений некоторых актов Пра</w:t>
      </w:r>
      <w:r>
        <w:rPr>
          <w:rFonts w:ascii="PT Astra Serif" w:hAnsi="PT Astra Serif"/>
          <w:b w:val="0"/>
          <w:color w:val="000000" w:themeColor="text1"/>
          <w:sz w:val="28"/>
          <w:szCs w:val="28"/>
          <w:shd w:val="clear" w:color="auto" w:fill="FFFFFF"/>
        </w:rPr>
        <w:t xml:space="preserve">вительства Российской Федерации» </w:t>
      </w:r>
      <w:r w:rsidRPr="009C3416">
        <w:rPr>
          <w:rFonts w:ascii="PT Astra Serif" w:hAnsi="PT Astra Serif"/>
          <w:b w:val="0"/>
          <w:color w:val="000000" w:themeColor="text1"/>
          <w:sz w:val="28"/>
          <w:szCs w:val="28"/>
          <w:shd w:val="clear" w:color="auto" w:fill="FFFFFF"/>
        </w:rPr>
        <w:t xml:space="preserve">пункт 7 Правил использования каталога товаров, работ, услуг для обеспечения государственных и муниципальных нужд, утверждённых постановлением Правительства РФ </w:t>
      </w:r>
      <w:r>
        <w:rPr>
          <w:rFonts w:ascii="PT Astra Serif" w:hAnsi="PT Astra Serif"/>
          <w:b w:val="0"/>
          <w:color w:val="000000" w:themeColor="text1"/>
          <w:sz w:val="28"/>
          <w:szCs w:val="28"/>
          <w:shd w:val="clear" w:color="auto" w:fill="FFFFFF"/>
        </w:rPr>
        <w:br/>
      </w:r>
      <w:r w:rsidRPr="009C3416">
        <w:rPr>
          <w:rFonts w:ascii="PT Astra Serif" w:hAnsi="PT Astra Serif"/>
          <w:b w:val="0"/>
          <w:color w:val="000000" w:themeColor="text1"/>
          <w:sz w:val="28"/>
          <w:szCs w:val="28"/>
          <w:shd w:val="clear" w:color="auto" w:fill="FFFFFF"/>
        </w:rPr>
        <w:lastRenderedPageBreak/>
        <w:t>от 08.02.2017 № 145</w:t>
      </w:r>
      <w:r w:rsidRPr="009C3416">
        <w:t xml:space="preserve"> </w:t>
      </w:r>
      <w:r>
        <w:rPr>
          <w:rFonts w:ascii="PT Astra Serif" w:hAnsi="PT Astra Serif"/>
          <w:b w:val="0"/>
          <w:color w:val="000000" w:themeColor="text1"/>
          <w:sz w:val="28"/>
          <w:szCs w:val="28"/>
          <w:shd w:val="clear" w:color="auto" w:fill="FFFFFF"/>
        </w:rPr>
        <w:t>«</w:t>
      </w:r>
      <w:r w:rsidRPr="009C3416">
        <w:rPr>
          <w:rFonts w:ascii="PT Astra Serif" w:hAnsi="PT Astra Serif"/>
          <w:b w:val="0"/>
          <w:color w:val="000000" w:themeColor="text1"/>
          <w:sz w:val="28"/>
          <w:szCs w:val="28"/>
          <w:shd w:val="clear" w:color="auto" w:fill="FFFFFF"/>
        </w:rPr>
        <w:t xml:space="preserve">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w:t>
      </w:r>
      <w:r>
        <w:rPr>
          <w:rFonts w:ascii="PT Astra Serif" w:hAnsi="PT Astra Serif"/>
          <w:b w:val="0"/>
          <w:color w:val="000000" w:themeColor="text1"/>
          <w:sz w:val="28"/>
          <w:szCs w:val="28"/>
          <w:shd w:val="clear" w:color="auto" w:fill="FFFFFF"/>
        </w:rPr>
        <w:br/>
      </w:r>
      <w:r w:rsidRPr="009C3416">
        <w:rPr>
          <w:rFonts w:ascii="PT Astra Serif" w:hAnsi="PT Astra Serif"/>
          <w:b w:val="0"/>
          <w:color w:val="000000" w:themeColor="text1"/>
          <w:sz w:val="28"/>
          <w:szCs w:val="28"/>
          <w:shd w:val="clear" w:color="auto" w:fill="FFFFFF"/>
        </w:rPr>
        <w:t>и муниципальных нужд</w:t>
      </w:r>
      <w:r>
        <w:rPr>
          <w:rFonts w:ascii="PT Astra Serif" w:hAnsi="PT Astra Serif"/>
          <w:b w:val="0"/>
          <w:color w:val="000000" w:themeColor="text1"/>
          <w:sz w:val="28"/>
          <w:szCs w:val="28"/>
          <w:shd w:val="clear" w:color="auto" w:fill="FFFFFF"/>
        </w:rPr>
        <w:t>»</w:t>
      </w:r>
      <w:r w:rsidRPr="009C3416">
        <w:rPr>
          <w:rFonts w:ascii="PT Astra Serif" w:hAnsi="PT Astra Serif"/>
          <w:b w:val="0"/>
          <w:color w:val="000000" w:themeColor="text1"/>
          <w:sz w:val="28"/>
          <w:szCs w:val="28"/>
          <w:shd w:val="clear" w:color="auto" w:fill="FFFFFF"/>
        </w:rPr>
        <w:t>, дополнен требованием о формировании характеристик описания объекта закупки, предусмотренных пунктом 1 части 1 статьи 33 Закона № 44-ФЗ, посредством</w:t>
      </w:r>
      <w:r>
        <w:rPr>
          <w:rFonts w:ascii="PT Astra Serif" w:hAnsi="PT Astra Serif"/>
          <w:b w:val="0"/>
          <w:color w:val="000000" w:themeColor="text1"/>
          <w:sz w:val="28"/>
          <w:szCs w:val="28"/>
          <w:shd w:val="clear" w:color="auto" w:fill="FFFFFF"/>
        </w:rPr>
        <w:t xml:space="preserve"> ЕИС</w:t>
      </w:r>
      <w:r w:rsidRPr="009C3416">
        <w:rPr>
          <w:rFonts w:ascii="PT Astra Serif" w:hAnsi="PT Astra Serif"/>
          <w:b w:val="0"/>
          <w:color w:val="000000" w:themeColor="text1"/>
          <w:sz w:val="28"/>
          <w:szCs w:val="28"/>
          <w:shd w:val="clear" w:color="auto" w:fill="FFFFFF"/>
        </w:rPr>
        <w:t xml:space="preserve"> при формировании извещения об осуществлении закупки в соответствии со статьёй 42 Закона № 44-ФЗ.</w:t>
      </w:r>
    </w:p>
    <w:p w:rsidR="00C51E04" w:rsidRPr="009C3416" w:rsidRDefault="00C51E04" w:rsidP="00C51E04">
      <w:pPr>
        <w:pStyle w:val="ConsPlusTitle"/>
        <w:ind w:firstLine="709"/>
        <w:jc w:val="both"/>
        <w:outlineLvl w:val="0"/>
        <w:rPr>
          <w:rFonts w:ascii="PT Astra Serif" w:hAnsi="PT Astra Serif"/>
          <w:b w:val="0"/>
          <w:color w:val="000000" w:themeColor="text1"/>
          <w:sz w:val="28"/>
          <w:szCs w:val="28"/>
          <w:shd w:val="clear" w:color="auto" w:fill="FFFFFF"/>
        </w:rPr>
      </w:pPr>
      <w:r w:rsidRPr="009C3416">
        <w:rPr>
          <w:rFonts w:ascii="PT Astra Serif" w:hAnsi="PT Astra Serif"/>
          <w:b w:val="0"/>
          <w:color w:val="000000" w:themeColor="text1"/>
          <w:sz w:val="28"/>
          <w:szCs w:val="28"/>
          <w:shd w:val="clear" w:color="auto" w:fill="FFFFFF"/>
        </w:rPr>
        <w:t xml:space="preserve">Таким образом, с </w:t>
      </w:r>
      <w:r>
        <w:rPr>
          <w:rFonts w:ascii="PT Astra Serif" w:hAnsi="PT Astra Serif"/>
          <w:b w:val="0"/>
          <w:color w:val="000000" w:themeColor="text1"/>
          <w:sz w:val="28"/>
          <w:szCs w:val="28"/>
          <w:shd w:val="clear" w:color="auto" w:fill="FFFFFF"/>
        </w:rPr>
        <w:t>01.10.2023</w:t>
      </w:r>
      <w:r w:rsidRPr="009C3416">
        <w:rPr>
          <w:rFonts w:ascii="PT Astra Serif" w:hAnsi="PT Astra Serif"/>
          <w:b w:val="0"/>
          <w:color w:val="000000" w:themeColor="text1"/>
          <w:sz w:val="28"/>
          <w:szCs w:val="28"/>
          <w:shd w:val="clear" w:color="auto" w:fill="FFFFFF"/>
        </w:rPr>
        <w:t xml:space="preserve"> функциональные, технические, качественные, эксплуатационные характеристики объекта закупки указываются </w:t>
      </w:r>
      <w:r>
        <w:rPr>
          <w:rFonts w:ascii="PT Astra Serif" w:hAnsi="PT Astra Serif"/>
          <w:b w:val="0"/>
          <w:color w:val="000000" w:themeColor="text1"/>
          <w:sz w:val="28"/>
          <w:szCs w:val="28"/>
          <w:shd w:val="clear" w:color="auto" w:fill="FFFFFF"/>
        </w:rPr>
        <w:br/>
      </w:r>
      <w:r w:rsidRPr="009C3416">
        <w:rPr>
          <w:rFonts w:ascii="PT Astra Serif" w:hAnsi="PT Astra Serif"/>
          <w:b w:val="0"/>
          <w:color w:val="000000" w:themeColor="text1"/>
          <w:sz w:val="28"/>
          <w:szCs w:val="28"/>
          <w:shd w:val="clear" w:color="auto" w:fill="FFFFFF"/>
        </w:rPr>
        <w:t>в структурированном виде в извещении.</w:t>
      </w:r>
    </w:p>
    <w:p w:rsidR="00C51E04" w:rsidRPr="009C3416" w:rsidRDefault="00C51E04" w:rsidP="00C51E04">
      <w:pPr>
        <w:pStyle w:val="ConsPlusTitle"/>
        <w:ind w:firstLine="709"/>
        <w:jc w:val="both"/>
        <w:outlineLvl w:val="0"/>
        <w:rPr>
          <w:rFonts w:ascii="PT Astra Serif" w:hAnsi="PT Astra Serif"/>
          <w:b w:val="0"/>
          <w:color w:val="000000" w:themeColor="text1"/>
          <w:sz w:val="28"/>
          <w:szCs w:val="28"/>
          <w:shd w:val="clear" w:color="auto" w:fill="FFFFFF"/>
        </w:rPr>
      </w:pPr>
      <w:r w:rsidRPr="009C3416">
        <w:rPr>
          <w:rFonts w:ascii="PT Astra Serif" w:hAnsi="PT Astra Serif"/>
          <w:b w:val="0"/>
          <w:color w:val="000000" w:themeColor="text1"/>
          <w:sz w:val="28"/>
          <w:szCs w:val="28"/>
          <w:shd w:val="clear" w:color="auto" w:fill="FFFFFF"/>
        </w:rPr>
        <w:t xml:space="preserve">В соответствии с пунктом 1 части 2 статьи 42 Закона № 44-ФЗ к извещению также должно прилагаться описание объекта закупки. При этом согласно письму Минфина России от 25.09.2023 № 24-03-09/90944 прилагаемое описание объекта закупки оформляется в качестве отдельного документа и должно быть полным, то есть включать информацию, уже содержащуюся в структурированном виде </w:t>
      </w:r>
      <w:r>
        <w:rPr>
          <w:rFonts w:ascii="PT Astra Serif" w:hAnsi="PT Astra Serif"/>
          <w:b w:val="0"/>
          <w:color w:val="000000" w:themeColor="text1"/>
          <w:sz w:val="28"/>
          <w:szCs w:val="28"/>
          <w:shd w:val="clear" w:color="auto" w:fill="FFFFFF"/>
        </w:rPr>
        <w:br/>
      </w:r>
      <w:r w:rsidRPr="009C3416">
        <w:rPr>
          <w:rFonts w:ascii="PT Astra Serif" w:hAnsi="PT Astra Serif"/>
          <w:b w:val="0"/>
          <w:color w:val="000000" w:themeColor="text1"/>
          <w:sz w:val="28"/>
          <w:szCs w:val="28"/>
          <w:shd w:val="clear" w:color="auto" w:fill="FFFFFF"/>
        </w:rPr>
        <w:t>в извещении</w:t>
      </w:r>
      <w:r w:rsidRPr="009C3416">
        <w:t xml:space="preserve"> </w:t>
      </w:r>
      <w:r w:rsidRPr="009C3416">
        <w:rPr>
          <w:rFonts w:ascii="PT Astra Serif" w:hAnsi="PT Astra Serif"/>
          <w:b w:val="0"/>
          <w:color w:val="000000" w:themeColor="text1"/>
          <w:sz w:val="28"/>
          <w:szCs w:val="28"/>
          <w:shd w:val="clear" w:color="auto" w:fill="FFFFFF"/>
        </w:rPr>
        <w:t xml:space="preserve">об осуществлении закупки. </w:t>
      </w:r>
    </w:p>
    <w:p w:rsidR="00C51E04" w:rsidRPr="009C3416" w:rsidRDefault="00C51E04" w:rsidP="00C51E04">
      <w:pPr>
        <w:pStyle w:val="ConsPlusTitle"/>
        <w:ind w:firstLine="709"/>
        <w:jc w:val="both"/>
        <w:outlineLvl w:val="0"/>
        <w:rPr>
          <w:rFonts w:ascii="PT Astra Serif" w:hAnsi="PT Astra Serif"/>
          <w:b w:val="0"/>
          <w:color w:val="000000" w:themeColor="text1"/>
          <w:sz w:val="28"/>
          <w:szCs w:val="28"/>
          <w:shd w:val="clear" w:color="auto" w:fill="FFFFFF"/>
        </w:rPr>
      </w:pPr>
      <w:r w:rsidRPr="009C3416">
        <w:rPr>
          <w:rFonts w:ascii="PT Astra Serif" w:hAnsi="PT Astra Serif"/>
          <w:b w:val="0"/>
          <w:color w:val="000000" w:themeColor="text1"/>
          <w:sz w:val="28"/>
          <w:szCs w:val="28"/>
          <w:shd w:val="clear" w:color="auto" w:fill="FFFFFF"/>
        </w:rPr>
        <w:t>В целях исключения дублирования, избыточности и предотвращения несоответствия одних и тех сведений, включённых в структурированное описание объекта закупки в извещении, и в описание объекта закупки, прилагаемое к извещению, считаем целесообразным пункт 1 части 2 статьи 42 Закона № 44-ФЗ изложить в следующей редакции:</w:t>
      </w:r>
    </w:p>
    <w:p w:rsidR="00C51E04" w:rsidRDefault="00C51E04" w:rsidP="00C51E04">
      <w:pPr>
        <w:pStyle w:val="ConsPlusTitle"/>
        <w:ind w:firstLine="709"/>
        <w:jc w:val="both"/>
        <w:outlineLvl w:val="0"/>
        <w:rPr>
          <w:rFonts w:ascii="PT Astra Serif" w:hAnsi="PT Astra Serif"/>
          <w:b w:val="0"/>
          <w:color w:val="000000" w:themeColor="text1"/>
          <w:sz w:val="28"/>
          <w:szCs w:val="28"/>
          <w:shd w:val="clear" w:color="auto" w:fill="FFFFFF"/>
        </w:rPr>
      </w:pPr>
      <w:r w:rsidRPr="009C3416">
        <w:rPr>
          <w:rFonts w:ascii="PT Astra Serif" w:hAnsi="PT Astra Serif"/>
          <w:b w:val="0"/>
          <w:color w:val="000000" w:themeColor="text1"/>
          <w:sz w:val="28"/>
          <w:szCs w:val="28"/>
          <w:shd w:val="clear" w:color="auto" w:fill="FFFFFF"/>
        </w:rPr>
        <w:t>«1) описание объекта закупки в соответствии со статьей 33 настоящего Федерального закона, за исключением информации, предусмотренной пунктом 5 части 1 настоящей статьи;».</w:t>
      </w:r>
    </w:p>
    <w:p w:rsidR="00C51E04" w:rsidRPr="00A25559" w:rsidRDefault="00C51E04" w:rsidP="00C51E04">
      <w:pPr>
        <w:pStyle w:val="ConsPlusTitle"/>
        <w:ind w:firstLine="709"/>
        <w:jc w:val="both"/>
        <w:outlineLvl w:val="0"/>
        <w:rPr>
          <w:rFonts w:ascii="PT Astra Serif" w:hAnsi="PT Astra Serif"/>
          <w:b w:val="0"/>
          <w:color w:val="000000" w:themeColor="text1"/>
          <w:sz w:val="28"/>
          <w:szCs w:val="28"/>
          <w:lang w:eastAsia="ru-RU"/>
        </w:rPr>
      </w:pPr>
      <w:r>
        <w:rPr>
          <w:rFonts w:ascii="PT Astra Serif" w:hAnsi="PT Astra Serif"/>
          <w:color w:val="000000" w:themeColor="text1"/>
          <w:sz w:val="28"/>
          <w:szCs w:val="28"/>
        </w:rPr>
        <w:t>3)</w:t>
      </w:r>
      <w:r w:rsidRPr="00A25559">
        <w:rPr>
          <w:rFonts w:ascii="PT Astra Serif" w:hAnsi="PT Astra Serif"/>
          <w:color w:val="000000" w:themeColor="text1"/>
          <w:sz w:val="28"/>
          <w:szCs w:val="28"/>
        </w:rPr>
        <w:t xml:space="preserve"> </w:t>
      </w:r>
      <w:r w:rsidRPr="00A25559">
        <w:rPr>
          <w:rFonts w:ascii="PT Astra Serif" w:hAnsi="PT Astra Serif"/>
          <w:color w:val="000000" w:themeColor="text1"/>
          <w:sz w:val="28"/>
          <w:szCs w:val="28"/>
          <w:lang w:eastAsia="ru-RU"/>
        </w:rPr>
        <w:t xml:space="preserve">На основании </w:t>
      </w:r>
      <w:proofErr w:type="spellStart"/>
      <w:r w:rsidRPr="00A25559">
        <w:rPr>
          <w:rFonts w:ascii="PT Astra Serif" w:hAnsi="PT Astra Serif"/>
          <w:color w:val="000000" w:themeColor="text1"/>
          <w:sz w:val="28"/>
          <w:szCs w:val="28"/>
        </w:rPr>
        <w:t>пп</w:t>
      </w:r>
      <w:proofErr w:type="spellEnd"/>
      <w:r w:rsidRPr="00A25559">
        <w:rPr>
          <w:rFonts w:ascii="PT Astra Serif" w:hAnsi="PT Astra Serif"/>
          <w:color w:val="000000" w:themeColor="text1"/>
          <w:sz w:val="28"/>
          <w:szCs w:val="28"/>
        </w:rPr>
        <w:t>. «з» п. 8 Методики выявлены следующие коллизии норм права:</w:t>
      </w:r>
    </w:p>
    <w:p w:rsidR="00C51E04" w:rsidRPr="005F35EE" w:rsidRDefault="00C51E04" w:rsidP="00C51E04">
      <w:pPr>
        <w:autoSpaceDE w:val="0"/>
        <w:autoSpaceDN w:val="0"/>
        <w:adjustRightInd w:val="0"/>
        <w:spacing w:after="0" w:line="240" w:lineRule="auto"/>
        <w:ind w:firstLine="709"/>
        <w:jc w:val="both"/>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3.1</w:t>
      </w:r>
      <w:r w:rsidR="00AA5A76">
        <w:rPr>
          <w:rFonts w:ascii="PT Astra Serif" w:hAnsi="PT Astra Serif" w:cs="Times New Roman"/>
          <w:color w:val="000000" w:themeColor="text1"/>
          <w:sz w:val="28"/>
          <w:szCs w:val="28"/>
        </w:rPr>
        <w:t>.</w:t>
      </w:r>
      <w:r w:rsidRPr="005F35EE">
        <w:rPr>
          <w:rFonts w:ascii="PT Astra Serif" w:hAnsi="PT Astra Serif" w:cs="Times New Roman"/>
          <w:color w:val="000000" w:themeColor="text1"/>
          <w:sz w:val="28"/>
          <w:szCs w:val="28"/>
        </w:rPr>
        <w:t xml:space="preserve"> </w:t>
      </w:r>
      <w:r>
        <w:rPr>
          <w:rFonts w:ascii="PT Astra Serif" w:hAnsi="PT Astra Serif" w:cs="Times New Roman"/>
          <w:color w:val="000000" w:themeColor="text1"/>
          <w:sz w:val="28"/>
          <w:szCs w:val="28"/>
        </w:rPr>
        <w:t>С</w:t>
      </w:r>
      <w:r w:rsidRPr="005F35EE">
        <w:rPr>
          <w:rFonts w:ascii="PT Astra Serif" w:hAnsi="PT Astra Serif" w:cs="Times New Roman"/>
          <w:color w:val="000000" w:themeColor="text1"/>
          <w:sz w:val="28"/>
          <w:szCs w:val="28"/>
        </w:rPr>
        <w:t xml:space="preserve">огласно ч. 1.5. ст. 7.30 КоАП РФ размещение в ЕИС извещения </w:t>
      </w:r>
      <w:r w:rsidRPr="005F35EE">
        <w:rPr>
          <w:rFonts w:ascii="PT Astra Serif" w:hAnsi="PT Astra Serif" w:cs="Times New Roman"/>
          <w:color w:val="000000" w:themeColor="text1"/>
          <w:sz w:val="28"/>
          <w:szCs w:val="28"/>
        </w:rPr>
        <w:br/>
        <w:t>об осуществлении закупки ранее десяти календарных дней со дня внесения изменений в план-график в отношении такой закупки – влеч</w:t>
      </w:r>
      <w:r>
        <w:rPr>
          <w:rFonts w:ascii="PT Astra Serif" w:hAnsi="PT Astra Serif" w:cs="Times New Roman"/>
          <w:color w:val="000000" w:themeColor="text1"/>
          <w:sz w:val="28"/>
          <w:szCs w:val="28"/>
        </w:rPr>
        <w:t>ё</w:t>
      </w:r>
      <w:r w:rsidRPr="005F35EE">
        <w:rPr>
          <w:rFonts w:ascii="PT Astra Serif" w:hAnsi="PT Astra Serif" w:cs="Times New Roman"/>
          <w:color w:val="000000" w:themeColor="text1"/>
          <w:sz w:val="28"/>
          <w:szCs w:val="28"/>
        </w:rPr>
        <w:t xml:space="preserve">т наложение административного штрафа на должностных лиц в размере тридцати тысяч рублей. При этом в соответствии с ч. 9 ст. 16 </w:t>
      </w:r>
      <w:r w:rsidRPr="002825E5">
        <w:rPr>
          <w:rFonts w:ascii="PT Astra Serif" w:hAnsi="PT Astra Serif"/>
          <w:color w:val="000000" w:themeColor="text1"/>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w:t>
      </w:r>
      <w:r>
        <w:rPr>
          <w:rFonts w:ascii="PT Astra Serif" w:hAnsi="PT Astra Serif"/>
          <w:color w:val="000000" w:themeColor="text1"/>
          <w:sz w:val="28"/>
          <w:szCs w:val="28"/>
        </w:rPr>
        <w:t xml:space="preserve"> </w:t>
      </w:r>
      <w:r w:rsidRPr="005F35EE">
        <w:rPr>
          <w:rFonts w:ascii="PT Astra Serif" w:hAnsi="PT Astra Serif" w:cs="Times New Roman"/>
          <w:color w:val="000000" w:themeColor="text1"/>
          <w:sz w:val="28"/>
          <w:szCs w:val="28"/>
        </w:rPr>
        <w:t xml:space="preserve">вышеуказанный срок с 01.10.2019 составляет один день. В данном случае </w:t>
      </w:r>
      <w:r w:rsidRPr="005F35EE">
        <w:rPr>
          <w:rFonts w:ascii="PT Astra Serif" w:hAnsi="PT Astra Serif" w:cs="Times New Roman"/>
          <w:color w:val="000000" w:themeColor="text1"/>
          <w:sz w:val="28"/>
          <w:szCs w:val="28"/>
        </w:rPr>
        <w:br/>
        <w:t xml:space="preserve">в </w:t>
      </w:r>
      <w:r>
        <w:rPr>
          <w:rFonts w:ascii="PT Astra Serif" w:hAnsi="PT Astra Serif" w:cs="Times New Roman"/>
          <w:color w:val="000000" w:themeColor="text1"/>
          <w:sz w:val="28"/>
          <w:szCs w:val="28"/>
        </w:rPr>
        <w:t>КоАП РФ</w:t>
      </w:r>
      <w:r w:rsidRPr="005F35EE">
        <w:rPr>
          <w:rFonts w:ascii="PT Astra Serif" w:hAnsi="PT Astra Serif" w:cs="Times New Roman"/>
          <w:color w:val="000000" w:themeColor="text1"/>
          <w:sz w:val="28"/>
          <w:szCs w:val="28"/>
        </w:rPr>
        <w:t xml:space="preserve"> необходимо внести изменения</w:t>
      </w:r>
      <w:r>
        <w:rPr>
          <w:rFonts w:ascii="PT Astra Serif" w:hAnsi="PT Astra Serif" w:cs="Times New Roman"/>
          <w:color w:val="000000" w:themeColor="text1"/>
          <w:sz w:val="28"/>
          <w:szCs w:val="28"/>
        </w:rPr>
        <w:t>.</w:t>
      </w:r>
    </w:p>
    <w:p w:rsidR="00C51E04" w:rsidRPr="005F35EE" w:rsidRDefault="00C51E04" w:rsidP="00C51E04">
      <w:pPr>
        <w:autoSpaceDE w:val="0"/>
        <w:autoSpaceDN w:val="0"/>
        <w:adjustRightInd w:val="0"/>
        <w:spacing w:after="0" w:line="240" w:lineRule="auto"/>
        <w:ind w:firstLine="709"/>
        <w:jc w:val="both"/>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3.2</w:t>
      </w:r>
      <w:r w:rsidR="00AA5A76">
        <w:rPr>
          <w:rFonts w:ascii="PT Astra Serif" w:hAnsi="PT Astra Serif" w:cs="Times New Roman"/>
          <w:color w:val="000000" w:themeColor="text1"/>
          <w:sz w:val="28"/>
          <w:szCs w:val="28"/>
        </w:rPr>
        <w:t>.</w:t>
      </w:r>
      <w:r w:rsidRPr="005F35EE">
        <w:rPr>
          <w:rFonts w:ascii="PT Astra Serif" w:hAnsi="PT Astra Serif" w:cs="Times New Roman"/>
          <w:color w:val="000000" w:themeColor="text1"/>
          <w:sz w:val="28"/>
          <w:szCs w:val="28"/>
        </w:rPr>
        <w:t xml:space="preserve"> </w:t>
      </w:r>
      <w:r>
        <w:rPr>
          <w:rFonts w:ascii="PT Astra Serif" w:hAnsi="PT Astra Serif" w:cs="Times New Roman"/>
          <w:color w:val="000000" w:themeColor="text1"/>
          <w:sz w:val="28"/>
          <w:szCs w:val="28"/>
        </w:rPr>
        <w:t>С</w:t>
      </w:r>
      <w:r w:rsidRPr="005F35EE">
        <w:rPr>
          <w:rFonts w:ascii="PT Astra Serif" w:hAnsi="PT Astra Serif" w:cs="Times New Roman"/>
          <w:color w:val="000000" w:themeColor="text1"/>
          <w:sz w:val="28"/>
          <w:szCs w:val="28"/>
        </w:rPr>
        <w:t xml:space="preserve">татья 7.29.3 КоАП РФ содержит положения о нарушении плана закупок, хотя Федеральный закон № 44-ФЗ отменил необходимость составления данного документа при осуществлении закупок. В связи с чем считаем целесообразным признать соответствующие положения КоАП </w:t>
      </w:r>
      <w:proofErr w:type="gramStart"/>
      <w:r w:rsidRPr="005F35EE">
        <w:rPr>
          <w:rFonts w:ascii="PT Astra Serif" w:hAnsi="PT Astra Serif" w:cs="Times New Roman"/>
          <w:color w:val="000000" w:themeColor="text1"/>
          <w:sz w:val="28"/>
          <w:szCs w:val="28"/>
        </w:rPr>
        <w:t>РФ</w:t>
      </w:r>
      <w:proofErr w:type="gramEnd"/>
      <w:r w:rsidRPr="005F35EE">
        <w:rPr>
          <w:rFonts w:ascii="PT Astra Serif" w:hAnsi="PT Astra Serif" w:cs="Times New Roman"/>
          <w:color w:val="000000" w:themeColor="text1"/>
          <w:sz w:val="28"/>
          <w:szCs w:val="28"/>
        </w:rPr>
        <w:t xml:space="preserve"> утратившими силу</w:t>
      </w:r>
      <w:r>
        <w:rPr>
          <w:rFonts w:ascii="PT Astra Serif" w:hAnsi="PT Astra Serif" w:cs="Times New Roman"/>
          <w:color w:val="000000" w:themeColor="text1"/>
          <w:sz w:val="28"/>
          <w:szCs w:val="28"/>
        </w:rPr>
        <w:t>.</w:t>
      </w:r>
    </w:p>
    <w:p w:rsidR="00C51E04" w:rsidRDefault="00C51E04" w:rsidP="00C51E04">
      <w:pPr>
        <w:tabs>
          <w:tab w:val="left" w:pos="709"/>
        </w:tabs>
        <w:spacing w:after="0" w:line="240" w:lineRule="auto"/>
        <w:ind w:firstLine="709"/>
        <w:jc w:val="both"/>
        <w:rPr>
          <w:rFonts w:ascii="PT Astra Serif" w:hAnsi="PT Astra Serif"/>
          <w:color w:val="000000" w:themeColor="text1"/>
          <w:sz w:val="28"/>
          <w:szCs w:val="28"/>
          <w:lang w:eastAsia="ru-RU"/>
        </w:rPr>
      </w:pPr>
      <w:r>
        <w:rPr>
          <w:rFonts w:ascii="PT Astra Serif" w:hAnsi="PT Astra Serif" w:cs="Times New Roman"/>
          <w:color w:val="000000" w:themeColor="text1"/>
          <w:sz w:val="28"/>
          <w:szCs w:val="28"/>
          <w:lang w:eastAsia="ru-RU"/>
        </w:rPr>
        <w:t>3.3</w:t>
      </w:r>
      <w:r w:rsidR="00AA5A76">
        <w:rPr>
          <w:rFonts w:ascii="PT Astra Serif" w:hAnsi="PT Astra Serif" w:cs="Times New Roman"/>
          <w:color w:val="000000" w:themeColor="text1"/>
          <w:sz w:val="28"/>
          <w:szCs w:val="28"/>
          <w:lang w:eastAsia="ru-RU"/>
        </w:rPr>
        <w:t>.</w:t>
      </w:r>
      <w:r w:rsidRPr="005F35EE">
        <w:rPr>
          <w:rFonts w:ascii="PT Astra Serif" w:hAnsi="PT Astra Serif" w:cs="Times New Roman"/>
          <w:color w:val="000000" w:themeColor="text1"/>
          <w:sz w:val="28"/>
          <w:szCs w:val="28"/>
          <w:lang w:eastAsia="ru-RU"/>
        </w:rPr>
        <w:t xml:space="preserve"> </w:t>
      </w:r>
      <w:r>
        <w:rPr>
          <w:rFonts w:ascii="PT Astra Serif" w:hAnsi="PT Astra Serif" w:cs="Times New Roman"/>
          <w:color w:val="000000" w:themeColor="text1"/>
          <w:sz w:val="28"/>
          <w:szCs w:val="28"/>
          <w:lang w:eastAsia="ru-RU"/>
        </w:rPr>
        <w:t>С</w:t>
      </w:r>
      <w:r w:rsidRPr="005F35EE">
        <w:rPr>
          <w:rFonts w:ascii="PT Astra Serif" w:hAnsi="PT Astra Serif"/>
          <w:color w:val="000000" w:themeColor="text1"/>
          <w:sz w:val="28"/>
          <w:szCs w:val="28"/>
          <w:lang w:eastAsia="ru-RU"/>
        </w:rPr>
        <w:t xml:space="preserve">читаем необходимым актуализировать положения </w:t>
      </w:r>
      <w:r>
        <w:rPr>
          <w:rFonts w:ascii="PT Astra Serif" w:hAnsi="PT Astra Serif"/>
          <w:color w:val="000000" w:themeColor="text1"/>
          <w:sz w:val="28"/>
          <w:szCs w:val="28"/>
          <w:lang w:eastAsia="ru-RU"/>
        </w:rPr>
        <w:t>частей 1.3; 1.4; 2; 4; 4.2; 6;</w:t>
      </w:r>
      <w:r w:rsidRPr="005F35EE">
        <w:rPr>
          <w:rFonts w:ascii="PT Astra Serif" w:hAnsi="PT Astra Serif"/>
          <w:color w:val="000000" w:themeColor="text1"/>
          <w:sz w:val="28"/>
          <w:szCs w:val="28"/>
          <w:lang w:eastAsia="ru-RU"/>
        </w:rPr>
        <w:t xml:space="preserve"> 13</w:t>
      </w:r>
      <w:r>
        <w:rPr>
          <w:rFonts w:ascii="PT Astra Serif" w:hAnsi="PT Astra Serif"/>
          <w:color w:val="000000" w:themeColor="text1"/>
          <w:sz w:val="28"/>
          <w:szCs w:val="28"/>
          <w:lang w:eastAsia="ru-RU"/>
        </w:rPr>
        <w:t xml:space="preserve"> и</w:t>
      </w:r>
      <w:r w:rsidRPr="005F35EE">
        <w:rPr>
          <w:rFonts w:ascii="PT Astra Serif" w:hAnsi="PT Astra Serif"/>
          <w:color w:val="000000" w:themeColor="text1"/>
          <w:sz w:val="28"/>
          <w:szCs w:val="28"/>
          <w:lang w:eastAsia="ru-RU"/>
        </w:rPr>
        <w:t xml:space="preserve"> 14 ст</w:t>
      </w:r>
      <w:r>
        <w:rPr>
          <w:rFonts w:ascii="PT Astra Serif" w:hAnsi="PT Astra Serif"/>
          <w:color w:val="000000" w:themeColor="text1"/>
          <w:sz w:val="28"/>
          <w:szCs w:val="28"/>
          <w:lang w:eastAsia="ru-RU"/>
        </w:rPr>
        <w:t>.</w:t>
      </w:r>
      <w:r w:rsidRPr="005F35EE">
        <w:rPr>
          <w:rFonts w:ascii="PT Astra Serif" w:hAnsi="PT Astra Serif"/>
          <w:color w:val="000000" w:themeColor="text1"/>
          <w:sz w:val="28"/>
          <w:szCs w:val="28"/>
          <w:lang w:eastAsia="ru-RU"/>
        </w:rPr>
        <w:t xml:space="preserve"> 7.30 КоАП РФ в части</w:t>
      </w:r>
      <w:r>
        <w:rPr>
          <w:rFonts w:ascii="PT Astra Serif" w:hAnsi="PT Astra Serif"/>
          <w:color w:val="000000" w:themeColor="text1"/>
          <w:sz w:val="28"/>
          <w:szCs w:val="28"/>
          <w:lang w:eastAsia="ru-RU"/>
        </w:rPr>
        <w:t>:</w:t>
      </w:r>
    </w:p>
    <w:p w:rsidR="00C51E04" w:rsidRDefault="00C51E04" w:rsidP="00C51E04">
      <w:pPr>
        <w:tabs>
          <w:tab w:val="left" w:pos="709"/>
        </w:tabs>
        <w:spacing w:after="0" w:line="240" w:lineRule="auto"/>
        <w:ind w:firstLine="709"/>
        <w:jc w:val="both"/>
        <w:rPr>
          <w:rFonts w:ascii="PT Astra Serif" w:hAnsi="PT Astra Serif" w:cs="PT Astra Serif"/>
          <w:color w:val="000000" w:themeColor="text1"/>
          <w:sz w:val="28"/>
          <w:szCs w:val="28"/>
        </w:rPr>
      </w:pPr>
      <w:r>
        <w:rPr>
          <w:rFonts w:ascii="PT Astra Serif" w:hAnsi="PT Astra Serif"/>
          <w:color w:val="000000" w:themeColor="text1"/>
          <w:sz w:val="28"/>
          <w:szCs w:val="28"/>
          <w:lang w:eastAsia="ru-RU"/>
        </w:rPr>
        <w:t>-</w:t>
      </w:r>
      <w:r w:rsidRPr="005F35EE">
        <w:rPr>
          <w:rFonts w:ascii="PT Astra Serif" w:hAnsi="PT Astra Serif"/>
          <w:color w:val="000000" w:themeColor="text1"/>
          <w:sz w:val="28"/>
          <w:szCs w:val="28"/>
          <w:lang w:eastAsia="ru-RU"/>
        </w:rPr>
        <w:t xml:space="preserve"> </w:t>
      </w:r>
      <w:r w:rsidRPr="005F35EE">
        <w:rPr>
          <w:rFonts w:ascii="PT Astra Serif" w:hAnsi="PT Astra Serif" w:cs="PT Astra Serif"/>
          <w:color w:val="000000" w:themeColor="text1"/>
          <w:sz w:val="28"/>
          <w:szCs w:val="28"/>
        </w:rPr>
        <w:t xml:space="preserve">исключения необходимости дополнительного составления заказчиком документации о закупке, за исключением закрытых процедур и включение всей </w:t>
      </w:r>
      <w:r w:rsidRPr="005F35EE">
        <w:rPr>
          <w:rFonts w:ascii="PT Astra Serif" w:hAnsi="PT Astra Serif" w:cs="PT Astra Serif"/>
          <w:color w:val="000000" w:themeColor="text1"/>
          <w:sz w:val="28"/>
          <w:szCs w:val="28"/>
        </w:rPr>
        <w:lastRenderedPageBreak/>
        <w:t xml:space="preserve">информации о проводимой закупке исключительно в извещение </w:t>
      </w:r>
      <w:r>
        <w:rPr>
          <w:rFonts w:ascii="PT Astra Serif" w:hAnsi="PT Astra Serif" w:cs="PT Astra Serif"/>
          <w:color w:val="000000" w:themeColor="text1"/>
          <w:sz w:val="28"/>
          <w:szCs w:val="28"/>
        </w:rPr>
        <w:br/>
      </w:r>
      <w:r w:rsidRPr="005F35EE">
        <w:rPr>
          <w:rFonts w:ascii="PT Astra Serif" w:hAnsi="PT Astra Serif" w:cs="PT Astra Serif"/>
          <w:color w:val="000000" w:themeColor="text1"/>
          <w:sz w:val="28"/>
          <w:szCs w:val="28"/>
        </w:rPr>
        <w:t>об осуществлении закупки при проведении открытых конкурентных способов определения поставщика (подрядчика, исполнителя) в электронной форме</w:t>
      </w:r>
      <w:r>
        <w:rPr>
          <w:rFonts w:ascii="PT Astra Serif" w:hAnsi="PT Astra Serif" w:cs="PT Astra Serif"/>
          <w:color w:val="000000" w:themeColor="text1"/>
          <w:sz w:val="28"/>
          <w:szCs w:val="28"/>
        </w:rPr>
        <w:t>;</w:t>
      </w:r>
    </w:p>
    <w:p w:rsidR="00C51E04" w:rsidRDefault="00C51E04" w:rsidP="00C51E04">
      <w:pPr>
        <w:tabs>
          <w:tab w:val="left" w:pos="709"/>
        </w:tabs>
        <w:spacing w:after="0" w:line="240" w:lineRule="auto"/>
        <w:ind w:firstLine="709"/>
        <w:jc w:val="both"/>
        <w:rPr>
          <w:rFonts w:ascii="PT Astra Serif" w:hAnsi="PT Astra Serif"/>
          <w:color w:val="000000" w:themeColor="text1"/>
          <w:sz w:val="28"/>
          <w:szCs w:val="28"/>
        </w:rPr>
      </w:pPr>
      <w:r>
        <w:rPr>
          <w:rFonts w:ascii="PT Astra Serif" w:hAnsi="PT Astra Serif" w:cs="PT Astra Serif"/>
          <w:color w:val="000000" w:themeColor="text1"/>
          <w:sz w:val="28"/>
          <w:szCs w:val="28"/>
        </w:rPr>
        <w:t>-</w:t>
      </w:r>
      <w:r w:rsidRPr="005F35EE">
        <w:rPr>
          <w:rFonts w:ascii="PT Astra Serif" w:hAnsi="PT Astra Serif" w:cs="PT Astra Serif"/>
          <w:color w:val="000000" w:themeColor="text1"/>
          <w:sz w:val="28"/>
          <w:szCs w:val="28"/>
        </w:rPr>
        <w:t xml:space="preserve"> п</w:t>
      </w:r>
      <w:r w:rsidRPr="005F35EE">
        <w:rPr>
          <w:rFonts w:ascii="PT Astra Serif" w:hAnsi="PT Astra Serif"/>
          <w:color w:val="000000" w:themeColor="text1"/>
          <w:sz w:val="28"/>
          <w:szCs w:val="28"/>
        </w:rPr>
        <w:t>риведение случаев, порядка и сроков проведения общественного обсуждения закупок товаров, работ, услуг в соответствии со ст</w:t>
      </w:r>
      <w:r>
        <w:rPr>
          <w:rFonts w:ascii="PT Astra Serif" w:hAnsi="PT Astra Serif"/>
          <w:color w:val="000000" w:themeColor="text1"/>
          <w:sz w:val="28"/>
          <w:szCs w:val="28"/>
        </w:rPr>
        <w:t>.</w:t>
      </w:r>
      <w:r w:rsidRPr="005F35EE">
        <w:rPr>
          <w:rFonts w:ascii="PT Astra Serif" w:hAnsi="PT Astra Serif"/>
          <w:color w:val="000000" w:themeColor="text1"/>
          <w:sz w:val="28"/>
          <w:szCs w:val="28"/>
        </w:rPr>
        <w:t xml:space="preserve"> 20 </w:t>
      </w:r>
      <w:r>
        <w:rPr>
          <w:rFonts w:ascii="PT Astra Serif" w:hAnsi="PT Astra Serif"/>
          <w:color w:val="000000" w:themeColor="text1"/>
          <w:sz w:val="28"/>
          <w:szCs w:val="28"/>
        </w:rPr>
        <w:t>З</w:t>
      </w:r>
      <w:r w:rsidRPr="005F35EE">
        <w:rPr>
          <w:rFonts w:ascii="PT Astra Serif" w:hAnsi="PT Astra Serif"/>
          <w:color w:val="000000" w:themeColor="text1"/>
          <w:sz w:val="28"/>
          <w:szCs w:val="28"/>
        </w:rPr>
        <w:t xml:space="preserve">акона </w:t>
      </w:r>
      <w:r>
        <w:rPr>
          <w:rFonts w:ascii="PT Astra Serif" w:hAnsi="PT Astra Serif"/>
          <w:color w:val="000000" w:themeColor="text1"/>
          <w:sz w:val="28"/>
          <w:szCs w:val="28"/>
        </w:rPr>
        <w:br/>
      </w:r>
      <w:r w:rsidRPr="005F35EE">
        <w:rPr>
          <w:rFonts w:ascii="PT Astra Serif" w:hAnsi="PT Astra Serif"/>
          <w:color w:val="000000" w:themeColor="text1"/>
          <w:sz w:val="28"/>
          <w:szCs w:val="28"/>
        </w:rPr>
        <w:t>№ 44-ФЗ</w:t>
      </w:r>
      <w:r>
        <w:rPr>
          <w:rFonts w:ascii="PT Astra Serif" w:hAnsi="PT Astra Serif"/>
          <w:color w:val="000000" w:themeColor="text1"/>
          <w:sz w:val="28"/>
          <w:szCs w:val="28"/>
        </w:rPr>
        <w:t>;</w:t>
      </w:r>
      <w:r w:rsidRPr="005F35EE">
        <w:rPr>
          <w:rFonts w:ascii="PT Astra Serif" w:hAnsi="PT Astra Serif"/>
          <w:color w:val="000000" w:themeColor="text1"/>
          <w:sz w:val="28"/>
          <w:szCs w:val="28"/>
        </w:rPr>
        <w:t xml:space="preserve"> </w:t>
      </w:r>
    </w:p>
    <w:p w:rsidR="00C51E04" w:rsidRDefault="00C51E04" w:rsidP="00C51E04">
      <w:pPr>
        <w:tabs>
          <w:tab w:val="left" w:pos="709"/>
        </w:tabs>
        <w:spacing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 xml:space="preserve">- исключения </w:t>
      </w:r>
      <w:r w:rsidRPr="005F35EE">
        <w:rPr>
          <w:rFonts w:ascii="PT Astra Serif" w:hAnsi="PT Astra Serif"/>
          <w:color w:val="000000" w:themeColor="text1"/>
          <w:sz w:val="28"/>
          <w:szCs w:val="28"/>
        </w:rPr>
        <w:t xml:space="preserve">таких способов определения поставщика (подрядчика, исполнителя), как </w:t>
      </w:r>
      <w:r w:rsidRPr="005F35EE">
        <w:rPr>
          <w:rFonts w:ascii="PT Astra Serif" w:hAnsi="PT Astra Serif" w:cs="PT Astra Serif"/>
          <w:color w:val="000000" w:themeColor="text1"/>
          <w:sz w:val="28"/>
          <w:szCs w:val="28"/>
        </w:rPr>
        <w:t>конкурс с ограниченным участием, двухэтапный конкурс, закрытый конкурс с ограниченным участием, закрытый двухэтапный конкурс, запрос предложений</w:t>
      </w:r>
      <w:r>
        <w:rPr>
          <w:rFonts w:ascii="PT Astra Serif" w:hAnsi="PT Astra Serif" w:cs="PT Astra Serif"/>
          <w:color w:val="000000" w:themeColor="text1"/>
          <w:sz w:val="28"/>
          <w:szCs w:val="28"/>
        </w:rPr>
        <w:t xml:space="preserve">, в связи с отменой данных способов в </w:t>
      </w:r>
      <w:r w:rsidRPr="005F35EE">
        <w:rPr>
          <w:rFonts w:ascii="PT Astra Serif" w:hAnsi="PT Astra Serif"/>
          <w:color w:val="000000" w:themeColor="text1"/>
          <w:sz w:val="28"/>
          <w:szCs w:val="28"/>
        </w:rPr>
        <w:t>Федеральн</w:t>
      </w:r>
      <w:r>
        <w:rPr>
          <w:rFonts w:ascii="PT Astra Serif" w:hAnsi="PT Astra Serif"/>
          <w:color w:val="000000" w:themeColor="text1"/>
          <w:sz w:val="28"/>
          <w:szCs w:val="28"/>
        </w:rPr>
        <w:t>ом</w:t>
      </w:r>
      <w:r w:rsidRPr="005F35EE">
        <w:rPr>
          <w:rFonts w:ascii="PT Astra Serif" w:hAnsi="PT Astra Serif"/>
          <w:color w:val="000000" w:themeColor="text1"/>
          <w:sz w:val="28"/>
          <w:szCs w:val="28"/>
        </w:rPr>
        <w:t xml:space="preserve"> закон</w:t>
      </w:r>
      <w:r>
        <w:rPr>
          <w:rFonts w:ascii="PT Astra Serif" w:hAnsi="PT Astra Serif"/>
          <w:color w:val="000000" w:themeColor="text1"/>
          <w:sz w:val="28"/>
          <w:szCs w:val="28"/>
        </w:rPr>
        <w:t>е</w:t>
      </w:r>
      <w:r w:rsidRPr="005F35EE">
        <w:rPr>
          <w:rFonts w:ascii="PT Astra Serif" w:hAnsi="PT Astra Serif"/>
          <w:color w:val="000000" w:themeColor="text1"/>
          <w:sz w:val="28"/>
          <w:szCs w:val="28"/>
        </w:rPr>
        <w:t xml:space="preserve"> № 44-ФЗ</w:t>
      </w:r>
      <w:r>
        <w:rPr>
          <w:rFonts w:ascii="PT Astra Serif" w:hAnsi="PT Astra Serif"/>
          <w:color w:val="000000" w:themeColor="text1"/>
          <w:sz w:val="28"/>
          <w:szCs w:val="28"/>
        </w:rPr>
        <w:t>.</w:t>
      </w:r>
    </w:p>
    <w:p w:rsidR="00C51E04" w:rsidRPr="00A25559" w:rsidRDefault="00C51E04" w:rsidP="00C51E04">
      <w:pPr>
        <w:tabs>
          <w:tab w:val="left" w:pos="709"/>
        </w:tabs>
        <w:spacing w:after="0" w:line="240" w:lineRule="auto"/>
        <w:ind w:firstLine="709"/>
        <w:jc w:val="both"/>
        <w:rPr>
          <w:rFonts w:ascii="PT Astra Serif" w:hAnsi="PT Astra Serif" w:cs="Times New Roman"/>
          <w:b/>
          <w:bCs/>
          <w:color w:val="000000" w:themeColor="text1"/>
          <w:sz w:val="28"/>
          <w:szCs w:val="28"/>
        </w:rPr>
      </w:pPr>
      <w:r>
        <w:rPr>
          <w:rFonts w:ascii="PT Astra Serif" w:hAnsi="PT Astra Serif" w:cs="Times New Roman"/>
          <w:b/>
          <w:color w:val="000000" w:themeColor="text1"/>
          <w:sz w:val="28"/>
          <w:szCs w:val="28"/>
          <w:lang w:eastAsia="ru-RU"/>
        </w:rPr>
        <w:t>4)</w:t>
      </w:r>
      <w:r w:rsidRPr="00A25559">
        <w:rPr>
          <w:rFonts w:ascii="PT Astra Serif" w:hAnsi="PT Astra Serif" w:cs="Times New Roman"/>
          <w:b/>
          <w:color w:val="000000" w:themeColor="text1"/>
          <w:sz w:val="28"/>
          <w:szCs w:val="28"/>
          <w:lang w:eastAsia="ru-RU"/>
        </w:rPr>
        <w:t xml:space="preserve"> На основании </w:t>
      </w:r>
      <w:proofErr w:type="spellStart"/>
      <w:r w:rsidRPr="00A25559">
        <w:rPr>
          <w:rFonts w:ascii="PT Astra Serif" w:hAnsi="PT Astra Serif" w:cs="Times New Roman"/>
          <w:b/>
          <w:bCs/>
          <w:color w:val="000000" w:themeColor="text1"/>
          <w:sz w:val="28"/>
          <w:szCs w:val="28"/>
        </w:rPr>
        <w:t>пп</w:t>
      </w:r>
      <w:proofErr w:type="spellEnd"/>
      <w:r w:rsidRPr="00A25559">
        <w:rPr>
          <w:rFonts w:ascii="PT Astra Serif" w:hAnsi="PT Astra Serif" w:cs="Times New Roman"/>
          <w:b/>
          <w:bCs/>
          <w:color w:val="000000" w:themeColor="text1"/>
          <w:sz w:val="28"/>
          <w:szCs w:val="28"/>
        </w:rPr>
        <w:t xml:space="preserve">. «о» п. 8 выявлено отсутствие единообразной практики применения нормативных правовых актов, регулирующих вопросы, связанные с применением положений законодательства </w:t>
      </w:r>
      <w:r>
        <w:rPr>
          <w:rFonts w:ascii="PT Astra Serif" w:hAnsi="PT Astra Serif" w:cs="Times New Roman"/>
          <w:b/>
          <w:bCs/>
          <w:color w:val="000000" w:themeColor="text1"/>
          <w:sz w:val="28"/>
          <w:szCs w:val="28"/>
        </w:rPr>
        <w:br/>
      </w:r>
      <w:r w:rsidRPr="00A25559">
        <w:rPr>
          <w:rFonts w:ascii="PT Astra Serif" w:hAnsi="PT Astra Serif" w:cs="Times New Roman"/>
          <w:b/>
          <w:bCs/>
          <w:color w:val="000000" w:themeColor="text1"/>
          <w:sz w:val="28"/>
          <w:szCs w:val="28"/>
        </w:rPr>
        <w:t xml:space="preserve">о контрактной системе: </w:t>
      </w:r>
    </w:p>
    <w:p w:rsidR="00C51E04" w:rsidRPr="000F1BDF" w:rsidRDefault="00C51E04" w:rsidP="00C51E04">
      <w:pPr>
        <w:tabs>
          <w:tab w:val="left" w:pos="709"/>
        </w:tabs>
        <w:spacing w:after="0" w:line="240" w:lineRule="auto"/>
        <w:ind w:firstLine="709"/>
        <w:jc w:val="both"/>
        <w:rPr>
          <w:rFonts w:ascii="PT Astra Serif" w:hAnsi="PT Astra Serif" w:cs="Times New Roman"/>
          <w:bCs/>
          <w:color w:val="000000" w:themeColor="text1"/>
          <w:sz w:val="28"/>
          <w:szCs w:val="28"/>
        </w:rPr>
      </w:pPr>
      <w:r>
        <w:rPr>
          <w:rFonts w:ascii="PT Astra Serif" w:hAnsi="PT Astra Serif" w:cs="Times New Roman"/>
          <w:bCs/>
          <w:color w:val="000000" w:themeColor="text1"/>
          <w:sz w:val="28"/>
          <w:szCs w:val="28"/>
        </w:rPr>
        <w:t>О</w:t>
      </w:r>
      <w:r w:rsidRPr="000F1BDF">
        <w:rPr>
          <w:rFonts w:ascii="PT Astra Serif" w:hAnsi="PT Astra Serif" w:cs="Times New Roman"/>
          <w:bCs/>
          <w:color w:val="000000" w:themeColor="text1"/>
          <w:sz w:val="28"/>
          <w:szCs w:val="28"/>
        </w:rPr>
        <w:t>тсутств</w:t>
      </w:r>
      <w:r>
        <w:rPr>
          <w:rFonts w:ascii="PT Astra Serif" w:hAnsi="PT Astra Serif" w:cs="Times New Roman"/>
          <w:bCs/>
          <w:color w:val="000000" w:themeColor="text1"/>
          <w:sz w:val="28"/>
          <w:szCs w:val="28"/>
        </w:rPr>
        <w:t>ует</w:t>
      </w:r>
      <w:r w:rsidRPr="000F1BDF">
        <w:rPr>
          <w:rFonts w:ascii="PT Astra Serif" w:hAnsi="PT Astra Serif" w:cs="Times New Roman"/>
          <w:bCs/>
          <w:color w:val="000000" w:themeColor="text1"/>
          <w:sz w:val="28"/>
          <w:szCs w:val="28"/>
        </w:rPr>
        <w:t xml:space="preserve"> единообразн</w:t>
      </w:r>
      <w:r>
        <w:rPr>
          <w:rFonts w:ascii="PT Astra Serif" w:hAnsi="PT Astra Serif" w:cs="Times New Roman"/>
          <w:bCs/>
          <w:color w:val="000000" w:themeColor="text1"/>
          <w:sz w:val="28"/>
          <w:szCs w:val="28"/>
        </w:rPr>
        <w:t>ая</w:t>
      </w:r>
      <w:r w:rsidRPr="000F1BDF">
        <w:rPr>
          <w:rFonts w:ascii="PT Astra Serif" w:hAnsi="PT Astra Serif" w:cs="Times New Roman"/>
          <w:bCs/>
          <w:color w:val="000000" w:themeColor="text1"/>
          <w:sz w:val="28"/>
          <w:szCs w:val="28"/>
        </w:rPr>
        <w:t xml:space="preserve"> практик</w:t>
      </w:r>
      <w:r>
        <w:rPr>
          <w:rFonts w:ascii="PT Astra Serif" w:hAnsi="PT Astra Serif" w:cs="Times New Roman"/>
          <w:bCs/>
          <w:color w:val="000000" w:themeColor="text1"/>
          <w:sz w:val="28"/>
          <w:szCs w:val="28"/>
        </w:rPr>
        <w:t>а</w:t>
      </w:r>
      <w:r w:rsidRPr="000F1BDF">
        <w:rPr>
          <w:rFonts w:ascii="PT Astra Serif" w:hAnsi="PT Astra Serif" w:cs="Times New Roman"/>
          <w:bCs/>
          <w:color w:val="000000" w:themeColor="text1"/>
          <w:sz w:val="28"/>
          <w:szCs w:val="28"/>
        </w:rPr>
        <w:t xml:space="preserve"> применения нормативных правовых актов, регулирующих вопросы, связанные </w:t>
      </w:r>
      <w:r>
        <w:rPr>
          <w:rFonts w:ascii="PT Astra Serif" w:hAnsi="PT Astra Serif" w:cs="Times New Roman"/>
          <w:bCs/>
          <w:color w:val="000000" w:themeColor="text1"/>
          <w:sz w:val="28"/>
          <w:szCs w:val="28"/>
        </w:rPr>
        <w:t xml:space="preserve">с </w:t>
      </w:r>
      <w:r w:rsidRPr="000F1BDF">
        <w:rPr>
          <w:rFonts w:ascii="PT Astra Serif" w:hAnsi="PT Astra Serif" w:cs="Times New Roman"/>
          <w:bCs/>
          <w:color w:val="000000" w:themeColor="text1"/>
          <w:sz w:val="28"/>
          <w:szCs w:val="28"/>
        </w:rPr>
        <w:t>разграничением полномочий Уполномоченного органа и заказчика</w:t>
      </w:r>
      <w:r>
        <w:rPr>
          <w:rFonts w:ascii="PT Astra Serif" w:hAnsi="PT Astra Serif" w:cs="Times New Roman"/>
          <w:bCs/>
          <w:color w:val="000000" w:themeColor="text1"/>
          <w:sz w:val="28"/>
          <w:szCs w:val="28"/>
        </w:rPr>
        <w:t>.</w:t>
      </w:r>
      <w:r w:rsidRPr="000F1BDF">
        <w:rPr>
          <w:rFonts w:ascii="PT Astra Serif" w:hAnsi="PT Astra Serif" w:cs="Times New Roman"/>
          <w:bCs/>
          <w:color w:val="000000" w:themeColor="text1"/>
          <w:sz w:val="28"/>
          <w:szCs w:val="28"/>
        </w:rPr>
        <w:t xml:space="preserve"> </w:t>
      </w:r>
    </w:p>
    <w:p w:rsidR="00C51E04" w:rsidRPr="005F35EE" w:rsidRDefault="00C51E04" w:rsidP="00C51E04">
      <w:pPr>
        <w:pStyle w:val="ConsPlusTitle"/>
        <w:ind w:firstLine="709"/>
        <w:jc w:val="both"/>
        <w:outlineLvl w:val="0"/>
        <w:rPr>
          <w:rFonts w:ascii="PT Astra Serif" w:hAnsi="PT Astra Serif"/>
          <w:b w:val="0"/>
          <w:color w:val="000000"/>
          <w:sz w:val="28"/>
          <w:szCs w:val="28"/>
        </w:rPr>
      </w:pPr>
      <w:r>
        <w:rPr>
          <w:rFonts w:ascii="PT Astra Serif" w:hAnsi="PT Astra Serif" w:cs="Arial"/>
          <w:b w:val="0"/>
          <w:color w:val="000000" w:themeColor="text1"/>
          <w:sz w:val="28"/>
          <w:szCs w:val="28"/>
          <w:shd w:val="clear" w:color="auto" w:fill="FFFFFF"/>
        </w:rPr>
        <w:t>Так, п</w:t>
      </w:r>
      <w:r w:rsidRPr="005F35EE">
        <w:rPr>
          <w:rFonts w:ascii="PT Astra Serif" w:hAnsi="PT Astra Serif" w:cs="Arial"/>
          <w:b w:val="0"/>
          <w:color w:val="000000" w:themeColor="text1"/>
          <w:sz w:val="28"/>
          <w:szCs w:val="28"/>
          <w:shd w:val="clear" w:color="auto" w:fill="FFFFFF"/>
        </w:rPr>
        <w:t>оложениями ст</w:t>
      </w:r>
      <w:r>
        <w:rPr>
          <w:rFonts w:ascii="PT Astra Serif" w:hAnsi="PT Astra Serif" w:cs="Arial"/>
          <w:b w:val="0"/>
          <w:color w:val="000000" w:themeColor="text1"/>
          <w:sz w:val="28"/>
          <w:szCs w:val="28"/>
          <w:shd w:val="clear" w:color="auto" w:fill="FFFFFF"/>
        </w:rPr>
        <w:t xml:space="preserve">. </w:t>
      </w:r>
      <w:r w:rsidRPr="005F35EE">
        <w:rPr>
          <w:rFonts w:ascii="PT Astra Serif" w:hAnsi="PT Astra Serif" w:cs="Arial"/>
          <w:b w:val="0"/>
          <w:color w:val="000000" w:themeColor="text1"/>
          <w:sz w:val="28"/>
          <w:szCs w:val="28"/>
          <w:shd w:val="clear" w:color="auto" w:fill="FFFFFF"/>
        </w:rPr>
        <w:t xml:space="preserve">26 </w:t>
      </w:r>
      <w:r>
        <w:rPr>
          <w:rFonts w:ascii="PT Astra Serif" w:hAnsi="PT Astra Serif" w:cs="Arial"/>
          <w:b w:val="0"/>
          <w:color w:val="000000" w:themeColor="text1"/>
          <w:sz w:val="28"/>
          <w:szCs w:val="28"/>
          <w:shd w:val="clear" w:color="auto" w:fill="FFFFFF"/>
        </w:rPr>
        <w:t>З</w:t>
      </w:r>
      <w:r w:rsidRPr="005F35EE">
        <w:rPr>
          <w:rFonts w:ascii="PT Astra Serif" w:hAnsi="PT Astra Serif" w:cs="Arial"/>
          <w:b w:val="0"/>
          <w:color w:val="000000" w:themeColor="text1"/>
          <w:sz w:val="28"/>
          <w:szCs w:val="28"/>
          <w:shd w:val="clear" w:color="auto" w:fill="FFFFFF"/>
        </w:rPr>
        <w:t xml:space="preserve">акона № 44-ФЗ предусмотрена возможность централизации закупок для обеспечения государственных и муниципальных нужд путём наделения уполномоченного органа соответствующими полномочиями. </w:t>
      </w:r>
      <w:r w:rsidRPr="005F35EE">
        <w:rPr>
          <w:rFonts w:ascii="PT Astra Serif" w:hAnsi="PT Astra Serif"/>
          <w:b w:val="0"/>
          <w:sz w:val="28"/>
          <w:szCs w:val="28"/>
        </w:rPr>
        <w:t xml:space="preserve">Такие уполномоченные органы осуществляют полномочия </w:t>
      </w:r>
      <w:r>
        <w:rPr>
          <w:rFonts w:ascii="PT Astra Serif" w:hAnsi="PT Astra Serif"/>
          <w:b w:val="0"/>
          <w:sz w:val="28"/>
          <w:szCs w:val="28"/>
        </w:rPr>
        <w:br/>
      </w:r>
      <w:r w:rsidRPr="005F35EE">
        <w:rPr>
          <w:rFonts w:ascii="PT Astra Serif" w:hAnsi="PT Astra Serif"/>
          <w:b w:val="0"/>
          <w:sz w:val="28"/>
          <w:szCs w:val="28"/>
        </w:rPr>
        <w:t xml:space="preserve">на определение поставщиков (подрядчиков, исполнителей) для заказчиков, установленные решениями о создании таких уполномоченных органов или </w:t>
      </w:r>
      <w:r>
        <w:rPr>
          <w:rFonts w:ascii="PT Astra Serif" w:hAnsi="PT Astra Serif"/>
          <w:b w:val="0"/>
          <w:sz w:val="28"/>
          <w:szCs w:val="28"/>
        </w:rPr>
        <w:br/>
      </w:r>
      <w:r w:rsidRPr="005F35EE">
        <w:rPr>
          <w:rFonts w:ascii="PT Astra Serif" w:hAnsi="PT Astra Serif"/>
          <w:b w:val="0"/>
          <w:sz w:val="28"/>
          <w:szCs w:val="28"/>
        </w:rPr>
        <w:t>о наделении их указанными полномочиями.</w:t>
      </w:r>
      <w:r w:rsidRPr="005F35EE">
        <w:rPr>
          <w:rFonts w:ascii="PT Astra Serif" w:hAnsi="PT Astra Serif"/>
          <w:b w:val="0"/>
          <w:color w:val="000000"/>
          <w:sz w:val="28"/>
          <w:szCs w:val="28"/>
        </w:rPr>
        <w:t xml:space="preserve"> При этом Порядок взаимодействия заказчиков с уполномоченными органами определяется решениями о создании таких органов либо решениями о наделении их полномочиями в соответствии </w:t>
      </w:r>
      <w:r>
        <w:rPr>
          <w:rFonts w:ascii="PT Astra Serif" w:hAnsi="PT Astra Serif"/>
          <w:b w:val="0"/>
          <w:color w:val="000000"/>
          <w:sz w:val="28"/>
          <w:szCs w:val="28"/>
        </w:rPr>
        <w:br/>
      </w:r>
      <w:r w:rsidRPr="005F35EE">
        <w:rPr>
          <w:rFonts w:ascii="PT Astra Serif" w:hAnsi="PT Astra Serif"/>
          <w:b w:val="0"/>
          <w:color w:val="000000"/>
          <w:sz w:val="28"/>
          <w:szCs w:val="28"/>
        </w:rPr>
        <w:t>со ст</w:t>
      </w:r>
      <w:r>
        <w:rPr>
          <w:rFonts w:ascii="PT Astra Serif" w:hAnsi="PT Astra Serif"/>
          <w:b w:val="0"/>
          <w:color w:val="000000"/>
          <w:sz w:val="28"/>
          <w:szCs w:val="28"/>
        </w:rPr>
        <w:t>.</w:t>
      </w:r>
      <w:r w:rsidRPr="005F35EE">
        <w:rPr>
          <w:rFonts w:ascii="PT Astra Serif" w:hAnsi="PT Astra Serif"/>
          <w:b w:val="0"/>
          <w:color w:val="000000"/>
          <w:sz w:val="28"/>
          <w:szCs w:val="28"/>
        </w:rPr>
        <w:t xml:space="preserve"> 26 </w:t>
      </w:r>
      <w:r>
        <w:rPr>
          <w:rFonts w:ascii="PT Astra Serif" w:hAnsi="PT Astra Serif"/>
          <w:b w:val="0"/>
          <w:color w:val="000000"/>
          <w:sz w:val="28"/>
          <w:szCs w:val="28"/>
        </w:rPr>
        <w:t>З</w:t>
      </w:r>
      <w:r w:rsidRPr="005F35EE">
        <w:rPr>
          <w:rFonts w:ascii="PT Astra Serif" w:eastAsiaTheme="minorHAnsi" w:hAnsi="PT Astra Serif" w:cs="PT Astra Serif"/>
          <w:b w:val="0"/>
          <w:sz w:val="28"/>
          <w:szCs w:val="28"/>
          <w:lang w:eastAsia="en-US"/>
        </w:rPr>
        <w:t>акона № 44-ФЗ</w:t>
      </w:r>
      <w:r w:rsidRPr="005F35EE">
        <w:rPr>
          <w:rFonts w:ascii="PT Astra Serif" w:hAnsi="PT Astra Serif"/>
          <w:b w:val="0"/>
          <w:color w:val="000000"/>
          <w:sz w:val="28"/>
          <w:szCs w:val="28"/>
        </w:rPr>
        <w:t>.</w:t>
      </w:r>
    </w:p>
    <w:p w:rsidR="00C51E04" w:rsidRPr="005F35EE" w:rsidRDefault="00C51E04" w:rsidP="00C51E04">
      <w:pPr>
        <w:pStyle w:val="ConsPlusTitle"/>
        <w:ind w:firstLine="709"/>
        <w:jc w:val="both"/>
        <w:outlineLvl w:val="0"/>
        <w:rPr>
          <w:rFonts w:ascii="PT Astra Serif" w:hAnsi="PT Astra Serif"/>
          <w:b w:val="0"/>
          <w:color w:val="000000"/>
          <w:sz w:val="28"/>
          <w:szCs w:val="28"/>
        </w:rPr>
      </w:pPr>
      <w:r w:rsidRPr="005F35EE">
        <w:rPr>
          <w:rFonts w:ascii="PT Astra Serif" w:hAnsi="PT Astra Serif"/>
          <w:b w:val="0"/>
          <w:color w:val="000000"/>
          <w:sz w:val="28"/>
          <w:szCs w:val="28"/>
        </w:rPr>
        <w:t xml:space="preserve">Исходя из смысла указанных норм следует, что каждый регион самостоятельно определяет систему централизации закупок, создает уполномоченный орган (или органы), и соответственно определяет порядок взаимодействия заказчиков и уполномоченных органов и наделяет </w:t>
      </w:r>
      <w:r w:rsidRPr="005F35EE">
        <w:rPr>
          <w:rFonts w:ascii="PT Astra Serif" w:hAnsi="PT Astra Serif"/>
          <w:b w:val="0"/>
          <w:color w:val="000000"/>
          <w:sz w:val="28"/>
          <w:szCs w:val="28"/>
        </w:rPr>
        <w:br/>
        <w:t xml:space="preserve">их определёнными полномочиями. </w:t>
      </w:r>
    </w:p>
    <w:p w:rsidR="00C51E04" w:rsidRPr="005F35EE" w:rsidRDefault="00C51E04" w:rsidP="00C51E04">
      <w:pPr>
        <w:pStyle w:val="ConsPlusTitle"/>
        <w:ind w:firstLine="709"/>
        <w:jc w:val="both"/>
        <w:outlineLvl w:val="0"/>
        <w:rPr>
          <w:rFonts w:ascii="PT Astra Serif" w:hAnsi="PT Astra Serif"/>
          <w:color w:val="000000" w:themeColor="text1"/>
          <w:sz w:val="28"/>
          <w:szCs w:val="28"/>
          <w:u w:val="single"/>
        </w:rPr>
      </w:pPr>
      <w:r w:rsidRPr="005F35EE">
        <w:rPr>
          <w:rFonts w:ascii="PT Astra Serif" w:hAnsi="PT Astra Serif"/>
          <w:b w:val="0"/>
          <w:color w:val="000000"/>
          <w:sz w:val="28"/>
          <w:szCs w:val="28"/>
        </w:rPr>
        <w:t xml:space="preserve">Руководствуясь указанными нормами </w:t>
      </w:r>
      <w:r>
        <w:rPr>
          <w:rFonts w:ascii="PT Astra Serif" w:hAnsi="PT Astra Serif"/>
          <w:b w:val="0"/>
          <w:color w:val="000000"/>
          <w:sz w:val="28"/>
          <w:szCs w:val="28"/>
        </w:rPr>
        <w:t>З</w:t>
      </w:r>
      <w:r w:rsidRPr="005F35EE">
        <w:rPr>
          <w:rFonts w:ascii="PT Astra Serif" w:eastAsiaTheme="minorHAnsi" w:hAnsi="PT Astra Serif" w:cs="PT Astra Serif"/>
          <w:b w:val="0"/>
          <w:sz w:val="28"/>
          <w:szCs w:val="28"/>
          <w:lang w:eastAsia="en-US"/>
        </w:rPr>
        <w:t>акона № 44-ФЗ</w:t>
      </w:r>
      <w:r w:rsidRPr="005F35EE">
        <w:rPr>
          <w:rFonts w:ascii="PT Astra Serif" w:hAnsi="PT Astra Serif"/>
          <w:b w:val="0"/>
          <w:color w:val="000000"/>
          <w:sz w:val="28"/>
          <w:szCs w:val="28"/>
        </w:rPr>
        <w:t xml:space="preserve">, постановлением Правительства Ульяновской области </w:t>
      </w:r>
      <w:r w:rsidRPr="005F35EE">
        <w:rPr>
          <w:rFonts w:ascii="PT Astra Serif" w:hAnsi="PT Astra Serif"/>
          <w:b w:val="0"/>
          <w:color w:val="000000" w:themeColor="text1"/>
          <w:sz w:val="28"/>
          <w:szCs w:val="28"/>
        </w:rPr>
        <w:t>от 26.03.2020 № 6/139-П</w:t>
      </w:r>
      <w:r w:rsidRPr="005F35EE">
        <w:rPr>
          <w:rFonts w:ascii="PT Astra Serif" w:hAnsi="PT Astra Serif"/>
          <w:b w:val="0"/>
          <w:color w:val="000000"/>
          <w:sz w:val="28"/>
          <w:szCs w:val="28"/>
        </w:rPr>
        <w:t xml:space="preserve"> Агентство государственных закупок Ульяновской области (далее – Агентство) определено органом, уполномоченным на определение поставщиков (подрядчиков, исполнителей) для государственных заказчиков Ульяновской области, государственных бюджетных учреждений и государственных унитарных предприятий Ульяновской области. Также указанным постановлением </w:t>
      </w:r>
      <w:r w:rsidRPr="005F35EE">
        <w:rPr>
          <w:rFonts w:ascii="PT Astra Serif" w:hAnsi="PT Astra Serif"/>
          <w:b w:val="0"/>
          <w:color w:val="000000" w:themeColor="text1"/>
          <w:sz w:val="28"/>
          <w:szCs w:val="28"/>
        </w:rPr>
        <w:t xml:space="preserve">Правительства Ульяновской области </w:t>
      </w:r>
      <w:r w:rsidRPr="005F35EE">
        <w:rPr>
          <w:rFonts w:ascii="PT Astra Serif" w:hAnsi="PT Astra Serif"/>
          <w:b w:val="0"/>
          <w:color w:val="000000"/>
          <w:sz w:val="28"/>
          <w:szCs w:val="28"/>
        </w:rPr>
        <w:t>от 26.03.2020 № 6/139-П</w:t>
      </w:r>
      <w:r w:rsidRPr="005F35EE">
        <w:rPr>
          <w:rFonts w:ascii="PT Astra Serif" w:hAnsi="PT Astra Serif"/>
          <w:b w:val="0"/>
          <w:color w:val="000000" w:themeColor="text1"/>
          <w:sz w:val="28"/>
          <w:szCs w:val="28"/>
        </w:rPr>
        <w:t xml:space="preserve"> утверждён </w:t>
      </w:r>
      <w:r w:rsidRPr="005F35EE">
        <w:rPr>
          <w:rFonts w:ascii="PT Astra Serif" w:hAnsi="PT Astra Serif"/>
          <w:b w:val="0"/>
          <w:color w:val="000000"/>
          <w:sz w:val="28"/>
          <w:szCs w:val="28"/>
        </w:rPr>
        <w:t>Порядок взаимодействия заказчиков с уполномоченным органом (далее – Порядок)</w:t>
      </w:r>
      <w:r w:rsidRPr="005F35EE">
        <w:rPr>
          <w:rFonts w:ascii="PT Astra Serif" w:hAnsi="PT Astra Serif"/>
          <w:b w:val="0"/>
          <w:color w:val="000000" w:themeColor="text1"/>
          <w:sz w:val="28"/>
          <w:szCs w:val="28"/>
        </w:rPr>
        <w:t>, которым чётко установлены полномочия и ответственность Агентства и региональных заказчиков.</w:t>
      </w:r>
    </w:p>
    <w:p w:rsidR="00C51E04" w:rsidRPr="005F35EE" w:rsidRDefault="00C51E04" w:rsidP="00C51E04">
      <w:pPr>
        <w:pStyle w:val="ConsPlusTitle"/>
        <w:ind w:firstLine="709"/>
        <w:jc w:val="both"/>
        <w:outlineLvl w:val="0"/>
        <w:rPr>
          <w:rFonts w:ascii="PT Astra Serif" w:hAnsi="PT Astra Serif"/>
          <w:b w:val="0"/>
          <w:color w:val="000000" w:themeColor="text1"/>
          <w:sz w:val="28"/>
          <w:szCs w:val="28"/>
        </w:rPr>
      </w:pPr>
      <w:r w:rsidRPr="005F35EE">
        <w:rPr>
          <w:rFonts w:ascii="PT Astra Serif" w:hAnsi="PT Astra Serif"/>
          <w:b w:val="0"/>
          <w:color w:val="000000" w:themeColor="text1"/>
          <w:sz w:val="28"/>
          <w:szCs w:val="28"/>
        </w:rPr>
        <w:t xml:space="preserve">При этом на практике возникают вопросы, связанные с применением </w:t>
      </w:r>
      <w:r w:rsidRPr="005F35EE">
        <w:rPr>
          <w:rFonts w:ascii="PT Astra Serif" w:hAnsi="PT Astra Serif"/>
          <w:b w:val="0"/>
          <w:color w:val="000000" w:themeColor="text1"/>
          <w:sz w:val="28"/>
          <w:szCs w:val="28"/>
        </w:rPr>
        <w:lastRenderedPageBreak/>
        <w:t xml:space="preserve">вышеуказанных норм, ввиду </w:t>
      </w:r>
      <w:r w:rsidRPr="005F35EE">
        <w:rPr>
          <w:rFonts w:ascii="PT Astra Serif" w:hAnsi="PT Astra Serif"/>
          <w:b w:val="0"/>
          <w:iCs/>
          <w:color w:val="000000" w:themeColor="text1"/>
          <w:sz w:val="28"/>
          <w:szCs w:val="28"/>
        </w:rPr>
        <w:t xml:space="preserve">отсутствия единообразной </w:t>
      </w:r>
      <w:r w:rsidRPr="005F35EE">
        <w:rPr>
          <w:rFonts w:ascii="PT Astra Serif" w:hAnsi="PT Astra Serif"/>
          <w:b w:val="0"/>
          <w:color w:val="000000" w:themeColor="text1"/>
          <w:sz w:val="28"/>
          <w:szCs w:val="28"/>
        </w:rPr>
        <w:t>практики применения законодательства о контрактной системе.</w:t>
      </w:r>
    </w:p>
    <w:p w:rsidR="00C51E04" w:rsidRPr="005F35EE" w:rsidRDefault="00C51E04" w:rsidP="00C51E04">
      <w:pPr>
        <w:pStyle w:val="ConsPlusTitle"/>
        <w:ind w:firstLine="709"/>
        <w:jc w:val="both"/>
        <w:outlineLvl w:val="0"/>
        <w:rPr>
          <w:rFonts w:ascii="PT Astra Serif" w:hAnsi="PT Astra Serif"/>
          <w:b w:val="0"/>
          <w:color w:val="000000" w:themeColor="text1"/>
          <w:sz w:val="28"/>
          <w:szCs w:val="28"/>
        </w:rPr>
      </w:pPr>
      <w:r w:rsidRPr="005F35EE">
        <w:rPr>
          <w:rFonts w:ascii="PT Astra Serif" w:hAnsi="PT Astra Serif"/>
          <w:b w:val="0"/>
          <w:color w:val="000000" w:themeColor="text1"/>
          <w:sz w:val="28"/>
          <w:szCs w:val="28"/>
        </w:rPr>
        <w:t xml:space="preserve">Так, ФАС России, при рассмотрении жалобы на положение документации при проведении открытого конкурса в электронной форме, сделал вывод </w:t>
      </w:r>
      <w:r w:rsidRPr="005F35EE">
        <w:rPr>
          <w:rFonts w:ascii="PT Astra Serif" w:hAnsi="PT Astra Serif"/>
          <w:b w:val="0"/>
          <w:color w:val="000000" w:themeColor="text1"/>
          <w:sz w:val="28"/>
          <w:szCs w:val="28"/>
        </w:rPr>
        <w:br/>
        <w:t xml:space="preserve">о наличии в действиях Уполномоченного органа нарушений законодательства </w:t>
      </w:r>
      <w:r>
        <w:rPr>
          <w:rFonts w:ascii="PT Astra Serif" w:hAnsi="PT Astra Serif"/>
          <w:b w:val="0"/>
          <w:color w:val="000000" w:themeColor="text1"/>
          <w:sz w:val="28"/>
          <w:szCs w:val="28"/>
        </w:rPr>
        <w:br/>
      </w:r>
      <w:r w:rsidRPr="005F35EE">
        <w:rPr>
          <w:rFonts w:ascii="PT Astra Serif" w:hAnsi="PT Astra Serif"/>
          <w:b w:val="0"/>
          <w:color w:val="000000" w:themeColor="text1"/>
          <w:sz w:val="28"/>
          <w:szCs w:val="28"/>
        </w:rPr>
        <w:t xml:space="preserve">о контрактной системе, поскольку, конкурсная документация, при формировании которой были допущены выявленные антимонопольным органом нарушения, была утверждена совместным решением заказчика </w:t>
      </w:r>
      <w:r>
        <w:rPr>
          <w:rFonts w:ascii="PT Astra Serif" w:hAnsi="PT Astra Serif"/>
          <w:b w:val="0"/>
          <w:color w:val="000000" w:themeColor="text1"/>
          <w:sz w:val="28"/>
          <w:szCs w:val="28"/>
        </w:rPr>
        <w:br/>
      </w:r>
      <w:r w:rsidRPr="005F35EE">
        <w:rPr>
          <w:rFonts w:ascii="PT Astra Serif" w:hAnsi="PT Astra Serif"/>
          <w:b w:val="0"/>
          <w:color w:val="000000" w:themeColor="text1"/>
          <w:sz w:val="28"/>
          <w:szCs w:val="28"/>
        </w:rPr>
        <w:t>и уполномоченного органа, в связи с чем они в равной мере ответствен</w:t>
      </w:r>
      <w:r>
        <w:rPr>
          <w:rFonts w:ascii="PT Astra Serif" w:hAnsi="PT Astra Serif"/>
          <w:b w:val="0"/>
          <w:color w:val="000000" w:themeColor="text1"/>
          <w:sz w:val="28"/>
          <w:szCs w:val="28"/>
        </w:rPr>
        <w:t>н</w:t>
      </w:r>
      <w:r w:rsidRPr="005F35EE">
        <w:rPr>
          <w:rFonts w:ascii="PT Astra Serif" w:hAnsi="PT Astra Serif"/>
          <w:b w:val="0"/>
          <w:color w:val="000000" w:themeColor="text1"/>
          <w:sz w:val="28"/>
          <w:szCs w:val="28"/>
        </w:rPr>
        <w:t xml:space="preserve">ы </w:t>
      </w:r>
      <w:r w:rsidRPr="005F35EE">
        <w:rPr>
          <w:rFonts w:ascii="PT Astra Serif" w:hAnsi="PT Astra Serif"/>
          <w:b w:val="0"/>
          <w:color w:val="000000" w:themeColor="text1"/>
          <w:sz w:val="28"/>
          <w:szCs w:val="28"/>
        </w:rPr>
        <w:br/>
        <w:t>за её содержание (решение ФАС России от 30.03.2021 по делу № 21/44/105/326).</w:t>
      </w:r>
    </w:p>
    <w:p w:rsidR="00C51E04" w:rsidRPr="005F35EE" w:rsidRDefault="00C51E04" w:rsidP="00C51E04">
      <w:pPr>
        <w:pStyle w:val="ConsPlusTitle"/>
        <w:ind w:firstLine="709"/>
        <w:jc w:val="both"/>
        <w:outlineLvl w:val="0"/>
        <w:rPr>
          <w:rFonts w:ascii="PT Astra Serif" w:hAnsi="PT Astra Serif"/>
          <w:b w:val="0"/>
          <w:color w:val="000000" w:themeColor="text1"/>
          <w:sz w:val="28"/>
          <w:szCs w:val="28"/>
        </w:rPr>
      </w:pPr>
      <w:r w:rsidRPr="005F35EE">
        <w:rPr>
          <w:rFonts w:ascii="PT Astra Serif" w:hAnsi="PT Astra Serif"/>
          <w:b w:val="0"/>
          <w:color w:val="000000" w:themeColor="text1"/>
          <w:sz w:val="28"/>
          <w:szCs w:val="28"/>
        </w:rPr>
        <w:t xml:space="preserve">Аналогичную позицию занимает и </w:t>
      </w:r>
      <w:r w:rsidRPr="005F35EE">
        <w:rPr>
          <w:rFonts w:ascii="PT Astra Serif" w:hAnsi="PT Astra Serif"/>
          <w:b w:val="0"/>
          <w:sz w:val="28"/>
          <w:szCs w:val="28"/>
        </w:rPr>
        <w:t>Девятый арбитражный апелляционный суд в вынесенном постановлении от 06.12.2021 по делу № А40-103275/2021.</w:t>
      </w:r>
    </w:p>
    <w:p w:rsidR="00C51E04" w:rsidRPr="005F35EE" w:rsidRDefault="00C51E04" w:rsidP="00C51E04">
      <w:pPr>
        <w:pStyle w:val="ConsPlusTitle"/>
        <w:ind w:firstLine="709"/>
        <w:jc w:val="both"/>
        <w:outlineLvl w:val="0"/>
        <w:rPr>
          <w:rFonts w:ascii="PT Astra Serif" w:hAnsi="PT Astra Serif"/>
          <w:b w:val="0"/>
          <w:color w:val="000000" w:themeColor="text1"/>
          <w:sz w:val="28"/>
          <w:szCs w:val="28"/>
        </w:rPr>
      </w:pPr>
      <w:r w:rsidRPr="005F35EE">
        <w:rPr>
          <w:rFonts w:ascii="PT Astra Serif" w:hAnsi="PT Astra Serif"/>
          <w:b w:val="0"/>
          <w:color w:val="000000" w:themeColor="text1"/>
          <w:sz w:val="28"/>
          <w:szCs w:val="28"/>
        </w:rPr>
        <w:t xml:space="preserve">Однако есть противоположное мнение по данному вопросу, так постановлением Президиума Верховного Суда РФ от 19.09.2012 № 6-ПВ12ПР установлено, что </w:t>
      </w:r>
      <w:r w:rsidRPr="005F35EE">
        <w:rPr>
          <w:rFonts w:ascii="PT Astra Serif" w:eastAsiaTheme="minorHAnsi" w:hAnsi="PT Astra Serif" w:cs="PT Astra Serif"/>
          <w:b w:val="0"/>
          <w:color w:val="000000" w:themeColor="text1"/>
          <w:sz w:val="28"/>
          <w:szCs w:val="28"/>
          <w:lang w:eastAsia="en-US"/>
        </w:rPr>
        <w:t>неправомерно совмещение функций уполномоченного органа и функций по осуществлению контроля в сфере закупок одним органом исполнительной власти, так как одни из этих функций являются контрольными, а другие - объектом этого контроля.</w:t>
      </w:r>
    </w:p>
    <w:p w:rsidR="00C51E04" w:rsidRPr="005F35EE" w:rsidRDefault="00C51E04" w:rsidP="00C51E04">
      <w:pPr>
        <w:autoSpaceDE w:val="0"/>
        <w:autoSpaceDN w:val="0"/>
        <w:adjustRightInd w:val="0"/>
        <w:spacing w:after="0" w:line="240" w:lineRule="auto"/>
        <w:ind w:firstLine="709"/>
        <w:jc w:val="both"/>
        <w:rPr>
          <w:rFonts w:ascii="PT Astra Serif" w:hAnsi="PT Astra Serif" w:cs="PT Astra Serif"/>
          <w:color w:val="000000" w:themeColor="text1"/>
          <w:sz w:val="28"/>
          <w:szCs w:val="28"/>
        </w:rPr>
      </w:pPr>
      <w:r w:rsidRPr="005F35EE">
        <w:rPr>
          <w:rFonts w:ascii="PT Astra Serif" w:hAnsi="PT Astra Serif" w:cs="PT Astra Serif"/>
          <w:color w:val="000000" w:themeColor="text1"/>
          <w:sz w:val="28"/>
          <w:szCs w:val="28"/>
        </w:rPr>
        <w:t xml:space="preserve">Аналогичную позицию занимает Министерство финансов России, как федеральный регулятор контрактной системы в сфере закупок, указывает </w:t>
      </w:r>
      <w:r>
        <w:rPr>
          <w:rFonts w:ascii="PT Astra Serif" w:hAnsi="PT Astra Serif" w:cs="PT Astra Serif"/>
          <w:color w:val="000000" w:themeColor="text1"/>
          <w:sz w:val="28"/>
          <w:szCs w:val="28"/>
        </w:rPr>
        <w:br/>
      </w:r>
      <w:r w:rsidRPr="005F35EE">
        <w:rPr>
          <w:rFonts w:ascii="PT Astra Serif" w:hAnsi="PT Astra Serif" w:cs="PT Astra Serif"/>
          <w:color w:val="000000" w:themeColor="text1"/>
          <w:sz w:val="28"/>
          <w:szCs w:val="28"/>
        </w:rPr>
        <w:t xml:space="preserve">на то, что согласно </w:t>
      </w:r>
      <w:proofErr w:type="gramStart"/>
      <w:r w:rsidRPr="005F35EE">
        <w:rPr>
          <w:rFonts w:ascii="PT Astra Serif" w:hAnsi="PT Astra Serif" w:cs="PT Astra Serif"/>
          <w:color w:val="000000" w:themeColor="text1"/>
          <w:sz w:val="28"/>
          <w:szCs w:val="28"/>
        </w:rPr>
        <w:t>положениям</w:t>
      </w:r>
      <w:proofErr w:type="gramEnd"/>
      <w:r w:rsidRPr="005F35EE">
        <w:rPr>
          <w:rFonts w:ascii="PT Astra Serif" w:hAnsi="PT Astra Serif" w:cs="PT Astra Serif"/>
          <w:color w:val="000000" w:themeColor="text1"/>
          <w:sz w:val="28"/>
          <w:szCs w:val="28"/>
        </w:rPr>
        <w:t xml:space="preserve"> ст</w:t>
      </w:r>
      <w:r>
        <w:rPr>
          <w:rFonts w:ascii="PT Astra Serif" w:hAnsi="PT Astra Serif" w:cs="PT Astra Serif"/>
          <w:color w:val="000000" w:themeColor="text1"/>
          <w:sz w:val="28"/>
          <w:szCs w:val="28"/>
        </w:rPr>
        <w:t>.</w:t>
      </w:r>
      <w:r w:rsidRPr="005F35EE">
        <w:rPr>
          <w:rFonts w:ascii="PT Astra Serif" w:hAnsi="PT Astra Serif" w:cs="PT Astra Serif"/>
          <w:color w:val="000000" w:themeColor="text1"/>
          <w:sz w:val="28"/>
          <w:szCs w:val="28"/>
        </w:rPr>
        <w:t xml:space="preserve"> 2.4 КоАП РФ административной ответственности подлежит должностное лицо в случае совершения </w:t>
      </w:r>
      <w:r>
        <w:rPr>
          <w:rFonts w:ascii="PT Astra Serif" w:hAnsi="PT Astra Serif" w:cs="PT Astra Serif"/>
          <w:color w:val="000000" w:themeColor="text1"/>
          <w:sz w:val="28"/>
          <w:szCs w:val="28"/>
        </w:rPr>
        <w:br/>
      </w:r>
      <w:r w:rsidRPr="005F35EE">
        <w:rPr>
          <w:rFonts w:ascii="PT Astra Serif" w:hAnsi="PT Astra Serif" w:cs="PT Astra Serif"/>
          <w:color w:val="000000" w:themeColor="text1"/>
          <w:sz w:val="28"/>
          <w:szCs w:val="28"/>
        </w:rPr>
        <w:t xml:space="preserve">им административного правонарушения в связи с неисполнением либо ненадлежащим исполнением своих служебных обязанностей. В связи с чем, должностные лица заказчика и уполномоченного органа подлежат административной ответственности в отношении действий, осуществляемых </w:t>
      </w:r>
      <w:r>
        <w:rPr>
          <w:rFonts w:ascii="PT Astra Serif" w:hAnsi="PT Astra Serif" w:cs="PT Astra Serif"/>
          <w:color w:val="000000" w:themeColor="text1"/>
          <w:sz w:val="28"/>
          <w:szCs w:val="28"/>
        </w:rPr>
        <w:br/>
      </w:r>
      <w:r w:rsidRPr="005F35EE">
        <w:rPr>
          <w:rFonts w:ascii="PT Astra Serif" w:hAnsi="PT Astra Serif" w:cs="PT Astra Serif"/>
          <w:color w:val="000000" w:themeColor="text1"/>
          <w:sz w:val="28"/>
          <w:szCs w:val="28"/>
        </w:rPr>
        <w:t xml:space="preserve">в соответствии с имеющимися полномочиями (определёнными в соответствии </w:t>
      </w:r>
      <w:r>
        <w:rPr>
          <w:rFonts w:ascii="PT Astra Serif" w:hAnsi="PT Astra Serif" w:cs="PT Astra Serif"/>
          <w:color w:val="000000" w:themeColor="text1"/>
          <w:sz w:val="28"/>
          <w:szCs w:val="28"/>
        </w:rPr>
        <w:br/>
      </w:r>
      <w:r w:rsidRPr="005F35EE">
        <w:rPr>
          <w:rFonts w:ascii="PT Astra Serif" w:hAnsi="PT Astra Serif" w:cs="PT Astra Serif"/>
          <w:color w:val="000000" w:themeColor="text1"/>
          <w:sz w:val="28"/>
          <w:szCs w:val="28"/>
        </w:rPr>
        <w:t xml:space="preserve">с решениями о создании таких органов либо решениями о наделении </w:t>
      </w:r>
      <w:r>
        <w:rPr>
          <w:rFonts w:ascii="PT Astra Serif" w:hAnsi="PT Astra Serif" w:cs="PT Astra Serif"/>
          <w:color w:val="000000" w:themeColor="text1"/>
          <w:sz w:val="28"/>
          <w:szCs w:val="28"/>
        </w:rPr>
        <w:br/>
      </w:r>
      <w:r w:rsidRPr="005F35EE">
        <w:rPr>
          <w:rFonts w:ascii="PT Astra Serif" w:hAnsi="PT Astra Serif" w:cs="PT Astra Serif"/>
          <w:color w:val="000000" w:themeColor="text1"/>
          <w:sz w:val="28"/>
          <w:szCs w:val="28"/>
        </w:rPr>
        <w:t>их полномочиями в соответствии со ст</w:t>
      </w:r>
      <w:r>
        <w:rPr>
          <w:rFonts w:ascii="PT Astra Serif" w:hAnsi="PT Astra Serif" w:cs="PT Astra Serif"/>
          <w:color w:val="000000" w:themeColor="text1"/>
          <w:sz w:val="28"/>
          <w:szCs w:val="28"/>
        </w:rPr>
        <w:t>.</w:t>
      </w:r>
      <w:r w:rsidRPr="005F35EE">
        <w:rPr>
          <w:rFonts w:ascii="PT Astra Serif" w:hAnsi="PT Astra Serif" w:cs="PT Astra Serif"/>
          <w:color w:val="000000" w:themeColor="text1"/>
          <w:sz w:val="28"/>
          <w:szCs w:val="28"/>
        </w:rPr>
        <w:t xml:space="preserve"> 26 Федерального закона № 44-ФЗ), образующими их служебные обязанности (письмо Минфина России </w:t>
      </w:r>
      <w:r>
        <w:rPr>
          <w:rFonts w:ascii="PT Astra Serif" w:hAnsi="PT Astra Serif" w:cs="PT Astra Serif"/>
          <w:color w:val="000000" w:themeColor="text1"/>
          <w:sz w:val="28"/>
          <w:szCs w:val="28"/>
        </w:rPr>
        <w:br/>
      </w:r>
      <w:r w:rsidRPr="005F35EE">
        <w:rPr>
          <w:rFonts w:ascii="PT Astra Serif" w:hAnsi="PT Astra Serif" w:cs="PT Astra Serif"/>
          <w:color w:val="000000" w:themeColor="text1"/>
          <w:sz w:val="28"/>
          <w:szCs w:val="28"/>
        </w:rPr>
        <w:t>от 21.12.2021 № 24-03-08/104212).</w:t>
      </w:r>
    </w:p>
    <w:p w:rsidR="00C51E04" w:rsidRPr="00F71026" w:rsidRDefault="00C51E04" w:rsidP="00C51E04">
      <w:pPr>
        <w:autoSpaceDE w:val="0"/>
        <w:autoSpaceDN w:val="0"/>
        <w:adjustRightInd w:val="0"/>
        <w:spacing w:after="0" w:line="240" w:lineRule="auto"/>
        <w:ind w:firstLine="709"/>
        <w:jc w:val="both"/>
        <w:rPr>
          <w:rFonts w:ascii="PT Astra Serif" w:hAnsi="PT Astra Serif" w:cs="Times New Roman"/>
          <w:color w:val="000000" w:themeColor="text1"/>
          <w:sz w:val="28"/>
          <w:szCs w:val="28"/>
        </w:rPr>
      </w:pPr>
      <w:r w:rsidRPr="005F35EE">
        <w:rPr>
          <w:rFonts w:ascii="PT Astra Serif" w:hAnsi="PT Astra Serif" w:cs="Times New Roman"/>
          <w:color w:val="000000" w:themeColor="text1"/>
          <w:sz w:val="28"/>
          <w:szCs w:val="28"/>
        </w:rPr>
        <w:t>В данном случае имеет место отсутствие единообразной практики применени</w:t>
      </w:r>
      <w:r>
        <w:rPr>
          <w:rFonts w:ascii="PT Astra Serif" w:hAnsi="PT Astra Serif" w:cs="Times New Roman"/>
          <w:color w:val="000000" w:themeColor="text1"/>
          <w:sz w:val="28"/>
          <w:szCs w:val="28"/>
        </w:rPr>
        <w:t>я правовых актов в данной сфере.</w:t>
      </w:r>
    </w:p>
    <w:p w:rsidR="00C51E04" w:rsidRPr="00095217" w:rsidRDefault="00C51E04" w:rsidP="00C51E04">
      <w:pPr>
        <w:autoSpaceDE w:val="0"/>
        <w:autoSpaceDN w:val="0"/>
        <w:adjustRightInd w:val="0"/>
        <w:spacing w:after="0" w:line="240" w:lineRule="auto"/>
        <w:ind w:firstLine="709"/>
        <w:jc w:val="both"/>
        <w:rPr>
          <w:rFonts w:ascii="PT Astra Serif" w:hAnsi="PT Astra Serif" w:cs="Times New Roman"/>
          <w:b/>
          <w:bCs/>
          <w:color w:val="000000" w:themeColor="text1"/>
          <w:sz w:val="28"/>
          <w:szCs w:val="28"/>
        </w:rPr>
      </w:pPr>
      <w:r>
        <w:rPr>
          <w:rFonts w:ascii="PT Astra Serif" w:hAnsi="PT Astra Serif" w:cs="Times New Roman"/>
          <w:b/>
          <w:sz w:val="28"/>
          <w:szCs w:val="28"/>
        </w:rPr>
        <w:t>5)</w:t>
      </w:r>
      <w:r w:rsidRPr="00095217">
        <w:rPr>
          <w:rFonts w:ascii="PT Astra Serif" w:hAnsi="PT Astra Serif" w:cs="Times New Roman"/>
          <w:b/>
          <w:sz w:val="28"/>
          <w:szCs w:val="28"/>
        </w:rPr>
        <w:t xml:space="preserve"> </w:t>
      </w:r>
      <w:r w:rsidRPr="00095217">
        <w:rPr>
          <w:rFonts w:ascii="PT Astra Serif" w:hAnsi="PT Astra Serif" w:cs="Times New Roman"/>
          <w:b/>
          <w:color w:val="000000" w:themeColor="text1"/>
          <w:sz w:val="28"/>
          <w:szCs w:val="28"/>
          <w:lang w:eastAsia="ru-RU"/>
        </w:rPr>
        <w:t xml:space="preserve">На основании </w:t>
      </w:r>
      <w:proofErr w:type="spellStart"/>
      <w:r w:rsidRPr="00095217">
        <w:rPr>
          <w:rFonts w:ascii="PT Astra Serif" w:hAnsi="PT Astra Serif" w:cs="Times New Roman"/>
          <w:b/>
          <w:bCs/>
          <w:color w:val="000000" w:themeColor="text1"/>
          <w:sz w:val="28"/>
          <w:szCs w:val="28"/>
        </w:rPr>
        <w:t>пп</w:t>
      </w:r>
      <w:proofErr w:type="spellEnd"/>
      <w:r w:rsidRPr="00095217">
        <w:rPr>
          <w:rFonts w:ascii="PT Astra Serif" w:hAnsi="PT Astra Serif" w:cs="Times New Roman"/>
          <w:b/>
          <w:bCs/>
          <w:color w:val="000000" w:themeColor="text1"/>
          <w:sz w:val="28"/>
          <w:szCs w:val="28"/>
        </w:rPr>
        <w:t xml:space="preserve">. «б» п. 10 Методики выявлено отсутствие </w:t>
      </w:r>
      <w:r w:rsidRPr="00095217">
        <w:rPr>
          <w:rFonts w:ascii="PT Astra Serif" w:hAnsi="PT Astra Serif" w:cs="PT Astra Serif"/>
          <w:b/>
          <w:sz w:val="28"/>
          <w:szCs w:val="28"/>
        </w:rPr>
        <w:t>единой понятийно-терминологической системы в нормативных правовых актах</w:t>
      </w:r>
      <w:r w:rsidRPr="00095217">
        <w:rPr>
          <w:rFonts w:ascii="PT Astra Serif" w:hAnsi="PT Astra Serif" w:cs="Times New Roman"/>
          <w:b/>
          <w:bCs/>
          <w:color w:val="000000" w:themeColor="text1"/>
          <w:sz w:val="28"/>
          <w:szCs w:val="28"/>
        </w:rPr>
        <w:t>:</w:t>
      </w:r>
    </w:p>
    <w:p w:rsidR="00C51E04" w:rsidRPr="00095217" w:rsidRDefault="00C51E04" w:rsidP="00C51E04">
      <w:pPr>
        <w:tabs>
          <w:tab w:val="left" w:pos="709"/>
        </w:tabs>
        <w:spacing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5.1</w:t>
      </w:r>
      <w:r w:rsidR="00AA5A76">
        <w:rPr>
          <w:rFonts w:ascii="PT Astra Serif" w:hAnsi="PT Astra Serif"/>
          <w:color w:val="000000" w:themeColor="text1"/>
          <w:sz w:val="28"/>
          <w:szCs w:val="28"/>
        </w:rPr>
        <w:t>.</w:t>
      </w:r>
      <w:r>
        <w:rPr>
          <w:rFonts w:ascii="PT Astra Serif" w:hAnsi="PT Astra Serif"/>
          <w:color w:val="000000" w:themeColor="text1"/>
          <w:sz w:val="28"/>
          <w:szCs w:val="28"/>
        </w:rPr>
        <w:t xml:space="preserve"> </w:t>
      </w:r>
      <w:r w:rsidRPr="00095217">
        <w:rPr>
          <w:rFonts w:ascii="PT Astra Serif" w:hAnsi="PT Astra Serif"/>
          <w:color w:val="000000" w:themeColor="text1"/>
          <w:sz w:val="28"/>
          <w:szCs w:val="28"/>
        </w:rPr>
        <w:t xml:space="preserve">Предоставление участниками закупок в качестве подтверждения опыта выполнения работ в соответствии с постановлением Правительства РФ </w:t>
      </w:r>
      <w:r>
        <w:rPr>
          <w:rFonts w:ascii="PT Astra Serif" w:hAnsi="PT Astra Serif"/>
          <w:color w:val="000000" w:themeColor="text1"/>
          <w:sz w:val="28"/>
          <w:szCs w:val="28"/>
        </w:rPr>
        <w:br/>
      </w:r>
      <w:r w:rsidRPr="00095217">
        <w:rPr>
          <w:rFonts w:ascii="PT Astra Serif" w:hAnsi="PT Astra Serif"/>
          <w:color w:val="000000" w:themeColor="text1"/>
          <w:sz w:val="28"/>
          <w:szCs w:val="28"/>
        </w:rPr>
        <w:t>от 29.12.2021 № 2571 «</w:t>
      </w:r>
      <w:r w:rsidRPr="00095217">
        <w:rPr>
          <w:rFonts w:ascii="PT Astra Serif" w:hAnsi="PT Astra Serif" w:cs="PT Astra Serif"/>
          <w:sz w:val="28"/>
          <w:szCs w:val="28"/>
        </w:rPr>
        <w:t xml:space="preserve">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 (далее – Постановление № 2571) </w:t>
      </w:r>
      <w:r w:rsidRPr="00095217">
        <w:rPr>
          <w:rFonts w:ascii="PT Astra Serif" w:hAnsi="PT Astra Serif"/>
          <w:color w:val="000000" w:themeColor="text1"/>
          <w:sz w:val="28"/>
          <w:szCs w:val="28"/>
        </w:rPr>
        <w:t xml:space="preserve">«сомнительных» коммерческих договоров. </w:t>
      </w:r>
    </w:p>
    <w:p w:rsidR="00C51E04" w:rsidRPr="00095217" w:rsidRDefault="00C51E04" w:rsidP="00C51E04">
      <w:pPr>
        <w:tabs>
          <w:tab w:val="left" w:pos="709"/>
        </w:tabs>
        <w:spacing w:after="0" w:line="240" w:lineRule="auto"/>
        <w:ind w:firstLine="709"/>
        <w:jc w:val="both"/>
        <w:rPr>
          <w:rFonts w:ascii="PT Astra Serif" w:hAnsi="PT Astra Serif"/>
          <w:color w:val="000000" w:themeColor="text1"/>
          <w:sz w:val="28"/>
          <w:szCs w:val="28"/>
        </w:rPr>
      </w:pPr>
      <w:r w:rsidRPr="00095217">
        <w:rPr>
          <w:rFonts w:ascii="PT Astra Serif" w:hAnsi="PT Astra Serif"/>
          <w:color w:val="000000" w:themeColor="text1"/>
          <w:sz w:val="28"/>
          <w:szCs w:val="28"/>
        </w:rPr>
        <w:t xml:space="preserve">Постановление № 2571 допускает предоставление участником закупки </w:t>
      </w:r>
      <w:r w:rsidRPr="00095217">
        <w:rPr>
          <w:rFonts w:ascii="PT Astra Serif" w:hAnsi="PT Astra Serif"/>
          <w:color w:val="000000" w:themeColor="text1"/>
          <w:sz w:val="28"/>
          <w:szCs w:val="28"/>
        </w:rPr>
        <w:br/>
        <w:t xml:space="preserve">в качестве документов, подтверждающих соответствие дополнительным требованиям, </w:t>
      </w:r>
      <w:r w:rsidRPr="00095217">
        <w:rPr>
          <w:rFonts w:ascii="PT Astra Serif" w:hAnsi="PT Astra Serif" w:cs="PT Astra Serif"/>
          <w:color w:val="000000" w:themeColor="text1"/>
          <w:sz w:val="28"/>
          <w:szCs w:val="28"/>
        </w:rPr>
        <w:t xml:space="preserve">исполненных контрактов/договоров, заключённых в соответствии </w:t>
      </w:r>
      <w:r w:rsidRPr="00095217">
        <w:rPr>
          <w:rFonts w:ascii="PT Astra Serif" w:hAnsi="PT Astra Serif" w:cs="PT Astra Serif"/>
          <w:color w:val="000000" w:themeColor="text1"/>
          <w:sz w:val="28"/>
          <w:szCs w:val="28"/>
        </w:rPr>
        <w:br/>
      </w:r>
      <w:r w:rsidRPr="00095217">
        <w:rPr>
          <w:rFonts w:ascii="PT Astra Serif" w:hAnsi="PT Astra Serif" w:cs="PT Astra Serif"/>
          <w:color w:val="000000" w:themeColor="text1"/>
          <w:sz w:val="28"/>
          <w:szCs w:val="28"/>
        </w:rPr>
        <w:lastRenderedPageBreak/>
        <w:t>с Законом № 44-ФЗ</w:t>
      </w:r>
      <w:r w:rsidRPr="00095217">
        <w:rPr>
          <w:rFonts w:ascii="PT Astra Serif" w:hAnsi="PT Astra Serif"/>
          <w:color w:val="000000" w:themeColor="text1"/>
          <w:sz w:val="28"/>
          <w:szCs w:val="28"/>
        </w:rPr>
        <w:t xml:space="preserve"> и Федеральным законом </w:t>
      </w:r>
      <w:r w:rsidRPr="00095217">
        <w:rPr>
          <w:rFonts w:ascii="PT Astra Serif" w:hAnsi="PT Astra Serif" w:cs="PT Astra Serif"/>
          <w:sz w:val="28"/>
          <w:szCs w:val="28"/>
        </w:rPr>
        <w:t xml:space="preserve">от 18.07.2011 № 223-ФЗ «О закупках товаров, работ, услуг отдельными видами юридических лиц» (далее – Закон </w:t>
      </w:r>
      <w:r w:rsidRPr="00095217">
        <w:rPr>
          <w:rFonts w:ascii="PT Astra Serif" w:hAnsi="PT Astra Serif" w:cs="PT Astra Serif"/>
          <w:sz w:val="28"/>
          <w:szCs w:val="28"/>
        </w:rPr>
        <w:br/>
        <w:t>№ 223-ФЗ)</w:t>
      </w:r>
      <w:r w:rsidRPr="00095217">
        <w:rPr>
          <w:rFonts w:ascii="PT Astra Serif" w:hAnsi="PT Astra Serif" w:cs="PT Astra Serif"/>
          <w:color w:val="000000" w:themeColor="text1"/>
          <w:sz w:val="28"/>
          <w:szCs w:val="28"/>
        </w:rPr>
        <w:t xml:space="preserve">, а также </w:t>
      </w:r>
      <w:r w:rsidRPr="00095217">
        <w:rPr>
          <w:rFonts w:ascii="PT Astra Serif" w:hAnsi="PT Astra Serif"/>
          <w:color w:val="000000" w:themeColor="text1"/>
          <w:sz w:val="28"/>
          <w:szCs w:val="28"/>
        </w:rPr>
        <w:t xml:space="preserve">исполненных коммерческих договоров. </w:t>
      </w:r>
    </w:p>
    <w:p w:rsidR="00C51E04" w:rsidRPr="00095217" w:rsidRDefault="00C51E04" w:rsidP="00C51E04">
      <w:pPr>
        <w:tabs>
          <w:tab w:val="left" w:pos="709"/>
        </w:tabs>
        <w:spacing w:after="0" w:line="240" w:lineRule="auto"/>
        <w:ind w:firstLine="709"/>
        <w:jc w:val="both"/>
        <w:rPr>
          <w:rFonts w:ascii="PT Astra Serif" w:hAnsi="PT Astra Serif"/>
          <w:color w:val="000000" w:themeColor="text1"/>
          <w:sz w:val="28"/>
          <w:szCs w:val="28"/>
        </w:rPr>
      </w:pPr>
      <w:r w:rsidRPr="00095217">
        <w:rPr>
          <w:rFonts w:ascii="PT Astra Serif" w:hAnsi="PT Astra Serif"/>
          <w:color w:val="000000" w:themeColor="text1"/>
          <w:sz w:val="28"/>
          <w:szCs w:val="28"/>
        </w:rPr>
        <w:t xml:space="preserve">При этом ни Закон № 44-ФЗ, ни Постановление № 2571 не дают определение термина «исполненный контракт/договор». А в составе документов, подтверждающих опыт выполнения работ, согласно нормам Постановления </w:t>
      </w:r>
      <w:r w:rsidRPr="00095217">
        <w:rPr>
          <w:rFonts w:ascii="PT Astra Serif" w:hAnsi="PT Astra Serif"/>
          <w:color w:val="000000" w:themeColor="text1"/>
          <w:sz w:val="28"/>
          <w:szCs w:val="28"/>
        </w:rPr>
        <w:br/>
        <w:t>№ 2571 участниками должны предоставляться только исполненные контракты/договоры и акты выполненных работ, но не учитывается факт оплаты таких работ и не требуется предоставление документов подтверждающих такую оплату.</w:t>
      </w:r>
    </w:p>
    <w:p w:rsidR="00C51E04" w:rsidRPr="00095217" w:rsidRDefault="00C51E04" w:rsidP="00C51E04">
      <w:pPr>
        <w:tabs>
          <w:tab w:val="left" w:pos="709"/>
        </w:tabs>
        <w:spacing w:after="0" w:line="240" w:lineRule="auto"/>
        <w:ind w:firstLine="709"/>
        <w:jc w:val="both"/>
        <w:rPr>
          <w:rFonts w:ascii="PT Astra Serif" w:hAnsi="PT Astra Serif"/>
          <w:color w:val="000000" w:themeColor="text1"/>
          <w:sz w:val="28"/>
          <w:szCs w:val="28"/>
        </w:rPr>
      </w:pPr>
      <w:r w:rsidRPr="00095217">
        <w:rPr>
          <w:rFonts w:ascii="PT Astra Serif" w:hAnsi="PT Astra Serif"/>
          <w:color w:val="000000" w:themeColor="text1"/>
          <w:sz w:val="28"/>
          <w:szCs w:val="28"/>
        </w:rPr>
        <w:t xml:space="preserve">Данное обстоятельство на практике используется недобросовестными подрядчиками путём предоставления в качестве подтверждения опыта коммерческих договоров, в которых явно завышена цена (например, 9 млрд руб., 11 млрд руб.), включено условие о многолетней рассрочке платежа (например, более 10 лет), а сами договоры, заключены </w:t>
      </w:r>
      <w:r w:rsidRPr="00095217">
        <w:rPr>
          <w:rFonts w:ascii="PT Astra Serif" w:eastAsia="Calibri" w:hAnsi="PT Astra Serif"/>
          <w:color w:val="000000" w:themeColor="text1"/>
          <w:sz w:val="28"/>
          <w:szCs w:val="28"/>
        </w:rPr>
        <w:t xml:space="preserve">между аффилированными лицами (например, супругами). Вследствие чего у комиссии возникают проблемы, связанные с проверкой таких договоров на их достоверность, </w:t>
      </w:r>
      <w:r w:rsidRPr="00095217">
        <w:rPr>
          <w:rFonts w:ascii="PT Astra Serif" w:hAnsi="PT Astra Serif"/>
          <w:color w:val="000000" w:themeColor="text1"/>
          <w:sz w:val="28"/>
          <w:szCs w:val="28"/>
        </w:rPr>
        <w:t xml:space="preserve">поскольку они </w:t>
      </w:r>
      <w:r w:rsidRPr="00095217">
        <w:rPr>
          <w:rFonts w:ascii="PT Astra Serif" w:hAnsi="PT Astra Serif"/>
          <w:color w:val="000000" w:themeColor="text1"/>
          <w:sz w:val="28"/>
          <w:szCs w:val="28"/>
        </w:rPr>
        <w:br/>
        <w:t xml:space="preserve">не подлежат внесению в реестры контрактов, заключённых в рамках Закона </w:t>
      </w:r>
      <w:r w:rsidRPr="00095217">
        <w:rPr>
          <w:rFonts w:ascii="PT Astra Serif" w:hAnsi="PT Astra Serif"/>
          <w:color w:val="000000" w:themeColor="text1"/>
          <w:sz w:val="28"/>
          <w:szCs w:val="28"/>
        </w:rPr>
        <w:br/>
        <w:t xml:space="preserve">№ 44-ФЗ или Закона № 223-ФЗ. Кроме того, с учётом сокращённых сроков рассмотрения заявок на участие в закупке, а также полномочий на проведение необходимых проверок, у комиссии отсутствует возможность сделать необходимые запросы в уполномоченные органы и соответственно получить </w:t>
      </w:r>
      <w:r>
        <w:rPr>
          <w:rFonts w:ascii="PT Astra Serif" w:hAnsi="PT Astra Serif"/>
          <w:color w:val="000000" w:themeColor="text1"/>
          <w:sz w:val="28"/>
          <w:szCs w:val="28"/>
        </w:rPr>
        <w:br/>
      </w:r>
      <w:r w:rsidRPr="00095217">
        <w:rPr>
          <w:rFonts w:ascii="PT Astra Serif" w:hAnsi="PT Astra Serif"/>
          <w:color w:val="000000" w:themeColor="text1"/>
          <w:sz w:val="28"/>
          <w:szCs w:val="28"/>
        </w:rPr>
        <w:t>на них исчерпывающие ответы.</w:t>
      </w:r>
    </w:p>
    <w:p w:rsidR="00C51E04" w:rsidRPr="00095217" w:rsidRDefault="00C51E04" w:rsidP="00C51E04">
      <w:pPr>
        <w:pStyle w:val="ConsPlusTitle"/>
        <w:ind w:firstLine="709"/>
        <w:jc w:val="both"/>
        <w:outlineLvl w:val="0"/>
        <w:rPr>
          <w:rFonts w:ascii="PT Astra Serif" w:hAnsi="PT Astra Serif"/>
          <w:b w:val="0"/>
          <w:color w:val="000000" w:themeColor="text1"/>
          <w:sz w:val="28"/>
          <w:szCs w:val="28"/>
          <w:shd w:val="clear" w:color="auto" w:fill="FFFFFF"/>
        </w:rPr>
      </w:pPr>
      <w:r w:rsidRPr="00095217">
        <w:rPr>
          <w:rFonts w:ascii="PT Astra Serif" w:hAnsi="PT Astra Serif"/>
          <w:b w:val="0"/>
          <w:color w:val="000000" w:themeColor="text1"/>
          <w:sz w:val="28"/>
          <w:szCs w:val="28"/>
        </w:rPr>
        <w:t xml:space="preserve">В Ульяновской области уже имеется практика предоставления участниками закупки таких коммерческих договоров (решение ФАС России </w:t>
      </w:r>
      <w:r w:rsidRPr="00095217">
        <w:rPr>
          <w:rFonts w:ascii="PT Astra Serif" w:hAnsi="PT Astra Serif"/>
          <w:b w:val="0"/>
          <w:color w:val="000000" w:themeColor="text1"/>
          <w:sz w:val="28"/>
          <w:szCs w:val="28"/>
        </w:rPr>
        <w:br/>
        <w:t xml:space="preserve">от 30.06.2022 по делу № П-185/22, решение УФАС по Ульяновской области </w:t>
      </w:r>
      <w:r w:rsidRPr="00095217">
        <w:rPr>
          <w:rFonts w:ascii="PT Astra Serif" w:hAnsi="PT Astra Serif"/>
          <w:b w:val="0"/>
          <w:color w:val="000000" w:themeColor="text1"/>
          <w:sz w:val="28"/>
          <w:szCs w:val="28"/>
        </w:rPr>
        <w:br/>
      </w:r>
      <w:r w:rsidRPr="00095217">
        <w:rPr>
          <w:rFonts w:ascii="PT Astra Serif" w:hAnsi="PT Astra Serif"/>
          <w:b w:val="0"/>
          <w:color w:val="000000" w:themeColor="text1"/>
          <w:sz w:val="28"/>
          <w:szCs w:val="28"/>
          <w:shd w:val="clear" w:color="auto" w:fill="FFFFFF"/>
        </w:rPr>
        <w:t xml:space="preserve">от 28.09.2022 по делу № 073/06/106-523/2022, решение </w:t>
      </w:r>
      <w:r w:rsidRPr="00095217">
        <w:rPr>
          <w:rFonts w:ascii="PT Astra Serif" w:hAnsi="PT Astra Serif"/>
          <w:b w:val="0"/>
          <w:color w:val="000000" w:themeColor="text1"/>
          <w:sz w:val="28"/>
          <w:szCs w:val="28"/>
        </w:rPr>
        <w:t xml:space="preserve">УФАС по Ульяновской области </w:t>
      </w:r>
      <w:r w:rsidRPr="00095217">
        <w:rPr>
          <w:rFonts w:ascii="PT Astra Serif" w:hAnsi="PT Astra Serif"/>
          <w:b w:val="0"/>
          <w:color w:val="000000" w:themeColor="text1"/>
          <w:sz w:val="28"/>
          <w:szCs w:val="28"/>
          <w:shd w:val="clear" w:color="auto" w:fill="FFFFFF"/>
        </w:rPr>
        <w:t xml:space="preserve">от 26.10.2022 по делу № 073/06/106-590/2022). </w:t>
      </w:r>
    </w:p>
    <w:p w:rsidR="00C51E04" w:rsidRDefault="00C51E04" w:rsidP="00C51E04">
      <w:pPr>
        <w:pStyle w:val="ConsPlusTitle"/>
        <w:ind w:firstLine="709"/>
        <w:jc w:val="both"/>
        <w:outlineLvl w:val="0"/>
        <w:rPr>
          <w:rFonts w:ascii="PT Astra Serif" w:hAnsi="PT Astra Serif"/>
          <w:b w:val="0"/>
          <w:color w:val="000000" w:themeColor="text1"/>
          <w:sz w:val="28"/>
          <w:szCs w:val="28"/>
        </w:rPr>
      </w:pPr>
      <w:r w:rsidRPr="00095217">
        <w:rPr>
          <w:rFonts w:ascii="PT Astra Serif" w:hAnsi="PT Astra Serif"/>
          <w:b w:val="0"/>
          <w:color w:val="000000" w:themeColor="text1"/>
          <w:sz w:val="28"/>
          <w:szCs w:val="28"/>
          <w:shd w:val="clear" w:color="auto" w:fill="FFFFFF"/>
        </w:rPr>
        <w:t xml:space="preserve">Таким образом, в целях </w:t>
      </w:r>
      <w:r w:rsidRPr="00095217">
        <w:rPr>
          <w:rFonts w:ascii="PT Astra Serif" w:hAnsi="PT Astra Serif"/>
          <w:b w:val="0"/>
          <w:color w:val="000000" w:themeColor="text1"/>
          <w:sz w:val="28"/>
          <w:szCs w:val="28"/>
        </w:rPr>
        <w:t xml:space="preserve">исключения злоупотреблений </w:t>
      </w:r>
      <w:r w:rsidRPr="00095217">
        <w:rPr>
          <w:rFonts w:ascii="PT Astra Serif" w:hAnsi="PT Astra Serif"/>
          <w:b w:val="0"/>
          <w:color w:val="000000" w:themeColor="text1"/>
          <w:sz w:val="28"/>
          <w:szCs w:val="28"/>
          <w:shd w:val="clear" w:color="auto" w:fill="FFFFFF"/>
        </w:rPr>
        <w:t>со стороны участников закупок считаем целесообразным устранить правовую неопределённость путём установления в законодательстве о контрактной системе термина «</w:t>
      </w:r>
      <w:r w:rsidRPr="00095217">
        <w:rPr>
          <w:rFonts w:ascii="PT Astra Serif" w:hAnsi="PT Astra Serif"/>
          <w:b w:val="0"/>
          <w:color w:val="000000" w:themeColor="text1"/>
          <w:sz w:val="28"/>
          <w:szCs w:val="28"/>
        </w:rPr>
        <w:t xml:space="preserve">исполненный контракт/договор», уточнив наличие факта оплаты, а также ввести запрет на предоставление участником закупки в качестве подтверждения опыта коммерческих договоров либо определить требования </w:t>
      </w:r>
      <w:r w:rsidRPr="00095217">
        <w:rPr>
          <w:rFonts w:ascii="PT Astra Serif" w:hAnsi="PT Astra Serif"/>
          <w:b w:val="0"/>
          <w:color w:val="000000" w:themeColor="text1"/>
          <w:sz w:val="28"/>
          <w:szCs w:val="28"/>
        </w:rPr>
        <w:br/>
        <w:t>к коммерческому договору, в том числе установив запрет на предоставление договора, заключённого между аффилированными лицами.</w:t>
      </w:r>
    </w:p>
    <w:p w:rsidR="00C51E04" w:rsidRPr="00CE5E76" w:rsidRDefault="00C51E04" w:rsidP="00C51E04">
      <w:pPr>
        <w:tabs>
          <w:tab w:val="left" w:pos="709"/>
        </w:tabs>
        <w:spacing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5.</w:t>
      </w:r>
      <w:r w:rsidRPr="009C3416">
        <w:rPr>
          <w:rFonts w:ascii="PT Astra Serif" w:hAnsi="PT Astra Serif"/>
          <w:color w:val="000000" w:themeColor="text1"/>
          <w:sz w:val="28"/>
          <w:szCs w:val="28"/>
        </w:rPr>
        <w:t>2</w:t>
      </w:r>
      <w:r w:rsidR="00AA5A76">
        <w:rPr>
          <w:rFonts w:ascii="PT Astra Serif" w:hAnsi="PT Astra Serif"/>
          <w:color w:val="000000" w:themeColor="text1"/>
          <w:sz w:val="28"/>
          <w:szCs w:val="28"/>
        </w:rPr>
        <w:t>.</w:t>
      </w:r>
      <w:bookmarkStart w:id="0" w:name="_GoBack"/>
      <w:bookmarkEnd w:id="0"/>
      <w:r>
        <w:rPr>
          <w:rFonts w:ascii="PT Astra Serif" w:hAnsi="PT Astra Serif"/>
          <w:b/>
          <w:color w:val="000000" w:themeColor="text1"/>
          <w:sz w:val="28"/>
          <w:szCs w:val="28"/>
        </w:rPr>
        <w:t xml:space="preserve"> </w:t>
      </w:r>
      <w:r w:rsidRPr="00CE5E76">
        <w:rPr>
          <w:rFonts w:ascii="PT Astra Serif" w:hAnsi="PT Astra Serif"/>
          <w:color w:val="000000" w:themeColor="text1"/>
          <w:sz w:val="28"/>
          <w:szCs w:val="28"/>
        </w:rPr>
        <w:t xml:space="preserve">Противоречие между </w:t>
      </w:r>
      <w:r>
        <w:rPr>
          <w:rFonts w:ascii="PT Astra Serif" w:hAnsi="PT Astra Serif"/>
          <w:color w:val="000000" w:themeColor="text1"/>
          <w:sz w:val="28"/>
          <w:szCs w:val="28"/>
        </w:rPr>
        <w:t>З</w:t>
      </w:r>
      <w:r w:rsidRPr="00CE5E76">
        <w:rPr>
          <w:rFonts w:ascii="PT Astra Serif" w:hAnsi="PT Astra Serif"/>
          <w:color w:val="000000" w:themeColor="text1"/>
          <w:sz w:val="28"/>
          <w:szCs w:val="28"/>
        </w:rPr>
        <w:t xml:space="preserve">аконом № 44-ФЗ и Федеральным законом </w:t>
      </w:r>
      <w:r>
        <w:rPr>
          <w:rFonts w:ascii="PT Astra Serif" w:hAnsi="PT Astra Serif"/>
          <w:color w:val="000000" w:themeColor="text1"/>
          <w:sz w:val="28"/>
          <w:szCs w:val="28"/>
        </w:rPr>
        <w:br/>
      </w:r>
      <w:r w:rsidRPr="00CE5E76">
        <w:rPr>
          <w:rFonts w:ascii="PT Astra Serif" w:hAnsi="PT Astra Serif"/>
          <w:color w:val="000000" w:themeColor="text1"/>
          <w:sz w:val="28"/>
          <w:szCs w:val="28"/>
        </w:rPr>
        <w:t>от 18.07.2011 № 223-ФЗ «О закупках товаров, работ, услуг отдельными видами юридических лиц» (далее – Закон № 223-ФЗ) в части применения термина «единая информационная система в сфере закупок».</w:t>
      </w:r>
    </w:p>
    <w:p w:rsidR="00C51E04" w:rsidRPr="00CE5E76" w:rsidRDefault="00C51E04" w:rsidP="00C51E04">
      <w:pPr>
        <w:tabs>
          <w:tab w:val="left" w:pos="709"/>
        </w:tabs>
        <w:spacing w:after="0" w:line="240" w:lineRule="auto"/>
        <w:ind w:firstLine="709"/>
        <w:jc w:val="both"/>
        <w:rPr>
          <w:rFonts w:ascii="PT Astra Serif" w:hAnsi="PT Astra Serif"/>
          <w:color w:val="000000" w:themeColor="text1"/>
          <w:sz w:val="28"/>
          <w:szCs w:val="28"/>
        </w:rPr>
      </w:pPr>
      <w:r w:rsidRPr="00CE5E76">
        <w:rPr>
          <w:rFonts w:ascii="PT Astra Serif" w:hAnsi="PT Astra Serif"/>
          <w:color w:val="000000" w:themeColor="text1"/>
          <w:sz w:val="28"/>
          <w:szCs w:val="28"/>
        </w:rPr>
        <w:t xml:space="preserve">Так, в пункте 9 части 1 статьи 3 Закона № 44-ФЗ единая информационная система в сфере закупок представляет совокупность информации, указанной </w:t>
      </w:r>
      <w:r>
        <w:rPr>
          <w:rFonts w:ascii="PT Astra Serif" w:hAnsi="PT Astra Serif"/>
          <w:color w:val="000000" w:themeColor="text1"/>
          <w:sz w:val="28"/>
          <w:szCs w:val="28"/>
        </w:rPr>
        <w:br/>
      </w:r>
      <w:r w:rsidRPr="00CE5E76">
        <w:rPr>
          <w:rFonts w:ascii="PT Astra Serif" w:hAnsi="PT Astra Serif"/>
          <w:color w:val="000000" w:themeColor="text1"/>
          <w:sz w:val="28"/>
          <w:szCs w:val="28"/>
        </w:rPr>
        <w:t xml:space="preserve">в части 3 статьи 4 Закона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w:t>
      </w:r>
      <w:r>
        <w:rPr>
          <w:rFonts w:ascii="PT Astra Serif" w:hAnsi="PT Astra Serif"/>
          <w:color w:val="000000" w:themeColor="text1"/>
          <w:sz w:val="28"/>
          <w:szCs w:val="28"/>
        </w:rPr>
        <w:br/>
      </w:r>
      <w:r w:rsidRPr="00CE5E76">
        <w:rPr>
          <w:rFonts w:ascii="PT Astra Serif" w:hAnsi="PT Astra Serif"/>
          <w:color w:val="000000" w:themeColor="text1"/>
          <w:sz w:val="28"/>
          <w:szCs w:val="28"/>
        </w:rPr>
        <w:lastRenderedPageBreak/>
        <w:t xml:space="preserve">её предоставление с использованием официального сайта единой информационной системы в информационно-телекоммуникационной сети «Интернет». </w:t>
      </w:r>
    </w:p>
    <w:p w:rsidR="00C51E04" w:rsidRPr="00CE5E76" w:rsidRDefault="00C51E04" w:rsidP="00C51E04">
      <w:pPr>
        <w:tabs>
          <w:tab w:val="left" w:pos="709"/>
        </w:tabs>
        <w:spacing w:after="0" w:line="240" w:lineRule="auto"/>
        <w:ind w:firstLine="709"/>
        <w:jc w:val="both"/>
        <w:rPr>
          <w:rFonts w:ascii="PT Astra Serif" w:hAnsi="PT Astra Serif"/>
          <w:color w:val="000000" w:themeColor="text1"/>
          <w:sz w:val="28"/>
          <w:szCs w:val="28"/>
        </w:rPr>
      </w:pPr>
      <w:r w:rsidRPr="00CE5E76">
        <w:rPr>
          <w:rFonts w:ascii="PT Astra Serif" w:hAnsi="PT Astra Serif"/>
          <w:color w:val="000000" w:themeColor="text1"/>
          <w:sz w:val="28"/>
          <w:szCs w:val="28"/>
        </w:rPr>
        <w:t xml:space="preserve">При этом в Законе № 223-ФЗ не представлено определение понятия «единая информационная система в сфере закупок», но в пункте 1 части 21 статьи 1 Закона № 223-ФЗ такой термин используется в следующем значении «единая информационная система в сфере закупок товаров, работ, услуг для обеспечения государственных и муниципальных нужд (далее - единая информационная система)». </w:t>
      </w:r>
    </w:p>
    <w:p w:rsidR="00C51E04" w:rsidRPr="00CE5E76" w:rsidRDefault="00C51E04" w:rsidP="0091393B">
      <w:pPr>
        <w:tabs>
          <w:tab w:val="left" w:pos="709"/>
        </w:tabs>
        <w:spacing w:after="0" w:line="240" w:lineRule="auto"/>
        <w:ind w:firstLine="709"/>
        <w:jc w:val="both"/>
        <w:rPr>
          <w:rFonts w:ascii="PT Astra Serif" w:hAnsi="PT Astra Serif"/>
          <w:color w:val="000000" w:themeColor="text1"/>
          <w:sz w:val="28"/>
          <w:szCs w:val="28"/>
        </w:rPr>
      </w:pPr>
      <w:r w:rsidRPr="00CE5E76">
        <w:rPr>
          <w:rFonts w:ascii="PT Astra Serif" w:hAnsi="PT Astra Serif"/>
          <w:color w:val="000000" w:themeColor="text1"/>
          <w:sz w:val="28"/>
          <w:szCs w:val="28"/>
        </w:rPr>
        <w:t>Аналогично данный термин используется в пункте 1 раздела 1 Положения о размещении в единой информационной системе, на официальном сайте такой системы в информационно-телекоммуникационной сети «Интернет» положения о закупке, типового положения о закупке, информации о закупке, утверждённого постановлением Правительства РФ от 10.09.2012 № 908.</w:t>
      </w:r>
    </w:p>
    <w:p w:rsidR="00C51E04" w:rsidRDefault="00C51E04" w:rsidP="0091393B">
      <w:pPr>
        <w:tabs>
          <w:tab w:val="left" w:pos="709"/>
        </w:tabs>
        <w:spacing w:after="0" w:line="240" w:lineRule="auto"/>
        <w:ind w:firstLine="709"/>
        <w:jc w:val="both"/>
        <w:rPr>
          <w:rFonts w:ascii="PT Astra Serif" w:hAnsi="PT Astra Serif"/>
          <w:color w:val="000000" w:themeColor="text1"/>
          <w:sz w:val="28"/>
          <w:szCs w:val="28"/>
        </w:rPr>
      </w:pPr>
      <w:r w:rsidRPr="00CE5E76">
        <w:rPr>
          <w:rFonts w:ascii="PT Astra Serif" w:hAnsi="PT Astra Serif"/>
          <w:color w:val="000000" w:themeColor="text1"/>
          <w:sz w:val="28"/>
          <w:szCs w:val="28"/>
        </w:rPr>
        <w:t>Таким образом, считаем целесообразным привести термин «единая информационная система в сфере закупок» к единому значению, в целях исключения противоречий между нормативными правовыми актами.</w:t>
      </w:r>
    </w:p>
    <w:p w:rsidR="00C51E04" w:rsidRPr="00C51E04" w:rsidRDefault="0091393B" w:rsidP="0091393B">
      <w:pPr>
        <w:tabs>
          <w:tab w:val="left" w:pos="709"/>
        </w:tabs>
        <w:spacing w:after="0" w:line="240" w:lineRule="auto"/>
        <w:ind w:firstLine="709"/>
        <w:jc w:val="both"/>
        <w:rPr>
          <w:rFonts w:ascii="PT Astra Serif" w:eastAsia="Calibri" w:hAnsi="PT Astra Serif" w:cs="Arial"/>
          <w:color w:val="000000" w:themeColor="text1"/>
          <w:sz w:val="28"/>
          <w:szCs w:val="28"/>
          <w:shd w:val="clear" w:color="auto" w:fill="FFFFFF"/>
        </w:rPr>
      </w:pPr>
      <w:r>
        <w:rPr>
          <w:rFonts w:ascii="PT Astra Serif" w:hAnsi="PT Astra Serif"/>
          <w:color w:val="000000" w:themeColor="text1"/>
          <w:sz w:val="28"/>
          <w:szCs w:val="28"/>
        </w:rPr>
        <w:t xml:space="preserve">При этом Агентством </w:t>
      </w:r>
      <w:r w:rsidR="00C51E04" w:rsidRPr="00C51E04">
        <w:rPr>
          <w:rFonts w:ascii="PT Astra Serif" w:eastAsia="Calibri" w:hAnsi="PT Astra Serif" w:cs="Arial"/>
          <w:color w:val="000000" w:themeColor="text1"/>
          <w:sz w:val="28"/>
          <w:szCs w:val="28"/>
          <w:shd w:val="clear" w:color="auto" w:fill="FFFFFF"/>
        </w:rPr>
        <w:t xml:space="preserve">в целях осуществления взаимодействия </w:t>
      </w:r>
      <w:r>
        <w:rPr>
          <w:rFonts w:ascii="PT Astra Serif" w:eastAsia="Calibri" w:hAnsi="PT Astra Serif" w:cs="Arial"/>
          <w:color w:val="000000" w:themeColor="text1"/>
          <w:sz w:val="28"/>
          <w:szCs w:val="28"/>
          <w:shd w:val="clear" w:color="auto" w:fill="FFFFFF"/>
        </w:rPr>
        <w:br/>
      </w:r>
      <w:r w:rsidR="00C51E04" w:rsidRPr="00C51E04">
        <w:rPr>
          <w:rFonts w:ascii="PT Astra Serif" w:eastAsia="Calibri" w:hAnsi="PT Astra Serif" w:cs="Arial"/>
          <w:color w:val="000000" w:themeColor="text1"/>
          <w:sz w:val="28"/>
          <w:szCs w:val="28"/>
          <w:shd w:val="clear" w:color="auto" w:fill="FFFFFF"/>
        </w:rPr>
        <w:t xml:space="preserve">с федеральным органом исполнительной власти по регулированию контрактной системы в сфере закупок, а также с иными федеральными органами исполнительной власти были подготовлены, обобщены и направлены 8 предложений по совершенствованию законодательства и подзаконных актов </w:t>
      </w:r>
      <w:r>
        <w:rPr>
          <w:rFonts w:ascii="PT Astra Serif" w:eastAsia="Calibri" w:hAnsi="PT Astra Serif" w:cs="Arial"/>
          <w:color w:val="000000" w:themeColor="text1"/>
          <w:sz w:val="28"/>
          <w:szCs w:val="28"/>
          <w:shd w:val="clear" w:color="auto" w:fill="FFFFFF"/>
        </w:rPr>
        <w:br/>
      </w:r>
      <w:r w:rsidR="00C51E04" w:rsidRPr="00C51E04">
        <w:rPr>
          <w:rFonts w:ascii="PT Astra Serif" w:eastAsia="Calibri" w:hAnsi="PT Astra Serif" w:cs="Arial"/>
          <w:color w:val="000000" w:themeColor="text1"/>
          <w:sz w:val="28"/>
          <w:szCs w:val="28"/>
          <w:shd w:val="clear" w:color="auto" w:fill="FFFFFF"/>
        </w:rPr>
        <w:t>в сфере закупок:</w:t>
      </w:r>
    </w:p>
    <w:p w:rsidR="00C51E04" w:rsidRPr="00C51E04" w:rsidRDefault="00C51E04" w:rsidP="0091393B">
      <w:pPr>
        <w:spacing w:after="0" w:line="240" w:lineRule="auto"/>
        <w:ind w:firstLine="709"/>
        <w:jc w:val="both"/>
        <w:rPr>
          <w:rFonts w:ascii="PT Astra Serif" w:eastAsia="Calibri" w:hAnsi="PT Astra Serif" w:cs="Arial"/>
          <w:color w:val="000000" w:themeColor="text1"/>
          <w:sz w:val="28"/>
          <w:szCs w:val="28"/>
          <w:shd w:val="clear" w:color="auto" w:fill="FFFFFF"/>
        </w:rPr>
      </w:pPr>
      <w:r w:rsidRPr="00C51E04">
        <w:rPr>
          <w:rFonts w:ascii="PT Astra Serif" w:eastAsia="Calibri" w:hAnsi="PT Astra Serif" w:cs="Arial"/>
          <w:color w:val="000000" w:themeColor="text1"/>
          <w:sz w:val="28"/>
          <w:szCs w:val="28"/>
          <w:shd w:val="clear" w:color="auto" w:fill="FFFFFF"/>
        </w:rPr>
        <w:t>1)</w:t>
      </w:r>
      <w:r w:rsidRPr="00C51E04">
        <w:rPr>
          <w:rFonts w:ascii="PT Astra Serif" w:eastAsia="Calibri" w:hAnsi="PT Astra Serif" w:cs="Arial"/>
          <w:color w:val="000000" w:themeColor="text1"/>
          <w:sz w:val="28"/>
          <w:szCs w:val="28"/>
          <w:shd w:val="clear" w:color="auto" w:fill="FFFFFF"/>
        </w:rPr>
        <w:tab/>
        <w:t xml:space="preserve">Минфин России (от 20.01.2023 № 73-ИОГВ-21/12исх; от 11.04.2023 № 73-ИОГВ-21/96исх; от 08.06.2023 № 73-ИОГВ-21/156исх; от 16.06.2023 </w:t>
      </w:r>
      <w:r w:rsidR="0091393B">
        <w:rPr>
          <w:rFonts w:ascii="PT Astra Serif" w:eastAsia="Calibri" w:hAnsi="PT Astra Serif" w:cs="Arial"/>
          <w:color w:val="000000" w:themeColor="text1"/>
          <w:sz w:val="28"/>
          <w:szCs w:val="28"/>
          <w:shd w:val="clear" w:color="auto" w:fill="FFFFFF"/>
        </w:rPr>
        <w:br/>
      </w:r>
      <w:r w:rsidRPr="00C51E04">
        <w:rPr>
          <w:rFonts w:ascii="PT Astra Serif" w:eastAsia="Calibri" w:hAnsi="PT Astra Serif" w:cs="Arial"/>
          <w:color w:val="000000" w:themeColor="text1"/>
          <w:sz w:val="28"/>
          <w:szCs w:val="28"/>
          <w:shd w:val="clear" w:color="auto" w:fill="FFFFFF"/>
        </w:rPr>
        <w:t>№ 73-ИОГВ-21/160исх; от 09.11.2023 № 73-ИОГВ-21/261исх);</w:t>
      </w:r>
    </w:p>
    <w:p w:rsidR="00C51E04" w:rsidRPr="00C51E04" w:rsidRDefault="00C51E04" w:rsidP="0091393B">
      <w:pPr>
        <w:spacing w:after="0" w:line="240" w:lineRule="auto"/>
        <w:ind w:firstLine="709"/>
        <w:jc w:val="both"/>
        <w:rPr>
          <w:rFonts w:ascii="PT Astra Serif" w:eastAsia="Calibri" w:hAnsi="PT Astra Serif" w:cs="Arial"/>
          <w:color w:val="000000" w:themeColor="text1"/>
          <w:sz w:val="28"/>
          <w:szCs w:val="28"/>
          <w:shd w:val="clear" w:color="auto" w:fill="FFFFFF"/>
        </w:rPr>
      </w:pPr>
      <w:r w:rsidRPr="00C51E04">
        <w:rPr>
          <w:rFonts w:ascii="PT Astra Serif" w:eastAsia="Calibri" w:hAnsi="PT Astra Serif" w:cs="Arial"/>
          <w:color w:val="000000" w:themeColor="text1"/>
          <w:sz w:val="28"/>
          <w:szCs w:val="28"/>
          <w:shd w:val="clear" w:color="auto" w:fill="FFFFFF"/>
        </w:rPr>
        <w:t>2)</w:t>
      </w:r>
      <w:r w:rsidRPr="00C51E04">
        <w:rPr>
          <w:rFonts w:ascii="PT Astra Serif" w:eastAsia="Calibri" w:hAnsi="PT Astra Serif" w:cs="Arial"/>
          <w:color w:val="000000" w:themeColor="text1"/>
          <w:sz w:val="28"/>
          <w:szCs w:val="28"/>
          <w:shd w:val="clear" w:color="auto" w:fill="FFFFFF"/>
        </w:rPr>
        <w:tab/>
        <w:t xml:space="preserve">Комитет Совета Федерации по экономической политике Федерального собрания Российской Федерации (от 28.02.2023 </w:t>
      </w:r>
      <w:r w:rsidR="0091393B">
        <w:rPr>
          <w:rFonts w:ascii="PT Astra Serif" w:eastAsia="Calibri" w:hAnsi="PT Astra Serif" w:cs="Arial"/>
          <w:color w:val="000000" w:themeColor="text1"/>
          <w:sz w:val="28"/>
          <w:szCs w:val="28"/>
          <w:shd w:val="clear" w:color="auto" w:fill="FFFFFF"/>
        </w:rPr>
        <w:br/>
      </w:r>
      <w:r w:rsidRPr="00C51E04">
        <w:rPr>
          <w:rFonts w:ascii="PT Astra Serif" w:eastAsia="Calibri" w:hAnsi="PT Astra Serif" w:cs="Arial"/>
          <w:color w:val="000000" w:themeColor="text1"/>
          <w:sz w:val="28"/>
          <w:szCs w:val="28"/>
          <w:shd w:val="clear" w:color="auto" w:fill="FFFFFF"/>
        </w:rPr>
        <w:t>№ 73-П-02/5446исх);</w:t>
      </w:r>
    </w:p>
    <w:p w:rsidR="00C51E04" w:rsidRPr="00C51E04" w:rsidRDefault="00C51E04" w:rsidP="0091393B">
      <w:pPr>
        <w:spacing w:after="0" w:line="240" w:lineRule="auto"/>
        <w:ind w:firstLine="709"/>
        <w:jc w:val="both"/>
        <w:rPr>
          <w:rFonts w:ascii="PT Astra Serif" w:eastAsia="Calibri" w:hAnsi="PT Astra Serif" w:cs="Arial"/>
          <w:color w:val="000000" w:themeColor="text1"/>
          <w:sz w:val="28"/>
          <w:szCs w:val="28"/>
          <w:shd w:val="clear" w:color="auto" w:fill="FFFFFF"/>
        </w:rPr>
      </w:pPr>
      <w:r w:rsidRPr="00C51E04">
        <w:rPr>
          <w:rFonts w:ascii="PT Astra Serif" w:eastAsia="Calibri" w:hAnsi="PT Astra Serif" w:cs="Arial"/>
          <w:color w:val="000000" w:themeColor="text1"/>
          <w:sz w:val="28"/>
          <w:szCs w:val="28"/>
          <w:shd w:val="clear" w:color="auto" w:fill="FFFFFF"/>
        </w:rPr>
        <w:t>3)</w:t>
      </w:r>
      <w:r w:rsidRPr="00C51E04">
        <w:rPr>
          <w:rFonts w:ascii="PT Astra Serif" w:eastAsia="Calibri" w:hAnsi="PT Astra Serif" w:cs="Arial"/>
          <w:color w:val="000000" w:themeColor="text1"/>
          <w:sz w:val="28"/>
          <w:szCs w:val="28"/>
          <w:shd w:val="clear" w:color="auto" w:fill="FFFFFF"/>
        </w:rPr>
        <w:tab/>
        <w:t>Минприроды России (от 11.04.2023 № 73-ИОГВ-21/97исх);</w:t>
      </w:r>
    </w:p>
    <w:p w:rsidR="00C51E04" w:rsidRDefault="00C51E04" w:rsidP="0091393B">
      <w:pPr>
        <w:spacing w:after="0" w:line="240" w:lineRule="auto"/>
        <w:ind w:firstLine="709"/>
        <w:jc w:val="both"/>
        <w:rPr>
          <w:rFonts w:ascii="PT Astra Serif" w:eastAsia="Calibri" w:hAnsi="PT Astra Serif" w:cs="Arial"/>
          <w:color w:val="000000" w:themeColor="text1"/>
          <w:sz w:val="28"/>
          <w:szCs w:val="28"/>
          <w:shd w:val="clear" w:color="auto" w:fill="FFFFFF"/>
        </w:rPr>
      </w:pPr>
      <w:r w:rsidRPr="00C51E04">
        <w:rPr>
          <w:rFonts w:ascii="PT Astra Serif" w:eastAsia="Calibri" w:hAnsi="PT Astra Serif" w:cs="Arial"/>
          <w:color w:val="000000" w:themeColor="text1"/>
          <w:sz w:val="28"/>
          <w:szCs w:val="28"/>
          <w:shd w:val="clear" w:color="auto" w:fill="FFFFFF"/>
        </w:rPr>
        <w:t>4)</w:t>
      </w:r>
      <w:r w:rsidRPr="00C51E04">
        <w:rPr>
          <w:rFonts w:ascii="PT Astra Serif" w:eastAsia="Calibri" w:hAnsi="PT Astra Serif" w:cs="Arial"/>
          <w:color w:val="000000" w:themeColor="text1"/>
          <w:sz w:val="28"/>
          <w:szCs w:val="28"/>
          <w:shd w:val="clear" w:color="auto" w:fill="FFFFFF"/>
        </w:rPr>
        <w:tab/>
        <w:t xml:space="preserve">Комитет Совета Федерации по аграрно-продовольственной политике и природопользованию Федерального собрания Российской Федерации </w:t>
      </w:r>
      <w:r w:rsidR="0091393B">
        <w:rPr>
          <w:rFonts w:ascii="PT Astra Serif" w:eastAsia="Calibri" w:hAnsi="PT Astra Serif" w:cs="Arial"/>
          <w:color w:val="000000" w:themeColor="text1"/>
          <w:sz w:val="28"/>
          <w:szCs w:val="28"/>
          <w:shd w:val="clear" w:color="auto" w:fill="FFFFFF"/>
        </w:rPr>
        <w:br/>
      </w:r>
      <w:r w:rsidRPr="00C51E04">
        <w:rPr>
          <w:rFonts w:ascii="PT Astra Serif" w:eastAsia="Calibri" w:hAnsi="PT Astra Serif" w:cs="Arial"/>
          <w:color w:val="000000" w:themeColor="text1"/>
          <w:sz w:val="28"/>
          <w:szCs w:val="28"/>
          <w:shd w:val="clear" w:color="auto" w:fill="FFFFFF"/>
        </w:rPr>
        <w:t>(от 14.12.2023 № 73-ИОГВ-21/289исх).</w:t>
      </w:r>
    </w:p>
    <w:p w:rsidR="00C51E04" w:rsidRDefault="00C51E04" w:rsidP="0091393B">
      <w:pPr>
        <w:pStyle w:val="Default"/>
        <w:ind w:firstLine="709"/>
        <w:jc w:val="both"/>
        <w:rPr>
          <w:rFonts w:ascii="PT Astra Serif" w:hAnsi="PT Astra Serif" w:cs="Arial"/>
          <w:color w:val="000000" w:themeColor="text1"/>
          <w:sz w:val="28"/>
          <w:szCs w:val="28"/>
          <w:shd w:val="clear" w:color="auto" w:fill="FFFFFF"/>
        </w:rPr>
      </w:pPr>
      <w:r w:rsidRPr="00185A65">
        <w:rPr>
          <w:rFonts w:ascii="PT Astra Serif" w:hAnsi="PT Astra Serif"/>
          <w:color w:val="000000" w:themeColor="text1"/>
          <w:sz w:val="28"/>
          <w:szCs w:val="28"/>
        </w:rPr>
        <w:t xml:space="preserve">На основании вышеизложенного можно сделать вывод, что </w:t>
      </w:r>
      <w:r w:rsidRPr="00185A65">
        <w:rPr>
          <w:rFonts w:ascii="PT Astra Serif" w:hAnsi="PT Astra Serif" w:cs="Arial"/>
          <w:color w:val="000000" w:themeColor="text1"/>
          <w:sz w:val="28"/>
          <w:szCs w:val="28"/>
          <w:shd w:val="clear" w:color="auto" w:fill="FFFFFF"/>
        </w:rPr>
        <w:t xml:space="preserve">в регионе </w:t>
      </w:r>
      <w:r>
        <w:rPr>
          <w:rFonts w:ascii="PT Astra Serif" w:hAnsi="PT Astra Serif" w:cs="Arial"/>
          <w:color w:val="000000" w:themeColor="text1"/>
          <w:sz w:val="28"/>
          <w:szCs w:val="28"/>
          <w:shd w:val="clear" w:color="auto" w:fill="FFFFFF"/>
        </w:rPr>
        <w:t>сформирована</w:t>
      </w:r>
      <w:r w:rsidRPr="00185A65">
        <w:rPr>
          <w:rFonts w:ascii="PT Astra Serif" w:hAnsi="PT Astra Serif" w:cs="Arial"/>
          <w:color w:val="000000" w:themeColor="text1"/>
          <w:sz w:val="28"/>
          <w:szCs w:val="28"/>
          <w:shd w:val="clear" w:color="auto" w:fill="FFFFFF"/>
        </w:rPr>
        <w:t xml:space="preserve"> </w:t>
      </w:r>
      <w:r>
        <w:rPr>
          <w:rFonts w:ascii="PT Astra Serif" w:hAnsi="PT Astra Serif" w:cs="Arial"/>
          <w:color w:val="000000" w:themeColor="text1"/>
          <w:sz w:val="28"/>
          <w:szCs w:val="28"/>
          <w:shd w:val="clear" w:color="auto" w:fill="FFFFFF"/>
        </w:rPr>
        <w:t xml:space="preserve">необходимая </w:t>
      </w:r>
      <w:r w:rsidRPr="00185A65">
        <w:rPr>
          <w:rFonts w:ascii="PT Astra Serif" w:hAnsi="PT Astra Serif" w:cs="Arial"/>
          <w:color w:val="000000" w:themeColor="text1"/>
          <w:sz w:val="28"/>
          <w:szCs w:val="28"/>
          <w:shd w:val="clear" w:color="auto" w:fill="FFFFFF"/>
        </w:rPr>
        <w:t>нормативн</w:t>
      </w:r>
      <w:r>
        <w:rPr>
          <w:rFonts w:ascii="PT Astra Serif" w:hAnsi="PT Astra Serif" w:cs="Arial"/>
          <w:color w:val="000000" w:themeColor="text1"/>
          <w:sz w:val="28"/>
          <w:szCs w:val="28"/>
          <w:shd w:val="clear" w:color="auto" w:fill="FFFFFF"/>
        </w:rPr>
        <w:t>ая</w:t>
      </w:r>
      <w:r w:rsidRPr="00185A65">
        <w:rPr>
          <w:rFonts w:ascii="PT Astra Serif" w:hAnsi="PT Astra Serif" w:cs="Arial"/>
          <w:color w:val="000000" w:themeColor="text1"/>
          <w:sz w:val="28"/>
          <w:szCs w:val="28"/>
          <w:shd w:val="clear" w:color="auto" w:fill="FFFFFF"/>
        </w:rPr>
        <w:t xml:space="preserve"> баз</w:t>
      </w:r>
      <w:r>
        <w:rPr>
          <w:rFonts w:ascii="PT Astra Serif" w:hAnsi="PT Astra Serif" w:cs="Arial"/>
          <w:color w:val="000000" w:themeColor="text1"/>
          <w:sz w:val="28"/>
          <w:szCs w:val="28"/>
          <w:shd w:val="clear" w:color="auto" w:fill="FFFFFF"/>
        </w:rPr>
        <w:t>а в сфере закупок, которая оперативно актуализируется, а также</w:t>
      </w:r>
      <w:r w:rsidRPr="00185A65">
        <w:rPr>
          <w:rFonts w:ascii="PT Astra Serif" w:hAnsi="PT Astra Serif"/>
          <w:color w:val="000000" w:themeColor="text1"/>
          <w:sz w:val="28"/>
          <w:szCs w:val="28"/>
        </w:rPr>
        <w:t xml:space="preserve"> </w:t>
      </w:r>
      <w:r>
        <w:rPr>
          <w:rFonts w:ascii="PT Astra Serif" w:hAnsi="PT Astra Serif" w:cs="Arial"/>
          <w:color w:val="000000" w:themeColor="text1"/>
          <w:sz w:val="28"/>
          <w:szCs w:val="28"/>
          <w:shd w:val="clear" w:color="auto" w:fill="FFFFFF"/>
        </w:rPr>
        <w:t xml:space="preserve">успешно функционирует централизованная система </w:t>
      </w:r>
      <w:r w:rsidRPr="00185A65">
        <w:rPr>
          <w:rFonts w:ascii="PT Astra Serif" w:hAnsi="PT Astra Serif" w:cs="Arial"/>
          <w:color w:val="000000" w:themeColor="text1"/>
          <w:sz w:val="28"/>
          <w:szCs w:val="28"/>
          <w:shd w:val="clear" w:color="auto" w:fill="FFFFFF"/>
        </w:rPr>
        <w:t>государственных и муниципальных закупок.</w:t>
      </w:r>
    </w:p>
    <w:p w:rsidR="006A226A" w:rsidRPr="000C213C" w:rsidRDefault="006A226A" w:rsidP="00D0613D">
      <w:pPr>
        <w:spacing w:after="0" w:line="240" w:lineRule="auto"/>
        <w:jc w:val="center"/>
        <w:rPr>
          <w:rFonts w:ascii="PT Astra Serif" w:eastAsia="Calibri" w:hAnsi="PT Astra Serif" w:cs="Arial"/>
          <w:color w:val="000000" w:themeColor="text1"/>
          <w:sz w:val="6"/>
          <w:szCs w:val="6"/>
          <w:shd w:val="clear" w:color="auto" w:fill="FFFFFF"/>
        </w:rPr>
      </w:pPr>
      <w:r>
        <w:rPr>
          <w:rFonts w:ascii="PT Astra Serif" w:eastAsia="Calibri" w:hAnsi="PT Astra Serif" w:cs="Arial"/>
          <w:color w:val="000000" w:themeColor="text1"/>
          <w:sz w:val="28"/>
          <w:szCs w:val="28"/>
          <w:shd w:val="clear" w:color="auto" w:fill="FFFFFF"/>
        </w:rPr>
        <w:t>_____________</w:t>
      </w:r>
    </w:p>
    <w:sectPr w:rsidR="006A226A" w:rsidRPr="000C213C" w:rsidSect="00A06123">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A1A" w:rsidRDefault="000F3A1A" w:rsidP="00A06123">
      <w:pPr>
        <w:spacing w:after="0" w:line="240" w:lineRule="auto"/>
      </w:pPr>
      <w:r>
        <w:separator/>
      </w:r>
    </w:p>
  </w:endnote>
  <w:endnote w:type="continuationSeparator" w:id="0">
    <w:p w:rsidR="000F3A1A" w:rsidRDefault="000F3A1A" w:rsidP="00A06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A1A" w:rsidRDefault="000F3A1A" w:rsidP="00A06123">
      <w:pPr>
        <w:spacing w:after="0" w:line="240" w:lineRule="auto"/>
      </w:pPr>
      <w:r>
        <w:separator/>
      </w:r>
    </w:p>
  </w:footnote>
  <w:footnote w:type="continuationSeparator" w:id="0">
    <w:p w:rsidR="000F3A1A" w:rsidRDefault="000F3A1A" w:rsidP="00A06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5207008"/>
      <w:docPartObj>
        <w:docPartGallery w:val="Page Numbers (Top of Page)"/>
        <w:docPartUnique/>
      </w:docPartObj>
    </w:sdtPr>
    <w:sdtEndPr>
      <w:rPr>
        <w:rFonts w:ascii="PT Astra Serif" w:hAnsi="PT Astra Serif"/>
        <w:sz w:val="28"/>
        <w:szCs w:val="28"/>
      </w:rPr>
    </w:sdtEndPr>
    <w:sdtContent>
      <w:p w:rsidR="00A06123" w:rsidRPr="00AC4CC8" w:rsidRDefault="00A06123" w:rsidP="00AC4CC8">
        <w:pPr>
          <w:pStyle w:val="a5"/>
          <w:jc w:val="center"/>
          <w:rPr>
            <w:rFonts w:ascii="PT Astra Serif" w:hAnsi="PT Astra Serif"/>
            <w:sz w:val="28"/>
            <w:szCs w:val="28"/>
          </w:rPr>
        </w:pPr>
        <w:r w:rsidRPr="00A06123">
          <w:rPr>
            <w:rFonts w:ascii="PT Astra Serif" w:hAnsi="PT Astra Serif"/>
            <w:sz w:val="28"/>
            <w:szCs w:val="28"/>
          </w:rPr>
          <w:fldChar w:fldCharType="begin"/>
        </w:r>
        <w:r w:rsidRPr="00A06123">
          <w:rPr>
            <w:rFonts w:ascii="PT Astra Serif" w:hAnsi="PT Astra Serif"/>
            <w:sz w:val="28"/>
            <w:szCs w:val="28"/>
          </w:rPr>
          <w:instrText>PAGE   \* MERGEFORMAT</w:instrText>
        </w:r>
        <w:r w:rsidRPr="00A06123">
          <w:rPr>
            <w:rFonts w:ascii="PT Astra Serif" w:hAnsi="PT Astra Serif"/>
            <w:sz w:val="28"/>
            <w:szCs w:val="28"/>
          </w:rPr>
          <w:fldChar w:fldCharType="separate"/>
        </w:r>
        <w:r w:rsidR="00AA5A76">
          <w:rPr>
            <w:rFonts w:ascii="PT Astra Serif" w:hAnsi="PT Astra Serif"/>
            <w:noProof/>
            <w:sz w:val="28"/>
            <w:szCs w:val="28"/>
          </w:rPr>
          <w:t>10</w:t>
        </w:r>
        <w:r w:rsidRPr="00A06123">
          <w:rPr>
            <w:rFonts w:ascii="PT Astra Serif" w:hAnsi="PT Astra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235F3"/>
    <w:multiLevelType w:val="hybridMultilevel"/>
    <w:tmpl w:val="FD6EF3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E74CD6"/>
    <w:multiLevelType w:val="hybridMultilevel"/>
    <w:tmpl w:val="798C5DA0"/>
    <w:lvl w:ilvl="0" w:tplc="351E334A">
      <w:start w:val="1"/>
      <w:numFmt w:val="decimal"/>
      <w:lvlText w:val="%1)"/>
      <w:lvlJc w:val="left"/>
      <w:pPr>
        <w:ind w:left="1144" w:hanging="360"/>
      </w:pPr>
      <w:rPr>
        <w:rFonts w:ascii="Times New Roman" w:eastAsiaTheme="minorHAnsi" w:hAnsi="Times New Roman" w:cstheme="minorBidi"/>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 w15:restartNumberingAfterBreak="0">
    <w:nsid w:val="10425465"/>
    <w:multiLevelType w:val="hybridMultilevel"/>
    <w:tmpl w:val="03C2A7C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5022E2"/>
    <w:multiLevelType w:val="hybridMultilevel"/>
    <w:tmpl w:val="F95A9DCA"/>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4" w15:restartNumberingAfterBreak="0">
    <w:nsid w:val="1EEC0137"/>
    <w:multiLevelType w:val="hybridMultilevel"/>
    <w:tmpl w:val="C54A1A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8C182C"/>
    <w:multiLevelType w:val="hybridMultilevel"/>
    <w:tmpl w:val="070487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59E5903"/>
    <w:multiLevelType w:val="hybridMultilevel"/>
    <w:tmpl w:val="0B507054"/>
    <w:lvl w:ilvl="0" w:tplc="3B4C26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85A4204"/>
    <w:multiLevelType w:val="hybridMultilevel"/>
    <w:tmpl w:val="C35418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4CC2FA5"/>
    <w:multiLevelType w:val="hybridMultilevel"/>
    <w:tmpl w:val="2AB6D2BA"/>
    <w:lvl w:ilvl="0" w:tplc="A61853F4">
      <w:start w:val="2"/>
      <w:numFmt w:val="decimal"/>
      <w:lvlText w:val="%1."/>
      <w:lvlJc w:val="left"/>
      <w:pPr>
        <w:ind w:left="928" w:hanging="360"/>
      </w:pPr>
      <w:rPr>
        <w:rFonts w:ascii="Times New Roman" w:hAnsi="Times New Roman" w:cs="Times New Roman"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35943BBC"/>
    <w:multiLevelType w:val="hybridMultilevel"/>
    <w:tmpl w:val="52C002AE"/>
    <w:lvl w:ilvl="0" w:tplc="457E3D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C333631"/>
    <w:multiLevelType w:val="hybridMultilevel"/>
    <w:tmpl w:val="798C5DA0"/>
    <w:lvl w:ilvl="0" w:tplc="351E334A">
      <w:start w:val="1"/>
      <w:numFmt w:val="decimal"/>
      <w:lvlText w:val="%1)"/>
      <w:lvlJc w:val="left"/>
      <w:pPr>
        <w:ind w:left="1144" w:hanging="360"/>
      </w:pPr>
      <w:rPr>
        <w:rFonts w:ascii="Times New Roman" w:eastAsiaTheme="minorHAnsi" w:hAnsi="Times New Roman" w:cstheme="minorBidi"/>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1" w15:restartNumberingAfterBreak="0">
    <w:nsid w:val="49E34C73"/>
    <w:multiLevelType w:val="hybridMultilevel"/>
    <w:tmpl w:val="C4A46740"/>
    <w:lvl w:ilvl="0" w:tplc="87449F74">
      <w:start w:val="1"/>
      <w:numFmt w:val="decimal"/>
      <w:lvlText w:val="%1."/>
      <w:lvlJc w:val="left"/>
      <w:pPr>
        <w:ind w:left="1428" w:hanging="360"/>
      </w:pPr>
      <w:rPr>
        <w:rFonts w:hint="default"/>
        <w:b w:val="0"/>
        <w:color w:val="00000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4C504D60"/>
    <w:multiLevelType w:val="multilevel"/>
    <w:tmpl w:val="769E2238"/>
    <w:lvl w:ilvl="0">
      <w:start w:val="1"/>
      <w:numFmt w:val="upperRoman"/>
      <w:lvlText w:val="%1."/>
      <w:lvlJc w:val="left"/>
      <w:pPr>
        <w:ind w:left="1429" w:hanging="72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5C934233"/>
    <w:multiLevelType w:val="hybridMultilevel"/>
    <w:tmpl w:val="CFB2800A"/>
    <w:lvl w:ilvl="0" w:tplc="0D3C3C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F231747"/>
    <w:multiLevelType w:val="hybridMultilevel"/>
    <w:tmpl w:val="504246DA"/>
    <w:lvl w:ilvl="0" w:tplc="F9442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2634003"/>
    <w:multiLevelType w:val="multilevel"/>
    <w:tmpl w:val="666CC770"/>
    <w:lvl w:ilvl="0">
      <w:start w:val="1"/>
      <w:numFmt w:val="decimal"/>
      <w:lvlText w:val="%1)"/>
      <w:lvlJc w:val="left"/>
      <w:pPr>
        <w:ind w:left="1429" w:hanging="720"/>
      </w:pPr>
      <w:rPr>
        <w:rFonts w:hint="default"/>
      </w:rPr>
    </w:lvl>
    <w:lvl w:ilvl="1">
      <w:start w:val="2"/>
      <w:numFmt w:val="decimal"/>
      <w:isLgl/>
      <w:lvlText w:val="%1.%2."/>
      <w:lvlJc w:val="left"/>
      <w:pPr>
        <w:ind w:left="1021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639A5291"/>
    <w:multiLevelType w:val="hybridMultilevel"/>
    <w:tmpl w:val="991C49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B6E3A01"/>
    <w:multiLevelType w:val="hybridMultilevel"/>
    <w:tmpl w:val="F6025B5A"/>
    <w:lvl w:ilvl="0" w:tplc="CF5452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62131BF"/>
    <w:multiLevelType w:val="hybridMultilevel"/>
    <w:tmpl w:val="798C5DA0"/>
    <w:lvl w:ilvl="0" w:tplc="351E334A">
      <w:start w:val="1"/>
      <w:numFmt w:val="decimal"/>
      <w:lvlText w:val="%1)"/>
      <w:lvlJc w:val="left"/>
      <w:pPr>
        <w:ind w:left="1144" w:hanging="360"/>
      </w:pPr>
      <w:rPr>
        <w:rFonts w:ascii="Times New Roman" w:eastAsiaTheme="minorHAnsi" w:hAnsi="Times New Roman" w:cstheme="minorBidi"/>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9" w15:restartNumberingAfterBreak="0">
    <w:nsid w:val="77C33E14"/>
    <w:multiLevelType w:val="multilevel"/>
    <w:tmpl w:val="666CC770"/>
    <w:lvl w:ilvl="0">
      <w:start w:val="1"/>
      <w:numFmt w:val="decimal"/>
      <w:lvlText w:val="%1)"/>
      <w:lvlJc w:val="left"/>
      <w:pPr>
        <w:ind w:left="1430" w:hanging="720"/>
      </w:pPr>
      <w:rPr>
        <w:rFonts w:hint="default"/>
      </w:rPr>
    </w:lvl>
    <w:lvl w:ilvl="1">
      <w:start w:val="2"/>
      <w:numFmt w:val="decimal"/>
      <w:isLgl/>
      <w:lvlText w:val="%1.%2."/>
      <w:lvlJc w:val="left"/>
      <w:pPr>
        <w:ind w:left="1021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0" w15:restartNumberingAfterBreak="0">
    <w:nsid w:val="7DAA26D7"/>
    <w:multiLevelType w:val="hybridMultilevel"/>
    <w:tmpl w:val="EABA9D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0"/>
  </w:num>
  <w:num w:numId="3">
    <w:abstractNumId w:val="4"/>
  </w:num>
  <w:num w:numId="4">
    <w:abstractNumId w:val="11"/>
  </w:num>
  <w:num w:numId="5">
    <w:abstractNumId w:val="8"/>
  </w:num>
  <w:num w:numId="6">
    <w:abstractNumId w:val="18"/>
  </w:num>
  <w:num w:numId="7">
    <w:abstractNumId w:val="1"/>
  </w:num>
  <w:num w:numId="8">
    <w:abstractNumId w:val="3"/>
  </w:num>
  <w:num w:numId="9">
    <w:abstractNumId w:val="14"/>
  </w:num>
  <w:num w:numId="10">
    <w:abstractNumId w:val="10"/>
  </w:num>
  <w:num w:numId="11">
    <w:abstractNumId w:val="19"/>
  </w:num>
  <w:num w:numId="12">
    <w:abstractNumId w:val="15"/>
  </w:num>
  <w:num w:numId="13">
    <w:abstractNumId w:val="12"/>
  </w:num>
  <w:num w:numId="14">
    <w:abstractNumId w:val="13"/>
  </w:num>
  <w:num w:numId="15">
    <w:abstractNumId w:val="0"/>
  </w:num>
  <w:num w:numId="16">
    <w:abstractNumId w:val="9"/>
  </w:num>
  <w:num w:numId="17">
    <w:abstractNumId w:val="16"/>
  </w:num>
  <w:num w:numId="18">
    <w:abstractNumId w:val="2"/>
  </w:num>
  <w:num w:numId="19">
    <w:abstractNumId w:val="7"/>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125"/>
    <w:rsid w:val="00015D8D"/>
    <w:rsid w:val="00022304"/>
    <w:rsid w:val="00062856"/>
    <w:rsid w:val="00083EDF"/>
    <w:rsid w:val="00085CB7"/>
    <w:rsid w:val="000A3B33"/>
    <w:rsid w:val="000B59AC"/>
    <w:rsid w:val="000B6BC4"/>
    <w:rsid w:val="000C213C"/>
    <w:rsid w:val="000C2795"/>
    <w:rsid w:val="000F3A1A"/>
    <w:rsid w:val="00120122"/>
    <w:rsid w:val="00132E54"/>
    <w:rsid w:val="001352EB"/>
    <w:rsid w:val="00155B89"/>
    <w:rsid w:val="00155E27"/>
    <w:rsid w:val="00156335"/>
    <w:rsid w:val="00162E94"/>
    <w:rsid w:val="001859B6"/>
    <w:rsid w:val="00185A65"/>
    <w:rsid w:val="001D0987"/>
    <w:rsid w:val="001F2511"/>
    <w:rsid w:val="001F72B4"/>
    <w:rsid w:val="00200BAD"/>
    <w:rsid w:val="00212CFE"/>
    <w:rsid w:val="00240A6C"/>
    <w:rsid w:val="00244521"/>
    <w:rsid w:val="002704D9"/>
    <w:rsid w:val="002712E5"/>
    <w:rsid w:val="00280B48"/>
    <w:rsid w:val="002D7E5A"/>
    <w:rsid w:val="002F3F58"/>
    <w:rsid w:val="003045C8"/>
    <w:rsid w:val="0030718A"/>
    <w:rsid w:val="00311306"/>
    <w:rsid w:val="00324B76"/>
    <w:rsid w:val="00356981"/>
    <w:rsid w:val="00361726"/>
    <w:rsid w:val="00373902"/>
    <w:rsid w:val="00384DD2"/>
    <w:rsid w:val="0039330A"/>
    <w:rsid w:val="003A1A35"/>
    <w:rsid w:val="003A44B0"/>
    <w:rsid w:val="003B1876"/>
    <w:rsid w:val="003B5B5B"/>
    <w:rsid w:val="003C0232"/>
    <w:rsid w:val="003D7048"/>
    <w:rsid w:val="003F6A96"/>
    <w:rsid w:val="0040476F"/>
    <w:rsid w:val="0041599B"/>
    <w:rsid w:val="00432EB3"/>
    <w:rsid w:val="00434183"/>
    <w:rsid w:val="00454FB9"/>
    <w:rsid w:val="00461035"/>
    <w:rsid w:val="0048315F"/>
    <w:rsid w:val="00495D05"/>
    <w:rsid w:val="004F07B8"/>
    <w:rsid w:val="004F2994"/>
    <w:rsid w:val="005307CF"/>
    <w:rsid w:val="00537BE0"/>
    <w:rsid w:val="0055790C"/>
    <w:rsid w:val="0056477F"/>
    <w:rsid w:val="00576999"/>
    <w:rsid w:val="00576DEA"/>
    <w:rsid w:val="00584F99"/>
    <w:rsid w:val="00595A9B"/>
    <w:rsid w:val="005B00C9"/>
    <w:rsid w:val="005B00FB"/>
    <w:rsid w:val="005D40FE"/>
    <w:rsid w:val="005D72FD"/>
    <w:rsid w:val="0061530A"/>
    <w:rsid w:val="00620DBD"/>
    <w:rsid w:val="00635345"/>
    <w:rsid w:val="00665F72"/>
    <w:rsid w:val="006861DE"/>
    <w:rsid w:val="00686FB1"/>
    <w:rsid w:val="006A226A"/>
    <w:rsid w:val="006A323D"/>
    <w:rsid w:val="006B0F11"/>
    <w:rsid w:val="006B4E10"/>
    <w:rsid w:val="006C53A8"/>
    <w:rsid w:val="006D39E7"/>
    <w:rsid w:val="006D5F20"/>
    <w:rsid w:val="00704A28"/>
    <w:rsid w:val="00724A42"/>
    <w:rsid w:val="00740258"/>
    <w:rsid w:val="00742CDB"/>
    <w:rsid w:val="00767F9F"/>
    <w:rsid w:val="00771D54"/>
    <w:rsid w:val="0077672C"/>
    <w:rsid w:val="007862A6"/>
    <w:rsid w:val="00790333"/>
    <w:rsid w:val="00796293"/>
    <w:rsid w:val="007B4E9D"/>
    <w:rsid w:val="007C472E"/>
    <w:rsid w:val="007D40FA"/>
    <w:rsid w:val="007F5B6C"/>
    <w:rsid w:val="00806308"/>
    <w:rsid w:val="00807D5B"/>
    <w:rsid w:val="0081310C"/>
    <w:rsid w:val="00814BA5"/>
    <w:rsid w:val="00822F49"/>
    <w:rsid w:val="00850D6D"/>
    <w:rsid w:val="00862F40"/>
    <w:rsid w:val="00870457"/>
    <w:rsid w:val="008D3B12"/>
    <w:rsid w:val="008F1614"/>
    <w:rsid w:val="00910357"/>
    <w:rsid w:val="00911BC0"/>
    <w:rsid w:val="0091393B"/>
    <w:rsid w:val="0092649B"/>
    <w:rsid w:val="0094291A"/>
    <w:rsid w:val="00943656"/>
    <w:rsid w:val="00950A1D"/>
    <w:rsid w:val="0096437F"/>
    <w:rsid w:val="0097494A"/>
    <w:rsid w:val="00976AAD"/>
    <w:rsid w:val="009821A4"/>
    <w:rsid w:val="0098569B"/>
    <w:rsid w:val="00986E21"/>
    <w:rsid w:val="009A1D4B"/>
    <w:rsid w:val="009B31A1"/>
    <w:rsid w:val="009C1184"/>
    <w:rsid w:val="009C280A"/>
    <w:rsid w:val="009C2899"/>
    <w:rsid w:val="009E3D68"/>
    <w:rsid w:val="009E5D3D"/>
    <w:rsid w:val="009F415B"/>
    <w:rsid w:val="009F6E1F"/>
    <w:rsid w:val="00A05777"/>
    <w:rsid w:val="00A06123"/>
    <w:rsid w:val="00A2280C"/>
    <w:rsid w:val="00A250B2"/>
    <w:rsid w:val="00A3182C"/>
    <w:rsid w:val="00A54562"/>
    <w:rsid w:val="00A6021B"/>
    <w:rsid w:val="00A7266E"/>
    <w:rsid w:val="00A80CD1"/>
    <w:rsid w:val="00AA5A76"/>
    <w:rsid w:val="00AC4CC8"/>
    <w:rsid w:val="00AD5DC3"/>
    <w:rsid w:val="00B001B9"/>
    <w:rsid w:val="00B03E27"/>
    <w:rsid w:val="00B259A5"/>
    <w:rsid w:val="00B4174F"/>
    <w:rsid w:val="00B427A3"/>
    <w:rsid w:val="00B435AE"/>
    <w:rsid w:val="00B5292B"/>
    <w:rsid w:val="00B728E0"/>
    <w:rsid w:val="00B86CA0"/>
    <w:rsid w:val="00B873E4"/>
    <w:rsid w:val="00BB2B49"/>
    <w:rsid w:val="00BB7D11"/>
    <w:rsid w:val="00BF3882"/>
    <w:rsid w:val="00BF47BB"/>
    <w:rsid w:val="00BF4CDC"/>
    <w:rsid w:val="00BF7F4C"/>
    <w:rsid w:val="00C453E6"/>
    <w:rsid w:val="00C4608B"/>
    <w:rsid w:val="00C510A7"/>
    <w:rsid w:val="00C51E04"/>
    <w:rsid w:val="00C54C3A"/>
    <w:rsid w:val="00C66FB6"/>
    <w:rsid w:val="00C6745A"/>
    <w:rsid w:val="00C747A8"/>
    <w:rsid w:val="00CB66F6"/>
    <w:rsid w:val="00CB6F49"/>
    <w:rsid w:val="00CC4765"/>
    <w:rsid w:val="00CC74BC"/>
    <w:rsid w:val="00D03B0F"/>
    <w:rsid w:val="00D0613D"/>
    <w:rsid w:val="00D133DD"/>
    <w:rsid w:val="00D21278"/>
    <w:rsid w:val="00D62849"/>
    <w:rsid w:val="00D73EB9"/>
    <w:rsid w:val="00D85399"/>
    <w:rsid w:val="00D87187"/>
    <w:rsid w:val="00D912CB"/>
    <w:rsid w:val="00DC007B"/>
    <w:rsid w:val="00DD37E8"/>
    <w:rsid w:val="00E02D8C"/>
    <w:rsid w:val="00E03CB8"/>
    <w:rsid w:val="00E1242F"/>
    <w:rsid w:val="00E270D4"/>
    <w:rsid w:val="00E428AF"/>
    <w:rsid w:val="00E45836"/>
    <w:rsid w:val="00E54125"/>
    <w:rsid w:val="00E63718"/>
    <w:rsid w:val="00E85330"/>
    <w:rsid w:val="00E92965"/>
    <w:rsid w:val="00E97E24"/>
    <w:rsid w:val="00EC5C0B"/>
    <w:rsid w:val="00ED7FBF"/>
    <w:rsid w:val="00EF0AE4"/>
    <w:rsid w:val="00F03860"/>
    <w:rsid w:val="00F17319"/>
    <w:rsid w:val="00F30188"/>
    <w:rsid w:val="00F3404D"/>
    <w:rsid w:val="00F34F75"/>
    <w:rsid w:val="00F53F55"/>
    <w:rsid w:val="00F563BD"/>
    <w:rsid w:val="00F6247E"/>
    <w:rsid w:val="00F90605"/>
    <w:rsid w:val="00FC70A4"/>
    <w:rsid w:val="00FF2477"/>
    <w:rsid w:val="00FF5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CE988-FE85-4656-89AE-018D2AFB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4B76"/>
    <w:pPr>
      <w:ind w:left="720"/>
      <w:contextualSpacing/>
    </w:pPr>
  </w:style>
  <w:style w:type="character" w:styleId="a4">
    <w:name w:val="Hyperlink"/>
    <w:uiPriority w:val="99"/>
    <w:unhideWhenUsed/>
    <w:rsid w:val="001F72B4"/>
    <w:rPr>
      <w:color w:val="0000FF"/>
      <w:u w:val="single"/>
    </w:rPr>
  </w:style>
  <w:style w:type="paragraph" w:styleId="a5">
    <w:name w:val="header"/>
    <w:basedOn w:val="a"/>
    <w:link w:val="a6"/>
    <w:uiPriority w:val="99"/>
    <w:unhideWhenUsed/>
    <w:rsid w:val="00A0612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06123"/>
  </w:style>
  <w:style w:type="paragraph" w:styleId="a7">
    <w:name w:val="footer"/>
    <w:basedOn w:val="a"/>
    <w:link w:val="a8"/>
    <w:uiPriority w:val="99"/>
    <w:unhideWhenUsed/>
    <w:rsid w:val="00A0612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06123"/>
  </w:style>
  <w:style w:type="paragraph" w:customStyle="1" w:styleId="Default">
    <w:name w:val="Default"/>
    <w:rsid w:val="00155B8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Balloon Text"/>
    <w:basedOn w:val="a"/>
    <w:link w:val="aa"/>
    <w:uiPriority w:val="99"/>
    <w:semiHidden/>
    <w:unhideWhenUsed/>
    <w:rsid w:val="00E02D8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02D8C"/>
    <w:rPr>
      <w:rFonts w:ascii="Segoe UI" w:hAnsi="Segoe UI" w:cs="Segoe UI"/>
      <w:sz w:val="18"/>
      <w:szCs w:val="18"/>
    </w:rPr>
  </w:style>
  <w:style w:type="paragraph" w:customStyle="1" w:styleId="ConsPlusNormal">
    <w:name w:val="ConsPlusNormal"/>
    <w:rsid w:val="009E3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39"/>
    <w:rsid w:val="00C51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C51E04"/>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859693">
      <w:bodyDiv w:val="1"/>
      <w:marLeft w:val="0"/>
      <w:marRight w:val="0"/>
      <w:marTop w:val="0"/>
      <w:marBottom w:val="0"/>
      <w:divBdr>
        <w:top w:val="none" w:sz="0" w:space="0" w:color="auto"/>
        <w:left w:val="none" w:sz="0" w:space="0" w:color="auto"/>
        <w:bottom w:val="none" w:sz="0" w:space="0" w:color="auto"/>
        <w:right w:val="none" w:sz="0" w:space="0" w:color="auto"/>
      </w:divBdr>
      <w:divsChild>
        <w:div w:id="675500117">
          <w:marLeft w:val="0"/>
          <w:marRight w:val="0"/>
          <w:marTop w:val="60"/>
          <w:marBottom w:val="375"/>
          <w:divBdr>
            <w:top w:val="none" w:sz="0" w:space="0" w:color="auto"/>
            <w:left w:val="none" w:sz="0" w:space="0" w:color="auto"/>
            <w:bottom w:val="none" w:sz="0" w:space="0" w:color="auto"/>
            <w:right w:val="none" w:sz="0" w:space="0" w:color="auto"/>
          </w:divBdr>
        </w:div>
        <w:div w:id="1922447443">
          <w:marLeft w:val="0"/>
          <w:marRight w:val="0"/>
          <w:marTop w:val="225"/>
          <w:marBottom w:val="225"/>
          <w:divBdr>
            <w:top w:val="none" w:sz="0" w:space="0" w:color="auto"/>
            <w:left w:val="none" w:sz="0" w:space="0" w:color="auto"/>
            <w:bottom w:val="none" w:sz="0" w:space="0" w:color="auto"/>
            <w:right w:val="none" w:sz="0" w:space="0" w:color="auto"/>
          </w:divBdr>
        </w:div>
        <w:div w:id="1691955487">
          <w:marLeft w:val="0"/>
          <w:marRight w:val="0"/>
          <w:marTop w:val="0"/>
          <w:marBottom w:val="0"/>
          <w:divBdr>
            <w:top w:val="none" w:sz="0" w:space="0" w:color="auto"/>
            <w:left w:val="none" w:sz="0" w:space="0" w:color="auto"/>
            <w:bottom w:val="none" w:sz="0" w:space="0" w:color="auto"/>
            <w:right w:val="none" w:sz="0" w:space="0" w:color="auto"/>
          </w:divBdr>
        </w:div>
      </w:divsChild>
    </w:div>
    <w:div w:id="1061445348">
      <w:bodyDiv w:val="1"/>
      <w:marLeft w:val="0"/>
      <w:marRight w:val="0"/>
      <w:marTop w:val="0"/>
      <w:marBottom w:val="0"/>
      <w:divBdr>
        <w:top w:val="none" w:sz="0" w:space="0" w:color="auto"/>
        <w:left w:val="none" w:sz="0" w:space="0" w:color="auto"/>
        <w:bottom w:val="none" w:sz="0" w:space="0" w:color="auto"/>
        <w:right w:val="none" w:sz="0" w:space="0" w:color="auto"/>
      </w:divBdr>
      <w:divsChild>
        <w:div w:id="1131089875">
          <w:marLeft w:val="0"/>
          <w:marRight w:val="0"/>
          <w:marTop w:val="0"/>
          <w:marBottom w:val="0"/>
          <w:divBdr>
            <w:top w:val="single" w:sz="6" w:space="31" w:color="EBECED"/>
            <w:left w:val="none" w:sz="0" w:space="0" w:color="auto"/>
            <w:bottom w:val="none" w:sz="0" w:space="0" w:color="auto"/>
            <w:right w:val="none" w:sz="0" w:space="0" w:color="auto"/>
          </w:divBdr>
          <w:divsChild>
            <w:div w:id="1318731528">
              <w:marLeft w:val="0"/>
              <w:marRight w:val="0"/>
              <w:marTop w:val="0"/>
              <w:marBottom w:val="0"/>
              <w:divBdr>
                <w:top w:val="none" w:sz="0" w:space="0" w:color="auto"/>
                <w:left w:val="none" w:sz="0" w:space="0" w:color="auto"/>
                <w:bottom w:val="none" w:sz="0" w:space="0" w:color="auto"/>
                <w:right w:val="none" w:sz="0" w:space="0" w:color="auto"/>
              </w:divBdr>
              <w:divsChild>
                <w:div w:id="1229733731">
                  <w:marLeft w:val="0"/>
                  <w:marRight w:val="0"/>
                  <w:marTop w:val="0"/>
                  <w:marBottom w:val="0"/>
                  <w:divBdr>
                    <w:top w:val="none" w:sz="0" w:space="0" w:color="auto"/>
                    <w:left w:val="none" w:sz="0" w:space="0" w:color="auto"/>
                    <w:bottom w:val="none" w:sz="0" w:space="0" w:color="auto"/>
                    <w:right w:val="none" w:sz="0" w:space="0" w:color="auto"/>
                  </w:divBdr>
                  <w:divsChild>
                    <w:div w:id="957491051">
                      <w:marLeft w:val="0"/>
                      <w:marRight w:val="0"/>
                      <w:marTop w:val="0"/>
                      <w:marBottom w:val="0"/>
                      <w:divBdr>
                        <w:top w:val="none" w:sz="0" w:space="0" w:color="auto"/>
                        <w:left w:val="none" w:sz="0" w:space="0" w:color="auto"/>
                        <w:bottom w:val="none" w:sz="0" w:space="0" w:color="auto"/>
                        <w:right w:val="none" w:sz="0" w:space="0" w:color="auto"/>
                      </w:divBdr>
                      <w:divsChild>
                        <w:div w:id="703138019">
                          <w:marLeft w:val="0"/>
                          <w:marRight w:val="0"/>
                          <w:marTop w:val="0"/>
                          <w:marBottom w:val="0"/>
                          <w:divBdr>
                            <w:top w:val="none" w:sz="0" w:space="0" w:color="auto"/>
                            <w:left w:val="none" w:sz="0" w:space="0" w:color="auto"/>
                            <w:bottom w:val="none" w:sz="0" w:space="0" w:color="auto"/>
                            <w:right w:val="none" w:sz="0" w:space="0" w:color="auto"/>
                          </w:divBdr>
                          <w:divsChild>
                            <w:div w:id="1863280124">
                              <w:marLeft w:val="0"/>
                              <w:marRight w:val="0"/>
                              <w:marTop w:val="0"/>
                              <w:marBottom w:val="0"/>
                              <w:divBdr>
                                <w:top w:val="none" w:sz="0" w:space="0" w:color="auto"/>
                                <w:left w:val="none" w:sz="0" w:space="0" w:color="auto"/>
                                <w:bottom w:val="none" w:sz="0" w:space="0" w:color="auto"/>
                                <w:right w:val="none" w:sz="0" w:space="0" w:color="auto"/>
                              </w:divBdr>
                              <w:divsChild>
                                <w:div w:id="388650233">
                                  <w:marLeft w:val="0"/>
                                  <w:marRight w:val="0"/>
                                  <w:marTop w:val="0"/>
                                  <w:marBottom w:val="0"/>
                                  <w:divBdr>
                                    <w:top w:val="none" w:sz="0" w:space="0" w:color="auto"/>
                                    <w:left w:val="none" w:sz="0" w:space="0" w:color="auto"/>
                                    <w:bottom w:val="none" w:sz="0" w:space="0" w:color="auto"/>
                                    <w:right w:val="none" w:sz="0" w:space="0" w:color="auto"/>
                                  </w:divBdr>
                                  <w:divsChild>
                                    <w:div w:id="1342929549">
                                      <w:marLeft w:val="0"/>
                                      <w:marRight w:val="0"/>
                                      <w:marTop w:val="0"/>
                                      <w:marBottom w:val="0"/>
                                      <w:divBdr>
                                        <w:top w:val="none" w:sz="0" w:space="0" w:color="auto"/>
                                        <w:left w:val="none" w:sz="0" w:space="0" w:color="auto"/>
                                        <w:bottom w:val="none" w:sz="0" w:space="0" w:color="auto"/>
                                        <w:right w:val="none" w:sz="0" w:space="0" w:color="auto"/>
                                      </w:divBdr>
                                      <w:divsChild>
                                        <w:div w:id="447970171">
                                          <w:marLeft w:val="0"/>
                                          <w:marRight w:val="0"/>
                                          <w:marTop w:val="0"/>
                                          <w:marBottom w:val="0"/>
                                          <w:divBdr>
                                            <w:top w:val="none" w:sz="0" w:space="0" w:color="auto"/>
                                            <w:left w:val="none" w:sz="0" w:space="0" w:color="auto"/>
                                            <w:bottom w:val="none" w:sz="0" w:space="0" w:color="auto"/>
                                            <w:right w:val="none" w:sz="0" w:space="0" w:color="auto"/>
                                          </w:divBdr>
                                          <w:divsChild>
                                            <w:div w:id="666830699">
                                              <w:marLeft w:val="0"/>
                                              <w:marRight w:val="0"/>
                                              <w:marTop w:val="0"/>
                                              <w:marBottom w:val="0"/>
                                              <w:divBdr>
                                                <w:top w:val="none" w:sz="0" w:space="0" w:color="auto"/>
                                                <w:left w:val="none" w:sz="0" w:space="0" w:color="auto"/>
                                                <w:bottom w:val="none" w:sz="0" w:space="0" w:color="auto"/>
                                                <w:right w:val="none" w:sz="0" w:space="0" w:color="auto"/>
                                              </w:divBdr>
                                              <w:divsChild>
                                                <w:div w:id="37166930">
                                                  <w:marLeft w:val="0"/>
                                                  <w:marRight w:val="0"/>
                                                  <w:marTop w:val="0"/>
                                                  <w:marBottom w:val="0"/>
                                                  <w:divBdr>
                                                    <w:top w:val="none" w:sz="0" w:space="0" w:color="auto"/>
                                                    <w:left w:val="none" w:sz="0" w:space="0" w:color="auto"/>
                                                    <w:bottom w:val="none" w:sz="0" w:space="0" w:color="auto"/>
                                                    <w:right w:val="none" w:sz="0" w:space="0" w:color="auto"/>
                                                  </w:divBdr>
                                                  <w:divsChild>
                                                    <w:div w:id="4889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849530">
                          <w:marLeft w:val="0"/>
                          <w:marRight w:val="0"/>
                          <w:marTop w:val="0"/>
                          <w:marBottom w:val="0"/>
                          <w:divBdr>
                            <w:top w:val="none" w:sz="0" w:space="0" w:color="auto"/>
                            <w:left w:val="none" w:sz="0" w:space="0" w:color="auto"/>
                            <w:bottom w:val="none" w:sz="0" w:space="0" w:color="auto"/>
                            <w:right w:val="none" w:sz="0" w:space="0" w:color="auto"/>
                          </w:divBdr>
                          <w:divsChild>
                            <w:div w:id="68386685">
                              <w:marLeft w:val="0"/>
                              <w:marRight w:val="0"/>
                              <w:marTop w:val="0"/>
                              <w:marBottom w:val="0"/>
                              <w:divBdr>
                                <w:top w:val="none" w:sz="0" w:space="0" w:color="auto"/>
                                <w:left w:val="none" w:sz="0" w:space="0" w:color="auto"/>
                                <w:bottom w:val="none" w:sz="0" w:space="0" w:color="auto"/>
                                <w:right w:val="none" w:sz="0" w:space="0" w:color="auto"/>
                              </w:divBdr>
                              <w:divsChild>
                                <w:div w:id="1471636006">
                                  <w:marLeft w:val="0"/>
                                  <w:marRight w:val="0"/>
                                  <w:marTop w:val="0"/>
                                  <w:marBottom w:val="0"/>
                                  <w:divBdr>
                                    <w:top w:val="none" w:sz="0" w:space="0" w:color="auto"/>
                                    <w:left w:val="none" w:sz="0" w:space="0" w:color="auto"/>
                                    <w:bottom w:val="none" w:sz="0" w:space="0" w:color="auto"/>
                                    <w:right w:val="none" w:sz="0" w:space="0" w:color="auto"/>
                                  </w:divBdr>
                                  <w:divsChild>
                                    <w:div w:id="1219434910">
                                      <w:marLeft w:val="0"/>
                                      <w:marRight w:val="0"/>
                                      <w:marTop w:val="0"/>
                                      <w:marBottom w:val="0"/>
                                      <w:divBdr>
                                        <w:top w:val="none" w:sz="0" w:space="0" w:color="auto"/>
                                        <w:left w:val="none" w:sz="0" w:space="0" w:color="auto"/>
                                        <w:bottom w:val="none" w:sz="0" w:space="0" w:color="auto"/>
                                        <w:right w:val="none" w:sz="0" w:space="0" w:color="auto"/>
                                      </w:divBdr>
                                      <w:divsChild>
                                        <w:div w:id="1239244371">
                                          <w:marLeft w:val="0"/>
                                          <w:marRight w:val="0"/>
                                          <w:marTop w:val="0"/>
                                          <w:marBottom w:val="0"/>
                                          <w:divBdr>
                                            <w:top w:val="none" w:sz="0" w:space="0" w:color="auto"/>
                                            <w:left w:val="none" w:sz="0" w:space="0" w:color="auto"/>
                                            <w:bottom w:val="none" w:sz="0" w:space="0" w:color="auto"/>
                                            <w:right w:val="none" w:sz="0" w:space="0" w:color="auto"/>
                                          </w:divBdr>
                                          <w:divsChild>
                                            <w:div w:id="1037437497">
                                              <w:marLeft w:val="0"/>
                                              <w:marRight w:val="0"/>
                                              <w:marTop w:val="0"/>
                                              <w:marBottom w:val="0"/>
                                              <w:divBdr>
                                                <w:top w:val="none" w:sz="0" w:space="0" w:color="auto"/>
                                                <w:left w:val="none" w:sz="0" w:space="0" w:color="auto"/>
                                                <w:bottom w:val="none" w:sz="0" w:space="0" w:color="auto"/>
                                                <w:right w:val="none" w:sz="0" w:space="0" w:color="auto"/>
                                              </w:divBdr>
                                              <w:divsChild>
                                                <w:div w:id="208051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2421132">
          <w:marLeft w:val="0"/>
          <w:marRight w:val="0"/>
          <w:marTop w:val="0"/>
          <w:marBottom w:val="0"/>
          <w:divBdr>
            <w:top w:val="none" w:sz="0" w:space="0" w:color="auto"/>
            <w:left w:val="none" w:sz="0" w:space="0" w:color="auto"/>
            <w:bottom w:val="none" w:sz="0" w:space="0" w:color="auto"/>
            <w:right w:val="none" w:sz="0" w:space="0" w:color="auto"/>
          </w:divBdr>
          <w:divsChild>
            <w:div w:id="1294214731">
              <w:marLeft w:val="-225"/>
              <w:marRight w:val="-225"/>
              <w:marTop w:val="0"/>
              <w:marBottom w:val="0"/>
              <w:divBdr>
                <w:top w:val="none" w:sz="0" w:space="0" w:color="auto"/>
                <w:left w:val="none" w:sz="0" w:space="0" w:color="auto"/>
                <w:bottom w:val="none" w:sz="0" w:space="0" w:color="auto"/>
                <w:right w:val="none" w:sz="0" w:space="0" w:color="auto"/>
              </w:divBdr>
              <w:divsChild>
                <w:div w:id="851525864">
                  <w:marLeft w:val="0"/>
                  <w:marRight w:val="0"/>
                  <w:marTop w:val="0"/>
                  <w:marBottom w:val="450"/>
                  <w:divBdr>
                    <w:top w:val="none" w:sz="0" w:space="0" w:color="auto"/>
                    <w:left w:val="none" w:sz="0" w:space="0" w:color="auto"/>
                    <w:bottom w:val="none" w:sz="0" w:space="0" w:color="auto"/>
                    <w:right w:val="none" w:sz="0" w:space="0" w:color="auto"/>
                  </w:divBdr>
                  <w:divsChild>
                    <w:div w:id="1118379265">
                      <w:marLeft w:val="0"/>
                      <w:marRight w:val="0"/>
                      <w:marTop w:val="0"/>
                      <w:marBottom w:val="0"/>
                      <w:divBdr>
                        <w:top w:val="single" w:sz="6" w:space="0" w:color="F3F3F3"/>
                        <w:left w:val="single" w:sz="6" w:space="0" w:color="F3F3F3"/>
                        <w:bottom w:val="single" w:sz="6" w:space="11" w:color="F3F3F3"/>
                        <w:right w:val="single" w:sz="6" w:space="0" w:color="F3F3F3"/>
                      </w:divBdr>
                      <w:divsChild>
                        <w:div w:id="2046060162">
                          <w:marLeft w:val="0"/>
                          <w:marRight w:val="0"/>
                          <w:marTop w:val="0"/>
                          <w:marBottom w:val="0"/>
                          <w:divBdr>
                            <w:top w:val="none" w:sz="0" w:space="0" w:color="auto"/>
                            <w:left w:val="none" w:sz="0" w:space="0" w:color="auto"/>
                            <w:bottom w:val="none" w:sz="0" w:space="0" w:color="auto"/>
                            <w:right w:val="none" w:sz="0" w:space="0" w:color="auto"/>
                          </w:divBdr>
                        </w:div>
                        <w:div w:id="1320884457">
                          <w:marLeft w:val="0"/>
                          <w:marRight w:val="0"/>
                          <w:marTop w:val="0"/>
                          <w:marBottom w:val="0"/>
                          <w:divBdr>
                            <w:top w:val="none" w:sz="0" w:space="0" w:color="auto"/>
                            <w:left w:val="none" w:sz="0" w:space="0" w:color="auto"/>
                            <w:bottom w:val="none" w:sz="0" w:space="0" w:color="auto"/>
                            <w:right w:val="none" w:sz="0" w:space="0" w:color="auto"/>
                          </w:divBdr>
                          <w:divsChild>
                            <w:div w:id="7683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31742">
                  <w:marLeft w:val="0"/>
                  <w:marRight w:val="0"/>
                  <w:marTop w:val="0"/>
                  <w:marBottom w:val="450"/>
                  <w:divBdr>
                    <w:top w:val="none" w:sz="0" w:space="0" w:color="auto"/>
                    <w:left w:val="none" w:sz="0" w:space="0" w:color="auto"/>
                    <w:bottom w:val="none" w:sz="0" w:space="0" w:color="auto"/>
                    <w:right w:val="none" w:sz="0" w:space="0" w:color="auto"/>
                  </w:divBdr>
                  <w:divsChild>
                    <w:div w:id="1302424353">
                      <w:marLeft w:val="0"/>
                      <w:marRight w:val="0"/>
                      <w:marTop w:val="0"/>
                      <w:marBottom w:val="0"/>
                      <w:divBdr>
                        <w:top w:val="single" w:sz="6" w:space="0" w:color="F3F3F3"/>
                        <w:left w:val="single" w:sz="6" w:space="0" w:color="F3F3F3"/>
                        <w:bottom w:val="single" w:sz="6" w:space="11" w:color="F3F3F3"/>
                        <w:right w:val="single" w:sz="6" w:space="0" w:color="F3F3F3"/>
                      </w:divBdr>
                      <w:divsChild>
                        <w:div w:id="28578932">
                          <w:marLeft w:val="0"/>
                          <w:marRight w:val="0"/>
                          <w:marTop w:val="0"/>
                          <w:marBottom w:val="0"/>
                          <w:divBdr>
                            <w:top w:val="none" w:sz="0" w:space="0" w:color="auto"/>
                            <w:left w:val="none" w:sz="0" w:space="0" w:color="auto"/>
                            <w:bottom w:val="none" w:sz="0" w:space="0" w:color="auto"/>
                            <w:right w:val="none" w:sz="0" w:space="0" w:color="auto"/>
                          </w:divBdr>
                        </w:div>
                        <w:div w:id="894894716">
                          <w:marLeft w:val="0"/>
                          <w:marRight w:val="0"/>
                          <w:marTop w:val="0"/>
                          <w:marBottom w:val="0"/>
                          <w:divBdr>
                            <w:top w:val="none" w:sz="0" w:space="0" w:color="auto"/>
                            <w:left w:val="none" w:sz="0" w:space="0" w:color="auto"/>
                            <w:bottom w:val="none" w:sz="0" w:space="0" w:color="auto"/>
                            <w:right w:val="none" w:sz="0" w:space="0" w:color="auto"/>
                          </w:divBdr>
                          <w:divsChild>
                            <w:div w:id="11923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36392">
                  <w:marLeft w:val="0"/>
                  <w:marRight w:val="0"/>
                  <w:marTop w:val="0"/>
                  <w:marBottom w:val="450"/>
                  <w:divBdr>
                    <w:top w:val="none" w:sz="0" w:space="0" w:color="auto"/>
                    <w:left w:val="none" w:sz="0" w:space="0" w:color="auto"/>
                    <w:bottom w:val="none" w:sz="0" w:space="0" w:color="auto"/>
                    <w:right w:val="none" w:sz="0" w:space="0" w:color="auto"/>
                  </w:divBdr>
                  <w:divsChild>
                    <w:div w:id="1689990159">
                      <w:marLeft w:val="0"/>
                      <w:marRight w:val="0"/>
                      <w:marTop w:val="0"/>
                      <w:marBottom w:val="0"/>
                      <w:divBdr>
                        <w:top w:val="single" w:sz="6" w:space="0" w:color="F3F3F3"/>
                        <w:left w:val="single" w:sz="6" w:space="0" w:color="F3F3F3"/>
                        <w:bottom w:val="single" w:sz="6" w:space="11" w:color="F3F3F3"/>
                        <w:right w:val="single" w:sz="6" w:space="0" w:color="F3F3F3"/>
                      </w:divBdr>
                      <w:divsChild>
                        <w:div w:id="217211536">
                          <w:marLeft w:val="0"/>
                          <w:marRight w:val="0"/>
                          <w:marTop w:val="0"/>
                          <w:marBottom w:val="0"/>
                          <w:divBdr>
                            <w:top w:val="none" w:sz="0" w:space="0" w:color="auto"/>
                            <w:left w:val="none" w:sz="0" w:space="0" w:color="auto"/>
                            <w:bottom w:val="none" w:sz="0" w:space="0" w:color="auto"/>
                            <w:right w:val="none" w:sz="0" w:space="0" w:color="auto"/>
                          </w:divBdr>
                        </w:div>
                        <w:div w:id="135100514">
                          <w:marLeft w:val="0"/>
                          <w:marRight w:val="0"/>
                          <w:marTop w:val="0"/>
                          <w:marBottom w:val="0"/>
                          <w:divBdr>
                            <w:top w:val="none" w:sz="0" w:space="0" w:color="auto"/>
                            <w:left w:val="none" w:sz="0" w:space="0" w:color="auto"/>
                            <w:bottom w:val="none" w:sz="0" w:space="0" w:color="auto"/>
                            <w:right w:val="none" w:sz="0" w:space="0" w:color="auto"/>
                          </w:divBdr>
                          <w:divsChild>
                            <w:div w:id="14253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940653">
                  <w:marLeft w:val="0"/>
                  <w:marRight w:val="0"/>
                  <w:marTop w:val="0"/>
                  <w:marBottom w:val="450"/>
                  <w:divBdr>
                    <w:top w:val="none" w:sz="0" w:space="0" w:color="auto"/>
                    <w:left w:val="none" w:sz="0" w:space="0" w:color="auto"/>
                    <w:bottom w:val="none" w:sz="0" w:space="0" w:color="auto"/>
                    <w:right w:val="none" w:sz="0" w:space="0" w:color="auto"/>
                  </w:divBdr>
                  <w:divsChild>
                    <w:div w:id="1773546245">
                      <w:marLeft w:val="0"/>
                      <w:marRight w:val="0"/>
                      <w:marTop w:val="0"/>
                      <w:marBottom w:val="0"/>
                      <w:divBdr>
                        <w:top w:val="single" w:sz="6" w:space="0" w:color="F3F3F3"/>
                        <w:left w:val="single" w:sz="6" w:space="0" w:color="F3F3F3"/>
                        <w:bottom w:val="single" w:sz="6" w:space="11" w:color="F3F3F3"/>
                        <w:right w:val="single" w:sz="6" w:space="0" w:color="F3F3F3"/>
                      </w:divBdr>
                      <w:divsChild>
                        <w:div w:id="203173856">
                          <w:marLeft w:val="0"/>
                          <w:marRight w:val="0"/>
                          <w:marTop w:val="0"/>
                          <w:marBottom w:val="0"/>
                          <w:divBdr>
                            <w:top w:val="none" w:sz="0" w:space="0" w:color="auto"/>
                            <w:left w:val="none" w:sz="0" w:space="0" w:color="auto"/>
                            <w:bottom w:val="none" w:sz="0" w:space="0" w:color="auto"/>
                            <w:right w:val="none" w:sz="0" w:space="0" w:color="auto"/>
                          </w:divBdr>
                        </w:div>
                        <w:div w:id="1806850190">
                          <w:marLeft w:val="0"/>
                          <w:marRight w:val="0"/>
                          <w:marTop w:val="0"/>
                          <w:marBottom w:val="0"/>
                          <w:divBdr>
                            <w:top w:val="none" w:sz="0" w:space="0" w:color="auto"/>
                            <w:left w:val="none" w:sz="0" w:space="0" w:color="auto"/>
                            <w:bottom w:val="none" w:sz="0" w:space="0" w:color="auto"/>
                            <w:right w:val="none" w:sz="0" w:space="0" w:color="auto"/>
                          </w:divBdr>
                          <w:divsChild>
                            <w:div w:id="10957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050776">
                  <w:marLeft w:val="0"/>
                  <w:marRight w:val="0"/>
                  <w:marTop w:val="0"/>
                  <w:marBottom w:val="450"/>
                  <w:divBdr>
                    <w:top w:val="none" w:sz="0" w:space="0" w:color="auto"/>
                    <w:left w:val="none" w:sz="0" w:space="0" w:color="auto"/>
                    <w:bottom w:val="none" w:sz="0" w:space="0" w:color="auto"/>
                    <w:right w:val="none" w:sz="0" w:space="0" w:color="auto"/>
                  </w:divBdr>
                  <w:divsChild>
                    <w:div w:id="1070234370">
                      <w:marLeft w:val="0"/>
                      <w:marRight w:val="0"/>
                      <w:marTop w:val="0"/>
                      <w:marBottom w:val="0"/>
                      <w:divBdr>
                        <w:top w:val="single" w:sz="6" w:space="0" w:color="F3F3F3"/>
                        <w:left w:val="single" w:sz="6" w:space="0" w:color="F3F3F3"/>
                        <w:bottom w:val="single" w:sz="6" w:space="11" w:color="F3F3F3"/>
                        <w:right w:val="single" w:sz="6" w:space="0" w:color="F3F3F3"/>
                      </w:divBdr>
                      <w:divsChild>
                        <w:div w:id="1012611306">
                          <w:marLeft w:val="0"/>
                          <w:marRight w:val="0"/>
                          <w:marTop w:val="0"/>
                          <w:marBottom w:val="0"/>
                          <w:divBdr>
                            <w:top w:val="none" w:sz="0" w:space="0" w:color="auto"/>
                            <w:left w:val="none" w:sz="0" w:space="0" w:color="auto"/>
                            <w:bottom w:val="none" w:sz="0" w:space="0" w:color="auto"/>
                            <w:right w:val="none" w:sz="0" w:space="0" w:color="auto"/>
                          </w:divBdr>
                        </w:div>
                        <w:div w:id="580869839">
                          <w:marLeft w:val="0"/>
                          <w:marRight w:val="0"/>
                          <w:marTop w:val="0"/>
                          <w:marBottom w:val="0"/>
                          <w:divBdr>
                            <w:top w:val="none" w:sz="0" w:space="0" w:color="auto"/>
                            <w:left w:val="none" w:sz="0" w:space="0" w:color="auto"/>
                            <w:bottom w:val="none" w:sz="0" w:space="0" w:color="auto"/>
                            <w:right w:val="none" w:sz="0" w:space="0" w:color="auto"/>
                          </w:divBdr>
                          <w:divsChild>
                            <w:div w:id="20074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978281">
                  <w:marLeft w:val="0"/>
                  <w:marRight w:val="0"/>
                  <w:marTop w:val="0"/>
                  <w:marBottom w:val="450"/>
                  <w:divBdr>
                    <w:top w:val="none" w:sz="0" w:space="0" w:color="auto"/>
                    <w:left w:val="none" w:sz="0" w:space="0" w:color="auto"/>
                    <w:bottom w:val="none" w:sz="0" w:space="0" w:color="auto"/>
                    <w:right w:val="none" w:sz="0" w:space="0" w:color="auto"/>
                  </w:divBdr>
                  <w:divsChild>
                    <w:div w:id="242111238">
                      <w:marLeft w:val="0"/>
                      <w:marRight w:val="0"/>
                      <w:marTop w:val="0"/>
                      <w:marBottom w:val="0"/>
                      <w:divBdr>
                        <w:top w:val="single" w:sz="6" w:space="0" w:color="F3F3F3"/>
                        <w:left w:val="single" w:sz="6" w:space="0" w:color="F3F3F3"/>
                        <w:bottom w:val="single" w:sz="6" w:space="11" w:color="F3F3F3"/>
                        <w:right w:val="single" w:sz="6" w:space="0" w:color="F3F3F3"/>
                      </w:divBdr>
                      <w:divsChild>
                        <w:div w:id="19387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69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ktru/ktruCard/ktru-description.html?itemId=84454&amp;backUrl=" TargetMode="External"/><Relationship Id="rId3" Type="http://schemas.openxmlformats.org/officeDocument/2006/relationships/settings" Target="settings.xml"/><Relationship Id="rId7" Type="http://schemas.openxmlformats.org/officeDocument/2006/relationships/hyperlink" Target="consultantplus://offline/ref=2B8C35D25A4AC3B421A0A6358BDA5730C6171C8E7AD43A999302D979CCCE3895840737B0BD2854FAE0520E0BC6C13AE290896B91721995B4LDm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11</Pages>
  <Words>4484</Words>
  <Characters>25560</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79</cp:revision>
  <cp:lastPrinted>2021-03-09T06:07:00Z</cp:lastPrinted>
  <dcterms:created xsi:type="dcterms:W3CDTF">2023-01-23T10:41:00Z</dcterms:created>
  <dcterms:modified xsi:type="dcterms:W3CDTF">2024-01-18T06:34:00Z</dcterms:modified>
</cp:coreProperties>
</file>