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7D" w:rsidRDefault="001F147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F147D" w:rsidRDefault="001F147D">
      <w:pPr>
        <w:pStyle w:val="ConsPlusNormal"/>
        <w:jc w:val="both"/>
        <w:outlineLvl w:val="0"/>
      </w:pPr>
    </w:p>
    <w:p w:rsidR="001F147D" w:rsidRDefault="001F147D">
      <w:pPr>
        <w:pStyle w:val="ConsPlusTitle"/>
        <w:jc w:val="center"/>
        <w:outlineLvl w:val="0"/>
      </w:pPr>
      <w:r>
        <w:t>ПРАВИТЕЛЬСТВО УЛЬЯНОВСКОЙ ОБЛАСТИ</w:t>
      </w:r>
    </w:p>
    <w:p w:rsidR="001F147D" w:rsidRDefault="001F147D">
      <w:pPr>
        <w:pStyle w:val="ConsPlusTitle"/>
        <w:jc w:val="center"/>
      </w:pPr>
    </w:p>
    <w:p w:rsidR="001F147D" w:rsidRDefault="001F147D">
      <w:pPr>
        <w:pStyle w:val="ConsPlusTitle"/>
        <w:jc w:val="center"/>
      </w:pPr>
      <w:r>
        <w:t>ПОСТАНОВЛЕНИЕ</w:t>
      </w:r>
    </w:p>
    <w:p w:rsidR="001F147D" w:rsidRDefault="001F147D">
      <w:pPr>
        <w:pStyle w:val="ConsPlusTitle"/>
        <w:jc w:val="center"/>
      </w:pPr>
      <w:r>
        <w:t>от 31 мая 2016 г. N 252-П</w:t>
      </w:r>
    </w:p>
    <w:p w:rsidR="001F147D" w:rsidRDefault="001F147D">
      <w:pPr>
        <w:pStyle w:val="ConsPlusTitle"/>
        <w:jc w:val="center"/>
      </w:pPr>
    </w:p>
    <w:p w:rsidR="001F147D" w:rsidRDefault="001F147D">
      <w:pPr>
        <w:pStyle w:val="ConsPlusTitle"/>
        <w:jc w:val="center"/>
      </w:pPr>
      <w:r>
        <w:t>О РЕГИОНАЛЬНОЙ ИНФОРМАЦИОННОЙ СИСТЕМЕ</w:t>
      </w:r>
    </w:p>
    <w:p w:rsidR="001F147D" w:rsidRDefault="001F147D">
      <w:pPr>
        <w:pStyle w:val="ConsPlusTitle"/>
        <w:jc w:val="center"/>
      </w:pPr>
      <w:r>
        <w:t>В СФЕРЕ ЗАКУПОК ТОВАРОВ, РАБОТ, УСЛУГ ДЛЯ ОБЕСПЕЧЕНИЯ</w:t>
      </w:r>
    </w:p>
    <w:p w:rsidR="001F147D" w:rsidRDefault="001F147D">
      <w:pPr>
        <w:pStyle w:val="ConsPlusTitle"/>
        <w:jc w:val="center"/>
      </w:pPr>
      <w:r>
        <w:t>ГОСУДАРСТВЕННЫХ НУЖД УЛЬЯНОВСКОЙ ОБЛАСТИ</w:t>
      </w:r>
    </w:p>
    <w:p w:rsidR="001F147D" w:rsidRDefault="001F14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F14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47D" w:rsidRDefault="001F14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47D" w:rsidRDefault="001F14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147D" w:rsidRDefault="001F14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147D" w:rsidRDefault="001F147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1F147D" w:rsidRDefault="001F14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27.08.2020 </w:t>
            </w:r>
            <w:hyperlink r:id="rId5">
              <w:r>
                <w:rPr>
                  <w:color w:val="0000FF"/>
                </w:rPr>
                <w:t>N 482-П</w:t>
              </w:r>
            </w:hyperlink>
            <w:r>
              <w:rPr>
                <w:color w:val="392C69"/>
              </w:rPr>
              <w:t xml:space="preserve">, от 19.11.2021 </w:t>
            </w:r>
            <w:hyperlink r:id="rId6">
              <w:r>
                <w:rPr>
                  <w:color w:val="0000FF"/>
                </w:rPr>
                <w:t>N 588-П</w:t>
              </w:r>
            </w:hyperlink>
            <w:r>
              <w:rPr>
                <w:color w:val="392C69"/>
              </w:rPr>
              <w:t xml:space="preserve">, от 20.04.2022 </w:t>
            </w:r>
            <w:hyperlink r:id="rId7">
              <w:r>
                <w:rPr>
                  <w:color w:val="0000FF"/>
                </w:rPr>
                <w:t>N 193-П</w:t>
              </w:r>
            </w:hyperlink>
            <w:r>
              <w:rPr>
                <w:color w:val="392C69"/>
              </w:rPr>
              <w:t>,</w:t>
            </w:r>
          </w:p>
          <w:p w:rsidR="001F147D" w:rsidRDefault="001F14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22.12.2023 </w:t>
            </w:r>
            <w:hyperlink r:id="rId8">
              <w:r>
                <w:rPr>
                  <w:color w:val="0000FF"/>
                </w:rPr>
                <w:t>N 722-П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47D" w:rsidRDefault="001F147D">
            <w:pPr>
              <w:pStyle w:val="ConsPlusNormal"/>
            </w:pPr>
          </w:p>
        </w:tc>
      </w:tr>
    </w:tbl>
    <w:p w:rsidR="001F147D" w:rsidRDefault="001F147D">
      <w:pPr>
        <w:pStyle w:val="ConsPlusNormal"/>
        <w:jc w:val="both"/>
      </w:pPr>
    </w:p>
    <w:p w:rsidR="001F147D" w:rsidRDefault="001F147D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частями 7</w:t>
        </w:r>
      </w:hyperlink>
      <w:r>
        <w:t xml:space="preserve"> и </w:t>
      </w:r>
      <w:hyperlink r:id="rId10">
        <w:r>
          <w:rPr>
            <w:color w:val="0000FF"/>
          </w:rPr>
          <w:t>9 статьи 4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в целях информационного обеспечения контрактной системы в сфере закупок в Ульяновской области Правительство Ульяновской области постановляет: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1. Определить систему автоматизации процесса управления государственными закупками Ульяновской области "АЦК-Госзаказ" в качестве региональной информационной системы в сфере закупок товаров, работ, услуг для обеспечения государственных нужд Ульяновской области, интегрированной с единой информационной системой в сфере закупок.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33">
        <w:r>
          <w:rPr>
            <w:color w:val="0000FF"/>
          </w:rPr>
          <w:t>Порядок</w:t>
        </w:r>
      </w:hyperlink>
      <w:r>
        <w:t xml:space="preserve"> функционирования и использования региональной информационной системы в сфере закупок товаров, работ, услуг для обеспечения государственных нужд Ульяновской области.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27.08.2020 N 482-П.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4. Настоящее постановление вступает в силу на следующий день после дня его официального опубликования.</w:t>
      </w:r>
    </w:p>
    <w:p w:rsidR="001F147D" w:rsidRDefault="001F147D">
      <w:pPr>
        <w:pStyle w:val="ConsPlusNormal"/>
        <w:jc w:val="both"/>
      </w:pPr>
    </w:p>
    <w:p w:rsidR="001F147D" w:rsidRDefault="001F147D">
      <w:pPr>
        <w:pStyle w:val="ConsPlusNormal"/>
        <w:jc w:val="right"/>
      </w:pPr>
      <w:r>
        <w:t>Временно исполняющий обязанности</w:t>
      </w:r>
    </w:p>
    <w:p w:rsidR="001F147D" w:rsidRDefault="001F147D">
      <w:pPr>
        <w:pStyle w:val="ConsPlusNormal"/>
        <w:jc w:val="right"/>
      </w:pPr>
      <w:r>
        <w:t>Губернатора Ульяновской области</w:t>
      </w:r>
    </w:p>
    <w:p w:rsidR="001F147D" w:rsidRDefault="001F147D">
      <w:pPr>
        <w:pStyle w:val="ConsPlusNormal"/>
        <w:jc w:val="right"/>
      </w:pPr>
      <w:r>
        <w:t>С.И.МОРОЗОВ</w:t>
      </w:r>
    </w:p>
    <w:p w:rsidR="001F147D" w:rsidRDefault="001F147D">
      <w:pPr>
        <w:pStyle w:val="ConsPlusNormal"/>
        <w:jc w:val="both"/>
      </w:pPr>
    </w:p>
    <w:p w:rsidR="001F147D" w:rsidRDefault="001F147D">
      <w:pPr>
        <w:pStyle w:val="ConsPlusNormal"/>
        <w:jc w:val="both"/>
      </w:pPr>
    </w:p>
    <w:p w:rsidR="001F147D" w:rsidRDefault="001F147D">
      <w:pPr>
        <w:pStyle w:val="ConsPlusNormal"/>
        <w:jc w:val="both"/>
      </w:pPr>
    </w:p>
    <w:p w:rsidR="001F147D" w:rsidRDefault="001F147D">
      <w:pPr>
        <w:pStyle w:val="ConsPlusNormal"/>
        <w:jc w:val="both"/>
      </w:pPr>
    </w:p>
    <w:p w:rsidR="001F147D" w:rsidRDefault="001F147D">
      <w:pPr>
        <w:pStyle w:val="ConsPlusNormal"/>
        <w:jc w:val="both"/>
      </w:pPr>
    </w:p>
    <w:p w:rsidR="001F147D" w:rsidRDefault="001F147D">
      <w:pPr>
        <w:pStyle w:val="ConsPlusNormal"/>
        <w:jc w:val="right"/>
        <w:outlineLvl w:val="0"/>
      </w:pPr>
      <w:r>
        <w:t>Утвержден</w:t>
      </w:r>
    </w:p>
    <w:p w:rsidR="001F147D" w:rsidRDefault="001F147D">
      <w:pPr>
        <w:pStyle w:val="ConsPlusNormal"/>
        <w:jc w:val="right"/>
      </w:pPr>
      <w:r>
        <w:t>постановлением</w:t>
      </w:r>
    </w:p>
    <w:p w:rsidR="001F147D" w:rsidRDefault="001F147D">
      <w:pPr>
        <w:pStyle w:val="ConsPlusNormal"/>
        <w:jc w:val="right"/>
      </w:pPr>
      <w:r>
        <w:t>Правительства Ульяновской области</w:t>
      </w:r>
    </w:p>
    <w:p w:rsidR="001F147D" w:rsidRDefault="001F147D">
      <w:pPr>
        <w:pStyle w:val="ConsPlusNormal"/>
        <w:jc w:val="right"/>
      </w:pPr>
      <w:r>
        <w:t>от 31 мая 2016 г. N 252-П</w:t>
      </w:r>
    </w:p>
    <w:p w:rsidR="001F147D" w:rsidRDefault="001F147D">
      <w:pPr>
        <w:pStyle w:val="ConsPlusNormal"/>
        <w:jc w:val="both"/>
      </w:pPr>
    </w:p>
    <w:p w:rsidR="001F147D" w:rsidRDefault="001F147D">
      <w:pPr>
        <w:pStyle w:val="ConsPlusTitle"/>
        <w:jc w:val="center"/>
      </w:pPr>
      <w:bookmarkStart w:id="0" w:name="P33"/>
      <w:bookmarkEnd w:id="0"/>
      <w:r>
        <w:t>ПОРЯДОК</w:t>
      </w:r>
    </w:p>
    <w:p w:rsidR="001F147D" w:rsidRDefault="001F147D">
      <w:pPr>
        <w:pStyle w:val="ConsPlusTitle"/>
        <w:jc w:val="center"/>
      </w:pPr>
      <w:r>
        <w:t>ФУНКЦИОНИРОВАНИЯ И ИСПОЛЬЗОВАНИЯ РЕГИОНАЛЬНОЙ</w:t>
      </w:r>
    </w:p>
    <w:p w:rsidR="001F147D" w:rsidRDefault="001F147D">
      <w:pPr>
        <w:pStyle w:val="ConsPlusTitle"/>
        <w:jc w:val="center"/>
      </w:pPr>
      <w:r>
        <w:t>ИНФОРМАЦИОННОЙ СИСТЕМЫ В СФЕРЕ ЗАКУПОК ТОВАРОВ, РАБОТ,</w:t>
      </w:r>
    </w:p>
    <w:p w:rsidR="001F147D" w:rsidRDefault="001F147D">
      <w:pPr>
        <w:pStyle w:val="ConsPlusTitle"/>
        <w:jc w:val="center"/>
      </w:pPr>
      <w:r>
        <w:t>УСЛУГ ДЛЯ ОБЕСПЕЧЕНИЯ ГОСУДАРСТВЕННЫХ НУЖД</w:t>
      </w:r>
    </w:p>
    <w:p w:rsidR="001F147D" w:rsidRDefault="001F147D">
      <w:pPr>
        <w:pStyle w:val="ConsPlusTitle"/>
        <w:jc w:val="center"/>
      </w:pPr>
      <w:r>
        <w:t>УЛЬЯНОВСКОЙ ОБЛАСТИ</w:t>
      </w:r>
    </w:p>
    <w:p w:rsidR="001F147D" w:rsidRDefault="001F14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F14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47D" w:rsidRDefault="001F14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47D" w:rsidRDefault="001F14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147D" w:rsidRDefault="001F14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147D" w:rsidRDefault="001F147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1F147D" w:rsidRDefault="001F14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27.08.2020 </w:t>
            </w:r>
            <w:hyperlink r:id="rId12">
              <w:r>
                <w:rPr>
                  <w:color w:val="0000FF"/>
                </w:rPr>
                <w:t>N 482-П</w:t>
              </w:r>
            </w:hyperlink>
            <w:r>
              <w:rPr>
                <w:color w:val="392C69"/>
              </w:rPr>
              <w:t xml:space="preserve">, от 19.11.2021 </w:t>
            </w:r>
            <w:hyperlink r:id="rId13">
              <w:r>
                <w:rPr>
                  <w:color w:val="0000FF"/>
                </w:rPr>
                <w:t>N 588-П</w:t>
              </w:r>
            </w:hyperlink>
            <w:r>
              <w:rPr>
                <w:color w:val="392C69"/>
              </w:rPr>
              <w:t xml:space="preserve">, от 20.04.2022 </w:t>
            </w:r>
            <w:hyperlink r:id="rId14">
              <w:r>
                <w:rPr>
                  <w:color w:val="0000FF"/>
                </w:rPr>
                <w:t>N 193-П</w:t>
              </w:r>
            </w:hyperlink>
            <w:r>
              <w:rPr>
                <w:color w:val="392C69"/>
              </w:rPr>
              <w:t>,</w:t>
            </w:r>
          </w:p>
          <w:p w:rsidR="001F147D" w:rsidRDefault="001F14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22.12.2023 </w:t>
            </w:r>
            <w:hyperlink r:id="rId15">
              <w:r>
                <w:rPr>
                  <w:color w:val="0000FF"/>
                </w:rPr>
                <w:t>N 722-П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47D" w:rsidRDefault="001F147D">
            <w:pPr>
              <w:pStyle w:val="ConsPlusNormal"/>
            </w:pPr>
          </w:p>
        </w:tc>
      </w:tr>
    </w:tbl>
    <w:p w:rsidR="001F147D" w:rsidRDefault="001F147D">
      <w:pPr>
        <w:pStyle w:val="ConsPlusNormal"/>
        <w:jc w:val="both"/>
      </w:pPr>
    </w:p>
    <w:p w:rsidR="001F147D" w:rsidRDefault="001F147D">
      <w:pPr>
        <w:pStyle w:val="ConsPlusTitle"/>
        <w:jc w:val="center"/>
        <w:outlineLvl w:val="1"/>
      </w:pPr>
      <w:r>
        <w:t>1. Общие положения</w:t>
      </w:r>
    </w:p>
    <w:p w:rsidR="001F147D" w:rsidRDefault="001F147D">
      <w:pPr>
        <w:pStyle w:val="ConsPlusNormal"/>
        <w:jc w:val="both"/>
      </w:pPr>
    </w:p>
    <w:p w:rsidR="001F147D" w:rsidRDefault="001F147D">
      <w:pPr>
        <w:pStyle w:val="ConsPlusNormal"/>
        <w:ind w:firstLine="540"/>
        <w:jc w:val="both"/>
      </w:pPr>
      <w:r>
        <w:t>1.1. Настоящий Порядок устанавливает назначение, структуру и правила функционирования и использования региональной информационной системы в сфере закупок товаров, работ, услуг для обеспечения государственных нужд Ульяновской области (далее - закупки).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 xml:space="preserve">1.2. Региональная информационная система в сфере закупок представляет собой комплексную государственную информационную систему организации процесса государственных закупок Ульяновской области, позволяющего его автоматизировать в соответствии с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44-ФЗ), просматривать и анализировать информацию, а также принимать управленческие решения в режиме реального времени.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1.3. Полное наименование региональной информационной системы в сфере закупок: система автоматизации процесса управления государственными закупками Ульяновской области "АЦК-Госзаказ". Сокращенное наименование региональной информационной системы в сфере закупок: АЦК-Госзаказ.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 xml:space="preserve">1.4. Основные понятия и термины, используемые в настоящем Порядке, применяются в том же значении, что и в </w:t>
      </w:r>
      <w:hyperlink r:id="rId17">
        <w:r>
          <w:rPr>
            <w:color w:val="0000FF"/>
          </w:rPr>
          <w:t>Законе</w:t>
        </w:r>
      </w:hyperlink>
      <w:r>
        <w:t xml:space="preserve"> N 44-ФЗ.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1.5. Заказчиком АЦК-Госзаказ является Агентство государственных закупок Ульяновской области (далее - уполномоченный орган).</w:t>
      </w:r>
    </w:p>
    <w:p w:rsidR="001F147D" w:rsidRDefault="001F147D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27.08.2020 N 482-П)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1.6. Оператором АЦК-Госзаказ является областное государственное казенное учреждение "Центр по сопровождению закупок". Оператор АЦК-Госзаказ организует эксплуатацию АЦК-Госзаказ в соответствии с законодательством Российской Федерации в области информации, информационных технологий и защиты информации, назначает администратора АЦК-Госзаказ.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1.7. Участниками АЦК-Госзаказ являются государственные заказчики Ульяновской области, государственные бюджетные учреждения (далее - заказчики) и уполномоченный орган.</w:t>
      </w:r>
    </w:p>
    <w:p w:rsidR="001F147D" w:rsidRDefault="001F147D">
      <w:pPr>
        <w:pStyle w:val="ConsPlusNormal"/>
        <w:jc w:val="both"/>
      </w:pPr>
      <w:r>
        <w:t xml:space="preserve">(в ред. постановлений Правительства Ульяновской области от 19.11.2021 </w:t>
      </w:r>
      <w:hyperlink r:id="rId19">
        <w:r>
          <w:rPr>
            <w:color w:val="0000FF"/>
          </w:rPr>
          <w:t>N 588-П</w:t>
        </w:r>
      </w:hyperlink>
      <w:r>
        <w:t xml:space="preserve">, от 22.12.2023 </w:t>
      </w:r>
      <w:hyperlink r:id="rId20">
        <w:r>
          <w:rPr>
            <w:color w:val="0000FF"/>
          </w:rPr>
          <w:t>N 722-П</w:t>
        </w:r>
      </w:hyperlink>
      <w:r>
        <w:t>)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 xml:space="preserve">1.8. Пользователями АЦК-Госзаказ являются государственные гражданские служащие (работники) заказчиков уполномоченного органа и оператора АЦК-Госзаказ, зарегистрированные в АЦК-Госзаказ в порядке, установленном </w:t>
      </w:r>
      <w:hyperlink w:anchor="P111">
        <w:r>
          <w:rPr>
            <w:color w:val="0000FF"/>
          </w:rPr>
          <w:t>разделом 5</w:t>
        </w:r>
      </w:hyperlink>
      <w:r>
        <w:t xml:space="preserve"> настоящего Порядка (далее также - пользователи, работники соответственно).</w:t>
      </w:r>
    </w:p>
    <w:p w:rsidR="001F147D" w:rsidRDefault="001F147D">
      <w:pPr>
        <w:pStyle w:val="ConsPlusNormal"/>
        <w:jc w:val="both"/>
      </w:pPr>
      <w:r>
        <w:t xml:space="preserve">(п. 1.8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19.11.2021 N 588-П)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 xml:space="preserve">1.9. АЦК-Госзаказ должна обеспечивать информационное взаимодействие с единой информационной системой в сфере закупок и соответствовать единым </w:t>
      </w:r>
      <w:hyperlink r:id="rId22">
        <w:r>
          <w:rPr>
            <w:color w:val="0000FF"/>
          </w:rPr>
          <w:t>требованиям</w:t>
        </w:r>
      </w:hyperlink>
      <w:r>
        <w:t xml:space="preserve"> к региональным и муниципальным информационным системам в сфере закупок, утвержденным постановлением Правительства Российской Федерации от 27.01.2022 N 60 "О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</w:t>
      </w:r>
      <w:r>
        <w:lastRenderedPageBreak/>
        <w:t>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Федерации".</w:t>
      </w:r>
    </w:p>
    <w:p w:rsidR="001F147D" w:rsidRDefault="001F147D">
      <w:pPr>
        <w:pStyle w:val="ConsPlusNormal"/>
        <w:jc w:val="both"/>
      </w:pPr>
      <w:r>
        <w:t xml:space="preserve">(п. 1.9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20.04.2022 N 193-П)</w:t>
      </w:r>
    </w:p>
    <w:p w:rsidR="001F147D" w:rsidRDefault="001F147D">
      <w:pPr>
        <w:pStyle w:val="ConsPlusNormal"/>
        <w:jc w:val="both"/>
      </w:pPr>
    </w:p>
    <w:p w:rsidR="001F147D" w:rsidRDefault="001F147D">
      <w:pPr>
        <w:pStyle w:val="ConsPlusTitle"/>
        <w:jc w:val="center"/>
        <w:outlineLvl w:val="1"/>
      </w:pPr>
      <w:r>
        <w:t>2. Цели и задачи АЦК-Госзаказ</w:t>
      </w:r>
    </w:p>
    <w:p w:rsidR="001F147D" w:rsidRDefault="001F147D">
      <w:pPr>
        <w:pStyle w:val="ConsPlusNormal"/>
        <w:jc w:val="both"/>
      </w:pPr>
    </w:p>
    <w:p w:rsidR="001F147D" w:rsidRDefault="001F147D">
      <w:pPr>
        <w:pStyle w:val="ConsPlusNormal"/>
        <w:ind w:firstLine="540"/>
        <w:jc w:val="both"/>
      </w:pPr>
      <w:r>
        <w:t>2.1. Целью создания и эксплуатации АЦК-Госзаказ является информационное обеспечение контрактной системы в сфере закупок в Ульяновской области, повышение уровня управляемости, эффективности, результативности закупок, а также обеспечения гласности и прозрачности осуществления закупок посредством автоматизированного управления в указанной сфере.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2.2. АЦК-Госзаказ предназначена для решения следующих задач: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2.2.1. Автоматизация процессов в сфере закупок: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планирование закупок;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определение поставщиков (подрядчиков, исполнителей);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заключение, изменение, расторжение и исполнение контрактов;</w:t>
      </w:r>
    </w:p>
    <w:p w:rsidR="001F147D" w:rsidRDefault="001F147D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19.11.2021 N 588-П)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мониторинг закупок;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взаимодействие пользователей АЦК-Госзаказ;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формирование, обработка, хранение и оперативное предоставление данных пользователям АЦК-Госзаказ.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2.2.2. Осуществление в рамках обеспечения информационного взаимодействия с единой информационной системой в сфере закупок (далее - ЕИС) и иными информационными системами контроля за соответствием: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1F147D" w:rsidRDefault="001F147D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27.08.2020 N 482-П)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27.08.2020 N 482-П;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 xml:space="preserve">информации, содержащейся в извещениях об осуществлении закупок, в документации о закупках (в случае, если </w:t>
      </w:r>
      <w:hyperlink r:id="rId27">
        <w:r>
          <w:rPr>
            <w:color w:val="0000FF"/>
          </w:rPr>
          <w:t>Законом</w:t>
        </w:r>
      </w:hyperlink>
      <w:r>
        <w:t xml:space="preserve"> N 44-ФЗ предусмотрена документация о закупке), информации, содержащейся в планах-графиках закупок;</w:t>
      </w:r>
    </w:p>
    <w:p w:rsidR="001F147D" w:rsidRDefault="001F147D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19.11.2021 N 588-П)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 xml:space="preserve">информации, содержащейся в протоколах определения поставщиков (подрядчиков, исполнителей), информации, содержащейся в извещениях об осуществлении закупок, в документации о закупках (в случае, если </w:t>
      </w:r>
      <w:hyperlink r:id="rId29">
        <w:r>
          <w:rPr>
            <w:color w:val="0000FF"/>
          </w:rPr>
          <w:t>Законом</w:t>
        </w:r>
      </w:hyperlink>
      <w:r>
        <w:t xml:space="preserve"> N 44-ФЗ предусмотрена документация о закупке);</w:t>
      </w:r>
    </w:p>
    <w:p w:rsidR="001F147D" w:rsidRDefault="001F147D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19.11.2021 N 588-П)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условий проекта контракта, направляемого в форме электронного документа участнику закупки, с которым заключается контракт, информации, содержащейся в протоколе определения поставщика (подрядчика, исполнителя);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 xml:space="preserve">информации о контракте, заключенном заказчиком, направляемой из АЦК-Госзаказ в реестр </w:t>
      </w:r>
      <w:r>
        <w:lastRenderedPageBreak/>
        <w:t>контрактов, условиям контракта.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2.2.3. Организация оперативного мониторинга и анализа всех стадий процесса закупки, количественных и качественных характеристик закупочной деятельности, предложений поставщиков (подрядчиков, исполнителей).</w:t>
      </w:r>
    </w:p>
    <w:p w:rsidR="001F147D" w:rsidRDefault="001F147D">
      <w:pPr>
        <w:pStyle w:val="ConsPlusNormal"/>
        <w:jc w:val="both"/>
      </w:pPr>
    </w:p>
    <w:p w:rsidR="001F147D" w:rsidRDefault="001F147D">
      <w:pPr>
        <w:pStyle w:val="ConsPlusTitle"/>
        <w:jc w:val="center"/>
        <w:outlineLvl w:val="1"/>
      </w:pPr>
      <w:r>
        <w:t>3. Информационная структура АЦК-Госзаказ</w:t>
      </w:r>
    </w:p>
    <w:p w:rsidR="001F147D" w:rsidRDefault="001F147D">
      <w:pPr>
        <w:pStyle w:val="ConsPlusNormal"/>
        <w:jc w:val="center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</w:t>
      </w:r>
    </w:p>
    <w:p w:rsidR="001F147D" w:rsidRDefault="001F147D">
      <w:pPr>
        <w:pStyle w:val="ConsPlusNormal"/>
        <w:jc w:val="center"/>
      </w:pPr>
      <w:r>
        <w:t>от 22.12.2023 N 722-П)</w:t>
      </w:r>
    </w:p>
    <w:p w:rsidR="001F147D" w:rsidRDefault="001F147D">
      <w:pPr>
        <w:pStyle w:val="ConsPlusNormal"/>
        <w:jc w:val="both"/>
      </w:pPr>
    </w:p>
    <w:p w:rsidR="001F147D" w:rsidRDefault="001F147D">
      <w:pPr>
        <w:pStyle w:val="ConsPlusNormal"/>
        <w:ind w:firstLine="540"/>
        <w:jc w:val="both"/>
      </w:pPr>
      <w:bookmarkStart w:id="1" w:name="P87"/>
      <w:bookmarkEnd w:id="1"/>
      <w:r>
        <w:t>3.1. Информационная структура АЦК-Госзаказ состоит из следующих разделов: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1) рабочий стол;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2) сообщения и оповещения;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3) справочники;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4) планирование закупок;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5) формирование заявок;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6) определение поставщика (подрядчика, исполнителя);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7) работа комиссии;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8) исполнение обязательств;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9) уведомления;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10) иные документы;</w:t>
      </w:r>
    </w:p>
    <w:p w:rsidR="001F147D" w:rsidRDefault="001F147D">
      <w:pPr>
        <w:pStyle w:val="ConsPlusNormal"/>
        <w:spacing w:before="220"/>
        <w:ind w:firstLine="540"/>
        <w:jc w:val="both"/>
      </w:pPr>
      <w:bookmarkStart w:id="2" w:name="P98"/>
      <w:bookmarkEnd w:id="2"/>
      <w:r>
        <w:t>11) администрирование системы;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12) внешние приложения;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13) заявки поставщиков (подрядчиков, исполнителей);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14) иски и претензии;</w:t>
      </w:r>
    </w:p>
    <w:p w:rsidR="001F147D" w:rsidRDefault="001F147D">
      <w:pPr>
        <w:pStyle w:val="ConsPlusNormal"/>
        <w:spacing w:before="220"/>
        <w:ind w:firstLine="540"/>
        <w:jc w:val="both"/>
      </w:pPr>
      <w:bookmarkStart w:id="3" w:name="P102"/>
      <w:bookmarkEnd w:id="3"/>
      <w:r>
        <w:t>15) независимый регистратор.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 xml:space="preserve">3.2. Разделы информационной структуры АЦК-Госзаказ, указанные в </w:t>
      </w:r>
      <w:hyperlink w:anchor="P87">
        <w:r>
          <w:rPr>
            <w:color w:val="0000FF"/>
          </w:rPr>
          <w:t>пункте 3.1</w:t>
        </w:r>
      </w:hyperlink>
      <w:r>
        <w:t xml:space="preserve"> настоящего раздела, доступны всем пользователям, за исключением разделов информационной структуры АЦК-Госзаказ, указанных в </w:t>
      </w:r>
      <w:hyperlink w:anchor="P98">
        <w:r>
          <w:rPr>
            <w:color w:val="0000FF"/>
          </w:rPr>
          <w:t>подпунктах 11</w:t>
        </w:r>
      </w:hyperlink>
      <w:r>
        <w:t xml:space="preserve"> - </w:t>
      </w:r>
      <w:hyperlink w:anchor="P102">
        <w:r>
          <w:rPr>
            <w:color w:val="0000FF"/>
          </w:rPr>
          <w:t>15 пункта 3.1</w:t>
        </w:r>
      </w:hyperlink>
      <w:r>
        <w:t xml:space="preserve"> настоящего раздела, которые доступны только администратору АЦК-Госзаказ.</w:t>
      </w:r>
    </w:p>
    <w:p w:rsidR="001F147D" w:rsidRDefault="001F147D">
      <w:pPr>
        <w:pStyle w:val="ConsPlusNormal"/>
        <w:jc w:val="both"/>
      </w:pPr>
    </w:p>
    <w:p w:rsidR="001F147D" w:rsidRDefault="001F147D">
      <w:pPr>
        <w:pStyle w:val="ConsPlusTitle"/>
        <w:jc w:val="center"/>
        <w:outlineLvl w:val="1"/>
      </w:pPr>
      <w:r>
        <w:t>4. Ограничения</w:t>
      </w:r>
    </w:p>
    <w:p w:rsidR="001F147D" w:rsidRDefault="001F147D">
      <w:pPr>
        <w:pStyle w:val="ConsPlusNormal"/>
        <w:jc w:val="both"/>
      </w:pPr>
    </w:p>
    <w:p w:rsidR="001F147D" w:rsidRDefault="001F147D">
      <w:pPr>
        <w:pStyle w:val="ConsPlusNormal"/>
        <w:ind w:firstLine="540"/>
        <w:jc w:val="both"/>
      </w:pPr>
      <w:r>
        <w:t>4.1. Доступ к АЦК-Госзаказ и содержащейся в ней информации имеют только пользователи АЦК-Госзаказ.</w:t>
      </w:r>
    </w:p>
    <w:p w:rsidR="001F147D" w:rsidRDefault="001F147D">
      <w:pPr>
        <w:pStyle w:val="ConsPlusNormal"/>
        <w:jc w:val="both"/>
      </w:pPr>
      <w:r>
        <w:t xml:space="preserve">(в ред. постановлений Правительства Ульяновской области от 19.11.2021 </w:t>
      </w:r>
      <w:hyperlink r:id="rId32">
        <w:r>
          <w:rPr>
            <w:color w:val="0000FF"/>
          </w:rPr>
          <w:t>N 588-П</w:t>
        </w:r>
      </w:hyperlink>
      <w:r>
        <w:t xml:space="preserve">, от 22.12.2023 </w:t>
      </w:r>
      <w:hyperlink r:id="rId33">
        <w:r>
          <w:rPr>
            <w:color w:val="0000FF"/>
          </w:rPr>
          <w:t>N 722-П</w:t>
        </w:r>
      </w:hyperlink>
      <w:r>
        <w:t>)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 xml:space="preserve">4.2. АЦК-Госзаказ не предназначена для размещения информации, не предусмотренной </w:t>
      </w:r>
      <w:hyperlink r:id="rId34">
        <w:r>
          <w:rPr>
            <w:color w:val="0000FF"/>
          </w:rPr>
          <w:t>Законом</w:t>
        </w:r>
      </w:hyperlink>
      <w:r>
        <w:t xml:space="preserve"> N 44-ФЗ и иными нормативными правовыми актами в сфере закупок.</w:t>
      </w:r>
    </w:p>
    <w:p w:rsidR="001F147D" w:rsidRDefault="001F147D">
      <w:pPr>
        <w:pStyle w:val="ConsPlusNormal"/>
        <w:jc w:val="both"/>
      </w:pPr>
    </w:p>
    <w:p w:rsidR="001F147D" w:rsidRDefault="001F147D">
      <w:pPr>
        <w:pStyle w:val="ConsPlusTitle"/>
        <w:jc w:val="center"/>
        <w:outlineLvl w:val="1"/>
      </w:pPr>
      <w:bookmarkStart w:id="4" w:name="P111"/>
      <w:bookmarkEnd w:id="4"/>
      <w:r>
        <w:lastRenderedPageBreak/>
        <w:t>5. Порядок регистрации пользователей в АЦК-Госзаказ</w:t>
      </w:r>
    </w:p>
    <w:p w:rsidR="001F147D" w:rsidRDefault="001F147D">
      <w:pPr>
        <w:pStyle w:val="ConsPlusNormal"/>
        <w:jc w:val="both"/>
      </w:pPr>
    </w:p>
    <w:p w:rsidR="001F147D" w:rsidRDefault="001F147D">
      <w:pPr>
        <w:pStyle w:val="ConsPlusNormal"/>
        <w:ind w:firstLine="540"/>
        <w:jc w:val="both"/>
      </w:pPr>
      <w:r>
        <w:t xml:space="preserve">5.1. Регистрация пользователей в АЦК-Госзаказ осуществляется оператором АЦК-Госзаказ на основании </w:t>
      </w:r>
      <w:hyperlink w:anchor="P195">
        <w:r>
          <w:rPr>
            <w:color w:val="0000FF"/>
          </w:rPr>
          <w:t>заявлений</w:t>
        </w:r>
      </w:hyperlink>
      <w:r>
        <w:t>, поданных заказчиками и уполномоченным органом по форме согласно приложению к настоящему Порядку. Заявление подается оператору АЦК-Госзаказ по адресу: 432027, г. Ульяновск, ул. Северный Венец, д. 28 в письменной форме через нарочного или посредством почтовой связи.</w:t>
      </w:r>
    </w:p>
    <w:p w:rsidR="001F147D" w:rsidRDefault="001F147D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27.08.2020 N 482-П)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5.2. Оператор АЦК-Госзаказ производит регистрацию пользователя в течение трех рабочих дней с даты получения заявления путем выдачи логина и пароля лично пользователю.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5.3. Оператор АЦК-Госзаказ осуществляет регистрацию пользователя только в случае наличия в заявлении всей необходимой информации в соответствии с установленной формой и отсутствия противоречивости предоставленной информации. В противном случае оператор АЦК-Госзаказ отказывает в регистрации.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5.4. Пользователь АЦК-Госзаказ после регистрации получает доступ к личному кабинету в АЦК-Госзаказ, который содержит перечень документов, необходимых для осуществления функций заказчика, уполномоченного органа.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 xml:space="preserve">5.5. Утратил силу. - </w:t>
      </w:r>
      <w:hyperlink r:id="rId36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22.12.2023 N 722-П.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5.6. Пользователь АЦК-Госзаказ самостоятельно заполняет и поддерживает в актуальном состоянии сведения, необходимые для работы в АЦК-Госзаказ и доступные для заполнения.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 xml:space="preserve">5.7. Утратил силу с 1 января 2022 года. - </w:t>
      </w:r>
      <w:hyperlink r:id="rId37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19.11.2021 N 588-П.</w:t>
      </w:r>
    </w:p>
    <w:p w:rsidR="001F147D" w:rsidRDefault="001F147D">
      <w:pPr>
        <w:pStyle w:val="ConsPlusNormal"/>
        <w:jc w:val="both"/>
      </w:pPr>
    </w:p>
    <w:p w:rsidR="001F147D" w:rsidRDefault="001F147D">
      <w:pPr>
        <w:pStyle w:val="ConsPlusTitle"/>
        <w:jc w:val="center"/>
        <w:outlineLvl w:val="1"/>
      </w:pPr>
      <w:r>
        <w:t>6. Права и обязанности администратора АЦК-Госзаказ</w:t>
      </w:r>
    </w:p>
    <w:p w:rsidR="001F147D" w:rsidRDefault="001F147D">
      <w:pPr>
        <w:pStyle w:val="ConsPlusTitle"/>
        <w:jc w:val="center"/>
      </w:pPr>
      <w:r>
        <w:t>и пользователей АЦК-Госзаказ</w:t>
      </w:r>
    </w:p>
    <w:p w:rsidR="001F147D" w:rsidRDefault="001F147D">
      <w:pPr>
        <w:pStyle w:val="ConsPlusNormal"/>
        <w:jc w:val="center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</w:t>
      </w:r>
    </w:p>
    <w:p w:rsidR="001F147D" w:rsidRDefault="001F147D">
      <w:pPr>
        <w:pStyle w:val="ConsPlusNormal"/>
        <w:jc w:val="center"/>
      </w:pPr>
      <w:r>
        <w:t>от 22.12.2023 N 722-П)</w:t>
      </w:r>
    </w:p>
    <w:p w:rsidR="001F147D" w:rsidRDefault="001F147D">
      <w:pPr>
        <w:pStyle w:val="ConsPlusNormal"/>
        <w:jc w:val="both"/>
      </w:pPr>
    </w:p>
    <w:p w:rsidR="001F147D" w:rsidRDefault="001F147D">
      <w:pPr>
        <w:pStyle w:val="ConsPlusNormal"/>
        <w:ind w:firstLine="540"/>
        <w:jc w:val="both"/>
      </w:pPr>
      <w:r>
        <w:t>6.1. Права и обязанности администратора АЦК-Госзаказ.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6.1.1. Администратор АЦК-Госзаказ вправе: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отслеживать деятельность пользователей АЦК-Госзаказ;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приостанавливать доступ пользователя к АЦК-Госзаказ в случае нарушения им настоящего Порядка;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изменять параметры автоматических контролей вводимой информации;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осуществлять взаимодействие с другими пользователями АЦК-Госзаказ;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осуществлять настройку пользовательских сценариев обработки электронных документов;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 xml:space="preserve">осуществлять формирование шаблонов извещений об осуществлении закупок, документаций о закупках (в случае, если </w:t>
      </w:r>
      <w:hyperlink r:id="rId39">
        <w:r>
          <w:rPr>
            <w:color w:val="0000FF"/>
          </w:rPr>
          <w:t>Законом</w:t>
        </w:r>
      </w:hyperlink>
      <w:r>
        <w:t xml:space="preserve"> N 44-ФЗ предусмотрена документация о закупке), контрактов;</w:t>
      </w:r>
    </w:p>
    <w:p w:rsidR="001F147D" w:rsidRDefault="001F147D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19.11.2021 N 588-П)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разрабатывать дополнительные формы отчетов;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lastRenderedPageBreak/>
        <w:t>осуществлять настройку оповещений в АЦК-Госзаказ.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6.1.2. Администратор АЦК-Госзаказ обязан осуществлять: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поддержку в актуальном состоянии сценариев обмена информацией между АЦК-Госзаказ и ЕИС и иными информационными системами;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ежедневное резервное копирование и архивирование базы данных и журнального файла сервера приложений АЦК-Госзаказ;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резервное копирование и архивирование базы данных и журнального файла сервера приложений АЦК-Госзаказ перед началом обновления;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идентификацию ошибок и их устранение;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установку и обновление клиентских приложений у пользователей;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консультирование по вопросам интерфейса АЦК-Госзаказ;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консультирование по вопросам документооборота в АЦК-Госзаказ;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консультирование по возникающим нештатным ситуациям (ошибкам);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обобщение информации об ошибках и передачу ее в отдел сопровождения разработчика АЦК-Госзаказ;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постоянное поддержание в актуальном состоянии служебных системных справочников;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обновление АЦК-Госзаказ и сопутствующего программного обеспечения;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защиту серверов от внешних и внутренних сетевых атак, а также от проникновения вирусов на них;</w:t>
      </w:r>
    </w:p>
    <w:p w:rsidR="001F147D" w:rsidRDefault="001F147D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19.11.2021 N 588-П)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другие функции администратора АЦК-Госзаказ в соответствии с руководством администратора.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 xml:space="preserve">6.2. Утратил силу с 1 января 2022 года. - </w:t>
      </w:r>
      <w:hyperlink r:id="rId42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19.11.2021 N 588-П.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6.3. Права и обязанности пользователя АЦК-Госзаказ:</w:t>
      </w:r>
    </w:p>
    <w:p w:rsidR="001F147D" w:rsidRDefault="001F147D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22.12.2023 N 722-П)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6.3.1. Пользователь вправе взаимодействовать с администратором АЦК-Госзаказ по вопросам настройки и функционирования АЦК-Госзаказ.</w:t>
      </w:r>
    </w:p>
    <w:p w:rsidR="001F147D" w:rsidRDefault="001F147D">
      <w:pPr>
        <w:pStyle w:val="ConsPlusNormal"/>
        <w:jc w:val="both"/>
      </w:pPr>
      <w:r>
        <w:t xml:space="preserve">(пп. 6.3.1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22.12.2023 N 722-П)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6.3.2. Пользователь АЦК-Госзаказ обязан:</w:t>
      </w:r>
    </w:p>
    <w:p w:rsidR="001F147D" w:rsidRDefault="001F147D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22.12.2023 N 722-П)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своевременно оповещать администратора АЦК-Госзаказ о технических проблемах при использовании АЦК-Госзаказ;</w:t>
      </w:r>
    </w:p>
    <w:p w:rsidR="001F147D" w:rsidRDefault="001F147D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22.12.2023 N 722-П)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 xml:space="preserve">своевременно вносить, исправлять, дополнять информацию, введенную в АЦК-Госзаказ и необходимую для выполнения требований </w:t>
      </w:r>
      <w:hyperlink r:id="rId47">
        <w:r>
          <w:rPr>
            <w:color w:val="0000FF"/>
          </w:rPr>
          <w:t>Закона</w:t>
        </w:r>
      </w:hyperlink>
      <w:r>
        <w:t xml:space="preserve"> N 44-ФЗ;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 xml:space="preserve">обеспечивать достоверность, актуальность, целостность, доступность и конфиденциальность </w:t>
      </w:r>
      <w:r>
        <w:lastRenderedPageBreak/>
        <w:t>размещаемой в АЦК-Госзаказ информации;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обеспечивать соответствие размещаемых материалов целям и задачам АЦК-Госзаказ;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 xml:space="preserve">не допускать распространения в АЦК-Госзаказ информации, относимой в соответствии с законодательством к информации ограниченного доступа, кроме случаев, прямо указанных в </w:t>
      </w:r>
      <w:hyperlink r:id="rId48">
        <w:r>
          <w:rPr>
            <w:color w:val="0000FF"/>
          </w:rPr>
          <w:t>Законе</w:t>
        </w:r>
      </w:hyperlink>
      <w:r>
        <w:t xml:space="preserve"> N 44-ФЗ;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обеспечивать конфиденциальность своего пароля;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 xml:space="preserve">осуществлять документооборот в АЦК-Госзаказ в соответствии с </w:t>
      </w:r>
      <w:hyperlink r:id="rId49">
        <w:r>
          <w:rPr>
            <w:color w:val="0000FF"/>
          </w:rPr>
          <w:t>Законом</w:t>
        </w:r>
      </w:hyperlink>
      <w:r>
        <w:t xml:space="preserve"> N 44-ФЗ.</w:t>
      </w:r>
    </w:p>
    <w:p w:rsidR="001F147D" w:rsidRDefault="001F147D">
      <w:pPr>
        <w:pStyle w:val="ConsPlusNormal"/>
        <w:jc w:val="both"/>
      </w:pPr>
      <w:r>
        <w:t xml:space="preserve">(абзац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27.08.2020 N 482-П)</w:t>
      </w:r>
    </w:p>
    <w:p w:rsidR="001F147D" w:rsidRDefault="001F147D">
      <w:pPr>
        <w:pStyle w:val="ConsPlusNormal"/>
        <w:jc w:val="both"/>
      </w:pPr>
    </w:p>
    <w:p w:rsidR="001F147D" w:rsidRDefault="001F147D">
      <w:pPr>
        <w:pStyle w:val="ConsPlusTitle"/>
        <w:jc w:val="center"/>
        <w:outlineLvl w:val="1"/>
      </w:pPr>
      <w:r>
        <w:t>7. Защита информации</w:t>
      </w:r>
    </w:p>
    <w:p w:rsidR="001F147D" w:rsidRDefault="001F147D">
      <w:pPr>
        <w:pStyle w:val="ConsPlusNormal"/>
        <w:jc w:val="both"/>
      </w:pPr>
    </w:p>
    <w:p w:rsidR="001F147D" w:rsidRDefault="001F147D">
      <w:pPr>
        <w:pStyle w:val="ConsPlusNormal"/>
        <w:ind w:firstLine="540"/>
        <w:jc w:val="both"/>
      </w:pPr>
      <w:r>
        <w:t xml:space="preserve">7.1. Утратил силу. - </w:t>
      </w:r>
      <w:hyperlink r:id="rId5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20.04.2022 N 193-П.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7.2. Обмен информацией между АЦК-Госзаказ и ЕИС и иными информационными системами должен осуществляться по защищенным каналам связи с использованием сертифицированных средств защиты информации.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>7.3. Эксплуатация АЦК-Госзаказ осуществляется с учетом требований, предусмотренных законодательством, регулирующим отношения в области защиты информации и использования электронной подписи.</w:t>
      </w:r>
    </w:p>
    <w:p w:rsidR="001F147D" w:rsidRDefault="001F147D">
      <w:pPr>
        <w:pStyle w:val="ConsPlusNormal"/>
        <w:jc w:val="both"/>
      </w:pPr>
    </w:p>
    <w:p w:rsidR="001F147D" w:rsidRDefault="001F147D">
      <w:pPr>
        <w:pStyle w:val="ConsPlusTitle"/>
        <w:jc w:val="center"/>
        <w:outlineLvl w:val="1"/>
      </w:pPr>
      <w:r>
        <w:t>8. Особенности использования АЦК-Госзаказ</w:t>
      </w:r>
    </w:p>
    <w:p w:rsidR="001F147D" w:rsidRDefault="001F147D">
      <w:pPr>
        <w:pStyle w:val="ConsPlusNormal"/>
        <w:jc w:val="both"/>
      </w:pPr>
    </w:p>
    <w:p w:rsidR="001F147D" w:rsidRDefault="001F147D">
      <w:pPr>
        <w:pStyle w:val="ConsPlusNormal"/>
        <w:ind w:firstLine="540"/>
        <w:jc w:val="both"/>
      </w:pPr>
      <w:r>
        <w:t xml:space="preserve">8.1. Ввод информации в АЦК-Госзаказ осуществляется пользователями в пределах полномочий, установленных </w:t>
      </w:r>
      <w:hyperlink r:id="rId52">
        <w:r>
          <w:rPr>
            <w:color w:val="0000FF"/>
          </w:rPr>
          <w:t>Порядком</w:t>
        </w:r>
      </w:hyperlink>
      <w:r>
        <w:t xml:space="preserve"> взаимодействия заказчиков с уполномоченным органом, утвержденным постановлением Правительства Ульяновской области от 26.03.2020 N 6/139-П "Об Агентстве государственных закупок Ульяновской области" (далее - Порядок взаимодействия).</w:t>
      </w:r>
    </w:p>
    <w:p w:rsidR="001F147D" w:rsidRDefault="001F147D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27.08.2020 N 482-П)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 xml:space="preserve">8.2. Заказчики обязаны в том числе осуществлять ввод в АЦК-Госзаказ информации о заключении, изменении, расторжении, исполнении контрактов, заключенных ими на основании </w:t>
      </w:r>
      <w:hyperlink r:id="rId54">
        <w:r>
          <w:rPr>
            <w:color w:val="0000FF"/>
          </w:rPr>
          <w:t>пунктов 4</w:t>
        </w:r>
      </w:hyperlink>
      <w:r>
        <w:t xml:space="preserve">, </w:t>
      </w:r>
      <w:hyperlink r:id="rId55">
        <w:r>
          <w:rPr>
            <w:color w:val="0000FF"/>
          </w:rPr>
          <w:t>5</w:t>
        </w:r>
      </w:hyperlink>
      <w:r>
        <w:t xml:space="preserve">, </w:t>
      </w:r>
      <w:hyperlink r:id="rId56">
        <w:r>
          <w:rPr>
            <w:color w:val="0000FF"/>
          </w:rPr>
          <w:t>23</w:t>
        </w:r>
      </w:hyperlink>
      <w:r>
        <w:t xml:space="preserve">, </w:t>
      </w:r>
      <w:hyperlink r:id="rId57">
        <w:r>
          <w:rPr>
            <w:color w:val="0000FF"/>
          </w:rPr>
          <w:t>44</w:t>
        </w:r>
      </w:hyperlink>
      <w:r>
        <w:t xml:space="preserve"> и </w:t>
      </w:r>
      <w:hyperlink r:id="rId58">
        <w:r>
          <w:rPr>
            <w:color w:val="0000FF"/>
          </w:rPr>
          <w:t>45 части 1 статьи 93</w:t>
        </w:r>
      </w:hyperlink>
      <w:r>
        <w:t xml:space="preserve"> Закона N 44-ФЗ, в течение пяти рабочих дней со дня заключения, изменения, расторжения, исполнения таких контрактов.</w:t>
      </w:r>
    </w:p>
    <w:p w:rsidR="001F147D" w:rsidRDefault="001F147D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27.08.2020 N 482-П)</w:t>
      </w:r>
    </w:p>
    <w:p w:rsidR="001F147D" w:rsidRDefault="001F147D">
      <w:pPr>
        <w:pStyle w:val="ConsPlusNormal"/>
        <w:spacing w:before="220"/>
        <w:ind w:firstLine="540"/>
        <w:jc w:val="both"/>
      </w:pPr>
      <w:r>
        <w:t xml:space="preserve">8.3. Размещение в ЕИС информации, подлежащей размещению в соответствии с </w:t>
      </w:r>
      <w:hyperlink r:id="rId60">
        <w:r>
          <w:rPr>
            <w:color w:val="0000FF"/>
          </w:rPr>
          <w:t>Законом</w:t>
        </w:r>
      </w:hyperlink>
      <w:r>
        <w:t xml:space="preserve"> N 44-ФЗ, в том числе по планированию и осуществлению закупок, о заключении, изменении, расторжении, исполнении контрактов, производится посредством АЦК-Госзаказ в порядке и сроки, установленные законодательством о контрактной системе в сфере закупок и Порядком взаимодействия. При этом подписание вышеуказанной информации электронной подписью уполномоченного лица производится в ЕИС.</w:t>
      </w:r>
    </w:p>
    <w:p w:rsidR="001F147D" w:rsidRDefault="001F147D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27.08.2020 N 482-П)</w:t>
      </w:r>
    </w:p>
    <w:p w:rsidR="001F147D" w:rsidRDefault="001F147D">
      <w:pPr>
        <w:pStyle w:val="ConsPlusNormal"/>
        <w:jc w:val="both"/>
      </w:pPr>
    </w:p>
    <w:p w:rsidR="001F147D" w:rsidRDefault="001F147D">
      <w:pPr>
        <w:pStyle w:val="ConsPlusNormal"/>
        <w:jc w:val="both"/>
      </w:pPr>
    </w:p>
    <w:p w:rsidR="001F147D" w:rsidRDefault="001F147D">
      <w:pPr>
        <w:pStyle w:val="ConsPlusNormal"/>
        <w:jc w:val="both"/>
      </w:pPr>
    </w:p>
    <w:p w:rsidR="001F147D" w:rsidRDefault="001F147D">
      <w:pPr>
        <w:pStyle w:val="ConsPlusNormal"/>
        <w:jc w:val="both"/>
      </w:pPr>
    </w:p>
    <w:p w:rsidR="001F147D" w:rsidRDefault="001F147D">
      <w:pPr>
        <w:pStyle w:val="ConsPlusNormal"/>
        <w:jc w:val="both"/>
      </w:pPr>
    </w:p>
    <w:p w:rsidR="001F147D" w:rsidRDefault="001F147D">
      <w:pPr>
        <w:pStyle w:val="ConsPlusNormal"/>
        <w:jc w:val="right"/>
        <w:outlineLvl w:val="1"/>
      </w:pPr>
      <w:r>
        <w:t>Приложение</w:t>
      </w:r>
    </w:p>
    <w:p w:rsidR="001F147D" w:rsidRDefault="001F147D">
      <w:pPr>
        <w:pStyle w:val="ConsPlusNormal"/>
        <w:jc w:val="right"/>
      </w:pPr>
      <w:r>
        <w:t>к Порядку</w:t>
      </w:r>
    </w:p>
    <w:p w:rsidR="001F147D" w:rsidRDefault="001F14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F14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47D" w:rsidRDefault="001F14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47D" w:rsidRDefault="001F14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147D" w:rsidRDefault="001F14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147D" w:rsidRDefault="001F14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1F147D" w:rsidRDefault="001F147D">
            <w:pPr>
              <w:pStyle w:val="ConsPlusNormal"/>
              <w:jc w:val="center"/>
            </w:pPr>
            <w:r>
              <w:rPr>
                <w:color w:val="392C69"/>
              </w:rPr>
              <w:t>от 19.11.2021 N 588-П)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47D" w:rsidRDefault="001F147D">
            <w:pPr>
              <w:pStyle w:val="ConsPlusNormal"/>
            </w:pPr>
          </w:p>
        </w:tc>
      </w:tr>
    </w:tbl>
    <w:p w:rsidR="001F147D" w:rsidRDefault="001F147D">
      <w:pPr>
        <w:pStyle w:val="ConsPlusNormal"/>
        <w:jc w:val="both"/>
      </w:pPr>
    </w:p>
    <w:p w:rsidR="001F147D" w:rsidRDefault="001F147D">
      <w:pPr>
        <w:pStyle w:val="ConsPlusNormal"/>
        <w:jc w:val="center"/>
      </w:pPr>
      <w:bookmarkStart w:id="5" w:name="P195"/>
      <w:bookmarkEnd w:id="5"/>
      <w:r>
        <w:t>ФОРМА</w:t>
      </w:r>
    </w:p>
    <w:p w:rsidR="001F147D" w:rsidRDefault="001F147D">
      <w:pPr>
        <w:pStyle w:val="ConsPlusNormal"/>
        <w:jc w:val="center"/>
      </w:pPr>
      <w:r>
        <w:t>заявления на предоставление доступа к АЦК-Госзаказ</w:t>
      </w:r>
    </w:p>
    <w:p w:rsidR="001F147D" w:rsidRDefault="001F147D">
      <w:pPr>
        <w:pStyle w:val="ConsPlusNormal"/>
        <w:jc w:val="both"/>
      </w:pPr>
    </w:p>
    <w:p w:rsidR="001F147D" w:rsidRDefault="001F147D">
      <w:pPr>
        <w:pStyle w:val="ConsPlusNonformat"/>
        <w:jc w:val="both"/>
      </w:pPr>
      <w:r>
        <w:t xml:space="preserve">                                      ОГКУ "Центр по сопровождению закупок"</w:t>
      </w:r>
    </w:p>
    <w:p w:rsidR="001F147D" w:rsidRDefault="001F147D">
      <w:pPr>
        <w:pStyle w:val="ConsPlusNonformat"/>
        <w:jc w:val="both"/>
      </w:pPr>
    </w:p>
    <w:p w:rsidR="001F147D" w:rsidRDefault="001F147D">
      <w:pPr>
        <w:pStyle w:val="ConsPlusNonformat"/>
        <w:jc w:val="both"/>
      </w:pPr>
      <w:r>
        <w:t xml:space="preserve">    Прошу  внести  в Реестр пользователей АЦК-Госзаказ сведения о следующем</w:t>
      </w:r>
    </w:p>
    <w:p w:rsidR="001F147D" w:rsidRDefault="001F147D">
      <w:pPr>
        <w:pStyle w:val="ConsPlusNonformat"/>
        <w:jc w:val="both"/>
      </w:pPr>
      <w:r>
        <w:t>государственном гражданском служащем (работнике) __________________________</w:t>
      </w:r>
    </w:p>
    <w:p w:rsidR="001F147D" w:rsidRDefault="001F147D">
      <w:pPr>
        <w:pStyle w:val="ConsPlusNonformat"/>
        <w:jc w:val="both"/>
      </w:pPr>
      <w:r>
        <w:t>___________________________________________________________________________</w:t>
      </w:r>
    </w:p>
    <w:p w:rsidR="001F147D" w:rsidRDefault="001F147D">
      <w:pPr>
        <w:pStyle w:val="ConsPlusNonformat"/>
        <w:jc w:val="both"/>
      </w:pPr>
      <w:r>
        <w:t xml:space="preserve">        (указывается наименование заказчика/уполномоченного органа)</w:t>
      </w:r>
    </w:p>
    <w:p w:rsidR="001F147D" w:rsidRDefault="001F147D">
      <w:pPr>
        <w:pStyle w:val="ConsPlusNonformat"/>
        <w:jc w:val="both"/>
      </w:pPr>
      <w:r>
        <w:t xml:space="preserve">    1. Фамилия, имя, отчество (при наличии) _______________________________</w:t>
      </w:r>
    </w:p>
    <w:p w:rsidR="001F147D" w:rsidRDefault="001F147D">
      <w:pPr>
        <w:pStyle w:val="ConsPlusNonformat"/>
        <w:jc w:val="both"/>
      </w:pPr>
      <w:r>
        <w:t xml:space="preserve">    2. Наименование должности _____________________________________________</w:t>
      </w:r>
    </w:p>
    <w:p w:rsidR="001F147D" w:rsidRDefault="001F147D">
      <w:pPr>
        <w:pStyle w:val="ConsPlusNonformat"/>
        <w:jc w:val="both"/>
      </w:pPr>
      <w:r>
        <w:t xml:space="preserve">    3.  Контактная  информация  (абонентский  номер телефонной связи, адрес</w:t>
      </w:r>
    </w:p>
    <w:p w:rsidR="001F147D" w:rsidRDefault="001F147D">
      <w:pPr>
        <w:pStyle w:val="ConsPlusNonformat"/>
        <w:jc w:val="both"/>
      </w:pPr>
      <w:r>
        <w:t>электронной почты) ________________________________________________________</w:t>
      </w:r>
    </w:p>
    <w:p w:rsidR="001F147D" w:rsidRDefault="001F147D">
      <w:pPr>
        <w:pStyle w:val="ConsPlusNonformat"/>
        <w:jc w:val="both"/>
      </w:pPr>
      <w:r>
        <w:t>___________________________________________________________________________</w:t>
      </w:r>
    </w:p>
    <w:p w:rsidR="001F147D" w:rsidRDefault="001F147D">
      <w:pPr>
        <w:pStyle w:val="ConsPlusNonformat"/>
        <w:jc w:val="both"/>
      </w:pPr>
      <w:r>
        <w:t xml:space="preserve">    4. Распорядительный документ о назначении государственного гражданского</w:t>
      </w:r>
    </w:p>
    <w:p w:rsidR="001F147D" w:rsidRDefault="001F147D">
      <w:pPr>
        <w:pStyle w:val="ConsPlusNonformat"/>
        <w:jc w:val="both"/>
      </w:pPr>
      <w:r>
        <w:t>служащего (работника), ответственного за ввод информации в АЦК-Госзаказ, от</w:t>
      </w:r>
    </w:p>
    <w:p w:rsidR="001F147D" w:rsidRDefault="001F147D">
      <w:pPr>
        <w:pStyle w:val="ConsPlusNonformat"/>
        <w:jc w:val="both"/>
      </w:pPr>
      <w:r>
        <w:t>______ N _______ (прилагается).</w:t>
      </w:r>
    </w:p>
    <w:p w:rsidR="001F147D" w:rsidRDefault="001F147D">
      <w:pPr>
        <w:pStyle w:val="ConsPlusNonformat"/>
        <w:jc w:val="both"/>
      </w:pPr>
    </w:p>
    <w:p w:rsidR="001F147D" w:rsidRDefault="001F147D">
      <w:pPr>
        <w:pStyle w:val="ConsPlusNonformat"/>
        <w:jc w:val="both"/>
      </w:pPr>
      <w:r>
        <w:t>Приложение: на ___ л. в 1 экз.</w:t>
      </w:r>
    </w:p>
    <w:p w:rsidR="001F147D" w:rsidRDefault="001F147D">
      <w:pPr>
        <w:pStyle w:val="ConsPlusNonformat"/>
        <w:jc w:val="both"/>
      </w:pPr>
    </w:p>
    <w:p w:rsidR="001F147D" w:rsidRDefault="001F147D">
      <w:pPr>
        <w:pStyle w:val="ConsPlusNonformat"/>
        <w:jc w:val="both"/>
      </w:pPr>
      <w:r>
        <w:t>Должность руководителя _____________ ______________________________________</w:t>
      </w:r>
    </w:p>
    <w:p w:rsidR="001F147D" w:rsidRDefault="001F147D">
      <w:pPr>
        <w:pStyle w:val="ConsPlusNonformat"/>
        <w:jc w:val="both"/>
      </w:pPr>
      <w:r>
        <w:t xml:space="preserve">                         (подпись)          (расшифровка подписи)</w:t>
      </w:r>
    </w:p>
    <w:p w:rsidR="001F147D" w:rsidRDefault="001F147D">
      <w:pPr>
        <w:pStyle w:val="ConsPlusNormal"/>
        <w:jc w:val="both"/>
      </w:pPr>
    </w:p>
    <w:p w:rsidR="001F147D" w:rsidRDefault="001F147D">
      <w:pPr>
        <w:pStyle w:val="ConsPlusNormal"/>
        <w:jc w:val="both"/>
      </w:pPr>
    </w:p>
    <w:p w:rsidR="001F147D" w:rsidRDefault="001F147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4539" w:rsidRDefault="005B4539">
      <w:bookmarkStart w:id="6" w:name="_GoBack"/>
      <w:bookmarkEnd w:id="6"/>
    </w:p>
    <w:sectPr w:rsidR="005B4539" w:rsidSect="00E90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7D"/>
    <w:rsid w:val="001F147D"/>
    <w:rsid w:val="005B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CD18C-1219-4A2A-BA6F-5292886B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4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F147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14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F14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C37495FDEA0A7BFD49D0DCBEEF34F987D9533397AA447630633A1CF999BF6B1B5AD46F6C521502C1BFD23F16D8029BAD3184849709867DB2D62FN0dCI" TargetMode="External"/><Relationship Id="rId18" Type="http://schemas.openxmlformats.org/officeDocument/2006/relationships/hyperlink" Target="consultantplus://offline/ref=F6C37495FDEA0A7BFD49D0DCBEEF34F987D9533394AE4B7235633A1CF999BF6B1B5AD46F6C521502C1BFD23216D8029BAD3184849709867DB2D62FN0dCI" TargetMode="External"/><Relationship Id="rId26" Type="http://schemas.openxmlformats.org/officeDocument/2006/relationships/hyperlink" Target="consultantplus://offline/ref=F6C37495FDEA0A7BFD49D0DCBEEF34F987D9533394AE4B7235633A1CF999BF6B1B5AD46F6C521502C1BFD33B16D8029BAD3184849709867DB2D62FN0dCI" TargetMode="External"/><Relationship Id="rId39" Type="http://schemas.openxmlformats.org/officeDocument/2006/relationships/hyperlink" Target="consultantplus://offline/ref=F6C37495FDEA0A7BFD49CED1A8836AF385D10B3991AD46266B3C6141AE90B53C4E15D52129590A02C0A1D03A1FN8d8I" TargetMode="External"/><Relationship Id="rId21" Type="http://schemas.openxmlformats.org/officeDocument/2006/relationships/hyperlink" Target="consultantplus://offline/ref=F6C37495FDEA0A7BFD49D0DCBEEF34F987D9533397AA447630633A1CF999BF6B1B5AD46F6C521502C1BFD23216D8029BAD3184849709867DB2D62FN0dCI" TargetMode="External"/><Relationship Id="rId34" Type="http://schemas.openxmlformats.org/officeDocument/2006/relationships/hyperlink" Target="consultantplus://offline/ref=F6C37495FDEA0A7BFD49CED1A8836AF385D10B3991AD46266B3C6141AE90B53C4E15D52129590A02C0A1D03A1FN8d8I" TargetMode="External"/><Relationship Id="rId42" Type="http://schemas.openxmlformats.org/officeDocument/2006/relationships/hyperlink" Target="consultantplus://offline/ref=F6C37495FDEA0A7BFD49D0DCBEEF34F987D9533397AA447630633A1CF999BF6B1B5AD46F6C521502C1BFD73A16D8029BAD3184849709867DB2D62FN0dCI" TargetMode="External"/><Relationship Id="rId47" Type="http://schemas.openxmlformats.org/officeDocument/2006/relationships/hyperlink" Target="consultantplus://offline/ref=F6C37495FDEA0A7BFD49CED1A8836AF385D10B3991AD46266B3C6141AE90B53C4E15D52129590A02C0A1D03A1FN8d8I" TargetMode="External"/><Relationship Id="rId50" Type="http://schemas.openxmlformats.org/officeDocument/2006/relationships/hyperlink" Target="consultantplus://offline/ref=F6C37495FDEA0A7BFD49D0DCBEEF34F987D9533394AE4B7235633A1CF999BF6B1B5AD46F6C521502C1BFD33216D8029BAD3184849709867DB2D62FN0dCI" TargetMode="External"/><Relationship Id="rId55" Type="http://schemas.openxmlformats.org/officeDocument/2006/relationships/hyperlink" Target="consultantplus://offline/ref=F6C37495FDEA0A7BFD49CED1A8836AF385D10B3991AD46266B3C6141AE90B53C5C158D2D2B5B140995EE966F108D55C1F83D9B80890BN8d3I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F6C37495FDEA0A7BFD49D0DCBEEF34F987D9533397A94F7030633A1CF999BF6B1B5AD46F6C521502C1BFD23F16D8029BAD3184849709867DB2D62FN0d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C37495FDEA0A7BFD49CED1A8836AF385D10B3991AD46266B3C6141AE90B53C4E15D52129590A02C0A1D03A1FN8d8I" TargetMode="External"/><Relationship Id="rId20" Type="http://schemas.openxmlformats.org/officeDocument/2006/relationships/hyperlink" Target="consultantplus://offline/ref=F6C37495FDEA0A7BFD49D0DCBEEF34F987D9533396A84B7935633A1CF999BF6B1B5AD46F6C521502C1BFD23C16D8029BAD3184849709867DB2D62FN0dCI" TargetMode="External"/><Relationship Id="rId29" Type="http://schemas.openxmlformats.org/officeDocument/2006/relationships/hyperlink" Target="consultantplus://offline/ref=F6C37495FDEA0A7BFD49CED1A8836AF385D10B3991AD46266B3C6141AE90B53C4E15D52129590A02C0A1D03A1FN8d8I" TargetMode="External"/><Relationship Id="rId41" Type="http://schemas.openxmlformats.org/officeDocument/2006/relationships/hyperlink" Target="consultantplus://offline/ref=F6C37495FDEA0A7BFD49D0DCBEEF34F987D9533397AA447630633A1CF999BF6B1B5AD46F6C521502C1BFD63316D8029BAD3184849709867DB2D62FN0dCI" TargetMode="External"/><Relationship Id="rId54" Type="http://schemas.openxmlformats.org/officeDocument/2006/relationships/hyperlink" Target="consultantplus://offline/ref=F6C37495FDEA0A7BFD49CED1A8836AF385D10B3991AD46266B3C6141AE90B53C5C158D2D2E591D0995EE966F108D55C1F83D9B80890BN8d3I" TargetMode="External"/><Relationship Id="rId62" Type="http://schemas.openxmlformats.org/officeDocument/2006/relationships/hyperlink" Target="consultantplus://offline/ref=F6C37495FDEA0A7BFD49D0DCBEEF34F987D9533397AA447630633A1CF999BF6B1B5AD46F6C521502C1BFD73816D8029BAD3184849709867DB2D62FN0d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C37495FDEA0A7BFD49D0DCBEEF34F987D9533397AA447630633A1CF999BF6B1B5AD46F6C521502C1BFD23F16D8029BAD3184849709867DB2D62FN0dCI" TargetMode="External"/><Relationship Id="rId11" Type="http://schemas.openxmlformats.org/officeDocument/2006/relationships/hyperlink" Target="consultantplus://offline/ref=F6C37495FDEA0A7BFD49D0DCBEEF34F987D9533394AE4B7235633A1CF999BF6B1B5AD46F6C521502C1BFD23C16D8029BAD3184849709867DB2D62FN0dCI" TargetMode="External"/><Relationship Id="rId24" Type="http://schemas.openxmlformats.org/officeDocument/2006/relationships/hyperlink" Target="consultantplus://offline/ref=F6C37495FDEA0A7BFD49D0DCBEEF34F987D9533397AA447630633A1CF999BF6B1B5AD46F6C521502C1BFD33B16D8029BAD3184849709867DB2D62FN0dCI" TargetMode="External"/><Relationship Id="rId32" Type="http://schemas.openxmlformats.org/officeDocument/2006/relationships/hyperlink" Target="consultantplus://offline/ref=F6C37495FDEA0A7BFD49D0DCBEEF34F987D9533397AA447630633A1CF999BF6B1B5AD46F6C521502C1BFD63A16D8029BAD3184849709867DB2D62FN0dCI" TargetMode="External"/><Relationship Id="rId37" Type="http://schemas.openxmlformats.org/officeDocument/2006/relationships/hyperlink" Target="consultantplus://offline/ref=F6C37495FDEA0A7BFD49D0DCBEEF34F987D9533397AA447630633A1CF999BF6B1B5AD46F6C521502C1BFD63E16D8029BAD3184849709867DB2D62FN0dCI" TargetMode="External"/><Relationship Id="rId40" Type="http://schemas.openxmlformats.org/officeDocument/2006/relationships/hyperlink" Target="consultantplus://offline/ref=F6C37495FDEA0A7BFD49D0DCBEEF34F987D9533397AA447630633A1CF999BF6B1B5AD46F6C521502C1BFD63D16D8029BAD3184849709867DB2D62FN0dCI" TargetMode="External"/><Relationship Id="rId45" Type="http://schemas.openxmlformats.org/officeDocument/2006/relationships/hyperlink" Target="consultantplus://offline/ref=F6C37495FDEA0A7BFD49D0DCBEEF34F987D9533396A84B7935633A1CF999BF6B1B5AD46F6C521502C1BFD13F16D8029BAD3184849709867DB2D62FN0dCI" TargetMode="External"/><Relationship Id="rId53" Type="http://schemas.openxmlformats.org/officeDocument/2006/relationships/hyperlink" Target="consultantplus://offline/ref=F6C37495FDEA0A7BFD49D0DCBEEF34F987D9533394AE4B7235633A1CF999BF6B1B5AD46F6C521502C1BFD03B16D8029BAD3184849709867DB2D62FN0dCI" TargetMode="External"/><Relationship Id="rId58" Type="http://schemas.openxmlformats.org/officeDocument/2006/relationships/hyperlink" Target="consultantplus://offline/ref=F6C37495FDEA0A7BFD49CED1A8836AF385D10B3991AD46266B3C6141AE90B53C5C158D2D29561F5690FB87371C8A4DDFF92287828BN0dDI" TargetMode="External"/><Relationship Id="rId5" Type="http://schemas.openxmlformats.org/officeDocument/2006/relationships/hyperlink" Target="consultantplus://offline/ref=F6C37495FDEA0A7BFD49D0DCBEEF34F987D9533394AE4B7235633A1CF999BF6B1B5AD46F6C521502C1BFD23F16D8029BAD3184849709867DB2D62FN0dCI" TargetMode="External"/><Relationship Id="rId15" Type="http://schemas.openxmlformats.org/officeDocument/2006/relationships/hyperlink" Target="consultantplus://offline/ref=F6C37495FDEA0A7BFD49D0DCBEEF34F987D9533396A84B7935633A1CF999BF6B1B5AD46F6C521502C1BFD23F16D8029BAD3184849709867DB2D62FN0dCI" TargetMode="External"/><Relationship Id="rId23" Type="http://schemas.openxmlformats.org/officeDocument/2006/relationships/hyperlink" Target="consultantplus://offline/ref=F6C37495FDEA0A7BFD49D0DCBEEF34F987D9533397A94F7030633A1CF999BF6B1B5AD46F6C521502C1BFD23C16D8029BAD3184849709867DB2D62FN0dCI" TargetMode="External"/><Relationship Id="rId28" Type="http://schemas.openxmlformats.org/officeDocument/2006/relationships/hyperlink" Target="consultantplus://offline/ref=F6C37495FDEA0A7BFD49D0DCBEEF34F987D9533397AA447630633A1CF999BF6B1B5AD46F6C521502C1BFD33E16D8029BAD3184849709867DB2D62FN0dCI" TargetMode="External"/><Relationship Id="rId36" Type="http://schemas.openxmlformats.org/officeDocument/2006/relationships/hyperlink" Target="consultantplus://offline/ref=F6C37495FDEA0A7BFD49D0DCBEEF34F987D9533396A84B7935633A1CF999BF6B1B5AD46F6C521502C1BFD03D16D8029BAD3184849709867DB2D62FN0dCI" TargetMode="External"/><Relationship Id="rId49" Type="http://schemas.openxmlformats.org/officeDocument/2006/relationships/hyperlink" Target="consultantplus://offline/ref=F6C37495FDEA0A7BFD49CED1A8836AF385D10B3991AD46266B3C6141AE90B53C4E15D52129590A02C0A1D03A1FN8d8I" TargetMode="External"/><Relationship Id="rId57" Type="http://schemas.openxmlformats.org/officeDocument/2006/relationships/hyperlink" Target="consultantplus://offline/ref=F6C37495FDEA0A7BFD49CED1A8836AF385D10B3991AD46266B3C6141AE90B53C5C158D2D29571F5690FB87371C8A4DDFF92287828BN0dDI" TargetMode="External"/><Relationship Id="rId61" Type="http://schemas.openxmlformats.org/officeDocument/2006/relationships/hyperlink" Target="consultantplus://offline/ref=F6C37495FDEA0A7BFD49D0DCBEEF34F987D9533394AE4B7235633A1CF999BF6B1B5AD46F6C521502C1BFD03916D8029BAD3184849709867DB2D62FN0dCI" TargetMode="External"/><Relationship Id="rId10" Type="http://schemas.openxmlformats.org/officeDocument/2006/relationships/hyperlink" Target="consultantplus://offline/ref=F6C37495FDEA0A7BFD49CED1A8836AF385D10B3991AD46266B3C6141AE90B53C5C158D2D285F140AC1B4866B59D95EDEFE228583970B8761NBd4I" TargetMode="External"/><Relationship Id="rId19" Type="http://schemas.openxmlformats.org/officeDocument/2006/relationships/hyperlink" Target="consultantplus://offline/ref=F6C37495FDEA0A7BFD49D0DCBEEF34F987D9533397AA447630633A1CF999BF6B1B5AD46F6C521502C1BFD23D16D8029BAD3184849709867DB2D62FN0dCI" TargetMode="External"/><Relationship Id="rId31" Type="http://schemas.openxmlformats.org/officeDocument/2006/relationships/hyperlink" Target="consultantplus://offline/ref=F6C37495FDEA0A7BFD49D0DCBEEF34F987D9533396A84B7935633A1CF999BF6B1B5AD46F6C521502C1BFD23D16D8029BAD3184849709867DB2D62FN0dCI" TargetMode="External"/><Relationship Id="rId44" Type="http://schemas.openxmlformats.org/officeDocument/2006/relationships/hyperlink" Target="consultantplus://offline/ref=F6C37495FDEA0A7BFD49D0DCBEEF34F987D9533396A84B7935633A1CF999BF6B1B5AD46F6C521502C1BFD13816D8029BAD3184849709867DB2D62FN0dCI" TargetMode="External"/><Relationship Id="rId52" Type="http://schemas.openxmlformats.org/officeDocument/2006/relationships/hyperlink" Target="consultantplus://offline/ref=F6C37495FDEA0A7BFD49D0DCBEEF34F987D9533396AB4A7231633A1CF999BF6B1B5AD46F6C521502C1BED03C16D8029BAD3184849709867DB2D62FN0dCI" TargetMode="External"/><Relationship Id="rId60" Type="http://schemas.openxmlformats.org/officeDocument/2006/relationships/hyperlink" Target="consultantplus://offline/ref=F6C37495FDEA0A7BFD49CED1A8836AF385D10B3991AD46266B3C6141AE90B53C4E15D52129590A02C0A1D03A1FN8d8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6C37495FDEA0A7BFD49CED1A8836AF385D10B3991AD46266B3C6141AE90B53C5C158D2D285F1405C9B4866B59D95EDEFE228583970B8761NBd4I" TargetMode="External"/><Relationship Id="rId14" Type="http://schemas.openxmlformats.org/officeDocument/2006/relationships/hyperlink" Target="consultantplus://offline/ref=F6C37495FDEA0A7BFD49D0DCBEEF34F987D9533397A94F7030633A1CF999BF6B1B5AD46F6C521502C1BFD23F16D8029BAD3184849709867DB2D62FN0dCI" TargetMode="External"/><Relationship Id="rId22" Type="http://schemas.openxmlformats.org/officeDocument/2006/relationships/hyperlink" Target="consultantplus://offline/ref=F6C37495FDEA0A7BFD49CED1A8836AF385D70C3C95A346266B3C6141AE90B53C5C158D2D285F1C04C5B4866B59D95EDEFE228583970B8761NBd4I" TargetMode="External"/><Relationship Id="rId27" Type="http://schemas.openxmlformats.org/officeDocument/2006/relationships/hyperlink" Target="consultantplus://offline/ref=F6C37495FDEA0A7BFD49CED1A8836AF385D10B3991AD46266B3C6141AE90B53C4E15D52129590A02C0A1D03A1FN8d8I" TargetMode="External"/><Relationship Id="rId30" Type="http://schemas.openxmlformats.org/officeDocument/2006/relationships/hyperlink" Target="consultantplus://offline/ref=F6C37495FDEA0A7BFD49D0DCBEEF34F987D9533397AA447630633A1CF999BF6B1B5AD46F6C521502C1BFD33F16D8029BAD3184849709867DB2D62FN0dCI" TargetMode="External"/><Relationship Id="rId35" Type="http://schemas.openxmlformats.org/officeDocument/2006/relationships/hyperlink" Target="consultantplus://offline/ref=F6C37495FDEA0A7BFD49D0DCBEEF34F987D9533394AE4B7235633A1CF999BF6B1B5AD46F6C521502C1BFD33D16D8029BAD3184849709867DB2D62FN0dCI" TargetMode="External"/><Relationship Id="rId43" Type="http://schemas.openxmlformats.org/officeDocument/2006/relationships/hyperlink" Target="consultantplus://offline/ref=F6C37495FDEA0A7BFD49D0DCBEEF34F987D9533396A84B7935633A1CF999BF6B1B5AD46F6C521502C1BFD13B16D8029BAD3184849709867DB2D62FN0dCI" TargetMode="External"/><Relationship Id="rId48" Type="http://schemas.openxmlformats.org/officeDocument/2006/relationships/hyperlink" Target="consultantplus://offline/ref=F6C37495FDEA0A7BFD49CED1A8836AF385D10B3991AD46266B3C6141AE90B53C4E15D52129590A02C0A1D03A1FN8d8I" TargetMode="External"/><Relationship Id="rId56" Type="http://schemas.openxmlformats.org/officeDocument/2006/relationships/hyperlink" Target="consultantplus://offline/ref=F6C37495FDEA0A7BFD49CED1A8836AF385D10B3991AD46266B3C6141AE90B53C5C158D2D2C59130995EE966F108D55C1F83D9B80890BN8d3I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F6C37495FDEA0A7BFD49D0DCBEEF34F987D9533396A84B7935633A1CF999BF6B1B5AD46F6C521502C1BFD23F16D8029BAD3184849709867DB2D62FN0dCI" TargetMode="External"/><Relationship Id="rId51" Type="http://schemas.openxmlformats.org/officeDocument/2006/relationships/hyperlink" Target="consultantplus://offline/ref=F6C37495FDEA0A7BFD49D0DCBEEF34F987D9533397A94F7030633A1CF999BF6B1B5AD46F6C521502C1BFD23216D8029BAD3184849709867DB2D62FN0dC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6C37495FDEA0A7BFD49D0DCBEEF34F987D9533394AE4B7235633A1CF999BF6B1B5AD46F6C521502C1BFD23D16D8029BAD3184849709867DB2D62FN0dCI" TargetMode="External"/><Relationship Id="rId17" Type="http://schemas.openxmlformats.org/officeDocument/2006/relationships/hyperlink" Target="consultantplus://offline/ref=F6C37495FDEA0A7BFD49CED1A8836AF385D10B3991AD46266B3C6141AE90B53C4E15D52129590A02C0A1D03A1FN8d8I" TargetMode="External"/><Relationship Id="rId25" Type="http://schemas.openxmlformats.org/officeDocument/2006/relationships/hyperlink" Target="consultantplus://offline/ref=F6C37495FDEA0A7BFD49D0DCBEEF34F987D9533394AE4B7235633A1CF999BF6B1B5AD46F6C521502C1BFD33A16D8029BAD3184849709867DB2D62FN0dCI" TargetMode="External"/><Relationship Id="rId33" Type="http://schemas.openxmlformats.org/officeDocument/2006/relationships/hyperlink" Target="consultantplus://offline/ref=F6C37495FDEA0A7BFD49D0DCBEEF34F987D9533396A84B7935633A1CF999BF6B1B5AD46F6C521502C1BFD03C16D8029BAD3184849709867DB2D62FN0dCI" TargetMode="External"/><Relationship Id="rId38" Type="http://schemas.openxmlformats.org/officeDocument/2006/relationships/hyperlink" Target="consultantplus://offline/ref=F6C37495FDEA0A7BFD49D0DCBEEF34F987D9533396A84B7935633A1CF999BF6B1B5AD46F6C521502C1BFD03316D8029BAD3184849709867DB2D62FN0dCI" TargetMode="External"/><Relationship Id="rId46" Type="http://schemas.openxmlformats.org/officeDocument/2006/relationships/hyperlink" Target="consultantplus://offline/ref=F6C37495FDEA0A7BFD49D0DCBEEF34F987D9533396A84B7935633A1CF999BF6B1B5AD46F6C521502C1BFD13C16D8029BAD3184849709867DB2D62FN0dCI" TargetMode="External"/><Relationship Id="rId59" Type="http://schemas.openxmlformats.org/officeDocument/2006/relationships/hyperlink" Target="consultantplus://offline/ref=F6C37495FDEA0A7BFD49D0DCBEEF34F987D9533394AE4B7235633A1CF999BF6B1B5AD46F6C521502C1BFD03816D8029BAD3184849709867DB2D62FN0d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4079</Words>
  <Characters>23252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2024-01-16T08:29:00Z</dcterms:created>
  <dcterms:modified xsi:type="dcterms:W3CDTF">2024-01-16T08:29:00Z</dcterms:modified>
</cp:coreProperties>
</file>