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0F6" w:rsidRDefault="001100F6">
      <w:pPr>
        <w:pStyle w:val="ConsPlusTitlePage"/>
      </w:pPr>
      <w:bookmarkStart w:id="0" w:name="_GoBack"/>
      <w:r>
        <w:t xml:space="preserve">Документ предоставлен </w:t>
      </w:r>
      <w:hyperlink r:id="rId4">
        <w:r>
          <w:rPr>
            <w:color w:val="0000FF"/>
          </w:rPr>
          <w:t>КонсультантПлюс</w:t>
        </w:r>
      </w:hyperlink>
      <w:r>
        <w:br/>
      </w:r>
    </w:p>
    <w:p w:rsidR="001100F6" w:rsidRDefault="001100F6">
      <w:pPr>
        <w:pStyle w:val="ConsPlusNormal"/>
        <w:jc w:val="both"/>
        <w:outlineLvl w:val="0"/>
      </w:pPr>
    </w:p>
    <w:p w:rsidR="001100F6" w:rsidRDefault="001100F6">
      <w:pPr>
        <w:pStyle w:val="ConsPlusTitle"/>
        <w:jc w:val="center"/>
        <w:outlineLvl w:val="0"/>
      </w:pPr>
      <w:r>
        <w:t>ПРАВИТЕЛЬСТВО РОССИЙСКОЙ ФЕДЕРАЦИИ</w:t>
      </w:r>
    </w:p>
    <w:p w:rsidR="001100F6" w:rsidRDefault="001100F6">
      <w:pPr>
        <w:pStyle w:val="ConsPlusTitle"/>
        <w:jc w:val="center"/>
      </w:pPr>
    </w:p>
    <w:p w:rsidR="001100F6" w:rsidRDefault="001100F6">
      <w:pPr>
        <w:pStyle w:val="ConsPlusTitle"/>
        <w:jc w:val="center"/>
      </w:pPr>
      <w:r>
        <w:t>ПОСТАНОВЛЕНИЕ</w:t>
      </w:r>
    </w:p>
    <w:p w:rsidR="001100F6" w:rsidRDefault="001100F6">
      <w:pPr>
        <w:pStyle w:val="ConsPlusTitle"/>
        <w:jc w:val="center"/>
      </w:pPr>
      <w:r>
        <w:t>от 31 декабря 2019 г. N 1956</w:t>
      </w:r>
    </w:p>
    <w:p w:rsidR="001100F6" w:rsidRDefault="001100F6">
      <w:pPr>
        <w:pStyle w:val="ConsPlusTitle"/>
        <w:jc w:val="center"/>
      </w:pPr>
    </w:p>
    <w:p w:rsidR="001100F6" w:rsidRDefault="001100F6">
      <w:pPr>
        <w:pStyle w:val="ConsPlusTitle"/>
        <w:jc w:val="center"/>
      </w:pPr>
      <w:r>
        <w:t>ОБ УТВЕРЖДЕНИИ ПРАВИЛ</w:t>
      </w:r>
    </w:p>
    <w:p w:rsidR="001100F6" w:rsidRDefault="001100F6">
      <w:pPr>
        <w:pStyle w:val="ConsPlusTitle"/>
        <w:jc w:val="center"/>
      </w:pPr>
      <w:r>
        <w:t>МАРКИРОВКИ ТОВАРОВ ЛЕГКОЙ ПРОМЫШЛЕННОСТИ СРЕДСТВАМИ</w:t>
      </w:r>
    </w:p>
    <w:p w:rsidR="001100F6" w:rsidRDefault="001100F6">
      <w:pPr>
        <w:pStyle w:val="ConsPlusTitle"/>
        <w:jc w:val="center"/>
      </w:pPr>
      <w:r>
        <w:t>ИДЕНТИФИКАЦИИ И ОСОБЕННОСТЯХ ВНЕДРЕНИЯ ГОСУДАРСТВЕННОЙ</w:t>
      </w:r>
    </w:p>
    <w:p w:rsidR="001100F6" w:rsidRDefault="001100F6">
      <w:pPr>
        <w:pStyle w:val="ConsPlusTitle"/>
        <w:jc w:val="center"/>
      </w:pPr>
      <w:r>
        <w:t>ИНФОРМАЦИОННОЙ СИСТЕМЫ МОНИТОРИНГА ЗА ОБОРОТОМ ТОВАРОВ,</w:t>
      </w:r>
    </w:p>
    <w:p w:rsidR="001100F6" w:rsidRDefault="001100F6">
      <w:pPr>
        <w:pStyle w:val="ConsPlusTitle"/>
        <w:jc w:val="center"/>
      </w:pPr>
      <w:r>
        <w:t>ПОДЛЕЖАЩИХ ОБЯЗАТЕЛЬНОЙ МАРКИРОВКЕ СРЕДСТВАМИ</w:t>
      </w:r>
    </w:p>
    <w:p w:rsidR="001100F6" w:rsidRDefault="001100F6">
      <w:pPr>
        <w:pStyle w:val="ConsPlusTitle"/>
        <w:jc w:val="center"/>
      </w:pPr>
      <w:r>
        <w:t>ИДЕНТИФИКАЦИИ, В ОТНОШЕНИИ ТОВАРОВ ЛЕГКОЙ ПРОМЫШЛЕННОСТИ</w:t>
      </w:r>
    </w:p>
    <w:p w:rsidR="001100F6" w:rsidRDefault="001100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10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00F6" w:rsidRDefault="001100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00F6" w:rsidRDefault="001100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00F6" w:rsidRDefault="001100F6">
            <w:pPr>
              <w:pStyle w:val="ConsPlusNormal"/>
              <w:jc w:val="center"/>
            </w:pPr>
            <w:r>
              <w:rPr>
                <w:color w:val="392C69"/>
              </w:rPr>
              <w:t>Список изменяющих документов</w:t>
            </w:r>
          </w:p>
          <w:p w:rsidR="001100F6" w:rsidRDefault="001100F6">
            <w:pPr>
              <w:pStyle w:val="ConsPlusNormal"/>
              <w:jc w:val="center"/>
            </w:pPr>
            <w:r>
              <w:rPr>
                <w:color w:val="392C69"/>
              </w:rPr>
              <w:t xml:space="preserve">(в ред. Постановлений Правительства РФ от 31.12.2020 </w:t>
            </w:r>
            <w:hyperlink r:id="rId5">
              <w:r>
                <w:rPr>
                  <w:color w:val="0000FF"/>
                </w:rPr>
                <w:t>N 2464</w:t>
              </w:r>
            </w:hyperlink>
            <w:r>
              <w:rPr>
                <w:color w:val="392C69"/>
              </w:rPr>
              <w:t>,</w:t>
            </w:r>
          </w:p>
          <w:p w:rsidR="001100F6" w:rsidRDefault="001100F6">
            <w:pPr>
              <w:pStyle w:val="ConsPlusNormal"/>
              <w:jc w:val="center"/>
            </w:pPr>
            <w:r>
              <w:rPr>
                <w:color w:val="392C69"/>
              </w:rPr>
              <w:t xml:space="preserve">от 10.03.2021 </w:t>
            </w:r>
            <w:hyperlink r:id="rId6">
              <w:r>
                <w:rPr>
                  <w:color w:val="0000FF"/>
                </w:rPr>
                <w:t>N 343</w:t>
              </w:r>
            </w:hyperlink>
            <w:r>
              <w:rPr>
                <w:color w:val="392C69"/>
              </w:rPr>
              <w:t xml:space="preserve">, от 20.11.2021 </w:t>
            </w:r>
            <w:hyperlink r:id="rId7">
              <w:r>
                <w:rPr>
                  <w:color w:val="0000FF"/>
                </w:rPr>
                <w:t>N 1985</w:t>
              </w:r>
            </w:hyperlink>
            <w:r>
              <w:rPr>
                <w:color w:val="392C69"/>
              </w:rPr>
              <w:t xml:space="preserve">, от 29.07.2022 </w:t>
            </w:r>
            <w:hyperlink r:id="rId8">
              <w:r>
                <w:rPr>
                  <w:color w:val="0000FF"/>
                </w:rPr>
                <w:t>N 1351</w:t>
              </w:r>
            </w:hyperlink>
            <w:r>
              <w:rPr>
                <w:color w:val="392C69"/>
              </w:rPr>
              <w:t>,</w:t>
            </w:r>
          </w:p>
          <w:p w:rsidR="001100F6" w:rsidRDefault="001100F6">
            <w:pPr>
              <w:pStyle w:val="ConsPlusNormal"/>
              <w:jc w:val="center"/>
            </w:pPr>
            <w:r>
              <w:rPr>
                <w:color w:val="392C69"/>
              </w:rPr>
              <w:t xml:space="preserve">от 19.10.2022 </w:t>
            </w:r>
            <w:hyperlink r:id="rId9">
              <w:r>
                <w:rPr>
                  <w:color w:val="0000FF"/>
                </w:rPr>
                <w:t>N 1861</w:t>
              </w:r>
            </w:hyperlink>
            <w:r>
              <w:rPr>
                <w:color w:val="392C69"/>
              </w:rPr>
              <w:t xml:space="preserve">, от 13.11.2023 </w:t>
            </w:r>
            <w:hyperlink r:id="rId10">
              <w:r>
                <w:rPr>
                  <w:color w:val="0000FF"/>
                </w:rPr>
                <w:t>N 1899</w:t>
              </w:r>
            </w:hyperlink>
            <w:r>
              <w:rPr>
                <w:color w:val="392C69"/>
              </w:rPr>
              <w:t xml:space="preserve">, от 28.03.2024 </w:t>
            </w:r>
            <w:hyperlink r:id="rId11">
              <w:r>
                <w:rPr>
                  <w:color w:val="0000FF"/>
                </w:rPr>
                <w:t>N 386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00F6" w:rsidRDefault="001100F6">
            <w:pPr>
              <w:pStyle w:val="ConsPlusNormal"/>
            </w:pPr>
          </w:p>
        </w:tc>
      </w:tr>
    </w:tbl>
    <w:p w:rsidR="001100F6" w:rsidRDefault="001100F6">
      <w:pPr>
        <w:pStyle w:val="ConsPlusNormal"/>
        <w:jc w:val="both"/>
      </w:pPr>
    </w:p>
    <w:p w:rsidR="001100F6" w:rsidRDefault="001100F6">
      <w:pPr>
        <w:pStyle w:val="ConsPlusNormal"/>
        <w:ind w:firstLine="540"/>
        <w:jc w:val="both"/>
      </w:pPr>
      <w:r>
        <w:t>Правительство Российской Федерации постановляет:</w:t>
      </w:r>
    </w:p>
    <w:p w:rsidR="001100F6" w:rsidRDefault="001100F6">
      <w:pPr>
        <w:pStyle w:val="ConsPlusNormal"/>
        <w:spacing w:before="220"/>
        <w:ind w:firstLine="540"/>
        <w:jc w:val="both"/>
      </w:pPr>
      <w:r>
        <w:t xml:space="preserve">1. Утвердить прилагаемые </w:t>
      </w:r>
      <w:hyperlink w:anchor="P82">
        <w:r>
          <w:rPr>
            <w:color w:val="0000FF"/>
          </w:rPr>
          <w:t>Правила</w:t>
        </w:r>
      </w:hyperlink>
      <w:r>
        <w:t xml:space="preserve"> маркировки товаров легкой промышленности </w:t>
      </w:r>
      <w:hyperlink r:id="rId12">
        <w:r>
          <w:rPr>
            <w:color w:val="0000FF"/>
          </w:rPr>
          <w:t>средствами идентификации</w:t>
        </w:r>
      </w:hyperlink>
      <w:r>
        <w:t>.</w:t>
      </w:r>
    </w:p>
    <w:p w:rsidR="001100F6" w:rsidRDefault="001100F6">
      <w:pPr>
        <w:pStyle w:val="ConsPlusNormal"/>
        <w:spacing w:before="220"/>
        <w:ind w:firstLine="540"/>
        <w:jc w:val="both"/>
      </w:pPr>
      <w:r>
        <w:t xml:space="preserve">2. Установить, что участники оборота товаров легкой промышленности в соответствии с утвержденными настоящим постановлением </w:t>
      </w:r>
      <w:hyperlink w:anchor="P82">
        <w:r>
          <w:rPr>
            <w:color w:val="0000FF"/>
          </w:rPr>
          <w:t>Правилами</w:t>
        </w:r>
      </w:hyperlink>
      <w:r>
        <w:t>:</w:t>
      </w:r>
    </w:p>
    <w:p w:rsidR="001100F6" w:rsidRDefault="001100F6">
      <w:pPr>
        <w:pStyle w:val="ConsPlusNormal"/>
        <w:spacing w:before="22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в течение 7 календарных дней со дня возникновения необходимости осуществления участниками оборота товаров легкой промышленности деятельности, связанной с вводом в оборот, и (или) оборотом, и (или) выводом из оборота маркированных товаров легкой промышленности;</w:t>
      </w:r>
    </w:p>
    <w:p w:rsidR="001100F6" w:rsidRDefault="001100F6">
      <w:pPr>
        <w:pStyle w:val="ConsPlusNormal"/>
        <w:jc w:val="both"/>
      </w:pPr>
      <w:r>
        <w:t xml:space="preserve">(в ред. </w:t>
      </w:r>
      <w:hyperlink r:id="rId13">
        <w:r>
          <w:rPr>
            <w:color w:val="0000FF"/>
          </w:rPr>
          <w:t>Постановления</w:t>
        </w:r>
      </w:hyperlink>
      <w:r>
        <w:t xml:space="preserve"> Правительства РФ от 19.10.2022 N 1861)</w:t>
      </w:r>
    </w:p>
    <w:p w:rsidR="001100F6" w:rsidRDefault="001100F6">
      <w:pPr>
        <w:pStyle w:val="ConsPlusNormal"/>
        <w:spacing w:before="220"/>
        <w:ind w:firstLine="540"/>
        <w:jc w:val="both"/>
      </w:pPr>
      <w:r>
        <w:t>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заявку на прохождение тестирования информационного взаимодействия оператору информационной системы мониторинга;</w:t>
      </w:r>
    </w:p>
    <w:p w:rsidR="001100F6" w:rsidRDefault="001100F6">
      <w:pPr>
        <w:pStyle w:val="ConsPlusNormal"/>
        <w:spacing w:before="220"/>
        <w:ind w:firstLine="540"/>
        <w:jc w:val="both"/>
      </w:pPr>
      <w: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1100F6" w:rsidRDefault="001100F6">
      <w:pPr>
        <w:pStyle w:val="ConsPlusNormal"/>
        <w:jc w:val="both"/>
      </w:pPr>
      <w:r>
        <w:t xml:space="preserve">(в ред. </w:t>
      </w:r>
      <w:hyperlink r:id="rId14">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товаров легкой промышленности, ввода товаров легкой промышленности в оборот, их оборота и вывода из оборота в соответствии с </w:t>
      </w:r>
      <w:hyperlink w:anchor="P82">
        <w:r>
          <w:rPr>
            <w:color w:val="0000FF"/>
          </w:rPr>
          <w:t>Правилами</w:t>
        </w:r>
      </w:hyperlink>
      <w:r>
        <w:t xml:space="preserve">, утвержденными настоящим постановлением, в срок не </w:t>
      </w:r>
      <w:r>
        <w:lastRenderedPageBreak/>
        <w:t>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1100F6" w:rsidRDefault="001100F6">
      <w:pPr>
        <w:pStyle w:val="ConsPlusNormal"/>
        <w:spacing w:before="220"/>
        <w:ind w:firstLine="540"/>
        <w:jc w:val="both"/>
      </w:pPr>
      <w:bookmarkStart w:id="1" w:name="P26"/>
      <w:bookmarkEnd w:id="1"/>
      <w:r>
        <w:t xml:space="preserve">д) с 1 января 2021 г. в соответствии с </w:t>
      </w:r>
      <w:hyperlink w:anchor="P82">
        <w:r>
          <w:rPr>
            <w:color w:val="0000FF"/>
          </w:rPr>
          <w:t>Правилами</w:t>
        </w:r>
      </w:hyperlink>
      <w:r>
        <w:t>, утвержденными настоящим постановлением, вносят в информационную систему мониторинга сведения о маркировке товаров легкой промышленности, а также о вводе товаров легкой промышленности в оборот, их обороте и выводе из оборота (</w:t>
      </w:r>
      <w:hyperlink r:id="rId15">
        <w:r>
          <w:rPr>
            <w:color w:val="0000FF"/>
          </w:rPr>
          <w:t>коды 14.11.10</w:t>
        </w:r>
      </w:hyperlink>
      <w:r>
        <w:t xml:space="preserve">, </w:t>
      </w:r>
      <w:hyperlink r:id="rId16">
        <w:r>
          <w:rPr>
            <w:color w:val="0000FF"/>
          </w:rPr>
          <w:t>14.14.13</w:t>
        </w:r>
      </w:hyperlink>
      <w:r>
        <w:t xml:space="preserve">, </w:t>
      </w:r>
      <w:hyperlink r:id="rId17">
        <w:r>
          <w:rPr>
            <w:color w:val="0000FF"/>
          </w:rPr>
          <w:t>14.13.21</w:t>
        </w:r>
      </w:hyperlink>
      <w:r>
        <w:t xml:space="preserve">, </w:t>
      </w:r>
      <w:hyperlink r:id="rId18">
        <w:r>
          <w:rPr>
            <w:color w:val="0000FF"/>
          </w:rPr>
          <w:t>14.13.31</w:t>
        </w:r>
      </w:hyperlink>
      <w:r>
        <w:t xml:space="preserve">, </w:t>
      </w:r>
      <w:hyperlink r:id="rId19">
        <w:r>
          <w:rPr>
            <w:color w:val="0000FF"/>
          </w:rPr>
          <w:t>13.92.12</w:t>
        </w:r>
      </w:hyperlink>
      <w:r>
        <w:t xml:space="preserve">, </w:t>
      </w:r>
      <w:hyperlink r:id="rId20">
        <w:r>
          <w:rPr>
            <w:color w:val="0000FF"/>
          </w:rPr>
          <w:t>13.92.13</w:t>
        </w:r>
      </w:hyperlink>
      <w:r>
        <w:t xml:space="preserve"> и </w:t>
      </w:r>
      <w:hyperlink r:id="rId21">
        <w:r>
          <w:rPr>
            <w:color w:val="0000FF"/>
          </w:rPr>
          <w:t>13.92.14</w:t>
        </w:r>
      </w:hyperlink>
      <w:r>
        <w:t xml:space="preserve"> Общероссийского классификатора продукции по видам экономической деятельности и </w:t>
      </w:r>
      <w:hyperlink r:id="rId22">
        <w:r>
          <w:rPr>
            <w:color w:val="0000FF"/>
          </w:rPr>
          <w:t>коды 4203 10 000</w:t>
        </w:r>
      </w:hyperlink>
      <w:r>
        <w:t xml:space="preserve">, </w:t>
      </w:r>
      <w:hyperlink r:id="rId23">
        <w:r>
          <w:rPr>
            <w:color w:val="0000FF"/>
          </w:rPr>
          <w:t>6106</w:t>
        </w:r>
      </w:hyperlink>
      <w:r>
        <w:t xml:space="preserve">, </w:t>
      </w:r>
      <w:hyperlink r:id="rId24">
        <w:r>
          <w:rPr>
            <w:color w:val="0000FF"/>
          </w:rPr>
          <w:t>6201</w:t>
        </w:r>
      </w:hyperlink>
      <w:r>
        <w:t xml:space="preserve">, </w:t>
      </w:r>
      <w:hyperlink r:id="rId25">
        <w:r>
          <w:rPr>
            <w:color w:val="0000FF"/>
          </w:rPr>
          <w:t>6202</w:t>
        </w:r>
      </w:hyperlink>
      <w:r>
        <w:t xml:space="preserve"> и </w:t>
      </w:r>
      <w:hyperlink r:id="rId26">
        <w:r>
          <w:rPr>
            <w:color w:val="0000FF"/>
          </w:rPr>
          <w:t>6302</w:t>
        </w:r>
      </w:hyperlink>
      <w:r>
        <w:t xml:space="preserve"> единой Товарной номенклатуры внешнеэкономической деятельности Евразийского экономического союза). При этом в случае, если участники оборота товаров легкой промышленности наносят средства идентификации на потребительскую упаковку, или на товары легкой промышленности, или ярлык, или этикетку начиная с даты вступления в силу настоящего постановления, то с указанной даты они вправе представлять сведения о нанесении средств идентификации в информационную систему мониторинга;</w:t>
      </w:r>
    </w:p>
    <w:p w:rsidR="001100F6" w:rsidRDefault="001100F6">
      <w:pPr>
        <w:pStyle w:val="ConsPlusNormal"/>
        <w:spacing w:before="220"/>
        <w:ind w:firstLine="540"/>
        <w:jc w:val="both"/>
      </w:pPr>
      <w:bookmarkStart w:id="2" w:name="P27"/>
      <w:bookmarkEnd w:id="2"/>
      <w:r>
        <w:t xml:space="preserve">е) при наличии по состоянию на 1 января 2021 г. нереализованных товаров легкой промышленности, указанных в </w:t>
      </w:r>
      <w:hyperlink w:anchor="P26">
        <w:r>
          <w:rPr>
            <w:color w:val="0000FF"/>
          </w:rPr>
          <w:t>подпункте "д"</w:t>
        </w:r>
      </w:hyperlink>
      <w:r>
        <w:t xml:space="preserve"> настоящего пункта, введенных в оборот до 1 января 2021 г., в срок до 1 февраля 2021 г. осуществляют их маркировку средствами идентификации и представляют сведения о маркировке таких товаров легкой промышленности средствами идентификации в информационную систему мониторинга в соответствии с </w:t>
      </w:r>
      <w:hyperlink w:anchor="P82">
        <w:r>
          <w:rPr>
            <w:color w:val="0000FF"/>
          </w:rPr>
          <w:t>Правилами</w:t>
        </w:r>
      </w:hyperlink>
      <w:r>
        <w:t>, утвержденными настоящим постановлением;</w:t>
      </w:r>
    </w:p>
    <w:p w:rsidR="001100F6" w:rsidRDefault="001100F6">
      <w:pPr>
        <w:pStyle w:val="ConsPlusNormal"/>
        <w:jc w:val="both"/>
      </w:pPr>
      <w:r>
        <w:t xml:space="preserve">(в ред. </w:t>
      </w:r>
      <w:hyperlink r:id="rId27">
        <w:r>
          <w:rPr>
            <w:color w:val="0000FF"/>
          </w:rPr>
          <w:t>Постановления</w:t>
        </w:r>
      </w:hyperlink>
      <w:r>
        <w:t xml:space="preserve"> Правительства РФ от 13.11.2023 N 1899)</w:t>
      </w:r>
    </w:p>
    <w:p w:rsidR="001100F6" w:rsidRDefault="001100F6">
      <w:pPr>
        <w:pStyle w:val="ConsPlusNormal"/>
        <w:spacing w:before="220"/>
        <w:ind w:firstLine="540"/>
        <w:jc w:val="both"/>
      </w:pPr>
      <w:bookmarkStart w:id="3" w:name="P29"/>
      <w:bookmarkEnd w:id="3"/>
      <w:r>
        <w:t xml:space="preserve">ж) до 1 февраля 2021 г. осуществляют маркировку товаров легкой промышленности, указанных в </w:t>
      </w:r>
      <w:hyperlink w:anchor="P26">
        <w:r>
          <w:rPr>
            <w:color w:val="0000FF"/>
          </w:rPr>
          <w:t>подпункте "д"</w:t>
        </w:r>
      </w:hyperlink>
      <w:r>
        <w:t xml:space="preserve"> настоящего пункта, приобретенных до 1 января 2021 г. и выпущенных таможенными органами после 1 января 2021 г. в соответствии с таможенной процедурой выпуска для внутреннего потребления, до предложения этих товаров легкой промышленности для реализации (продажи) и вносят в информационную систему мониторинга сведения о маркировке таких товаров легкой промышленности средствами идентификации в соответствии с </w:t>
      </w:r>
      <w:hyperlink w:anchor="P82">
        <w:r>
          <w:rPr>
            <w:color w:val="0000FF"/>
          </w:rPr>
          <w:t>Правилами</w:t>
        </w:r>
      </w:hyperlink>
      <w:r>
        <w:t>, утвержденными настоящим постановлением.</w:t>
      </w:r>
    </w:p>
    <w:p w:rsidR="001100F6" w:rsidRDefault="001100F6">
      <w:pPr>
        <w:pStyle w:val="ConsPlusNormal"/>
        <w:jc w:val="both"/>
      </w:pPr>
      <w:r>
        <w:t xml:space="preserve">(в ред. Постановлений Правительства РФ от 31.12.2020 </w:t>
      </w:r>
      <w:hyperlink r:id="rId28">
        <w:r>
          <w:rPr>
            <w:color w:val="0000FF"/>
          </w:rPr>
          <w:t>N 2464</w:t>
        </w:r>
      </w:hyperlink>
      <w:r>
        <w:t xml:space="preserve">, от 13.11.2023 </w:t>
      </w:r>
      <w:hyperlink r:id="rId29">
        <w:r>
          <w:rPr>
            <w:color w:val="0000FF"/>
          </w:rPr>
          <w:t>N 1899</w:t>
        </w:r>
      </w:hyperlink>
      <w:r>
        <w:t>)</w:t>
      </w:r>
    </w:p>
    <w:p w:rsidR="001100F6" w:rsidRDefault="001100F6">
      <w:pPr>
        <w:pStyle w:val="ConsPlusNormal"/>
        <w:spacing w:before="220"/>
        <w:ind w:firstLine="540"/>
        <w:jc w:val="both"/>
      </w:pPr>
      <w:bookmarkStart w:id="4" w:name="P31"/>
      <w:bookmarkEnd w:id="4"/>
      <w:r>
        <w:t xml:space="preserve">з) с 1 апреля 2024 г. в соответствии с </w:t>
      </w:r>
      <w:hyperlink w:anchor="P82">
        <w:r>
          <w:rPr>
            <w:color w:val="0000FF"/>
          </w:rPr>
          <w:t>Правилами</w:t>
        </w:r>
      </w:hyperlink>
      <w:r>
        <w:t>, утвержденными настоящим постановлением, вносят в информационную систему мониторинга сведения о маркировке товаров легкой промышленности, а также о вводе товаров легкой промышленности в оборот, их обороте и выводе из оборота (</w:t>
      </w:r>
      <w:hyperlink r:id="rId30">
        <w:r>
          <w:rPr>
            <w:color w:val="0000FF"/>
          </w:rPr>
          <w:t>коды 13.91.19</w:t>
        </w:r>
      </w:hyperlink>
      <w:r>
        <w:t xml:space="preserve"> (в части только верхней одежды), </w:t>
      </w:r>
      <w:hyperlink r:id="rId31">
        <w:r>
          <w:rPr>
            <w:color w:val="0000FF"/>
          </w:rPr>
          <w:t>14.12.11</w:t>
        </w:r>
      </w:hyperlink>
      <w:r>
        <w:t xml:space="preserve">, </w:t>
      </w:r>
      <w:hyperlink r:id="rId32">
        <w:r>
          <w:rPr>
            <w:color w:val="0000FF"/>
          </w:rPr>
          <w:t>14.12.12</w:t>
        </w:r>
      </w:hyperlink>
      <w:r>
        <w:t xml:space="preserve">, </w:t>
      </w:r>
      <w:hyperlink r:id="rId33">
        <w:r>
          <w:rPr>
            <w:color w:val="0000FF"/>
          </w:rPr>
          <w:t>14.12.21</w:t>
        </w:r>
      </w:hyperlink>
      <w:r>
        <w:t xml:space="preserve">, </w:t>
      </w:r>
      <w:hyperlink r:id="rId34">
        <w:r>
          <w:rPr>
            <w:color w:val="0000FF"/>
          </w:rPr>
          <w:t>14.12.22</w:t>
        </w:r>
      </w:hyperlink>
      <w:r>
        <w:t xml:space="preserve">, </w:t>
      </w:r>
      <w:hyperlink r:id="rId35">
        <w:r>
          <w:rPr>
            <w:color w:val="0000FF"/>
          </w:rPr>
          <w:t>14.12.30.110</w:t>
        </w:r>
      </w:hyperlink>
      <w:r>
        <w:t xml:space="preserve">, </w:t>
      </w:r>
      <w:hyperlink r:id="rId36">
        <w:r>
          <w:rPr>
            <w:color w:val="0000FF"/>
          </w:rPr>
          <w:t>14.12.30.120</w:t>
        </w:r>
      </w:hyperlink>
      <w:r>
        <w:t xml:space="preserve">, </w:t>
      </w:r>
      <w:hyperlink r:id="rId37">
        <w:r>
          <w:rPr>
            <w:color w:val="0000FF"/>
          </w:rPr>
          <w:t>14.12.30.130</w:t>
        </w:r>
      </w:hyperlink>
      <w:r>
        <w:t xml:space="preserve">, </w:t>
      </w:r>
      <w:hyperlink r:id="rId38">
        <w:r>
          <w:rPr>
            <w:color w:val="0000FF"/>
          </w:rPr>
          <w:t>14.12.30.140</w:t>
        </w:r>
      </w:hyperlink>
      <w:r>
        <w:t xml:space="preserve">, </w:t>
      </w:r>
      <w:hyperlink r:id="rId39">
        <w:r>
          <w:rPr>
            <w:color w:val="0000FF"/>
          </w:rPr>
          <w:t>14.13.11</w:t>
        </w:r>
      </w:hyperlink>
      <w:r>
        <w:t xml:space="preserve">, </w:t>
      </w:r>
      <w:hyperlink r:id="rId40">
        <w:r>
          <w:rPr>
            <w:color w:val="0000FF"/>
          </w:rPr>
          <w:t>14.13.12</w:t>
        </w:r>
      </w:hyperlink>
      <w:r>
        <w:t xml:space="preserve">, </w:t>
      </w:r>
      <w:hyperlink r:id="rId41">
        <w:r>
          <w:rPr>
            <w:color w:val="0000FF"/>
          </w:rPr>
          <w:t>14.13.13</w:t>
        </w:r>
      </w:hyperlink>
      <w:r>
        <w:t xml:space="preserve">, </w:t>
      </w:r>
      <w:hyperlink r:id="rId42">
        <w:r>
          <w:rPr>
            <w:color w:val="0000FF"/>
          </w:rPr>
          <w:t>14.13.14</w:t>
        </w:r>
      </w:hyperlink>
      <w:r>
        <w:t xml:space="preserve">, </w:t>
      </w:r>
      <w:hyperlink r:id="rId43">
        <w:r>
          <w:rPr>
            <w:color w:val="0000FF"/>
          </w:rPr>
          <w:t>14.13.22</w:t>
        </w:r>
      </w:hyperlink>
      <w:r>
        <w:t xml:space="preserve">, </w:t>
      </w:r>
      <w:hyperlink r:id="rId44">
        <w:r>
          <w:rPr>
            <w:color w:val="0000FF"/>
          </w:rPr>
          <w:t>14.13.23</w:t>
        </w:r>
      </w:hyperlink>
      <w:r>
        <w:t xml:space="preserve">, </w:t>
      </w:r>
      <w:hyperlink r:id="rId45">
        <w:r>
          <w:rPr>
            <w:color w:val="0000FF"/>
          </w:rPr>
          <w:t>14.13.24</w:t>
        </w:r>
      </w:hyperlink>
      <w:r>
        <w:t xml:space="preserve">, </w:t>
      </w:r>
      <w:hyperlink r:id="rId46">
        <w:r>
          <w:rPr>
            <w:color w:val="0000FF"/>
          </w:rPr>
          <w:t>14.13.32</w:t>
        </w:r>
      </w:hyperlink>
      <w:r>
        <w:t xml:space="preserve">, </w:t>
      </w:r>
      <w:hyperlink r:id="rId47">
        <w:r>
          <w:rPr>
            <w:color w:val="0000FF"/>
          </w:rPr>
          <w:t>14.13.33</w:t>
        </w:r>
      </w:hyperlink>
      <w:r>
        <w:t xml:space="preserve">, </w:t>
      </w:r>
      <w:hyperlink r:id="rId48">
        <w:r>
          <w:rPr>
            <w:color w:val="0000FF"/>
          </w:rPr>
          <w:t>14.13.34</w:t>
        </w:r>
      </w:hyperlink>
      <w:r>
        <w:t xml:space="preserve">, </w:t>
      </w:r>
      <w:hyperlink r:id="rId49">
        <w:r>
          <w:rPr>
            <w:color w:val="0000FF"/>
          </w:rPr>
          <w:t>14.13.35</w:t>
        </w:r>
      </w:hyperlink>
      <w:r>
        <w:t xml:space="preserve">, </w:t>
      </w:r>
      <w:hyperlink r:id="rId50">
        <w:r>
          <w:rPr>
            <w:color w:val="0000FF"/>
          </w:rPr>
          <w:t>14.14.11</w:t>
        </w:r>
      </w:hyperlink>
      <w:r>
        <w:t xml:space="preserve">, </w:t>
      </w:r>
      <w:hyperlink r:id="rId51">
        <w:r>
          <w:rPr>
            <w:color w:val="0000FF"/>
          </w:rPr>
          <w:t>14.14.21</w:t>
        </w:r>
      </w:hyperlink>
      <w:r>
        <w:t xml:space="preserve">, </w:t>
      </w:r>
      <w:hyperlink r:id="rId52">
        <w:r>
          <w:rPr>
            <w:color w:val="0000FF"/>
          </w:rPr>
          <w:t>14.14.23</w:t>
        </w:r>
      </w:hyperlink>
      <w:r>
        <w:t xml:space="preserve">, </w:t>
      </w:r>
      <w:hyperlink r:id="rId53">
        <w:r>
          <w:rPr>
            <w:color w:val="0000FF"/>
          </w:rPr>
          <w:t>14.19.12.110</w:t>
        </w:r>
      </w:hyperlink>
      <w:r>
        <w:t xml:space="preserve">, </w:t>
      </w:r>
      <w:hyperlink r:id="rId54">
        <w:r>
          <w:rPr>
            <w:color w:val="0000FF"/>
          </w:rPr>
          <w:t>14.19.12.120</w:t>
        </w:r>
      </w:hyperlink>
      <w:r>
        <w:t xml:space="preserve">, </w:t>
      </w:r>
      <w:hyperlink r:id="rId55">
        <w:r>
          <w:rPr>
            <w:color w:val="0000FF"/>
          </w:rPr>
          <w:t>14.19.22.110</w:t>
        </w:r>
      </w:hyperlink>
      <w:r>
        <w:t xml:space="preserve">, </w:t>
      </w:r>
      <w:hyperlink r:id="rId56">
        <w:r>
          <w:rPr>
            <w:color w:val="0000FF"/>
          </w:rPr>
          <w:t>14.19.22.120</w:t>
        </w:r>
      </w:hyperlink>
      <w:r>
        <w:t xml:space="preserve">, </w:t>
      </w:r>
      <w:hyperlink r:id="rId57">
        <w:r>
          <w:rPr>
            <w:color w:val="0000FF"/>
          </w:rPr>
          <w:t>14.19.22.190</w:t>
        </w:r>
      </w:hyperlink>
      <w:r>
        <w:t xml:space="preserve">, </w:t>
      </w:r>
      <w:hyperlink r:id="rId58">
        <w:r>
          <w:rPr>
            <w:color w:val="0000FF"/>
          </w:rPr>
          <w:t>14.19.23.120</w:t>
        </w:r>
      </w:hyperlink>
      <w:r>
        <w:t xml:space="preserve">, </w:t>
      </w:r>
      <w:hyperlink r:id="rId59">
        <w:r>
          <w:rPr>
            <w:color w:val="0000FF"/>
          </w:rPr>
          <w:t>14.19.23.130</w:t>
        </w:r>
      </w:hyperlink>
      <w:r>
        <w:t xml:space="preserve">, </w:t>
      </w:r>
      <w:hyperlink r:id="rId60">
        <w:r>
          <w:rPr>
            <w:color w:val="0000FF"/>
          </w:rPr>
          <w:t>14.19.32</w:t>
        </w:r>
      </w:hyperlink>
      <w:r>
        <w:t xml:space="preserve"> (в части только верхней одежды) и </w:t>
      </w:r>
      <w:hyperlink r:id="rId61">
        <w:r>
          <w:rPr>
            <w:color w:val="0000FF"/>
          </w:rPr>
          <w:t>14.39.10</w:t>
        </w:r>
      </w:hyperlink>
      <w:r>
        <w:t xml:space="preserve"> Общероссийского классификатора продукции по видам экономической деятельности и </w:t>
      </w:r>
      <w:hyperlink r:id="rId62">
        <w:r>
          <w:rPr>
            <w:color w:val="0000FF"/>
          </w:rPr>
          <w:t>коды 4304 00 000 0</w:t>
        </w:r>
      </w:hyperlink>
      <w:r>
        <w:t xml:space="preserve">, </w:t>
      </w:r>
      <w:hyperlink r:id="rId63">
        <w:r>
          <w:rPr>
            <w:color w:val="0000FF"/>
          </w:rPr>
          <w:t>6101</w:t>
        </w:r>
      </w:hyperlink>
      <w:r>
        <w:t xml:space="preserve">, </w:t>
      </w:r>
      <w:hyperlink r:id="rId64">
        <w:r>
          <w:rPr>
            <w:color w:val="0000FF"/>
          </w:rPr>
          <w:t>6102</w:t>
        </w:r>
      </w:hyperlink>
      <w:r>
        <w:t xml:space="preserve">, </w:t>
      </w:r>
      <w:hyperlink r:id="rId65">
        <w:r>
          <w:rPr>
            <w:color w:val="0000FF"/>
          </w:rPr>
          <w:t>6103</w:t>
        </w:r>
      </w:hyperlink>
      <w:r>
        <w:t xml:space="preserve">, </w:t>
      </w:r>
      <w:hyperlink r:id="rId66">
        <w:r>
          <w:rPr>
            <w:color w:val="0000FF"/>
          </w:rPr>
          <w:t>6104</w:t>
        </w:r>
      </w:hyperlink>
      <w:r>
        <w:t xml:space="preserve">, </w:t>
      </w:r>
      <w:hyperlink r:id="rId67">
        <w:r>
          <w:rPr>
            <w:color w:val="0000FF"/>
          </w:rPr>
          <w:t>6105</w:t>
        </w:r>
      </w:hyperlink>
      <w:r>
        <w:t xml:space="preserve">, </w:t>
      </w:r>
      <w:hyperlink r:id="rId68">
        <w:r>
          <w:rPr>
            <w:color w:val="0000FF"/>
          </w:rPr>
          <w:t>6110</w:t>
        </w:r>
      </w:hyperlink>
      <w:r>
        <w:t xml:space="preserve">, </w:t>
      </w:r>
      <w:hyperlink r:id="rId69">
        <w:r>
          <w:rPr>
            <w:color w:val="0000FF"/>
          </w:rPr>
          <w:t>6112 11 000 0</w:t>
        </w:r>
      </w:hyperlink>
      <w:r>
        <w:t xml:space="preserve">, 6112 12 000 0, 6112 19 000 0, 6112 20 000 0, </w:t>
      </w:r>
      <w:hyperlink r:id="rId70">
        <w:r>
          <w:rPr>
            <w:color w:val="0000FF"/>
          </w:rPr>
          <w:t>6113 00</w:t>
        </w:r>
      </w:hyperlink>
      <w:r>
        <w:t xml:space="preserve"> (в части только верхней одежды), </w:t>
      </w:r>
      <w:hyperlink r:id="rId71">
        <w:r>
          <w:rPr>
            <w:color w:val="0000FF"/>
          </w:rPr>
          <w:t>6203</w:t>
        </w:r>
      </w:hyperlink>
      <w:r>
        <w:t xml:space="preserve">, </w:t>
      </w:r>
      <w:hyperlink r:id="rId72">
        <w:r>
          <w:rPr>
            <w:color w:val="0000FF"/>
          </w:rPr>
          <w:t>6204</w:t>
        </w:r>
      </w:hyperlink>
      <w:r>
        <w:t xml:space="preserve">, </w:t>
      </w:r>
      <w:hyperlink r:id="rId73">
        <w:r>
          <w:rPr>
            <w:color w:val="0000FF"/>
          </w:rPr>
          <w:t>6205</w:t>
        </w:r>
      </w:hyperlink>
      <w:r>
        <w:t xml:space="preserve">, </w:t>
      </w:r>
      <w:hyperlink r:id="rId74">
        <w:r>
          <w:rPr>
            <w:color w:val="0000FF"/>
          </w:rPr>
          <w:t>6206</w:t>
        </w:r>
      </w:hyperlink>
      <w:r>
        <w:t xml:space="preserve">, </w:t>
      </w:r>
      <w:hyperlink r:id="rId75">
        <w:r>
          <w:rPr>
            <w:color w:val="0000FF"/>
          </w:rPr>
          <w:t>6210</w:t>
        </w:r>
      </w:hyperlink>
      <w:r>
        <w:t xml:space="preserve"> (в части только верхней одежды), </w:t>
      </w:r>
      <w:hyperlink r:id="rId76">
        <w:r>
          <w:rPr>
            <w:color w:val="0000FF"/>
          </w:rPr>
          <w:t>6211 20 000 0</w:t>
        </w:r>
      </w:hyperlink>
      <w:r>
        <w:t xml:space="preserve">, 6211 32, 6211 33, 6211 39 000 0, 6211 42, 6211 43, 6211 49 000, </w:t>
      </w:r>
      <w:hyperlink r:id="rId77">
        <w:r>
          <w:rPr>
            <w:color w:val="0000FF"/>
          </w:rPr>
          <w:t>6214</w:t>
        </w:r>
      </w:hyperlink>
      <w:r>
        <w:t xml:space="preserve"> и </w:t>
      </w:r>
      <w:hyperlink r:id="rId78">
        <w:r>
          <w:rPr>
            <w:color w:val="0000FF"/>
          </w:rPr>
          <w:t>6215</w:t>
        </w:r>
      </w:hyperlink>
      <w:r>
        <w:t xml:space="preserve"> единой Товарной номенклатуры внешнеэкономической деятельности Евразийского экономического союза);</w:t>
      </w:r>
    </w:p>
    <w:p w:rsidR="001100F6" w:rsidRDefault="001100F6">
      <w:pPr>
        <w:pStyle w:val="ConsPlusNormal"/>
        <w:jc w:val="both"/>
      </w:pPr>
      <w:r>
        <w:t xml:space="preserve">(пп. "з" введен </w:t>
      </w:r>
      <w:hyperlink r:id="rId79">
        <w:r>
          <w:rPr>
            <w:color w:val="0000FF"/>
          </w:rPr>
          <w:t>Постановлением</w:t>
        </w:r>
      </w:hyperlink>
      <w:r>
        <w:t xml:space="preserve"> Правительства РФ от 13.11.2023 N 1899)</w:t>
      </w:r>
    </w:p>
    <w:p w:rsidR="001100F6" w:rsidRDefault="001100F6">
      <w:pPr>
        <w:pStyle w:val="ConsPlusNormal"/>
        <w:spacing w:before="220"/>
        <w:ind w:firstLine="540"/>
        <w:jc w:val="both"/>
      </w:pPr>
      <w:bookmarkStart w:id="5" w:name="P33"/>
      <w:bookmarkEnd w:id="5"/>
      <w:r>
        <w:t xml:space="preserve">и) по 30 сентября 2024 г. (включительно) вправе осуществлять хранение и транспортировку находившихся у них во владении, и (или) пользовании, и (или) распоряжении товаров легкой промышленности, указанных в </w:t>
      </w:r>
      <w:hyperlink w:anchor="P31">
        <w:r>
          <w:rPr>
            <w:color w:val="0000FF"/>
          </w:rPr>
          <w:t>подпункте "з"</w:t>
        </w:r>
      </w:hyperlink>
      <w:r>
        <w:t xml:space="preserve"> настоящего пункта, по состоянию на 1 апреля 2024 г. (остатков товаров) и осуществлять их маркировку средствами идентификации в целях последующей реализации (продажи) при соблюдении условий, предусмотренных </w:t>
      </w:r>
      <w:hyperlink w:anchor="P498">
        <w:r>
          <w:rPr>
            <w:color w:val="0000FF"/>
          </w:rPr>
          <w:t>пунктом 54(2)</w:t>
        </w:r>
      </w:hyperlink>
      <w:r>
        <w:t xml:space="preserve"> Правил, утвержденных настоящим постановлением.</w:t>
      </w:r>
    </w:p>
    <w:p w:rsidR="001100F6" w:rsidRDefault="001100F6">
      <w:pPr>
        <w:pStyle w:val="ConsPlusNormal"/>
        <w:spacing w:before="220"/>
        <w:ind w:firstLine="540"/>
        <w:jc w:val="both"/>
      </w:pPr>
      <w:r>
        <w:t xml:space="preserve">В случае если участник оборота товаров легкой промышленности в срок, указанный в </w:t>
      </w:r>
      <w:hyperlink w:anchor="P498">
        <w:r>
          <w:rPr>
            <w:color w:val="0000FF"/>
          </w:rPr>
          <w:t xml:space="preserve">пункте </w:t>
        </w:r>
        <w:r>
          <w:rPr>
            <w:color w:val="0000FF"/>
          </w:rPr>
          <w:lastRenderedPageBreak/>
          <w:t>54(2)</w:t>
        </w:r>
      </w:hyperlink>
      <w:r>
        <w:t xml:space="preserve"> Правил, утвержденных настоящим постановлением, не внесет в информационную систему мониторинга сведения об указанных остатках товаров, предусмотренные </w:t>
      </w:r>
      <w:hyperlink w:anchor="P498">
        <w:r>
          <w:rPr>
            <w:color w:val="0000FF"/>
          </w:rPr>
          <w:t>пунктом 54(2)</w:t>
        </w:r>
      </w:hyperlink>
      <w:r>
        <w:t xml:space="preserve"> Правил, утвержденных настоящим постановлением, коды маркировки таких товаров легкой промышленности аннулируются.</w:t>
      </w:r>
    </w:p>
    <w:p w:rsidR="001100F6" w:rsidRDefault="001100F6">
      <w:pPr>
        <w:pStyle w:val="ConsPlusNormal"/>
        <w:spacing w:before="220"/>
        <w:ind w:firstLine="540"/>
        <w:jc w:val="both"/>
      </w:pPr>
      <w:r>
        <w:t xml:space="preserve">При этом оборот и вывод из оборота немаркированных остатков товаров, указанных в </w:t>
      </w:r>
      <w:hyperlink w:anchor="P33">
        <w:r>
          <w:rPr>
            <w:color w:val="0000FF"/>
          </w:rPr>
          <w:t>абзаце первом</w:t>
        </w:r>
      </w:hyperlink>
      <w:r>
        <w:t xml:space="preserve"> настоящего подпункта, допускаются по 30 июня 2024 г. (включительно);</w:t>
      </w:r>
    </w:p>
    <w:p w:rsidR="001100F6" w:rsidRDefault="001100F6">
      <w:pPr>
        <w:pStyle w:val="ConsPlusNormal"/>
        <w:jc w:val="both"/>
      </w:pPr>
      <w:r>
        <w:t xml:space="preserve">(пп. "и" введен </w:t>
      </w:r>
      <w:hyperlink r:id="rId80">
        <w:r>
          <w:rPr>
            <w:color w:val="0000FF"/>
          </w:rPr>
          <w:t>Постановлением</w:t>
        </w:r>
      </w:hyperlink>
      <w:r>
        <w:t xml:space="preserve"> Правительства РФ от 13.11.2023 N 1899)</w:t>
      </w:r>
    </w:p>
    <w:p w:rsidR="001100F6" w:rsidRDefault="001100F6">
      <w:pPr>
        <w:pStyle w:val="ConsPlusNormal"/>
        <w:spacing w:before="220"/>
        <w:ind w:firstLine="540"/>
        <w:jc w:val="both"/>
      </w:pPr>
      <w:bookmarkStart w:id="6" w:name="P37"/>
      <w:bookmarkEnd w:id="6"/>
      <w:r>
        <w:t xml:space="preserve">к) по 31 мая 2024 г. (включительно) осуществляют маркировку товаров легкой промышленности, указанных в </w:t>
      </w:r>
      <w:hyperlink w:anchor="P31">
        <w:r>
          <w:rPr>
            <w:color w:val="0000FF"/>
          </w:rPr>
          <w:t>подпункте "з"</w:t>
        </w:r>
      </w:hyperlink>
      <w:r>
        <w:t xml:space="preserve"> настоящего пункта, приобретенных по 31 марта 2024 г. (включительно) и выпущенных таможенными органами с 1 апреля 2024 г. в соответствии с таможенной процедурой выпуска для внутреннего потребления или реимпорта, до предложения таких товаров легкой промышленности для реализации (продажи) и по 31 августа 2024 г. (включительно) вносят в информационную систему мониторинга сведения о маркировке таких товаров легкой промышленности средствами идентификации и вводят их в оборот в соответствии с </w:t>
      </w:r>
      <w:hyperlink w:anchor="P82">
        <w:r>
          <w:rPr>
            <w:color w:val="0000FF"/>
          </w:rPr>
          <w:t>Правилами</w:t>
        </w:r>
      </w:hyperlink>
      <w:r>
        <w:t>, утвержденными настоящим постановлением.</w:t>
      </w:r>
    </w:p>
    <w:p w:rsidR="001100F6" w:rsidRDefault="001100F6">
      <w:pPr>
        <w:pStyle w:val="ConsPlusNormal"/>
        <w:jc w:val="both"/>
      </w:pPr>
      <w:r>
        <w:t xml:space="preserve">(пп. "к" введен </w:t>
      </w:r>
      <w:hyperlink r:id="rId81">
        <w:r>
          <w:rPr>
            <w:color w:val="0000FF"/>
          </w:rPr>
          <w:t>Постановлением</w:t>
        </w:r>
      </w:hyperlink>
      <w:r>
        <w:t xml:space="preserve"> Правительства РФ от 13.11.2023 N 1899)</w:t>
      </w:r>
    </w:p>
    <w:p w:rsidR="001100F6" w:rsidRDefault="001100F6">
      <w:pPr>
        <w:pStyle w:val="ConsPlusNormal"/>
        <w:spacing w:before="220"/>
        <w:ind w:firstLine="540"/>
        <w:jc w:val="both"/>
      </w:pPr>
      <w:r>
        <w:t>3. Установить, что участники оборота товаров легкой промышленности в Российской Федерации вправе наносить средства идентификации на потребительскую упаковку, или на товары легкой промышленности, или этикетку, или ярлык с даты вступления в силу настоящего постановления.</w:t>
      </w:r>
    </w:p>
    <w:p w:rsidR="001100F6" w:rsidRDefault="001100F6">
      <w:pPr>
        <w:pStyle w:val="ConsPlusNormal"/>
        <w:spacing w:before="220"/>
        <w:ind w:firstLine="540"/>
        <w:jc w:val="both"/>
      </w:pPr>
      <w:r>
        <w:t xml:space="preserve">Нанесение средств идентификации на потребительскую упаковку, или на товары легкой промышленности, или ярлык, или этикетку товаров легкой промышленности, ввозимых на территорию Российской Федерации или произведенных на территории Российской Федерации, в соответствии с </w:t>
      </w:r>
      <w:hyperlink w:anchor="P82">
        <w:r>
          <w:rPr>
            <w:color w:val="0000FF"/>
          </w:rPr>
          <w:t>Правилами</w:t>
        </w:r>
      </w:hyperlink>
      <w:r>
        <w:t xml:space="preserve">, утвержденными настоящим постановлением, для товаров легкой промышленности, указанных в </w:t>
      </w:r>
      <w:hyperlink w:anchor="P26">
        <w:r>
          <w:rPr>
            <w:color w:val="0000FF"/>
          </w:rPr>
          <w:t>подпункте "д" пункта 2</w:t>
        </w:r>
      </w:hyperlink>
      <w:r>
        <w:t xml:space="preserve"> настоящего постановления, является обязательным с 1 января 2021 г., для товаров легкой промышленности, указанных в </w:t>
      </w:r>
      <w:hyperlink w:anchor="P31">
        <w:r>
          <w:rPr>
            <w:color w:val="0000FF"/>
          </w:rPr>
          <w:t>подпункте "з" пункта 2</w:t>
        </w:r>
      </w:hyperlink>
      <w:r>
        <w:t xml:space="preserve"> настоящего постановления, - с 1 апреля 2024 г.</w:t>
      </w:r>
    </w:p>
    <w:p w:rsidR="001100F6" w:rsidRDefault="001100F6">
      <w:pPr>
        <w:pStyle w:val="ConsPlusNormal"/>
        <w:jc w:val="both"/>
      </w:pPr>
      <w:r>
        <w:t xml:space="preserve">(в ред. </w:t>
      </w:r>
      <w:hyperlink r:id="rId82">
        <w:r>
          <w:rPr>
            <w:color w:val="0000FF"/>
          </w:rPr>
          <w:t>Постановления</w:t>
        </w:r>
      </w:hyperlink>
      <w:r>
        <w:t xml:space="preserve"> Правительства РФ от 13.11.2023 N 1899)</w:t>
      </w:r>
    </w:p>
    <w:p w:rsidR="001100F6" w:rsidRDefault="001100F6">
      <w:pPr>
        <w:pStyle w:val="ConsPlusNormal"/>
        <w:spacing w:before="220"/>
        <w:ind w:firstLine="540"/>
        <w:jc w:val="both"/>
      </w:pPr>
      <w:r>
        <w:t xml:space="preserve">4. Регистрация в информационной системе, в которой осуществлялось информационное обеспечение проведения эксперимента в соответствии с </w:t>
      </w:r>
      <w:hyperlink r:id="rId83">
        <w:r>
          <w:rPr>
            <w:color w:val="0000FF"/>
          </w:rPr>
          <w:t>постановлением</w:t>
        </w:r>
      </w:hyperlink>
      <w:r>
        <w:t xml:space="preserve"> Правительства Российской Федерации от 22 июня 2019 г. N 790 "О проведении на территории Российской Федерации эксперимента по маркировке средствами идентификации отдельных позиций продукции легкой промышленности" и методическими рекомендациями для участников эксперимента по маркировке средствами идентификации и мониторингу оборота отдельных позиций продукции легкой промышленности в Российской Федерации, утвержденными Министерством промышленности и торговли Российской Федерации, юридических лиц и физических лиц, зарегистрированных в качестве индивидуальных предпринимателей, являющихся по состоянию на дату вступления в силу настоящего постановления участниками эксперимента, приравнивается к регистрации в информационной системе мониторинга.</w:t>
      </w:r>
    </w:p>
    <w:p w:rsidR="001100F6" w:rsidRDefault="001100F6">
      <w:pPr>
        <w:pStyle w:val="ConsPlusNormal"/>
        <w:spacing w:before="220"/>
        <w:ind w:firstLine="540"/>
        <w:jc w:val="both"/>
      </w:pPr>
      <w:r>
        <w:t xml:space="preserve">В случае если сведения, представленные в рамках указанного эксперимента участниками оборота товаров легкой промышленности в информационную систему, в которой осуществлялось информационное обеспечение проведения эксперимента, не отвечают требованиям </w:t>
      </w:r>
      <w:hyperlink w:anchor="P82">
        <w:r>
          <w:rPr>
            <w:color w:val="0000FF"/>
          </w:rPr>
          <w:t>Правил</w:t>
        </w:r>
      </w:hyperlink>
      <w:r>
        <w:t>, утвержденных настоящим постановлением, участники оборота товаров легкой промышленности вносят недостающие и (или) актуальные сведения в информационную систему мониторинга до 31 января 2020 г. включительно.</w:t>
      </w:r>
    </w:p>
    <w:p w:rsidR="001100F6" w:rsidRDefault="001100F6">
      <w:pPr>
        <w:pStyle w:val="ConsPlusNormal"/>
        <w:spacing w:before="220"/>
        <w:ind w:firstLine="540"/>
        <w:jc w:val="both"/>
      </w:pPr>
      <w:r>
        <w:t>5. Установить, что оператор информационной системы мониторинга обеспечивает:</w:t>
      </w:r>
    </w:p>
    <w:p w:rsidR="001100F6" w:rsidRDefault="001100F6">
      <w:pPr>
        <w:pStyle w:val="ConsPlusNormal"/>
        <w:spacing w:before="220"/>
        <w:ind w:firstLine="540"/>
        <w:jc w:val="both"/>
      </w:pPr>
      <w:r>
        <w:t xml:space="preserve">а) предоставление участникам оборота товаров легкой промышленности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82">
        <w:r>
          <w:rPr>
            <w:color w:val="0000FF"/>
          </w:rPr>
          <w:t>Правилами</w:t>
        </w:r>
      </w:hyperlink>
      <w:r>
        <w:t>, утвержденными настоящим постановлением, в срок не позднее 90 календарных дней со дня получения от участников оборота товаров легкой промышленности заявки на получение удаленного доступа к ним;</w:t>
      </w:r>
    </w:p>
    <w:p w:rsidR="001100F6" w:rsidRDefault="001100F6">
      <w:pPr>
        <w:pStyle w:val="ConsPlusNormal"/>
        <w:jc w:val="both"/>
      </w:pPr>
      <w:r>
        <w:t xml:space="preserve">(в ред. </w:t>
      </w:r>
      <w:hyperlink r:id="rId84">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товаров легкой промышленности и информационной системы мониторинга в срок не позднее 30 календарных дней со дня получения от участников оборота товаров легкой промышленности уведомления о готовности к информационному взаимодействию с информационной системой мониторинга;</w:t>
      </w:r>
    </w:p>
    <w:p w:rsidR="001100F6" w:rsidRDefault="001100F6">
      <w:pPr>
        <w:pStyle w:val="ConsPlusNormal"/>
        <w:spacing w:before="220"/>
        <w:ind w:firstLine="540"/>
        <w:jc w:val="both"/>
      </w:pPr>
      <w:r>
        <w:t xml:space="preserve">в) предоставление участникам оборота товаров легкой промышленности, осуществляющим маркировку средствами идентификации товаров легкой промышленности, указанных в </w:t>
      </w:r>
      <w:hyperlink w:anchor="P26">
        <w:r>
          <w:rPr>
            <w:color w:val="0000FF"/>
          </w:rPr>
          <w:t>подпункте "д" пункта 2</w:t>
        </w:r>
      </w:hyperlink>
      <w:r>
        <w:t xml:space="preserve"> настоящего постановления, введенных в оборот до 1 января 2021 г., кодов маркировки остатков товаров, необходимых для формирования средств идентификации, начиная с даты вступления в силу настоящего постановления;</w:t>
      </w:r>
    </w:p>
    <w:p w:rsidR="001100F6" w:rsidRDefault="001100F6">
      <w:pPr>
        <w:pStyle w:val="ConsPlusNormal"/>
        <w:jc w:val="both"/>
      </w:pPr>
      <w:r>
        <w:t xml:space="preserve">(в ред. </w:t>
      </w:r>
      <w:hyperlink r:id="rId85">
        <w:r>
          <w:rPr>
            <w:color w:val="0000FF"/>
          </w:rPr>
          <w:t>Постановления</w:t>
        </w:r>
      </w:hyperlink>
      <w:r>
        <w:t xml:space="preserve"> Правительства РФ от 13.11.2023 N 1899)</w:t>
      </w:r>
    </w:p>
    <w:p w:rsidR="001100F6" w:rsidRDefault="001100F6">
      <w:pPr>
        <w:pStyle w:val="ConsPlusNormal"/>
        <w:spacing w:before="220"/>
        <w:ind w:firstLine="540"/>
        <w:jc w:val="both"/>
      </w:pPr>
      <w:r>
        <w:t xml:space="preserve">г) предоставление участникам оборота товаров легкой промышленности, осуществляющим маркировку средствами идентификации товаров легкой промышленности, указанных в </w:t>
      </w:r>
      <w:hyperlink w:anchor="P26">
        <w:r>
          <w:rPr>
            <w:color w:val="0000FF"/>
          </w:rPr>
          <w:t>подпункте "д" пункта 2</w:t>
        </w:r>
      </w:hyperlink>
      <w:r>
        <w:t xml:space="preserve"> настоящего постановления, введенных в оборот до 1 января 2021 г., кодов маркировки, необходимых для формирования средств идентификации, начиная с даты вступления в силу настоящего постановления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rsidR="001100F6" w:rsidRDefault="001100F6">
      <w:pPr>
        <w:pStyle w:val="ConsPlusNormal"/>
        <w:jc w:val="both"/>
      </w:pPr>
      <w:r>
        <w:t xml:space="preserve">(в ред. </w:t>
      </w:r>
      <w:hyperlink r:id="rId86">
        <w:r>
          <w:rPr>
            <w:color w:val="0000FF"/>
          </w:rPr>
          <w:t>Постановления</w:t>
        </w:r>
      </w:hyperlink>
      <w:r>
        <w:t xml:space="preserve"> Правительства РФ от 13.11.2023 N 1899)</w:t>
      </w:r>
    </w:p>
    <w:p w:rsidR="001100F6" w:rsidRDefault="001100F6">
      <w:pPr>
        <w:pStyle w:val="ConsPlusNormal"/>
        <w:spacing w:before="220"/>
        <w:ind w:firstLine="540"/>
        <w:jc w:val="both"/>
      </w:pPr>
      <w:r>
        <w:t xml:space="preserve">д) предоставление участникам оборота товаров легкой промышленности, осуществляющим маркировку средствами идентификации товаров легкой промышленности, указанных в </w:t>
      </w:r>
      <w:hyperlink w:anchor="P26">
        <w:r>
          <w:rPr>
            <w:color w:val="0000FF"/>
          </w:rPr>
          <w:t>подпункте "д" пункта 2</w:t>
        </w:r>
      </w:hyperlink>
      <w:r>
        <w:t xml:space="preserve"> настоящего постановления, вводимых в оборот после 1 января 2021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rsidR="001100F6" w:rsidRDefault="001100F6">
      <w:pPr>
        <w:pStyle w:val="ConsPlusNormal"/>
        <w:jc w:val="both"/>
      </w:pPr>
      <w:r>
        <w:t xml:space="preserve">(в ред. </w:t>
      </w:r>
      <w:hyperlink r:id="rId87">
        <w:r>
          <w:rPr>
            <w:color w:val="0000FF"/>
          </w:rPr>
          <w:t>Постановления</w:t>
        </w:r>
      </w:hyperlink>
      <w:r>
        <w:t xml:space="preserve"> Правительства РФ от 13.11.2023 N 1899)</w:t>
      </w:r>
    </w:p>
    <w:p w:rsidR="001100F6" w:rsidRDefault="001100F6">
      <w:pPr>
        <w:pStyle w:val="ConsPlusNormal"/>
        <w:spacing w:before="220"/>
        <w:ind w:firstLine="540"/>
        <w:jc w:val="both"/>
      </w:pPr>
      <w:r>
        <w:t xml:space="preserve">е) предоставление участникам оборота товаров легкой промышленности, осуществляющим маркировку средствами идентификации товаров легкой промышленности, указанных в </w:t>
      </w:r>
      <w:hyperlink w:anchor="P31">
        <w:r>
          <w:rPr>
            <w:color w:val="0000FF"/>
          </w:rPr>
          <w:t>подпункте "з" пункта 2</w:t>
        </w:r>
      </w:hyperlink>
      <w:r>
        <w:t xml:space="preserve"> настоящего постановления, введенных в оборот по 31 марта 2024 г. (включительно),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rsidR="001100F6" w:rsidRDefault="001100F6">
      <w:pPr>
        <w:pStyle w:val="ConsPlusNormal"/>
        <w:jc w:val="both"/>
      </w:pPr>
      <w:r>
        <w:t xml:space="preserve">(пп. "е" введен </w:t>
      </w:r>
      <w:hyperlink r:id="rId88">
        <w:r>
          <w:rPr>
            <w:color w:val="0000FF"/>
          </w:rPr>
          <w:t>Постановлением</w:t>
        </w:r>
      </w:hyperlink>
      <w:r>
        <w:t xml:space="preserve"> Правительства РФ от 13.11.2023 N 1899)</w:t>
      </w:r>
    </w:p>
    <w:p w:rsidR="001100F6" w:rsidRDefault="001100F6">
      <w:pPr>
        <w:pStyle w:val="ConsPlusNormal"/>
        <w:spacing w:before="220"/>
        <w:ind w:firstLine="540"/>
        <w:jc w:val="both"/>
      </w:pPr>
      <w:r>
        <w:t xml:space="preserve">ж) предоставление с 1 апреля 2024 г. участникам оборота товаров легкой промышленности, осуществляющим маркировку средствами идентификации товаров легкой промышленности, указанных в </w:t>
      </w:r>
      <w:hyperlink w:anchor="P31">
        <w:r>
          <w:rPr>
            <w:color w:val="0000FF"/>
          </w:rPr>
          <w:t>подпункте "з" пункта 2</w:t>
        </w:r>
      </w:hyperlink>
      <w:r>
        <w:t xml:space="preserve"> настоящего постановления, вводимых в оборот с 1 апреля 2024 г., кодов маркировки, необходимых для формирования средств идентификации, при условии представления всех сведений, необходимых для регистрации соответствующих товаров легкой промышленности в информационной системе мониторинга.</w:t>
      </w:r>
    </w:p>
    <w:p w:rsidR="001100F6" w:rsidRDefault="001100F6">
      <w:pPr>
        <w:pStyle w:val="ConsPlusNormal"/>
        <w:jc w:val="both"/>
      </w:pPr>
      <w:r>
        <w:t xml:space="preserve">(пп. "ж" введен </w:t>
      </w:r>
      <w:hyperlink r:id="rId89">
        <w:r>
          <w:rPr>
            <w:color w:val="0000FF"/>
          </w:rPr>
          <w:t>Постановлением</w:t>
        </w:r>
      </w:hyperlink>
      <w:r>
        <w:t xml:space="preserve"> Правительства РФ от 13.11.2023 N 1899)</w:t>
      </w:r>
    </w:p>
    <w:p w:rsidR="001100F6" w:rsidRDefault="001100F6">
      <w:pPr>
        <w:pStyle w:val="ConsPlusNormal"/>
        <w:spacing w:before="220"/>
        <w:ind w:firstLine="540"/>
        <w:jc w:val="both"/>
      </w:pPr>
      <w:bookmarkStart w:id="7" w:name="P58"/>
      <w:bookmarkEnd w:id="7"/>
      <w:r>
        <w:t>6. Установить, что на территории Российской Федерации ввод в оборот товаров легкой промышленности без нанесения на них средств идентификации и передачи в информационную систему мониторинга сведений о маркировке товаров легкой промышленности средствами идентификации, а также оборот и вывод из оборота товаров легкой промышленности, не маркированных средствами идентификации, допускаются:</w:t>
      </w:r>
    </w:p>
    <w:p w:rsidR="001100F6" w:rsidRDefault="001100F6">
      <w:pPr>
        <w:pStyle w:val="ConsPlusNormal"/>
        <w:spacing w:before="220"/>
        <w:ind w:firstLine="540"/>
        <w:jc w:val="both"/>
      </w:pPr>
      <w:r>
        <w:t xml:space="preserve">до 1 января 2021 г. - для товаров легкой промышленности, указанных в </w:t>
      </w:r>
      <w:hyperlink w:anchor="P26">
        <w:r>
          <w:rPr>
            <w:color w:val="0000FF"/>
          </w:rPr>
          <w:t>подпункте "д" пункта 2</w:t>
        </w:r>
      </w:hyperlink>
      <w:r>
        <w:t xml:space="preserve"> настоящего постановления, за исключением случаев, указанных в </w:t>
      </w:r>
      <w:hyperlink w:anchor="P27">
        <w:r>
          <w:rPr>
            <w:color w:val="0000FF"/>
          </w:rPr>
          <w:t>подпунктах "е"</w:t>
        </w:r>
      </w:hyperlink>
      <w:r>
        <w:t xml:space="preserve"> и </w:t>
      </w:r>
      <w:hyperlink w:anchor="P29">
        <w:r>
          <w:rPr>
            <w:color w:val="0000FF"/>
          </w:rPr>
          <w:t>"ж" пункта 2</w:t>
        </w:r>
      </w:hyperlink>
      <w:r>
        <w:t xml:space="preserve"> настоящего постановления;</w:t>
      </w:r>
    </w:p>
    <w:p w:rsidR="001100F6" w:rsidRDefault="001100F6">
      <w:pPr>
        <w:pStyle w:val="ConsPlusNormal"/>
        <w:spacing w:before="220"/>
        <w:ind w:firstLine="540"/>
        <w:jc w:val="both"/>
      </w:pPr>
      <w:r>
        <w:t xml:space="preserve">по 31 марта 2024 г. (включительно) - для товаров легкой промышленности, указанных в </w:t>
      </w:r>
      <w:hyperlink w:anchor="P31">
        <w:r>
          <w:rPr>
            <w:color w:val="0000FF"/>
          </w:rPr>
          <w:t>подпункте "з" пункта 2</w:t>
        </w:r>
      </w:hyperlink>
      <w:r>
        <w:t xml:space="preserve"> настоящего постановления, за исключением случаев, указанных в </w:t>
      </w:r>
      <w:hyperlink w:anchor="P33">
        <w:r>
          <w:rPr>
            <w:color w:val="0000FF"/>
          </w:rPr>
          <w:t>подпунктах "и"</w:t>
        </w:r>
      </w:hyperlink>
      <w:r>
        <w:t xml:space="preserve"> и </w:t>
      </w:r>
      <w:hyperlink w:anchor="P37">
        <w:r>
          <w:rPr>
            <w:color w:val="0000FF"/>
          </w:rPr>
          <w:t>"к" пункта 2</w:t>
        </w:r>
      </w:hyperlink>
      <w:r>
        <w:t xml:space="preserve"> настоящего постановления.</w:t>
      </w:r>
    </w:p>
    <w:p w:rsidR="001100F6" w:rsidRDefault="001100F6">
      <w:pPr>
        <w:pStyle w:val="ConsPlusNormal"/>
        <w:spacing w:before="220"/>
        <w:ind w:firstLine="540"/>
        <w:jc w:val="both"/>
      </w:pPr>
      <w:r>
        <w:t xml:space="preserve">До 1 февраля 2021 г. допускается выпуск таможенными органами в соответствии с таможенной процедурой выпуска для внутреннего потребления немаркированных товаров легкой промышленности, указанных в </w:t>
      </w:r>
      <w:hyperlink w:anchor="P29">
        <w:r>
          <w:rPr>
            <w:color w:val="0000FF"/>
          </w:rPr>
          <w:t>подпункте "ж" пункта 2</w:t>
        </w:r>
      </w:hyperlink>
      <w:r>
        <w:t xml:space="preserve"> настоящего постановления.</w:t>
      </w:r>
    </w:p>
    <w:p w:rsidR="001100F6" w:rsidRDefault="001100F6">
      <w:pPr>
        <w:pStyle w:val="ConsPlusNormal"/>
        <w:spacing w:before="220"/>
        <w:ind w:firstLine="540"/>
        <w:jc w:val="both"/>
      </w:pPr>
      <w:r>
        <w:t xml:space="preserve">По 31 мая 2024 г. (включительно) допускается выпуск таможенными органами в соответствии с таможенной процедурой выпуска для внутреннего потребления или реимпорта немаркированных товаров легкой промышленности, указанных в </w:t>
      </w:r>
      <w:hyperlink w:anchor="P37">
        <w:r>
          <w:rPr>
            <w:color w:val="0000FF"/>
          </w:rPr>
          <w:t>подпункте "к" пункта 2</w:t>
        </w:r>
      </w:hyperlink>
      <w:r>
        <w:t xml:space="preserve"> настоящего постановления.</w:t>
      </w:r>
    </w:p>
    <w:p w:rsidR="001100F6" w:rsidRDefault="001100F6">
      <w:pPr>
        <w:pStyle w:val="ConsPlusNormal"/>
        <w:spacing w:before="220"/>
        <w:ind w:firstLine="540"/>
        <w:jc w:val="both"/>
      </w:pPr>
      <w:r>
        <w:t xml:space="preserve">При этом до 1 мая 2021 г. участники оборота товаров легкой промышленности вправе осуществлять хранение и транспортировку находившихся у них во владении, и (или) пользовании, и (или) распоряжении товаров легкой промышленности, указанных в </w:t>
      </w:r>
      <w:hyperlink r:id="rId90">
        <w:r>
          <w:rPr>
            <w:color w:val="0000FF"/>
          </w:rPr>
          <w:t>подпункте "д" пункта 2</w:t>
        </w:r>
      </w:hyperlink>
      <w:r>
        <w:t xml:space="preserve"> настоящего постановления, по состоянию на 1 января 2021 г. (остатков товаров) и осуществлять их маркировку средствами идентификации в целях последующей реализации (продажи) при соблюдении условий, предусмотренных </w:t>
      </w:r>
      <w:hyperlink w:anchor="P493">
        <w:r>
          <w:rPr>
            <w:color w:val="0000FF"/>
          </w:rPr>
          <w:t>пунктом 54(1)</w:t>
        </w:r>
      </w:hyperlink>
      <w:r>
        <w:t xml:space="preserve"> Правил, утвержденных настоящим постановлением.</w:t>
      </w:r>
    </w:p>
    <w:p w:rsidR="001100F6" w:rsidRDefault="001100F6">
      <w:pPr>
        <w:pStyle w:val="ConsPlusNormal"/>
        <w:jc w:val="both"/>
      </w:pPr>
      <w:r>
        <w:t xml:space="preserve">(п. 6 в ред. </w:t>
      </w:r>
      <w:hyperlink r:id="rId91">
        <w:r>
          <w:rPr>
            <w:color w:val="0000FF"/>
          </w:rPr>
          <w:t>Постановления</w:t>
        </w:r>
      </w:hyperlink>
      <w:r>
        <w:t xml:space="preserve"> Правительства РФ от 13.11.2023 N 1899)</w:t>
      </w:r>
    </w:p>
    <w:p w:rsidR="001100F6" w:rsidRDefault="001100F6">
      <w:pPr>
        <w:pStyle w:val="ConsPlusNormal"/>
        <w:spacing w:before="220"/>
        <w:ind w:firstLine="540"/>
        <w:jc w:val="both"/>
      </w:pPr>
      <w:r>
        <w:t xml:space="preserve">7. Ограничения, установленные </w:t>
      </w:r>
      <w:hyperlink w:anchor="P58">
        <w:r>
          <w:rPr>
            <w:color w:val="0000FF"/>
          </w:rPr>
          <w:t>пунктом 6</w:t>
        </w:r>
      </w:hyperlink>
      <w:r>
        <w:t xml:space="preserve"> настоящего постановления, не применяются к товарам легкой промышленности, на которые в соответствии с </w:t>
      </w:r>
      <w:hyperlink w:anchor="P82">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к обязательной маркировке средствами идентификации.</w:t>
      </w:r>
    </w:p>
    <w:p w:rsidR="001100F6" w:rsidRDefault="001100F6">
      <w:pPr>
        <w:pStyle w:val="ConsPlusNormal"/>
        <w:spacing w:before="220"/>
        <w:ind w:firstLine="540"/>
        <w:jc w:val="both"/>
      </w:pPr>
      <w:r>
        <w:t>8. Установить, что плата за услуги по предоставлению кодов маркировки взимается с даты вступления в силу настоящего постановления.</w:t>
      </w:r>
    </w:p>
    <w:p w:rsidR="001100F6" w:rsidRDefault="001100F6">
      <w:pPr>
        <w:pStyle w:val="ConsPlusNormal"/>
        <w:spacing w:before="220"/>
        <w:ind w:firstLine="540"/>
        <w:jc w:val="both"/>
      </w:pPr>
      <w:r>
        <w:t>9. Настоящее постановление вступает в силу со дня его официального опубликования.</w:t>
      </w:r>
    </w:p>
    <w:p w:rsidR="001100F6" w:rsidRDefault="001100F6">
      <w:pPr>
        <w:pStyle w:val="ConsPlusNormal"/>
        <w:jc w:val="both"/>
      </w:pPr>
    </w:p>
    <w:p w:rsidR="001100F6" w:rsidRDefault="001100F6">
      <w:pPr>
        <w:pStyle w:val="ConsPlusNormal"/>
        <w:jc w:val="right"/>
      </w:pPr>
      <w:r>
        <w:t>Председатель Правительства</w:t>
      </w:r>
    </w:p>
    <w:p w:rsidR="001100F6" w:rsidRDefault="001100F6">
      <w:pPr>
        <w:pStyle w:val="ConsPlusNormal"/>
        <w:jc w:val="right"/>
      </w:pPr>
      <w:r>
        <w:t>Российской Федерации</w:t>
      </w:r>
    </w:p>
    <w:p w:rsidR="001100F6" w:rsidRDefault="001100F6">
      <w:pPr>
        <w:pStyle w:val="ConsPlusNormal"/>
        <w:jc w:val="right"/>
      </w:pPr>
      <w:r>
        <w:t>Д.МЕДВЕДЕВ</w:t>
      </w:r>
    </w:p>
    <w:p w:rsidR="001100F6" w:rsidRDefault="001100F6">
      <w:pPr>
        <w:pStyle w:val="ConsPlusNormal"/>
        <w:jc w:val="both"/>
      </w:pPr>
    </w:p>
    <w:p w:rsidR="001100F6" w:rsidRDefault="001100F6">
      <w:pPr>
        <w:pStyle w:val="ConsPlusNormal"/>
        <w:jc w:val="both"/>
      </w:pPr>
    </w:p>
    <w:p w:rsidR="001100F6" w:rsidRDefault="001100F6">
      <w:pPr>
        <w:pStyle w:val="ConsPlusNormal"/>
        <w:jc w:val="both"/>
      </w:pPr>
    </w:p>
    <w:p w:rsidR="001100F6" w:rsidRDefault="001100F6">
      <w:pPr>
        <w:pStyle w:val="ConsPlusNormal"/>
        <w:jc w:val="both"/>
      </w:pPr>
    </w:p>
    <w:p w:rsidR="001100F6" w:rsidRDefault="001100F6">
      <w:pPr>
        <w:pStyle w:val="ConsPlusNormal"/>
        <w:jc w:val="both"/>
      </w:pPr>
    </w:p>
    <w:p w:rsidR="001100F6" w:rsidRDefault="001100F6">
      <w:pPr>
        <w:pStyle w:val="ConsPlusNormal"/>
        <w:jc w:val="right"/>
        <w:outlineLvl w:val="0"/>
      </w:pPr>
      <w:r>
        <w:t>Утверждены</w:t>
      </w:r>
    </w:p>
    <w:p w:rsidR="001100F6" w:rsidRDefault="001100F6">
      <w:pPr>
        <w:pStyle w:val="ConsPlusNormal"/>
        <w:jc w:val="right"/>
      </w:pPr>
      <w:r>
        <w:t>постановлением Правительства</w:t>
      </w:r>
    </w:p>
    <w:p w:rsidR="001100F6" w:rsidRDefault="001100F6">
      <w:pPr>
        <w:pStyle w:val="ConsPlusNormal"/>
        <w:jc w:val="right"/>
      </w:pPr>
      <w:r>
        <w:t>Российской Федерации</w:t>
      </w:r>
    </w:p>
    <w:p w:rsidR="001100F6" w:rsidRDefault="001100F6">
      <w:pPr>
        <w:pStyle w:val="ConsPlusNormal"/>
        <w:jc w:val="right"/>
      </w:pPr>
      <w:r>
        <w:t>от 31 декабря 2019 г. N 1956</w:t>
      </w:r>
    </w:p>
    <w:p w:rsidR="001100F6" w:rsidRDefault="001100F6">
      <w:pPr>
        <w:pStyle w:val="ConsPlusNormal"/>
        <w:jc w:val="both"/>
      </w:pPr>
    </w:p>
    <w:p w:rsidR="001100F6" w:rsidRDefault="001100F6">
      <w:pPr>
        <w:pStyle w:val="ConsPlusTitle"/>
        <w:jc w:val="center"/>
      </w:pPr>
      <w:bookmarkStart w:id="8" w:name="P82"/>
      <w:bookmarkEnd w:id="8"/>
      <w:r>
        <w:t>ПРАВИЛА</w:t>
      </w:r>
    </w:p>
    <w:p w:rsidR="001100F6" w:rsidRDefault="001100F6">
      <w:pPr>
        <w:pStyle w:val="ConsPlusTitle"/>
        <w:jc w:val="center"/>
      </w:pPr>
      <w:r>
        <w:t>МАРКИРОВКИ ТОВАРОВ ЛЕГКОЙ ПРОМЫШЛЕННОСТИ</w:t>
      </w:r>
    </w:p>
    <w:p w:rsidR="001100F6" w:rsidRDefault="001100F6">
      <w:pPr>
        <w:pStyle w:val="ConsPlusTitle"/>
        <w:jc w:val="center"/>
      </w:pPr>
      <w:r>
        <w:t>СРЕДСТВАМИ ИДЕНТИФИКАЦИИ</w:t>
      </w:r>
    </w:p>
    <w:p w:rsidR="001100F6" w:rsidRDefault="001100F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100F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00F6" w:rsidRDefault="001100F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100F6" w:rsidRDefault="001100F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100F6" w:rsidRDefault="001100F6">
            <w:pPr>
              <w:pStyle w:val="ConsPlusNormal"/>
              <w:jc w:val="center"/>
            </w:pPr>
            <w:r>
              <w:rPr>
                <w:color w:val="392C69"/>
              </w:rPr>
              <w:t>Список изменяющих документов</w:t>
            </w:r>
          </w:p>
          <w:p w:rsidR="001100F6" w:rsidRDefault="001100F6">
            <w:pPr>
              <w:pStyle w:val="ConsPlusNormal"/>
              <w:jc w:val="center"/>
            </w:pPr>
            <w:r>
              <w:rPr>
                <w:color w:val="392C69"/>
              </w:rPr>
              <w:t xml:space="preserve">(в ред. Постановлений Правительства РФ от 31.12.2020 </w:t>
            </w:r>
            <w:hyperlink r:id="rId92">
              <w:r>
                <w:rPr>
                  <w:color w:val="0000FF"/>
                </w:rPr>
                <w:t>N 2464</w:t>
              </w:r>
            </w:hyperlink>
            <w:r>
              <w:rPr>
                <w:color w:val="392C69"/>
              </w:rPr>
              <w:t>,</w:t>
            </w:r>
          </w:p>
          <w:p w:rsidR="001100F6" w:rsidRDefault="001100F6">
            <w:pPr>
              <w:pStyle w:val="ConsPlusNormal"/>
              <w:jc w:val="center"/>
            </w:pPr>
            <w:r>
              <w:rPr>
                <w:color w:val="392C69"/>
              </w:rPr>
              <w:t xml:space="preserve">от 10.03.2021 </w:t>
            </w:r>
            <w:hyperlink r:id="rId93">
              <w:r>
                <w:rPr>
                  <w:color w:val="0000FF"/>
                </w:rPr>
                <w:t>N 343</w:t>
              </w:r>
            </w:hyperlink>
            <w:r>
              <w:rPr>
                <w:color w:val="392C69"/>
              </w:rPr>
              <w:t xml:space="preserve">, от 20.11.2021 </w:t>
            </w:r>
            <w:hyperlink r:id="rId94">
              <w:r>
                <w:rPr>
                  <w:color w:val="0000FF"/>
                </w:rPr>
                <w:t>N 1985</w:t>
              </w:r>
            </w:hyperlink>
            <w:r>
              <w:rPr>
                <w:color w:val="392C69"/>
              </w:rPr>
              <w:t xml:space="preserve">, от 29.07.2022 </w:t>
            </w:r>
            <w:hyperlink r:id="rId95">
              <w:r>
                <w:rPr>
                  <w:color w:val="0000FF"/>
                </w:rPr>
                <w:t>N 1351</w:t>
              </w:r>
            </w:hyperlink>
            <w:r>
              <w:rPr>
                <w:color w:val="392C69"/>
              </w:rPr>
              <w:t>,</w:t>
            </w:r>
          </w:p>
          <w:p w:rsidR="001100F6" w:rsidRDefault="001100F6">
            <w:pPr>
              <w:pStyle w:val="ConsPlusNormal"/>
              <w:jc w:val="center"/>
            </w:pPr>
            <w:r>
              <w:rPr>
                <w:color w:val="392C69"/>
              </w:rPr>
              <w:t xml:space="preserve">от 19.10.2022 </w:t>
            </w:r>
            <w:hyperlink r:id="rId96">
              <w:r>
                <w:rPr>
                  <w:color w:val="0000FF"/>
                </w:rPr>
                <w:t>N 1861</w:t>
              </w:r>
            </w:hyperlink>
            <w:r>
              <w:rPr>
                <w:color w:val="392C69"/>
              </w:rPr>
              <w:t xml:space="preserve">, от 13.11.2023 </w:t>
            </w:r>
            <w:hyperlink r:id="rId97">
              <w:r>
                <w:rPr>
                  <w:color w:val="0000FF"/>
                </w:rPr>
                <w:t>N 1899</w:t>
              </w:r>
            </w:hyperlink>
            <w:r>
              <w:rPr>
                <w:color w:val="392C69"/>
              </w:rPr>
              <w:t xml:space="preserve">, от 28.03.2024 </w:t>
            </w:r>
            <w:hyperlink r:id="rId98">
              <w:r>
                <w:rPr>
                  <w:color w:val="0000FF"/>
                </w:rPr>
                <w:t>N 386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00F6" w:rsidRDefault="001100F6">
            <w:pPr>
              <w:pStyle w:val="ConsPlusNormal"/>
            </w:pPr>
          </w:p>
        </w:tc>
      </w:tr>
    </w:tbl>
    <w:p w:rsidR="001100F6" w:rsidRDefault="001100F6">
      <w:pPr>
        <w:pStyle w:val="ConsPlusNormal"/>
        <w:jc w:val="both"/>
      </w:pPr>
    </w:p>
    <w:p w:rsidR="001100F6" w:rsidRDefault="001100F6">
      <w:pPr>
        <w:pStyle w:val="ConsPlusTitle"/>
        <w:jc w:val="center"/>
        <w:outlineLvl w:val="1"/>
      </w:pPr>
      <w:r>
        <w:t>I. Общие положения</w:t>
      </w:r>
    </w:p>
    <w:p w:rsidR="001100F6" w:rsidRDefault="001100F6">
      <w:pPr>
        <w:pStyle w:val="ConsPlusNormal"/>
        <w:jc w:val="both"/>
      </w:pPr>
    </w:p>
    <w:p w:rsidR="001100F6" w:rsidRDefault="001100F6">
      <w:pPr>
        <w:pStyle w:val="ConsPlusNormal"/>
        <w:ind w:firstLine="540"/>
        <w:jc w:val="both"/>
      </w:pPr>
      <w:r>
        <w:t>1. Настоящие Правила определяют особенности маркировки товаров легкой промышленности, подлежащих обязательной маркировке средствами идентификации, а также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1100F6" w:rsidRDefault="001100F6">
      <w:pPr>
        <w:pStyle w:val="ConsPlusNormal"/>
        <w:spacing w:before="220"/>
        <w:ind w:firstLine="540"/>
        <w:jc w:val="both"/>
      </w:pPr>
      <w:r>
        <w:t>2. Для целей настоящих Правил используются следующие понятия:</w:t>
      </w:r>
    </w:p>
    <w:p w:rsidR="001100F6" w:rsidRDefault="001100F6">
      <w:pPr>
        <w:pStyle w:val="ConsPlusNormal"/>
        <w:spacing w:before="220"/>
        <w:ind w:firstLine="540"/>
        <w:jc w:val="both"/>
      </w:pPr>
      <w:r>
        <w:t>"агрегирование" - процесс объединения товаров в транспортную упаковку с нанесением на создаваемую транспортную упаковку кода идентификации транспортной упаковки;</w:t>
      </w:r>
    </w:p>
    <w:p w:rsidR="001100F6" w:rsidRDefault="001100F6">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1100F6" w:rsidRDefault="001100F6">
      <w:pPr>
        <w:pStyle w:val="ConsPlusNormal"/>
        <w:spacing w:before="220"/>
        <w:ind w:firstLine="540"/>
        <w:jc w:val="both"/>
      </w:pPr>
      <w:r>
        <w:t xml:space="preserve">"белье" - продукция, относящаяся к товарной группе "Отдельные позиции товаров легкой промышленности", соответствующая коду </w:t>
      </w:r>
      <w:hyperlink r:id="rId99">
        <w:r>
          <w:rPr>
            <w:color w:val="0000FF"/>
          </w:rPr>
          <w:t>6302</w:t>
        </w:r>
      </w:hyperlink>
      <w:r>
        <w:t xml:space="preserve"> единой Товарной номенклатуры внешнеэкономической деятельности Евразийского экономического союза (далее - товарная номенклатура) и кодам </w:t>
      </w:r>
      <w:hyperlink r:id="rId100">
        <w:r>
          <w:rPr>
            <w:color w:val="0000FF"/>
          </w:rPr>
          <w:t>13.92.12</w:t>
        </w:r>
      </w:hyperlink>
      <w:r>
        <w:t xml:space="preserve">, </w:t>
      </w:r>
      <w:hyperlink r:id="rId101">
        <w:r>
          <w:rPr>
            <w:color w:val="0000FF"/>
          </w:rPr>
          <w:t>13.92.13</w:t>
        </w:r>
      </w:hyperlink>
      <w:r>
        <w:t xml:space="preserve"> и </w:t>
      </w:r>
      <w:hyperlink r:id="rId102">
        <w:r>
          <w:rPr>
            <w:color w:val="0000FF"/>
          </w:rPr>
          <w:t>13.92.14</w:t>
        </w:r>
      </w:hyperlink>
      <w:r>
        <w:t xml:space="preserve"> Общероссийского классификатора продукции по видам экономической деятельности, белье постельное, столовое, туалетное и кухонное и определяющая товары легкой промышленности, в отношении которых принято решение о маркировке средствами идентификации, а также комплекты и наборы указанных товаров, на которые распространяется действие настоящих Правил;</w:t>
      </w:r>
    </w:p>
    <w:p w:rsidR="001100F6" w:rsidRDefault="001100F6">
      <w:pPr>
        <w:pStyle w:val="ConsPlusNormal"/>
        <w:jc w:val="both"/>
      </w:pPr>
      <w:r>
        <w:t xml:space="preserve">(в ред. </w:t>
      </w:r>
      <w:hyperlink r:id="rId103">
        <w:r>
          <w:rPr>
            <w:color w:val="0000FF"/>
          </w:rPr>
          <w:t>Постановления</w:t>
        </w:r>
      </w:hyperlink>
      <w:r>
        <w:t xml:space="preserve"> Правительства РФ от 13.11.2023 N 1899)</w:t>
      </w:r>
    </w:p>
    <w:p w:rsidR="001100F6" w:rsidRDefault="001100F6">
      <w:pPr>
        <w:pStyle w:val="ConsPlusNormal"/>
        <w:spacing w:before="220"/>
        <w:ind w:firstLine="540"/>
        <w:jc w:val="both"/>
      </w:pPr>
      <w:r>
        <w:t>"ввод товаров в оборот":</w:t>
      </w:r>
    </w:p>
    <w:p w:rsidR="001100F6" w:rsidRDefault="001100F6">
      <w:pPr>
        <w:pStyle w:val="ConsPlusNormal"/>
        <w:spacing w:before="220"/>
        <w:ind w:firstLine="540"/>
        <w:jc w:val="both"/>
      </w:pPr>
      <w:r>
        <w:t>при производстве товаров на территории Российской Федерации (в том числе в случаях контрактного производства), включая случаи изготовления товаров из иностранного сырья, помещенного под таможенную процедуру свободной таможенной зоны или под таможенную процедуру свободного склада, - направление в информационную систему мониторинга участником оборота товаров уведомления о первичной возмездной или безвозмездной передаче товара от производителя новому собственнику либо иному лицу в целях его отчуждения такому лицу или последующей реализации (продажи, в том числе розничной), которая делает товары доступными для распространения и (или) использования или направление в информационную систему мониторинга уведомления о вводе товаров в оборот производителем или сторонним производителем;</w:t>
      </w:r>
    </w:p>
    <w:p w:rsidR="001100F6" w:rsidRDefault="001100F6">
      <w:pPr>
        <w:pStyle w:val="ConsPlusNormal"/>
        <w:spacing w:before="220"/>
        <w:ind w:firstLine="540"/>
        <w:jc w:val="both"/>
      </w:pPr>
      <w:r>
        <w:t xml:space="preserve">при производстве товаров вне территории Российской Федерации (за исключением товаров, ввозимых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 и направление участником оборота товаров в информационную систему мониторинга уведомления о вводе товаров в оборот в соответствии с </w:t>
      </w:r>
      <w:hyperlink w:anchor="P441">
        <w:r>
          <w:rPr>
            <w:color w:val="0000FF"/>
          </w:rPr>
          <w:t>пунктом 49</w:t>
        </w:r>
      </w:hyperlink>
      <w:r>
        <w:t xml:space="preserve"> настоящих Правил;</w:t>
      </w:r>
    </w:p>
    <w:p w:rsidR="001100F6" w:rsidRDefault="001100F6">
      <w:pPr>
        <w:pStyle w:val="ConsPlusNormal"/>
        <w:spacing w:before="220"/>
        <w:ind w:firstLine="540"/>
        <w:jc w:val="both"/>
      </w:pPr>
      <w:r>
        <w:t>при производстве товаров вне территории Российской Федерации в отношении 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в Российскую Федерацию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(далее - индивидуальный предприниматель), товаров и направление в информационную систему мониторинга участником оборота товаров уведомления о вводе товаров в оборот;</w:t>
      </w:r>
    </w:p>
    <w:p w:rsidR="001100F6" w:rsidRDefault="001100F6">
      <w:pPr>
        <w:pStyle w:val="ConsPlusNormal"/>
        <w:spacing w:before="220"/>
        <w:ind w:firstLine="540"/>
        <w:jc w:val="both"/>
      </w:pPr>
      <w:r>
        <w:t>возмездная или безвозмездная передача юридическими лицами, аккредитованными филиалами иностранных юридических лиц в Российской Федерации и индивидуальными предпринимателями новому собственнику товаров, ранее приобретенных ими для целей, не связанных с их последующей реализацией (продажей) (для собственных нужд, производственных целей), принявшими решение о реализации (продаже) товаров, и направление в информационную систему мониторинга участником оборота товаров уведомления о вводе товаров в оборот;</w:t>
      </w:r>
    </w:p>
    <w:p w:rsidR="001100F6" w:rsidRDefault="001100F6">
      <w:pPr>
        <w:pStyle w:val="ConsPlusNormal"/>
        <w:spacing w:before="220"/>
        <w:ind w:firstLine="540"/>
        <w:jc w:val="both"/>
      </w:pPr>
      <w:r>
        <w:t>возмездная или безвозмездная передача товаров новому собственнику, приобретенных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и направление в информационную систему мониторинга участником оборота товаров уведомления о вводе товаров в оборот;</w:t>
      </w:r>
    </w:p>
    <w:p w:rsidR="001100F6" w:rsidRDefault="001100F6">
      <w:pPr>
        <w:pStyle w:val="ConsPlusNormal"/>
        <w:spacing w:before="220"/>
        <w:ind w:firstLine="540"/>
        <w:jc w:val="both"/>
      </w:pPr>
      <w:r>
        <w:t>предложение к реализации (продаже) комиссионером товаров, полученных от физических лиц, не являющихся индивидуальными предпринимателями (за исключением товаров, ранее приобретенных и возвращенных физическими лицами, не являющимися индивидуальными предпринимателями), в рамках договора комиссии, в том числе предложение товаров для дальнейшей реализации (продажи) до их выставления в месте продажи или при выставлении в месте продажи, демонстрации их образцов или предоставления сведений о них в месте продажи и направление в информационную систему мониторинга участником оборота товаров уведомления о вводе товаров в оборот;</w:t>
      </w:r>
    </w:p>
    <w:p w:rsidR="001100F6" w:rsidRDefault="001100F6">
      <w:pPr>
        <w:pStyle w:val="ConsPlusNormal"/>
        <w:spacing w:before="220"/>
        <w:ind w:firstLine="540"/>
        <w:jc w:val="both"/>
      </w:pPr>
      <w:r>
        <w:t>реализация (продажа) товаров юридическим лицом, аккредитованным филиалом иностранного юридического лица в Российской Федерации или индивидуальным предпринимателем по сделке, не содержащей сведений, составляющих государственную тайну, товаров, ранее приобретенных по сделке, сведения о которой составляют государственную тайну, и направление в информационную систему мониторинга участником оборота товаров уведомления о вводе товаров в оборот;</w:t>
      </w:r>
    </w:p>
    <w:p w:rsidR="001100F6" w:rsidRDefault="001100F6">
      <w:pPr>
        <w:pStyle w:val="ConsPlusNormal"/>
        <w:spacing w:before="220"/>
        <w:ind w:firstLine="540"/>
        <w:jc w:val="both"/>
      </w:pPr>
      <w:r>
        <w:t>"вывод товаров из оборота":</w:t>
      </w:r>
    </w:p>
    <w:p w:rsidR="001100F6" w:rsidRDefault="001100F6">
      <w:pPr>
        <w:pStyle w:val="ConsPlusNormal"/>
        <w:spacing w:before="220"/>
        <w:ind w:firstLine="540"/>
        <w:jc w:val="both"/>
      </w:pPr>
      <w:r>
        <w:t>реализация (продажа) или иная передача маркированных товаров физическому лицу для личного потребления на основании договоров, предусматривающих переход права собственности на товары, в том числе розничная реализация (продажа), безвозмездная передача, уступка прав, отступное или новация;</w:t>
      </w:r>
    </w:p>
    <w:p w:rsidR="001100F6" w:rsidRDefault="001100F6">
      <w:pPr>
        <w:pStyle w:val="ConsPlusNormal"/>
        <w:spacing w:before="220"/>
        <w:ind w:firstLine="540"/>
        <w:jc w:val="both"/>
      </w:pPr>
      <w:r>
        <w:t>возврат физическим лицам нереализованных товаров, полученных ранее юридическими лицами, аккредитованными филиалами иностранных юридических лиц в Российской Федерации и индивидуальными предпринимателями, в рамках договоров комиссии;</w:t>
      </w:r>
    </w:p>
    <w:p w:rsidR="001100F6" w:rsidRDefault="001100F6">
      <w:pPr>
        <w:pStyle w:val="ConsPlusNormal"/>
        <w:spacing w:before="220"/>
        <w:ind w:firstLine="540"/>
        <w:jc w:val="both"/>
      </w:pPr>
      <w:r>
        <w:t>реализация (продажа) товаров юридическим лицам, аккредитованным филиалам иностранных юридических лиц в Российской Федерации и индивидуальным предпринимателям для использования в целях, не связанных с их последующей реализацией (продажей) (для собственных нужд, производственных целей);</w:t>
      </w:r>
    </w:p>
    <w:p w:rsidR="001100F6" w:rsidRDefault="001100F6">
      <w:pPr>
        <w:pStyle w:val="ConsPlusNormal"/>
        <w:spacing w:before="220"/>
        <w:ind w:firstLine="540"/>
        <w:jc w:val="both"/>
      </w:pPr>
      <w:r>
        <w:t>изъятие (конфискация), утилизация, уничтожение, безвозвратная утрата товаров;</w:t>
      </w:r>
    </w:p>
    <w:p w:rsidR="001100F6" w:rsidRDefault="001100F6">
      <w:pPr>
        <w:pStyle w:val="ConsPlusNormal"/>
        <w:spacing w:before="220"/>
        <w:ind w:firstLine="540"/>
        <w:jc w:val="both"/>
      </w:pPr>
      <w:r>
        <w:t>реализация (продажа) маркированных товаров за пределы Российской Федерации;</w:t>
      </w:r>
    </w:p>
    <w:p w:rsidR="001100F6" w:rsidRDefault="001100F6">
      <w:pPr>
        <w:pStyle w:val="ConsPlusNormal"/>
        <w:spacing w:before="220"/>
        <w:ind w:firstLine="540"/>
        <w:jc w:val="both"/>
      </w:pPr>
      <w:r>
        <w:t>реализация (продажа) товаров по сделке, сведения о которой составляют государственную тайну;</w:t>
      </w:r>
    </w:p>
    <w:p w:rsidR="001100F6" w:rsidRDefault="001100F6">
      <w:pPr>
        <w:pStyle w:val="ConsPlusNormal"/>
        <w:spacing w:before="220"/>
        <w:ind w:firstLine="540"/>
        <w:jc w:val="both"/>
      </w:pPr>
      <w:r>
        <w:t>реализация (продажа) товаров путем их продажи по образцам или дистанционным способом при отгрузке товаров со склада хранения;</w:t>
      </w:r>
    </w:p>
    <w:p w:rsidR="001100F6" w:rsidRDefault="001100F6">
      <w:pPr>
        <w:pStyle w:val="ConsPlusNormal"/>
        <w:spacing w:before="220"/>
        <w:ind w:firstLine="540"/>
        <w:jc w:val="both"/>
      </w:pPr>
      <w:r>
        <w:t>использование товаров для целей, не связанных с их последующей реализацией (продажей) (для собственных нужд, производственных целей);</w:t>
      </w:r>
    </w:p>
    <w:p w:rsidR="001100F6" w:rsidRDefault="001100F6">
      <w:pPr>
        <w:pStyle w:val="ConsPlusNormal"/>
        <w:spacing w:before="220"/>
        <w:ind w:firstLine="540"/>
        <w:jc w:val="both"/>
      </w:pPr>
      <w:r>
        <w:t>"импортер"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в Российскую Федерацию, за исключением случаев транзитного перемещения товаров через территорию Российской Федерации;</w:t>
      </w:r>
    </w:p>
    <w:p w:rsidR="001100F6" w:rsidRDefault="001100F6">
      <w:pPr>
        <w:pStyle w:val="ConsPlusNormal"/>
        <w:spacing w:before="220"/>
        <w:ind w:firstLine="540"/>
        <w:jc w:val="both"/>
      </w:pPr>
      <w:r>
        <w:t>"индивидуальный серийный номер" - последовательность символов, уникально идентифицирующая единицу товара на основании кода товара;</w:t>
      </w:r>
    </w:p>
    <w:p w:rsidR="001100F6" w:rsidRDefault="001100F6">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товаров и информационной системы мониторинга;</w:t>
      </w:r>
    </w:p>
    <w:p w:rsidR="001100F6" w:rsidRDefault="001100F6">
      <w:pPr>
        <w:pStyle w:val="ConsPlusNormal"/>
        <w:spacing w:before="220"/>
        <w:ind w:firstLine="540"/>
        <w:jc w:val="both"/>
      </w:pPr>
      <w:r>
        <w:t>"исправленный 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создаваемый участниками оборота товаров при исправлении ранее составленного участниками оборота товаров документа, содержавшего ошибки;</w:t>
      </w:r>
    </w:p>
    <w:p w:rsidR="001100F6" w:rsidRDefault="001100F6">
      <w:pPr>
        <w:pStyle w:val="ConsPlusNormal"/>
        <w:jc w:val="both"/>
      </w:pPr>
      <w:r>
        <w:t xml:space="preserve">(в ред. </w:t>
      </w:r>
      <w:hyperlink r:id="rId104">
        <w:r>
          <w:rPr>
            <w:color w:val="0000FF"/>
          </w:rPr>
          <w:t>Постановления</w:t>
        </w:r>
      </w:hyperlink>
      <w:r>
        <w:t xml:space="preserve"> Правительства РФ от 19.10.2022 N 1861)</w:t>
      </w:r>
    </w:p>
    <w:p w:rsidR="001100F6" w:rsidRDefault="001100F6">
      <w:pPr>
        <w:pStyle w:val="ConsPlusNormal"/>
        <w:spacing w:before="220"/>
        <w:ind w:firstLine="540"/>
        <w:jc w:val="both"/>
      </w:pPr>
      <w:r>
        <w:t xml:space="preserve">"код идентификации комплекта" - последовательность символов, представляющая собой уникальный номер экземпляра комплекта, формируемая для целей идентификации комплекта, в порядке, предусмотренном </w:t>
      </w:r>
      <w:hyperlink w:anchor="P312">
        <w:r>
          <w:rPr>
            <w:color w:val="0000FF"/>
          </w:rPr>
          <w:t>разделом V</w:t>
        </w:r>
      </w:hyperlink>
      <w:r>
        <w:t xml:space="preserve"> настоящих Правил;</w:t>
      </w:r>
    </w:p>
    <w:p w:rsidR="001100F6" w:rsidRDefault="001100F6">
      <w:pPr>
        <w:pStyle w:val="ConsPlusNormal"/>
        <w:spacing w:before="220"/>
        <w:ind w:firstLine="540"/>
        <w:jc w:val="both"/>
      </w:pPr>
      <w:r>
        <w:t xml:space="preserve">"код идентификации набора" - последовательность символов, представляющая собой уникальный номер экземпляра набора, формируемая для целей идентификации набора, в порядке, предусмотренном </w:t>
      </w:r>
      <w:hyperlink w:anchor="P312">
        <w:r>
          <w:rPr>
            <w:color w:val="0000FF"/>
          </w:rPr>
          <w:t>разделом V</w:t>
        </w:r>
      </w:hyperlink>
      <w:r>
        <w:t xml:space="preserve"> настоящих Правил;</w:t>
      </w:r>
    </w:p>
    <w:p w:rsidR="001100F6" w:rsidRDefault="001100F6">
      <w:pPr>
        <w:pStyle w:val="ConsPlusNormal"/>
        <w:spacing w:before="220"/>
        <w:ind w:firstLine="540"/>
        <w:jc w:val="both"/>
      </w:pPr>
      <w:r>
        <w:t xml:space="preserve">"код идентификации транспортной упаковки" - последовательность символов, представляющая собой уникальный номер экземпляра транспортной упаковки товаров, формируемая в соответствии с требованиями, предусмотренными </w:t>
      </w:r>
      <w:hyperlink w:anchor="P312">
        <w:r>
          <w:rPr>
            <w:color w:val="0000FF"/>
          </w:rPr>
          <w:t>разделом V</w:t>
        </w:r>
      </w:hyperlink>
      <w:r>
        <w:t xml:space="preserve"> настоящих Правил;</w:t>
      </w:r>
    </w:p>
    <w:p w:rsidR="001100F6" w:rsidRDefault="001100F6">
      <w:pPr>
        <w:pStyle w:val="ConsPlusNormal"/>
        <w:spacing w:before="220"/>
        <w:ind w:firstLine="540"/>
        <w:jc w:val="both"/>
      </w:pPr>
      <w:r>
        <w:t>"комплект" - определенная производителем совокупность товаров, объединенная потребительской упаковкой, не подлежащая разукомплектации при передаче права собственности между участниками оборота товаров, имеющая код идентификации комплекта и подлежащая реализации потребителю как единое изделие;</w:t>
      </w:r>
    </w:p>
    <w:p w:rsidR="001100F6" w:rsidRDefault="001100F6">
      <w:pPr>
        <w:pStyle w:val="ConsPlusNormal"/>
        <w:spacing w:before="220"/>
        <w:ind w:firstLine="540"/>
        <w:jc w:val="both"/>
      </w:pPr>
      <w:r>
        <w:t>"контрактное производство" - производство товаров сторонним производителем на основании договора с участником оборота товаров с использованием товарного знака, зарегистрированного на такого участника оборота товаров (правообладателя товарного знака), либо товарного знака третьего лица, в отношении которого участник оборота товаров обладает правом использования;</w:t>
      </w:r>
    </w:p>
    <w:p w:rsidR="001100F6" w:rsidRDefault="001100F6">
      <w:pPr>
        <w:pStyle w:val="ConsPlusNormal"/>
        <w:spacing w:before="220"/>
        <w:ind w:firstLine="540"/>
        <w:jc w:val="both"/>
      </w:pPr>
      <w:r>
        <w:t>"маркированные товары" - товары,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1100F6" w:rsidRDefault="001100F6">
      <w:pPr>
        <w:pStyle w:val="ConsPlusNormal"/>
        <w:spacing w:before="220"/>
        <w:ind w:firstLine="540"/>
        <w:jc w:val="both"/>
      </w:pPr>
      <w:r>
        <w:t>"маркировка товаров" - нанесение в соответствии с настоящими Правилами средств идентификации на потребительскую упаковку, или на товары, или на ярлык, или на этикетку, а в случае сформированного при производстве товаров набора, потребительская упаковка которого не может быть вскрыта без повреждения, регистрация в информационной системе мониторинга кода идентификации, входящего в состав набора, без нанесения соответствующего средства идентификации на потребительскую упаковку товара, входящего в состав этого набора, или на товар, или на ярлык, или на этикетку, располагаемую на такой потребительской упаковке;</w:t>
      </w:r>
    </w:p>
    <w:p w:rsidR="001100F6" w:rsidRDefault="001100F6">
      <w:pPr>
        <w:pStyle w:val="ConsPlusNormal"/>
        <w:spacing w:before="220"/>
        <w:ind w:firstLine="540"/>
        <w:jc w:val="both"/>
      </w:pPr>
      <w:r>
        <w:t>"набор" - формируемая участником оборота товаров совокупность товаров, каждый из которых имеет код идентификации, формируемая участниками оборота товаров на любом этапе, имеющая код идентификации набора и подлежащая реализации потребителю;</w:t>
      </w:r>
    </w:p>
    <w:p w:rsidR="001100F6" w:rsidRDefault="001100F6">
      <w:pPr>
        <w:pStyle w:val="ConsPlusNormal"/>
        <w:spacing w:before="220"/>
        <w:ind w:firstLine="540"/>
        <w:jc w:val="both"/>
      </w:pPr>
      <w:r>
        <w:t>"оборот товаров" - хранение, транспортировка, получение и передача товаров, в том числе их приобретение и реализация (продажа) на территории Российской Федерации;</w:t>
      </w:r>
    </w:p>
    <w:p w:rsidR="001100F6" w:rsidRDefault="001100F6">
      <w:pPr>
        <w:pStyle w:val="ConsPlusNormal"/>
        <w:spacing w:before="220"/>
        <w:ind w:firstLine="540"/>
        <w:jc w:val="both"/>
      </w:pPr>
      <w:r>
        <w:t>"оператор"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1100F6" w:rsidRDefault="001100F6">
      <w:pPr>
        <w:pStyle w:val="ConsPlusNormal"/>
        <w:spacing w:before="220"/>
        <w:ind w:firstLine="540"/>
        <w:jc w:val="both"/>
      </w:pPr>
      <w:r>
        <w:t xml:space="preserve">"перемаркировка товаров" - повторное нанесение средств идентификации на потребительскую упаковку, или на товары, или ярлык, или этикетку в соответствии с настоящими Правилами в связи с утратой или повреждением ранее нанесенных средств идентификации либо нанесение средств идентификации на потребительскую упаковку, или на товар, или ярлык, или этикетку, располагаемую на такой потребительской упаковке, каждой единицы товаров, входящих в набор, в соответствии с настоящими Правилами при расформировании такого набора в соответствии с </w:t>
      </w:r>
      <w:hyperlink w:anchor="P402">
        <w:r>
          <w:rPr>
            <w:color w:val="0000FF"/>
          </w:rPr>
          <w:t>пунктом 46</w:t>
        </w:r>
      </w:hyperlink>
      <w:r>
        <w:t xml:space="preserve"> настоящих Правил;</w:t>
      </w:r>
    </w:p>
    <w:p w:rsidR="001100F6" w:rsidRDefault="001100F6">
      <w:pPr>
        <w:pStyle w:val="ConsPlusNormal"/>
        <w:spacing w:before="220"/>
        <w:ind w:firstLine="540"/>
        <w:jc w:val="both"/>
      </w:pPr>
      <w:r>
        <w:t>"подсистема национального каталога маркированных товаров Российской Федерации" - подсистема информационной системы мониторинга, используемая для каталогизации и хранения информации о маркируемых товарах и являющаяся единым источником кода товара;</w:t>
      </w:r>
    </w:p>
    <w:p w:rsidR="001100F6" w:rsidRDefault="001100F6">
      <w:pPr>
        <w:pStyle w:val="ConsPlusNormal"/>
        <w:spacing w:before="220"/>
        <w:ind w:firstLine="540"/>
        <w:jc w:val="both"/>
      </w:pPr>
      <w:r>
        <w:t>"потребительская упаковка" - упаковка, предназначенная для продажи или первичной упаковки товаров, а также материалы и компоненты, используемые для хранения и представления товаров, реализуемых конечному потребителю вместе с товаром;</w:t>
      </w:r>
    </w:p>
    <w:p w:rsidR="001100F6" w:rsidRDefault="001100F6">
      <w:pPr>
        <w:pStyle w:val="ConsPlusNormal"/>
        <w:spacing w:before="220"/>
        <w:ind w:firstLine="540"/>
        <w:jc w:val="both"/>
      </w:pPr>
      <w:r>
        <w:t>"предложение товаров для реализации (продажи)" - предоставление продавцом покупателю товаров (образцов товаров) для непосредственного ознакомления, в том числе путем выставления их в месте продажи. Не является предложением к реализации (продаже) предоставление продавцом покупателю описания товара при продаже дистанционным способом, которое содержится в каталогах, проспектах, буклетах либо представляется на фотоснимках или с использованием сети почтовой связи, сетей электросвязи, в том числе в информационно-телекоммуникационной сети "Интернет", а также сетей связи для трансляции телеканалов и (или) радиоканалов, или иными способами, исключающими возможность непосредственного ознакомления покупателя с товаром либо образцом товара при заключении договора купли-продажи;</w:t>
      </w:r>
    </w:p>
    <w:p w:rsidR="001100F6" w:rsidRDefault="001100F6">
      <w:pPr>
        <w:pStyle w:val="ConsPlusNormal"/>
        <w:spacing w:before="220"/>
        <w:ind w:firstLine="540"/>
        <w:jc w:val="both"/>
      </w:pPr>
      <w:r>
        <w:t xml:space="preserve">"предметы одежды" - товары товарных позиций (субпозиций товарных позиций), соответствующие </w:t>
      </w:r>
      <w:hyperlink r:id="rId105">
        <w:r>
          <w:rPr>
            <w:color w:val="0000FF"/>
          </w:rPr>
          <w:t>кодам 4203 10 000</w:t>
        </w:r>
      </w:hyperlink>
      <w:r>
        <w:t xml:space="preserve">, </w:t>
      </w:r>
      <w:hyperlink r:id="rId106">
        <w:r>
          <w:rPr>
            <w:color w:val="0000FF"/>
          </w:rPr>
          <w:t>4304 00 000 0</w:t>
        </w:r>
      </w:hyperlink>
      <w:r>
        <w:t xml:space="preserve">, </w:t>
      </w:r>
      <w:hyperlink r:id="rId107">
        <w:r>
          <w:rPr>
            <w:color w:val="0000FF"/>
          </w:rPr>
          <w:t>6101</w:t>
        </w:r>
      </w:hyperlink>
      <w:r>
        <w:t xml:space="preserve">, </w:t>
      </w:r>
      <w:hyperlink r:id="rId108">
        <w:r>
          <w:rPr>
            <w:color w:val="0000FF"/>
          </w:rPr>
          <w:t>6102</w:t>
        </w:r>
      </w:hyperlink>
      <w:r>
        <w:t xml:space="preserve">, </w:t>
      </w:r>
      <w:hyperlink r:id="rId109">
        <w:r>
          <w:rPr>
            <w:color w:val="0000FF"/>
          </w:rPr>
          <w:t>6103</w:t>
        </w:r>
      </w:hyperlink>
      <w:r>
        <w:t xml:space="preserve">, </w:t>
      </w:r>
      <w:hyperlink r:id="rId110">
        <w:r>
          <w:rPr>
            <w:color w:val="0000FF"/>
          </w:rPr>
          <w:t>6104</w:t>
        </w:r>
      </w:hyperlink>
      <w:r>
        <w:t xml:space="preserve">, </w:t>
      </w:r>
      <w:hyperlink r:id="rId111">
        <w:r>
          <w:rPr>
            <w:color w:val="0000FF"/>
          </w:rPr>
          <w:t>6105</w:t>
        </w:r>
      </w:hyperlink>
      <w:r>
        <w:t xml:space="preserve">, </w:t>
      </w:r>
      <w:hyperlink r:id="rId112">
        <w:r>
          <w:rPr>
            <w:color w:val="0000FF"/>
          </w:rPr>
          <w:t>6106</w:t>
        </w:r>
      </w:hyperlink>
      <w:r>
        <w:t xml:space="preserve">, </w:t>
      </w:r>
      <w:hyperlink r:id="rId113">
        <w:r>
          <w:rPr>
            <w:color w:val="0000FF"/>
          </w:rPr>
          <w:t>6110</w:t>
        </w:r>
      </w:hyperlink>
      <w:r>
        <w:t xml:space="preserve">, </w:t>
      </w:r>
      <w:hyperlink r:id="rId114">
        <w:r>
          <w:rPr>
            <w:color w:val="0000FF"/>
          </w:rPr>
          <w:t>6112 11 000 0</w:t>
        </w:r>
      </w:hyperlink>
      <w:r>
        <w:t xml:space="preserve">, 6112 12 000 0, 6112 19 000 0, 6112 20 000 0, </w:t>
      </w:r>
      <w:hyperlink r:id="rId115">
        <w:r>
          <w:rPr>
            <w:color w:val="0000FF"/>
          </w:rPr>
          <w:t>6113 00</w:t>
        </w:r>
      </w:hyperlink>
      <w:r>
        <w:t xml:space="preserve"> (в части только верхней одежды), </w:t>
      </w:r>
      <w:hyperlink r:id="rId116">
        <w:r>
          <w:rPr>
            <w:color w:val="0000FF"/>
          </w:rPr>
          <w:t>6201</w:t>
        </w:r>
      </w:hyperlink>
      <w:r>
        <w:t xml:space="preserve">, </w:t>
      </w:r>
      <w:hyperlink r:id="rId117">
        <w:r>
          <w:rPr>
            <w:color w:val="0000FF"/>
          </w:rPr>
          <w:t>6202</w:t>
        </w:r>
      </w:hyperlink>
      <w:r>
        <w:t xml:space="preserve">, </w:t>
      </w:r>
      <w:hyperlink r:id="rId118">
        <w:r>
          <w:rPr>
            <w:color w:val="0000FF"/>
          </w:rPr>
          <w:t>6203</w:t>
        </w:r>
      </w:hyperlink>
      <w:r>
        <w:t xml:space="preserve">, </w:t>
      </w:r>
      <w:hyperlink r:id="rId119">
        <w:r>
          <w:rPr>
            <w:color w:val="0000FF"/>
          </w:rPr>
          <w:t>6204</w:t>
        </w:r>
      </w:hyperlink>
      <w:r>
        <w:t xml:space="preserve">, </w:t>
      </w:r>
      <w:hyperlink r:id="rId120">
        <w:r>
          <w:rPr>
            <w:color w:val="0000FF"/>
          </w:rPr>
          <w:t>6205</w:t>
        </w:r>
      </w:hyperlink>
      <w:r>
        <w:t xml:space="preserve">, </w:t>
      </w:r>
      <w:hyperlink r:id="rId121">
        <w:r>
          <w:rPr>
            <w:color w:val="0000FF"/>
          </w:rPr>
          <w:t>6206</w:t>
        </w:r>
      </w:hyperlink>
      <w:r>
        <w:t xml:space="preserve">, </w:t>
      </w:r>
      <w:hyperlink r:id="rId122">
        <w:r>
          <w:rPr>
            <w:color w:val="0000FF"/>
          </w:rPr>
          <w:t>6210</w:t>
        </w:r>
      </w:hyperlink>
      <w:r>
        <w:t xml:space="preserve"> (в части только верхней одежды), </w:t>
      </w:r>
      <w:hyperlink r:id="rId123">
        <w:r>
          <w:rPr>
            <w:color w:val="0000FF"/>
          </w:rPr>
          <w:t>6211 20 000 0</w:t>
        </w:r>
      </w:hyperlink>
      <w:r>
        <w:t xml:space="preserve">, 6211 32, 6211 33, 6211 39 000 0, 6211 42, 6211 43, 6211 49 000, </w:t>
      </w:r>
      <w:hyperlink r:id="rId124">
        <w:r>
          <w:rPr>
            <w:color w:val="0000FF"/>
          </w:rPr>
          <w:t>6214</w:t>
        </w:r>
      </w:hyperlink>
      <w:r>
        <w:t xml:space="preserve"> и </w:t>
      </w:r>
      <w:hyperlink r:id="rId125">
        <w:r>
          <w:rPr>
            <w:color w:val="0000FF"/>
          </w:rPr>
          <w:t>6215</w:t>
        </w:r>
      </w:hyperlink>
      <w:r>
        <w:t xml:space="preserve"> товарной номенклатуры и </w:t>
      </w:r>
      <w:hyperlink r:id="rId126">
        <w:r>
          <w:rPr>
            <w:color w:val="0000FF"/>
          </w:rPr>
          <w:t>кодам 13.91.19</w:t>
        </w:r>
      </w:hyperlink>
      <w:r>
        <w:t xml:space="preserve"> (в части только верхней одежды), </w:t>
      </w:r>
      <w:hyperlink r:id="rId127">
        <w:r>
          <w:rPr>
            <w:color w:val="0000FF"/>
          </w:rPr>
          <w:t>14.11.10</w:t>
        </w:r>
      </w:hyperlink>
      <w:r>
        <w:t xml:space="preserve">, </w:t>
      </w:r>
      <w:hyperlink r:id="rId128">
        <w:r>
          <w:rPr>
            <w:color w:val="0000FF"/>
          </w:rPr>
          <w:t>14.12.11</w:t>
        </w:r>
      </w:hyperlink>
      <w:r>
        <w:t xml:space="preserve">, </w:t>
      </w:r>
      <w:hyperlink r:id="rId129">
        <w:r>
          <w:rPr>
            <w:color w:val="0000FF"/>
          </w:rPr>
          <w:t>14.12.12</w:t>
        </w:r>
      </w:hyperlink>
      <w:r>
        <w:t xml:space="preserve">, </w:t>
      </w:r>
      <w:hyperlink r:id="rId130">
        <w:r>
          <w:rPr>
            <w:color w:val="0000FF"/>
          </w:rPr>
          <w:t>14.12.21</w:t>
        </w:r>
      </w:hyperlink>
      <w:r>
        <w:t xml:space="preserve">, </w:t>
      </w:r>
      <w:hyperlink r:id="rId131">
        <w:r>
          <w:rPr>
            <w:color w:val="0000FF"/>
          </w:rPr>
          <w:t>14.12.22</w:t>
        </w:r>
      </w:hyperlink>
      <w:r>
        <w:t xml:space="preserve">, </w:t>
      </w:r>
      <w:hyperlink r:id="rId132">
        <w:r>
          <w:rPr>
            <w:color w:val="0000FF"/>
          </w:rPr>
          <w:t>14.12.30.110</w:t>
        </w:r>
      </w:hyperlink>
      <w:r>
        <w:t xml:space="preserve">, </w:t>
      </w:r>
      <w:hyperlink r:id="rId133">
        <w:r>
          <w:rPr>
            <w:color w:val="0000FF"/>
          </w:rPr>
          <w:t>14.12.30.120</w:t>
        </w:r>
      </w:hyperlink>
      <w:r>
        <w:t xml:space="preserve">, </w:t>
      </w:r>
      <w:hyperlink r:id="rId134">
        <w:r>
          <w:rPr>
            <w:color w:val="0000FF"/>
          </w:rPr>
          <w:t>14.12.30.130</w:t>
        </w:r>
      </w:hyperlink>
      <w:r>
        <w:t xml:space="preserve">, </w:t>
      </w:r>
      <w:hyperlink r:id="rId135">
        <w:r>
          <w:rPr>
            <w:color w:val="0000FF"/>
          </w:rPr>
          <w:t>14.12.30.140</w:t>
        </w:r>
      </w:hyperlink>
      <w:r>
        <w:t xml:space="preserve">, </w:t>
      </w:r>
      <w:hyperlink r:id="rId136">
        <w:r>
          <w:rPr>
            <w:color w:val="0000FF"/>
          </w:rPr>
          <w:t>14.13.11</w:t>
        </w:r>
      </w:hyperlink>
      <w:r>
        <w:t xml:space="preserve">, </w:t>
      </w:r>
      <w:hyperlink r:id="rId137">
        <w:r>
          <w:rPr>
            <w:color w:val="0000FF"/>
          </w:rPr>
          <w:t>14.13.12</w:t>
        </w:r>
      </w:hyperlink>
      <w:r>
        <w:t xml:space="preserve">, </w:t>
      </w:r>
      <w:hyperlink r:id="rId138">
        <w:r>
          <w:rPr>
            <w:color w:val="0000FF"/>
          </w:rPr>
          <w:t>14.13.13</w:t>
        </w:r>
      </w:hyperlink>
      <w:r>
        <w:t xml:space="preserve">, </w:t>
      </w:r>
      <w:hyperlink r:id="rId139">
        <w:r>
          <w:rPr>
            <w:color w:val="0000FF"/>
          </w:rPr>
          <w:t>14.13.14</w:t>
        </w:r>
      </w:hyperlink>
      <w:r>
        <w:t xml:space="preserve">, </w:t>
      </w:r>
      <w:hyperlink r:id="rId140">
        <w:r>
          <w:rPr>
            <w:color w:val="0000FF"/>
          </w:rPr>
          <w:t>14.13.21</w:t>
        </w:r>
      </w:hyperlink>
      <w:r>
        <w:t xml:space="preserve">, </w:t>
      </w:r>
      <w:hyperlink r:id="rId141">
        <w:r>
          <w:rPr>
            <w:color w:val="0000FF"/>
          </w:rPr>
          <w:t>14.13.22</w:t>
        </w:r>
      </w:hyperlink>
      <w:r>
        <w:t xml:space="preserve">, </w:t>
      </w:r>
      <w:hyperlink r:id="rId142">
        <w:r>
          <w:rPr>
            <w:color w:val="0000FF"/>
          </w:rPr>
          <w:t>14.13.23</w:t>
        </w:r>
      </w:hyperlink>
      <w:r>
        <w:t xml:space="preserve">, </w:t>
      </w:r>
      <w:hyperlink r:id="rId143">
        <w:r>
          <w:rPr>
            <w:color w:val="0000FF"/>
          </w:rPr>
          <w:t>14.13.24</w:t>
        </w:r>
      </w:hyperlink>
      <w:r>
        <w:t xml:space="preserve">, </w:t>
      </w:r>
      <w:hyperlink r:id="rId144">
        <w:r>
          <w:rPr>
            <w:color w:val="0000FF"/>
          </w:rPr>
          <w:t>14.13.31</w:t>
        </w:r>
      </w:hyperlink>
      <w:r>
        <w:t xml:space="preserve">, </w:t>
      </w:r>
      <w:hyperlink r:id="rId145">
        <w:r>
          <w:rPr>
            <w:color w:val="0000FF"/>
          </w:rPr>
          <w:t>14.13.32</w:t>
        </w:r>
      </w:hyperlink>
      <w:r>
        <w:t xml:space="preserve">, </w:t>
      </w:r>
      <w:hyperlink r:id="rId146">
        <w:r>
          <w:rPr>
            <w:color w:val="0000FF"/>
          </w:rPr>
          <w:t>14.13.33</w:t>
        </w:r>
      </w:hyperlink>
      <w:r>
        <w:t xml:space="preserve">, </w:t>
      </w:r>
      <w:hyperlink r:id="rId147">
        <w:r>
          <w:rPr>
            <w:color w:val="0000FF"/>
          </w:rPr>
          <w:t>14.13.34</w:t>
        </w:r>
      </w:hyperlink>
      <w:r>
        <w:t xml:space="preserve">, </w:t>
      </w:r>
      <w:hyperlink r:id="rId148">
        <w:r>
          <w:rPr>
            <w:color w:val="0000FF"/>
          </w:rPr>
          <w:t>14.13.35</w:t>
        </w:r>
      </w:hyperlink>
      <w:r>
        <w:t xml:space="preserve">, </w:t>
      </w:r>
      <w:hyperlink r:id="rId149">
        <w:r>
          <w:rPr>
            <w:color w:val="0000FF"/>
          </w:rPr>
          <w:t>14.14.11</w:t>
        </w:r>
      </w:hyperlink>
      <w:r>
        <w:t xml:space="preserve">, </w:t>
      </w:r>
      <w:hyperlink r:id="rId150">
        <w:r>
          <w:rPr>
            <w:color w:val="0000FF"/>
          </w:rPr>
          <w:t>14.14.13</w:t>
        </w:r>
      </w:hyperlink>
      <w:r>
        <w:t xml:space="preserve">, </w:t>
      </w:r>
      <w:hyperlink r:id="rId151">
        <w:r>
          <w:rPr>
            <w:color w:val="0000FF"/>
          </w:rPr>
          <w:t>14.14.21</w:t>
        </w:r>
      </w:hyperlink>
      <w:r>
        <w:t xml:space="preserve">, </w:t>
      </w:r>
      <w:hyperlink r:id="rId152">
        <w:r>
          <w:rPr>
            <w:color w:val="0000FF"/>
          </w:rPr>
          <w:t>14.14.23</w:t>
        </w:r>
      </w:hyperlink>
      <w:r>
        <w:t xml:space="preserve">, </w:t>
      </w:r>
      <w:hyperlink r:id="rId153">
        <w:r>
          <w:rPr>
            <w:color w:val="0000FF"/>
          </w:rPr>
          <w:t>14.19.12.110</w:t>
        </w:r>
      </w:hyperlink>
      <w:r>
        <w:t xml:space="preserve">, </w:t>
      </w:r>
      <w:hyperlink r:id="rId154">
        <w:r>
          <w:rPr>
            <w:color w:val="0000FF"/>
          </w:rPr>
          <w:t>14.19.12.120</w:t>
        </w:r>
      </w:hyperlink>
      <w:r>
        <w:t xml:space="preserve">, </w:t>
      </w:r>
      <w:hyperlink r:id="rId155">
        <w:r>
          <w:rPr>
            <w:color w:val="0000FF"/>
          </w:rPr>
          <w:t>14.19.22.110</w:t>
        </w:r>
      </w:hyperlink>
      <w:r>
        <w:t xml:space="preserve">, </w:t>
      </w:r>
      <w:hyperlink r:id="rId156">
        <w:r>
          <w:rPr>
            <w:color w:val="0000FF"/>
          </w:rPr>
          <w:t>14.19.22.120</w:t>
        </w:r>
      </w:hyperlink>
      <w:r>
        <w:t xml:space="preserve">, </w:t>
      </w:r>
      <w:hyperlink r:id="rId157">
        <w:r>
          <w:rPr>
            <w:color w:val="0000FF"/>
          </w:rPr>
          <w:t>14.19.22.190</w:t>
        </w:r>
      </w:hyperlink>
      <w:r>
        <w:t xml:space="preserve">, </w:t>
      </w:r>
      <w:hyperlink r:id="rId158">
        <w:r>
          <w:rPr>
            <w:color w:val="0000FF"/>
          </w:rPr>
          <w:t>14.19.23.120</w:t>
        </w:r>
      </w:hyperlink>
      <w:r>
        <w:t xml:space="preserve">, </w:t>
      </w:r>
      <w:hyperlink r:id="rId159">
        <w:r>
          <w:rPr>
            <w:color w:val="0000FF"/>
          </w:rPr>
          <w:t>14.19.23.130</w:t>
        </w:r>
      </w:hyperlink>
      <w:r>
        <w:t xml:space="preserve">, </w:t>
      </w:r>
      <w:hyperlink r:id="rId160">
        <w:r>
          <w:rPr>
            <w:color w:val="0000FF"/>
          </w:rPr>
          <w:t>14.19.32</w:t>
        </w:r>
      </w:hyperlink>
      <w:r>
        <w:t xml:space="preserve"> (в части только верхней одежды) и </w:t>
      </w:r>
      <w:hyperlink r:id="rId161">
        <w:r>
          <w:rPr>
            <w:color w:val="0000FF"/>
          </w:rPr>
          <w:t>14.39.10</w:t>
        </w:r>
      </w:hyperlink>
      <w:r>
        <w:t xml:space="preserve"> Общероссийского классификатора продукции по видам экономической деятельности, в отношении которых принято решение о маркировке средствами идентификации, а также комплекты и наборы указанных товаров, на которые распространяется действие настоящих Правил;</w:t>
      </w:r>
    </w:p>
    <w:p w:rsidR="001100F6" w:rsidRDefault="001100F6">
      <w:pPr>
        <w:pStyle w:val="ConsPlusNormal"/>
        <w:jc w:val="both"/>
      </w:pPr>
      <w:r>
        <w:t xml:space="preserve">(в ред. </w:t>
      </w:r>
      <w:hyperlink r:id="rId162">
        <w:r>
          <w:rPr>
            <w:color w:val="0000FF"/>
          </w:rPr>
          <w:t>Постановления</w:t>
        </w:r>
      </w:hyperlink>
      <w:r>
        <w:t xml:space="preserve"> Правительства РФ от 13.11.2023 N 1899)</w:t>
      </w:r>
    </w:p>
    <w:p w:rsidR="001100F6" w:rsidRDefault="001100F6">
      <w:pPr>
        <w:pStyle w:val="ConsPlusNormal"/>
        <w:spacing w:before="220"/>
        <w:ind w:firstLine="540"/>
        <w:jc w:val="both"/>
      </w:pPr>
      <w:r>
        <w:t>"производитель" - юридическое лицо или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на территории Российской Федерации производство и реализацию (продажу) товаров;</w:t>
      </w:r>
    </w:p>
    <w:p w:rsidR="001100F6" w:rsidRDefault="001100F6">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1100F6" w:rsidRDefault="001100F6">
      <w:pPr>
        <w:pStyle w:val="ConsPlusNormal"/>
        <w:spacing w:before="220"/>
        <w:ind w:firstLine="540"/>
        <w:jc w:val="both"/>
      </w:pPr>
      <w:r>
        <w:t xml:space="preserve">"средство идентификации"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312">
        <w:r>
          <w:rPr>
            <w:color w:val="0000FF"/>
          </w:rPr>
          <w:t>разделом V</w:t>
        </w:r>
      </w:hyperlink>
      <w:r>
        <w:t xml:space="preserve"> настоящих Правил, для нанесения на потребительскую упаковку, или на товары, или ярлык, или этикетку;</w:t>
      </w:r>
    </w:p>
    <w:p w:rsidR="001100F6" w:rsidRDefault="001100F6">
      <w:pPr>
        <w:pStyle w:val="ConsPlusNormal"/>
        <w:spacing w:before="220"/>
        <w:ind w:firstLine="540"/>
        <w:jc w:val="both"/>
      </w:pPr>
      <w:r>
        <w:t xml:space="preserve">"статус кода (статус кода идентификации, статус кода идентификации набора, статус кода идентификации комплекта, статус кода идентификации транспортной упаковки, статус агрегированного таможенного кода)" - определяемое в информационной системе мониторинга состояние кода идентификации, кода идентификации набора, кода идентификации комплекта,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w:t>
      </w:r>
      <w:hyperlink w:anchor="P409">
        <w:r>
          <w:rPr>
            <w:color w:val="0000FF"/>
          </w:rPr>
          <w:t>пунктом 46(1)</w:t>
        </w:r>
      </w:hyperlink>
      <w:r>
        <w:t xml:space="preserve"> настоящих Правил;</w:t>
      </w:r>
    </w:p>
    <w:p w:rsidR="001100F6" w:rsidRDefault="001100F6">
      <w:pPr>
        <w:pStyle w:val="ConsPlusNormal"/>
        <w:spacing w:before="220"/>
        <w:ind w:firstLine="540"/>
        <w:jc w:val="both"/>
      </w:pPr>
      <w:r>
        <w:t>"сторонний производитель товаров" - юридическое лицо или аккредитованный филиал иностранного юридического лица в Российской Федерации, или индивидуальный предприниматель, являющиеся налоговыми резидентами Российской Федерации, которые осуществляют производство (с возможностью ввода товаров в оборот) и передачу товаров производителю в рамках контрактного производства;</w:t>
      </w:r>
    </w:p>
    <w:p w:rsidR="001100F6" w:rsidRDefault="001100F6">
      <w:pPr>
        <w:pStyle w:val="ConsPlusNormal"/>
        <w:spacing w:before="220"/>
        <w:ind w:firstLine="540"/>
        <w:jc w:val="both"/>
      </w:pPr>
      <w:r>
        <w:t>"транспортная упаковка" - упаковка, объединяющая потребительские упаковки, используемая для хранения и транспортировки товаров в целях их защиты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товары без потребительской упаковки или товары в потребительской упаковке, признается транспортной упаковкой товаров 1-го уровня, а последующие транспортные упаковки разной степени вложенности начиная с содержащих исключительно транспортные упаковки 1-го уровня признаются транспортными упаковками товаров последующего (2-го, 3-го и т.д.) уровня;</w:t>
      </w:r>
    </w:p>
    <w:p w:rsidR="001100F6" w:rsidRDefault="001100F6">
      <w:pPr>
        <w:pStyle w:val="ConsPlusNormal"/>
        <w:spacing w:before="220"/>
        <w:ind w:firstLine="540"/>
        <w:jc w:val="both"/>
      </w:pPr>
      <w:r>
        <w:t>"товары" - определенные Правительством Российской Федерации группы товаров "предметы одежды" и "белье", а также комплекты и наборы указанных товаров, на которые распространяется действие настоящих Правил, за исключением продуктов труда ремесленников, определяемых законодательством субъектов Российской Федерации;</w:t>
      </w:r>
    </w:p>
    <w:p w:rsidR="001100F6" w:rsidRDefault="001100F6">
      <w:pPr>
        <w:pStyle w:val="ConsPlusNormal"/>
        <w:spacing w:before="220"/>
        <w:ind w:firstLine="540"/>
        <w:jc w:val="both"/>
      </w:pPr>
      <w:r>
        <w:t xml:space="preserve">"уведомление о вводе товаров в оборот" - электронный документ, формируемый в информационной системе мониторинга и содержащий сведения, указанные в </w:t>
      </w:r>
      <w:hyperlink w:anchor="P424">
        <w:r>
          <w:rPr>
            <w:color w:val="0000FF"/>
          </w:rPr>
          <w:t>пунктах 47</w:t>
        </w:r>
      </w:hyperlink>
      <w:r>
        <w:t xml:space="preserve"> - </w:t>
      </w:r>
      <w:hyperlink w:anchor="P441">
        <w:r>
          <w:rPr>
            <w:color w:val="0000FF"/>
          </w:rPr>
          <w:t>49</w:t>
        </w:r>
      </w:hyperlink>
      <w:r>
        <w:t xml:space="preserve"> и </w:t>
      </w:r>
      <w:hyperlink w:anchor="P460">
        <w:r>
          <w:rPr>
            <w:color w:val="0000FF"/>
          </w:rPr>
          <w:t>53</w:t>
        </w:r>
      </w:hyperlink>
      <w:r>
        <w:t xml:space="preserve"> - </w:t>
      </w:r>
      <w:hyperlink w:anchor="P475">
        <w:r>
          <w:rPr>
            <w:color w:val="0000FF"/>
          </w:rPr>
          <w:t>53</w:t>
        </w:r>
      </w:hyperlink>
      <w:r>
        <w:t>(2) настоящих Правил;</w:t>
      </w:r>
    </w:p>
    <w:p w:rsidR="001100F6" w:rsidRDefault="001100F6">
      <w:pPr>
        <w:pStyle w:val="ConsPlusNormal"/>
        <w:spacing w:before="220"/>
        <w:ind w:firstLine="540"/>
        <w:jc w:val="both"/>
      </w:pPr>
      <w:r>
        <w:t>"универсальный корректировочный документ"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1100F6" w:rsidRDefault="001100F6">
      <w:pPr>
        <w:pStyle w:val="ConsPlusNormal"/>
        <w:jc w:val="both"/>
      </w:pPr>
      <w:r>
        <w:t xml:space="preserve">(в ред. </w:t>
      </w:r>
      <w:hyperlink r:id="rId163">
        <w:r>
          <w:rPr>
            <w:color w:val="0000FF"/>
          </w:rPr>
          <w:t>Постановления</w:t>
        </w:r>
      </w:hyperlink>
      <w:r>
        <w:t xml:space="preserve"> Правительства РФ от 19.10.2022 N 1861)</w:t>
      </w:r>
    </w:p>
    <w:p w:rsidR="001100F6" w:rsidRDefault="001100F6">
      <w:pPr>
        <w:pStyle w:val="ConsPlusNormal"/>
        <w:spacing w:before="220"/>
        <w:ind w:firstLine="540"/>
        <w:jc w:val="both"/>
      </w:pPr>
      <w: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1100F6" w:rsidRDefault="001100F6">
      <w:pPr>
        <w:pStyle w:val="ConsPlusNormal"/>
        <w:jc w:val="both"/>
      </w:pPr>
      <w:r>
        <w:t xml:space="preserve">(в ред. </w:t>
      </w:r>
      <w:hyperlink r:id="rId164">
        <w:r>
          <w:rPr>
            <w:color w:val="0000FF"/>
          </w:rPr>
          <w:t>Постановления</w:t>
        </w:r>
      </w:hyperlink>
      <w:r>
        <w:t xml:space="preserve"> Правительства РФ от 19.10.2022 N 1861)</w:t>
      </w:r>
    </w:p>
    <w:p w:rsidR="001100F6" w:rsidRDefault="001100F6">
      <w:pPr>
        <w:pStyle w:val="ConsPlusNormal"/>
        <w:spacing w:before="220"/>
        <w:ind w:firstLine="540"/>
        <w:jc w:val="both"/>
      </w:pPr>
      <w:r>
        <w:t>"участники оборота товаров" - юридические лица, индивидуальные предприниматели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товаров в оборот, оборот и (или) вывод из оборота товаров, за исключением юридических лиц, аккредитованных филиалов иностранных юридических лиц в Российской Федерации и индивидуальных предпринимателей:</w:t>
      </w:r>
    </w:p>
    <w:p w:rsidR="001100F6" w:rsidRDefault="001100F6">
      <w:pPr>
        <w:pStyle w:val="ConsPlusNormal"/>
        <w:spacing w:before="220"/>
        <w:ind w:firstLine="540"/>
        <w:jc w:val="both"/>
      </w:pPr>
      <w:r>
        <w:t>приобретающих товары для использования в целях, не связанных с их последующей реализацией (продажей) (для собственных нужд, производственных целей) (кроме случаев ввоза импортерами товаров в Российскую Федерацию);</w:t>
      </w:r>
    </w:p>
    <w:p w:rsidR="001100F6" w:rsidRDefault="001100F6">
      <w:pPr>
        <w:pStyle w:val="ConsPlusNormal"/>
        <w:spacing w:before="220"/>
        <w:ind w:firstLine="540"/>
        <w:jc w:val="both"/>
      </w:pPr>
      <w:r>
        <w:t>оказывающих при продаже товаров по образцам или дистанционным способом услуги почтовой связи в отношении почтовых отправлений с наложенным платежом, либо услуги доставки товаров потребителям, либо выступающих платежными агентами, не осуществляющими оборот маркированного товара (исключение не относится к владельцам агрегаторов информации о товарах (услугах), а также юридическим лицам и индивидуальным предпринимателям, оказывающим услуги предпродажной подготовки товара, сборки и упаковки для доставки потребителю);</w:t>
      </w:r>
    </w:p>
    <w:p w:rsidR="001100F6" w:rsidRDefault="001100F6">
      <w:pPr>
        <w:pStyle w:val="ConsPlusNormal"/>
        <w:spacing w:before="220"/>
        <w:ind w:firstLine="540"/>
        <w:jc w:val="both"/>
      </w:pPr>
      <w:r>
        <w:t>приобретающих либо продающих (реализующих) товары по сделке, сведения о которой составляют государственную тайну (кроме лиц, осуществляющих вывод товаров из оборота по таким сделкам);</w:t>
      </w:r>
    </w:p>
    <w:p w:rsidR="001100F6" w:rsidRDefault="001100F6">
      <w:pPr>
        <w:pStyle w:val="ConsPlusNormal"/>
        <w:spacing w:before="220"/>
        <w:ind w:firstLine="540"/>
        <w:jc w:val="both"/>
      </w:pPr>
      <w:r>
        <w:t>"этикетка" - носитель информации, предназначенный для нанесения информации о товаре, в том числе средств идентификации, прикрепляемый непосредственно к товару или потребительской упаковке;</w:t>
      </w:r>
    </w:p>
    <w:p w:rsidR="001100F6" w:rsidRDefault="001100F6">
      <w:pPr>
        <w:pStyle w:val="ConsPlusNormal"/>
        <w:spacing w:before="220"/>
        <w:ind w:firstLine="540"/>
        <w:jc w:val="both"/>
      </w:pPr>
      <w:r>
        <w:t>"ярлык" - носитель информации, предназначенный для нанесения информации о товаре, в том числе средства идентификации, прикрепляемый непосредственно к товару или потребительской упаковке или вкладываемый в потребительскую упаковку.</w:t>
      </w:r>
    </w:p>
    <w:p w:rsidR="001100F6" w:rsidRDefault="001100F6">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1100F6" w:rsidRDefault="001100F6">
      <w:pPr>
        <w:pStyle w:val="ConsPlusNormal"/>
        <w:jc w:val="both"/>
      </w:pPr>
      <w:r>
        <w:t xml:space="preserve">(п. 2 в ред. </w:t>
      </w:r>
      <w:hyperlink r:id="rId165">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 xml:space="preserve">3. Действие настоящих Правил, помимо случаев, предусмотренных </w:t>
      </w:r>
      <w:hyperlink r:id="rId166">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Общие правила маркировки товаров), не распространяется:</w:t>
      </w:r>
    </w:p>
    <w:p w:rsidR="001100F6" w:rsidRDefault="001100F6">
      <w:pPr>
        <w:pStyle w:val="ConsPlusNormal"/>
        <w:spacing w:before="220"/>
        <w:ind w:firstLine="540"/>
        <w:jc w:val="both"/>
      </w:pPr>
      <w:r>
        <w:t>а) на товары, приобретенные в рамках розничной торговли и возвращенные продавцам покупателями, при условии наличия документов, подтверждающих возврат товаров, при их хранении и транспортировке, осуществляемых в порядке, установленном законодательством Российской Федерации;</w:t>
      </w:r>
    </w:p>
    <w:p w:rsidR="001100F6" w:rsidRDefault="001100F6">
      <w:pPr>
        <w:pStyle w:val="ConsPlusNormal"/>
        <w:spacing w:before="220"/>
        <w:ind w:firstLine="540"/>
        <w:jc w:val="both"/>
      </w:pPr>
      <w:r>
        <w:t>б) на товары, помещаемые под таможенные процедуры в целях их вывоза за пределы таможенной территории Евразийского экономического союза;</w:t>
      </w:r>
    </w:p>
    <w:p w:rsidR="001100F6" w:rsidRDefault="001100F6">
      <w:pPr>
        <w:pStyle w:val="ConsPlusNormal"/>
        <w:spacing w:before="220"/>
        <w:ind w:firstLine="540"/>
        <w:jc w:val="both"/>
      </w:pPr>
      <w:r>
        <w:t>в) на товары, ввозимые на территорию Российской Федерации или произведенные на территории Российской Федерации участниками оборота товаров в качестве рекламных, маркетинговых образцов и не предназначенные для реализации (продажи);</w:t>
      </w:r>
    </w:p>
    <w:p w:rsidR="001100F6" w:rsidRDefault="001100F6">
      <w:pPr>
        <w:pStyle w:val="ConsPlusNormal"/>
        <w:spacing w:before="220"/>
        <w:ind w:firstLine="540"/>
        <w:jc w:val="both"/>
      </w:pPr>
      <w:r>
        <w:t>г) на товары, ввозимые на территорию Российской Федерации участником оборота товаров, в случае если участник оборота товаров действует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 физическими лицами, и не предназначенные для реализации (продажи);</w:t>
      </w:r>
    </w:p>
    <w:p w:rsidR="001100F6" w:rsidRDefault="001100F6">
      <w:pPr>
        <w:pStyle w:val="ConsPlusNormal"/>
        <w:spacing w:before="220"/>
        <w:ind w:firstLine="540"/>
        <w:jc w:val="both"/>
      </w:pPr>
      <w:r>
        <w:t>д) на товары, приобретенные по сделке, сведения о которой составляют государственную тайну, при их транспортировке участником такой сделки по территории Российской Федерации.</w:t>
      </w:r>
    </w:p>
    <w:p w:rsidR="001100F6" w:rsidRDefault="001100F6">
      <w:pPr>
        <w:pStyle w:val="ConsPlusNormal"/>
        <w:jc w:val="both"/>
      </w:pPr>
      <w:r>
        <w:t xml:space="preserve">(пп. "д" введен </w:t>
      </w:r>
      <w:hyperlink r:id="rId167">
        <w:r>
          <w:rPr>
            <w:color w:val="0000FF"/>
          </w:rPr>
          <w:t>Постановлением</w:t>
        </w:r>
      </w:hyperlink>
      <w:r>
        <w:t xml:space="preserve"> Правительства РФ от 31.12.2020 N 2464)</w:t>
      </w:r>
    </w:p>
    <w:p w:rsidR="001100F6" w:rsidRDefault="001100F6">
      <w:pPr>
        <w:pStyle w:val="ConsPlusNormal"/>
        <w:jc w:val="both"/>
      </w:pPr>
    </w:p>
    <w:p w:rsidR="001100F6" w:rsidRDefault="001100F6">
      <w:pPr>
        <w:pStyle w:val="ConsPlusTitle"/>
        <w:jc w:val="center"/>
        <w:outlineLvl w:val="1"/>
      </w:pPr>
      <w:bookmarkStart w:id="9" w:name="P164"/>
      <w:bookmarkEnd w:id="9"/>
      <w:r>
        <w:t>II. Особенности требований к участникам</w:t>
      </w:r>
    </w:p>
    <w:p w:rsidR="001100F6" w:rsidRDefault="001100F6">
      <w:pPr>
        <w:pStyle w:val="ConsPlusTitle"/>
        <w:jc w:val="center"/>
      </w:pPr>
      <w:r>
        <w:t>оборота товаров и порядка их регистрации в информационной</w:t>
      </w:r>
    </w:p>
    <w:p w:rsidR="001100F6" w:rsidRDefault="001100F6">
      <w:pPr>
        <w:pStyle w:val="ConsPlusTitle"/>
        <w:jc w:val="center"/>
      </w:pPr>
      <w:r>
        <w:t>системе мониторинга</w:t>
      </w:r>
    </w:p>
    <w:p w:rsidR="001100F6" w:rsidRDefault="001100F6">
      <w:pPr>
        <w:pStyle w:val="ConsPlusNormal"/>
        <w:jc w:val="both"/>
      </w:pPr>
    </w:p>
    <w:p w:rsidR="001100F6" w:rsidRDefault="001100F6">
      <w:pPr>
        <w:pStyle w:val="ConsPlusNormal"/>
        <w:ind w:firstLine="540"/>
        <w:jc w:val="both"/>
      </w:pPr>
      <w:bookmarkStart w:id="10" w:name="P168"/>
      <w:bookmarkEnd w:id="10"/>
      <w:r>
        <w:t>4. Участники оборота товаров должны иметь:</w:t>
      </w:r>
    </w:p>
    <w:p w:rsidR="001100F6" w:rsidRDefault="001100F6">
      <w:pPr>
        <w:pStyle w:val="ConsPlusNormal"/>
        <w:spacing w:before="220"/>
        <w:ind w:firstLine="540"/>
        <w:jc w:val="both"/>
      </w:pPr>
      <w:r>
        <w:t>а) усиленную квалифицированную электронную подпись;</w:t>
      </w:r>
    </w:p>
    <w:p w:rsidR="001100F6" w:rsidRDefault="001100F6">
      <w:pPr>
        <w:pStyle w:val="ConsPlusNormal"/>
        <w:spacing w:before="220"/>
        <w:ind w:firstLine="540"/>
        <w:jc w:val="both"/>
      </w:pPr>
      <w:r>
        <w:t>б) программно-аппаратный комплекс, обладающий возможностью формирования и подписания усиленной квалифицированной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1100F6" w:rsidRDefault="001100F6">
      <w:pPr>
        <w:pStyle w:val="ConsPlusNormal"/>
        <w:spacing w:before="220"/>
        <w:ind w:firstLine="540"/>
        <w:jc w:val="both"/>
      </w:pPr>
      <w:r>
        <w:t>в) удаленный доступ к устройству регистрации эмиссии, размещенному в инфраструктуре информационной системы мониторинга.</w:t>
      </w:r>
    </w:p>
    <w:p w:rsidR="001100F6" w:rsidRDefault="001100F6">
      <w:pPr>
        <w:pStyle w:val="ConsPlusNormal"/>
        <w:jc w:val="both"/>
      </w:pPr>
      <w:r>
        <w:t xml:space="preserve">(пп. "в" введен </w:t>
      </w:r>
      <w:hyperlink r:id="rId168">
        <w:r>
          <w:rPr>
            <w:color w:val="0000FF"/>
          </w:rPr>
          <w:t>Постановлением</w:t>
        </w:r>
      </w:hyperlink>
      <w:r>
        <w:t xml:space="preserve"> Правительства РФ от 31.12.2020 N 2464; в ред. </w:t>
      </w:r>
      <w:hyperlink r:id="rId169">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 xml:space="preserve">5 - 6. Утратили силу. - </w:t>
      </w:r>
      <w:hyperlink r:id="rId170">
        <w:r>
          <w:rPr>
            <w:color w:val="0000FF"/>
          </w:rPr>
          <w:t>Постановление</w:t>
        </w:r>
      </w:hyperlink>
      <w:r>
        <w:t xml:space="preserve"> Правительства РФ от 31.12.2020 N 2464.</w:t>
      </w:r>
    </w:p>
    <w:p w:rsidR="001100F6" w:rsidRDefault="001100F6">
      <w:pPr>
        <w:pStyle w:val="ConsPlusNormal"/>
        <w:spacing w:before="220"/>
        <w:ind w:firstLine="540"/>
        <w:jc w:val="both"/>
      </w:pPr>
      <w:r>
        <w:t xml:space="preserve">7. Участники оборота товаров, осуществляющие торговлю товарами (в том числе комиссионную) с применением контрольно-кассовой техники, должны соответствовать требованиям, предусмотренным </w:t>
      </w:r>
      <w:hyperlink w:anchor="P168">
        <w:r>
          <w:rPr>
            <w:color w:val="0000FF"/>
          </w:rPr>
          <w:t>пунктом 4</w:t>
        </w:r>
      </w:hyperlink>
      <w:r>
        <w:t xml:space="preserve"> настоящих Правил, а также иметь:</w:t>
      </w:r>
    </w:p>
    <w:p w:rsidR="001100F6" w:rsidRDefault="001100F6">
      <w:pPr>
        <w:pStyle w:val="ConsPlusNormal"/>
        <w:spacing w:before="220"/>
        <w:ind w:firstLine="540"/>
        <w:jc w:val="both"/>
      </w:pPr>
      <w:r>
        <w:t>а) сопряженные с контрольно-кассовой техникой программные и (или) технические средства распознавания средств идентификации;</w:t>
      </w:r>
    </w:p>
    <w:p w:rsidR="001100F6" w:rsidRDefault="001100F6">
      <w:pPr>
        <w:pStyle w:val="ConsPlusNormal"/>
        <w:spacing w:before="220"/>
        <w:ind w:firstLine="540"/>
        <w:jc w:val="both"/>
      </w:pPr>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товаров в информационную систему мониторинга сведений об обороте товаров или о выводе из оборота маркированных товаров с использованием контрольно-кассовой техники по каждой реализованной единице товаров (за исключением передачи сведений о выводе из оборота маркированных товаров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1100F6" w:rsidRDefault="001100F6">
      <w:pPr>
        <w:pStyle w:val="ConsPlusNormal"/>
        <w:jc w:val="both"/>
      </w:pPr>
      <w:r>
        <w:t xml:space="preserve">(п. 7 в ред. </w:t>
      </w:r>
      <w:hyperlink r:id="rId171">
        <w:r>
          <w:rPr>
            <w:color w:val="0000FF"/>
          </w:rPr>
          <w:t>Постановления</w:t>
        </w:r>
      </w:hyperlink>
      <w:r>
        <w:t xml:space="preserve"> Правительства РФ от 19.10.2022 N 1861)</w:t>
      </w:r>
    </w:p>
    <w:p w:rsidR="001100F6" w:rsidRDefault="001100F6">
      <w:pPr>
        <w:pStyle w:val="ConsPlusNormal"/>
        <w:spacing w:before="220"/>
        <w:ind w:firstLine="540"/>
        <w:jc w:val="both"/>
      </w:pPr>
      <w:r>
        <w:t>8. Обеспечение удаленного доступа участников оборота товаров к устройству регистрации эмиссии, размещенному в инфраструктуре информационной системы мониторинга, осуществляется оператором на безвозмездной основе.</w:t>
      </w:r>
    </w:p>
    <w:p w:rsidR="001100F6" w:rsidRDefault="001100F6">
      <w:pPr>
        <w:pStyle w:val="ConsPlusNormal"/>
        <w:jc w:val="both"/>
      </w:pPr>
      <w:r>
        <w:t xml:space="preserve">(в ред. </w:t>
      </w:r>
      <w:hyperlink r:id="rId172">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9. Регистрация в информационной системе мониторинга осуществляется на основании заявления участника оборота товаров, направленного в информационную систему мониторинга и подписанного усиленной квалифицированной электронной подписью лица, имеющего право действовать от имени участника оборота товаров без доверенности.</w:t>
      </w:r>
    </w:p>
    <w:p w:rsidR="001100F6" w:rsidRDefault="001100F6">
      <w:pPr>
        <w:pStyle w:val="ConsPlusNormal"/>
        <w:spacing w:before="220"/>
        <w:ind w:firstLine="540"/>
        <w:jc w:val="both"/>
      </w:pPr>
      <w:r>
        <w:t xml:space="preserve">10. Помимо сведений, предусмотренных Общими </w:t>
      </w:r>
      <w:hyperlink r:id="rId173">
        <w:r>
          <w:rPr>
            <w:color w:val="0000FF"/>
          </w:rPr>
          <w:t>правилами</w:t>
        </w:r>
      </w:hyperlink>
      <w:r>
        <w:t xml:space="preserve"> маркировки товаров, заявление о регистрации в информационной системе мониторинга должно содержать:</w:t>
      </w:r>
    </w:p>
    <w:p w:rsidR="001100F6" w:rsidRDefault="001100F6">
      <w:pPr>
        <w:pStyle w:val="ConsPlusNormal"/>
        <w:spacing w:before="220"/>
        <w:ind w:firstLine="540"/>
        <w:jc w:val="both"/>
      </w:pPr>
      <w:r>
        <w:t>а) фамилию, имя, отчество (при наличии) лица, имеющего право действовать от имени участника оборота товаров без доверенности;</w:t>
      </w:r>
    </w:p>
    <w:p w:rsidR="001100F6" w:rsidRDefault="001100F6">
      <w:pPr>
        <w:pStyle w:val="ConsPlusNormal"/>
        <w:spacing w:before="220"/>
        <w:ind w:firstLine="540"/>
        <w:jc w:val="both"/>
      </w:pPr>
      <w:r>
        <w:t>б) телефон и адрес электронной почты участника оборота товаров, на который будет осуществляться направление уведомлений из информационной системы мониторинга.</w:t>
      </w:r>
    </w:p>
    <w:p w:rsidR="001100F6" w:rsidRDefault="001100F6">
      <w:pPr>
        <w:pStyle w:val="ConsPlusNormal"/>
        <w:spacing w:before="220"/>
        <w:ind w:firstLine="540"/>
        <w:jc w:val="both"/>
      </w:pPr>
      <w:r>
        <w:t xml:space="preserve">11. Заявителю - аккредитованному филиалу иностранного юридического лица в Российской Федерации, помимо оснований, предусмотренных </w:t>
      </w:r>
      <w:hyperlink r:id="rId174">
        <w:r>
          <w:rPr>
            <w:color w:val="0000FF"/>
          </w:rPr>
          <w:t>пунктом 17</w:t>
        </w:r>
      </w:hyperlink>
      <w:r>
        <w:t xml:space="preserve"> Общих правил маркировки товаров (за исключением основания, предусмотренного </w:t>
      </w:r>
      <w:hyperlink r:id="rId175">
        <w:r>
          <w:rPr>
            <w:color w:val="0000FF"/>
          </w:rPr>
          <w:t>подпунктом "д" пункта 17</w:t>
        </w:r>
      </w:hyperlink>
      <w:r>
        <w:t>), может быть отказано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размещенным в государственном реестре аккредитованных филиалов, представительств иностранных юридических лиц, отсутствия в указанном реестре записи о заявителе или наличия записи о прекращении его аккредитации.</w:t>
      </w:r>
    </w:p>
    <w:p w:rsidR="001100F6" w:rsidRDefault="001100F6">
      <w:pPr>
        <w:pStyle w:val="ConsPlusNormal"/>
        <w:jc w:val="both"/>
      </w:pPr>
      <w:r>
        <w:t xml:space="preserve">(в ред. </w:t>
      </w:r>
      <w:hyperlink r:id="rId176">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12. По заявлению лица, имеющего право действовать от имени участника оборота товаров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товаров, и о прекращении полномочий этих лиц на подписание документов от имени участника оборота товаров. Такое заявление должно содержать следующие сведения:</w:t>
      </w:r>
    </w:p>
    <w:p w:rsidR="001100F6" w:rsidRDefault="001100F6">
      <w:pPr>
        <w:pStyle w:val="ConsPlusNormal"/>
        <w:spacing w:before="220"/>
        <w:ind w:firstLine="540"/>
        <w:jc w:val="both"/>
      </w:pPr>
      <w:r>
        <w:t>ключ проверки усиленной квалифицированной электронной подписи уполномоченного лица;</w:t>
      </w:r>
    </w:p>
    <w:p w:rsidR="001100F6" w:rsidRDefault="001100F6">
      <w:pPr>
        <w:pStyle w:val="ConsPlusNormal"/>
        <w:spacing w:before="220"/>
        <w:ind w:firstLine="540"/>
        <w:jc w:val="both"/>
      </w:pPr>
      <w:r>
        <w:t>фамилия, имя, отчество (при наличии) уполномоченного лица;</w:t>
      </w:r>
    </w:p>
    <w:p w:rsidR="001100F6" w:rsidRDefault="001100F6">
      <w:pPr>
        <w:pStyle w:val="ConsPlusNormal"/>
        <w:spacing w:before="220"/>
        <w:ind w:firstLine="540"/>
        <w:jc w:val="both"/>
      </w:pPr>
      <w:r>
        <w:t>типы документов, представляемых в информационную систему мониторинга участником оборота товаров, право подписывать которые предоставлено уполномоченному лицу;</w:t>
      </w:r>
    </w:p>
    <w:p w:rsidR="001100F6" w:rsidRDefault="001100F6">
      <w:pPr>
        <w:pStyle w:val="ConsPlusNormal"/>
        <w:spacing w:before="220"/>
        <w:ind w:firstLine="540"/>
        <w:jc w:val="both"/>
      </w:pPr>
      <w:r>
        <w:t>срок действия документа, подтверждающего полномочия уполномоченного лица, имеющего право действовать от имени участника оборота товаров.</w:t>
      </w:r>
    </w:p>
    <w:p w:rsidR="001100F6" w:rsidRDefault="001100F6">
      <w:pPr>
        <w:pStyle w:val="ConsPlusNormal"/>
        <w:spacing w:before="220"/>
        <w:ind w:firstLine="540"/>
        <w:jc w:val="both"/>
      </w:pPr>
      <w:r>
        <w:t>Лицо, имеющее право действовать от имени участника оборота товаров без доверенности в случае прекращения полномочий уполномоченного лица, подает в информационную систему мониторинга сведения о дате прекращения действия документа, подтверждающего полномочия уполномоченного лица, имеющего право действовать от имени участника оборота товаров.</w:t>
      </w:r>
    </w:p>
    <w:p w:rsidR="001100F6" w:rsidRDefault="001100F6">
      <w:pPr>
        <w:pStyle w:val="ConsPlusNormal"/>
        <w:spacing w:before="220"/>
        <w:ind w:firstLine="540"/>
        <w:jc w:val="both"/>
      </w:pPr>
      <w:r>
        <w:t xml:space="preserve">13. Во внесении в информационную систему мониторинга сведений об уполномоченном лице, помимо случаев, предусмотренных </w:t>
      </w:r>
      <w:hyperlink r:id="rId177">
        <w:r>
          <w:rPr>
            <w:color w:val="0000FF"/>
          </w:rPr>
          <w:t>пунктом 23</w:t>
        </w:r>
      </w:hyperlink>
      <w:r>
        <w:t xml:space="preserve"> Общих правил маркировки товаров, отказывается в следующих случаях:</w:t>
      </w:r>
    </w:p>
    <w:p w:rsidR="001100F6" w:rsidRDefault="001100F6">
      <w:pPr>
        <w:pStyle w:val="ConsPlusNormal"/>
        <w:spacing w:before="220"/>
        <w:ind w:firstLine="540"/>
        <w:jc w:val="both"/>
      </w:pPr>
      <w:r>
        <w:t>а) уполномоченное лицо уже зарегистрировано в информационной системе мониторинга;</w:t>
      </w:r>
    </w:p>
    <w:p w:rsidR="001100F6" w:rsidRDefault="001100F6">
      <w:pPr>
        <w:pStyle w:val="ConsPlusNormal"/>
        <w:spacing w:before="220"/>
        <w:ind w:firstLine="540"/>
        <w:jc w:val="both"/>
      </w:pPr>
      <w:r>
        <w:t>б) ключ проверки усиленной квалифицированной электронной подписи уполномоченного лица отсутствует.</w:t>
      </w:r>
    </w:p>
    <w:p w:rsidR="001100F6" w:rsidRDefault="001100F6">
      <w:pPr>
        <w:pStyle w:val="ConsPlusNormal"/>
        <w:spacing w:before="220"/>
        <w:ind w:firstLine="540"/>
        <w:jc w:val="both"/>
      </w:pPr>
      <w:r>
        <w:t>14. Участник оборота товаров, ранее зарегистрированный в информационной системе мониторинга как участник оборота иных товаров, подлежащих обязательной маркировке средствами идентификации, для регистрации в качестве участника оборота товаров направляет оператору соответствующее уведомление, содержащее следующие сведения:</w:t>
      </w:r>
    </w:p>
    <w:p w:rsidR="001100F6" w:rsidRDefault="001100F6">
      <w:pPr>
        <w:pStyle w:val="ConsPlusNormal"/>
        <w:spacing w:before="220"/>
        <w:ind w:firstLine="540"/>
        <w:jc w:val="both"/>
      </w:pPr>
      <w:r>
        <w:t>а) идентификационный номер налогоплательщика участника оборота товаров;</w:t>
      </w:r>
    </w:p>
    <w:p w:rsidR="001100F6" w:rsidRDefault="001100F6">
      <w:pPr>
        <w:pStyle w:val="ConsPlusNormal"/>
        <w:spacing w:before="220"/>
        <w:ind w:firstLine="540"/>
        <w:jc w:val="both"/>
      </w:pPr>
      <w:r>
        <w:t>б) наименование товарной группы;</w:t>
      </w:r>
    </w:p>
    <w:p w:rsidR="001100F6" w:rsidRDefault="001100F6">
      <w:pPr>
        <w:pStyle w:val="ConsPlusNormal"/>
        <w:spacing w:before="220"/>
        <w:ind w:firstLine="540"/>
        <w:jc w:val="both"/>
      </w:pPr>
      <w:r>
        <w:t>в) тип участника оборота товаров.</w:t>
      </w:r>
    </w:p>
    <w:p w:rsidR="001100F6" w:rsidRDefault="001100F6">
      <w:pPr>
        <w:pStyle w:val="ConsPlusNormal"/>
        <w:jc w:val="both"/>
      </w:pPr>
    </w:p>
    <w:p w:rsidR="001100F6" w:rsidRDefault="001100F6">
      <w:pPr>
        <w:pStyle w:val="ConsPlusTitle"/>
        <w:jc w:val="center"/>
        <w:outlineLvl w:val="1"/>
      </w:pPr>
      <w:bookmarkStart w:id="11" w:name="P200"/>
      <w:bookmarkEnd w:id="11"/>
      <w:r>
        <w:t>III. Порядок информационного обмена участников оборота</w:t>
      </w:r>
    </w:p>
    <w:p w:rsidR="001100F6" w:rsidRDefault="001100F6">
      <w:pPr>
        <w:pStyle w:val="ConsPlusTitle"/>
        <w:jc w:val="center"/>
      </w:pPr>
      <w:r>
        <w:t>товаров с информационной системой мониторинга</w:t>
      </w:r>
    </w:p>
    <w:p w:rsidR="001100F6" w:rsidRDefault="001100F6">
      <w:pPr>
        <w:pStyle w:val="ConsPlusNormal"/>
        <w:jc w:val="both"/>
      </w:pPr>
    </w:p>
    <w:p w:rsidR="001100F6" w:rsidRDefault="001100F6">
      <w:pPr>
        <w:pStyle w:val="ConsPlusNormal"/>
        <w:ind w:firstLine="540"/>
        <w:jc w:val="both"/>
      </w:pPr>
      <w:r>
        <w:t>15. Представление участниками оборота товаров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информационно-телекоммуникационной сети "Интернет".</w:t>
      </w:r>
    </w:p>
    <w:p w:rsidR="001100F6" w:rsidRDefault="001100F6">
      <w:pPr>
        <w:pStyle w:val="ConsPlusNormal"/>
        <w:spacing w:before="220"/>
        <w:ind w:firstLine="540"/>
        <w:jc w:val="both"/>
      </w:pPr>
      <w:r>
        <w:t>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товаров путем направления таких универсальных передаточных документов, универсальных корректировочных документов оператору электронного документооборота на основании заключенного между ними договора, который должен предусматривать следующее:</w:t>
      </w:r>
    </w:p>
    <w:p w:rsidR="001100F6" w:rsidRDefault="001100F6">
      <w:pPr>
        <w:pStyle w:val="ConsPlusNormal"/>
        <w:jc w:val="both"/>
      </w:pPr>
      <w:r>
        <w:t xml:space="preserve">(абзац введен </w:t>
      </w:r>
      <w:hyperlink r:id="rId178">
        <w:r>
          <w:rPr>
            <w:color w:val="0000FF"/>
          </w:rPr>
          <w:t>Постановлением</w:t>
        </w:r>
      </w:hyperlink>
      <w:r>
        <w:t xml:space="preserve"> Правительства РФ от 31.12.2020 N 2464)</w:t>
      </w:r>
    </w:p>
    <w:p w:rsidR="001100F6" w:rsidRDefault="001100F6">
      <w:pPr>
        <w:pStyle w:val="ConsPlusNormal"/>
        <w:spacing w:before="220"/>
        <w:ind w:firstLine="540"/>
        <w:jc w:val="both"/>
      </w:pPr>
      <w:r>
        <w:t>передача подписанных обеими сторонами сделки универсальных передаточных документов, универсальных корректировочных документов участника оборота товаров оператором электронного документооборота в информационную систему мониторинга осуществляется в режиме реального времени;</w:t>
      </w:r>
    </w:p>
    <w:p w:rsidR="001100F6" w:rsidRDefault="001100F6">
      <w:pPr>
        <w:pStyle w:val="ConsPlusNormal"/>
        <w:jc w:val="both"/>
      </w:pPr>
      <w:r>
        <w:t xml:space="preserve">(абзац введен </w:t>
      </w:r>
      <w:hyperlink r:id="rId179">
        <w:r>
          <w:rPr>
            <w:color w:val="0000FF"/>
          </w:rPr>
          <w:t>Постановлением</w:t>
        </w:r>
      </w:hyperlink>
      <w:r>
        <w:t xml:space="preserve"> Правительства РФ от 31.12.2020 N 2464)</w:t>
      </w:r>
    </w:p>
    <w:p w:rsidR="001100F6" w:rsidRDefault="001100F6">
      <w:pPr>
        <w:pStyle w:val="ConsPlusNormal"/>
        <w:spacing w:before="220"/>
        <w:ind w:firstLine="540"/>
        <w:jc w:val="both"/>
      </w:pPr>
      <w:r>
        <w:t xml:space="preserve">передача оператором электронного документооборота участнику оборота товаров уведомлений (квитанций) оператора, указанных в </w:t>
      </w:r>
      <w:hyperlink w:anchor="P234">
        <w:r>
          <w:rPr>
            <w:color w:val="0000FF"/>
          </w:rPr>
          <w:t>пункте 19</w:t>
        </w:r>
      </w:hyperlink>
      <w:r>
        <w:t xml:space="preserve"> настоящих Правил, осуществляется в режиме реального времени;</w:t>
      </w:r>
    </w:p>
    <w:p w:rsidR="001100F6" w:rsidRDefault="001100F6">
      <w:pPr>
        <w:pStyle w:val="ConsPlusNormal"/>
        <w:jc w:val="both"/>
      </w:pPr>
      <w:r>
        <w:t xml:space="preserve">(абзац введен </w:t>
      </w:r>
      <w:hyperlink r:id="rId180">
        <w:r>
          <w:rPr>
            <w:color w:val="0000FF"/>
          </w:rPr>
          <w:t>Постановлением</w:t>
        </w:r>
      </w:hyperlink>
      <w:r>
        <w:t xml:space="preserve"> Правительства РФ от 31.12.2020 N 2464)</w:t>
      </w:r>
    </w:p>
    <w:p w:rsidR="001100F6" w:rsidRDefault="001100F6">
      <w:pPr>
        <w:pStyle w:val="ConsPlusNormal"/>
        <w:spacing w:before="220"/>
        <w:ind w:firstLine="540"/>
        <w:jc w:val="both"/>
      </w:pPr>
      <w:r>
        <w:t>датой исполнения обязанности участника оборота товаров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w:t>
      </w:r>
    </w:p>
    <w:p w:rsidR="001100F6" w:rsidRDefault="001100F6">
      <w:pPr>
        <w:pStyle w:val="ConsPlusNormal"/>
        <w:jc w:val="both"/>
      </w:pPr>
      <w:r>
        <w:t xml:space="preserve">(абзац введен </w:t>
      </w:r>
      <w:hyperlink r:id="rId181">
        <w:r>
          <w:rPr>
            <w:color w:val="0000FF"/>
          </w:rPr>
          <w:t>Постановлением</w:t>
        </w:r>
      </w:hyperlink>
      <w:r>
        <w:t xml:space="preserve"> Правительства РФ от 31.12.2020 N 2464)</w:t>
      </w:r>
    </w:p>
    <w:p w:rsidR="001100F6" w:rsidRDefault="001100F6">
      <w:pPr>
        <w:pStyle w:val="ConsPlusNormal"/>
        <w:spacing w:before="220"/>
        <w:ind w:firstLine="540"/>
        <w:jc w:val="both"/>
      </w:pPr>
      <w:r>
        <w:t>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товаров, а ответственность за неизменность и своевременность передачи оператору универсальных передаточных документов, универсальных корректировочных документов, предоставленных участником оборота товаров, несет оператор электронного документооборота.</w:t>
      </w:r>
    </w:p>
    <w:p w:rsidR="001100F6" w:rsidRDefault="001100F6">
      <w:pPr>
        <w:pStyle w:val="ConsPlusNormal"/>
        <w:jc w:val="both"/>
      </w:pPr>
      <w:r>
        <w:t xml:space="preserve">(абзац введен </w:t>
      </w:r>
      <w:hyperlink r:id="rId182">
        <w:r>
          <w:rPr>
            <w:color w:val="0000FF"/>
          </w:rPr>
          <w:t>Постановлением</w:t>
        </w:r>
      </w:hyperlink>
      <w:r>
        <w:t xml:space="preserve"> Правительства РФ от 31.12.2020 N 2464)</w:t>
      </w:r>
    </w:p>
    <w:p w:rsidR="001100F6" w:rsidRDefault="001100F6">
      <w:pPr>
        <w:pStyle w:val="ConsPlusNormal"/>
        <w:spacing w:before="220"/>
        <w:ind w:firstLine="540"/>
        <w:jc w:val="both"/>
      </w:pPr>
      <w:r>
        <w:t>До 1 января 2022 г. участник оборота товаров легкой промышленности вправе представлять в информационную систему мониторинга предусмотренную настоящими Правилами информацию, передаваемую в составе универсальных передаточных документов, универсальных корректировочных документов, путем направления таких универсальных передаточных документов, универсальных корректировочных документов оператору системы самостоятельно.</w:t>
      </w:r>
    </w:p>
    <w:p w:rsidR="001100F6" w:rsidRDefault="001100F6">
      <w:pPr>
        <w:pStyle w:val="ConsPlusNormal"/>
        <w:jc w:val="both"/>
      </w:pPr>
      <w:r>
        <w:t xml:space="preserve">(абзац введен </w:t>
      </w:r>
      <w:hyperlink r:id="rId183">
        <w:r>
          <w:rPr>
            <w:color w:val="0000FF"/>
          </w:rPr>
          <w:t>Постановлением</w:t>
        </w:r>
      </w:hyperlink>
      <w:r>
        <w:t xml:space="preserve"> Правительства РФ от 31.12.2020 N 2464)</w:t>
      </w:r>
    </w:p>
    <w:p w:rsidR="001100F6" w:rsidRDefault="001100F6">
      <w:pPr>
        <w:pStyle w:val="ConsPlusNormal"/>
        <w:spacing w:before="220"/>
        <w:ind w:firstLine="540"/>
        <w:jc w:val="both"/>
      </w:pPr>
      <w:r>
        <w:t>Участники оборота товаров несут ответственность за достоверность представляемых в информационную систему мониторинга сведений с 1 апреля 2021 г.</w:t>
      </w:r>
    </w:p>
    <w:p w:rsidR="001100F6" w:rsidRDefault="001100F6">
      <w:pPr>
        <w:pStyle w:val="ConsPlusNormal"/>
        <w:jc w:val="both"/>
      </w:pPr>
      <w:r>
        <w:t xml:space="preserve">(абзац введен </w:t>
      </w:r>
      <w:hyperlink r:id="rId184">
        <w:r>
          <w:rPr>
            <w:color w:val="0000FF"/>
          </w:rPr>
          <w:t>Постановлением</w:t>
        </w:r>
      </w:hyperlink>
      <w:r>
        <w:t xml:space="preserve"> Правительства РФ от 31.12.2020 N 2464)</w:t>
      </w:r>
    </w:p>
    <w:p w:rsidR="001100F6" w:rsidRDefault="001100F6">
      <w:pPr>
        <w:pStyle w:val="ConsPlusNormal"/>
        <w:spacing w:before="220"/>
        <w:ind w:firstLine="540"/>
        <w:jc w:val="both"/>
      </w:pPr>
      <w:bookmarkStart w:id="12" w:name="P218"/>
      <w:bookmarkEnd w:id="12"/>
      <w:r>
        <w:t xml:space="preserve">15(1). Обязанность по представлению в информационную систему мониторинга предусмотренной настоящими Правилами информации при поставке маркированных товаров в рамках исполнения контрактов, заключенных в соответствии с Федеральным </w:t>
      </w:r>
      <w:hyperlink r:id="rId18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может быть исполнена участниками оборота товаров путем представления документов о приемке, предусмотренных </w:t>
      </w:r>
      <w:hyperlink r:id="rId186">
        <w:r>
          <w:rPr>
            <w:color w:val="0000FF"/>
          </w:rPr>
          <w:t>частью 13 статьи 94</w:t>
        </w:r>
      </w:hyperlink>
      <w:r>
        <w:t xml:space="preserve"> указанного Федерального закона, в единую информационную систему в сфере закупок (далее - информационная система закупок).</w:t>
      </w:r>
    </w:p>
    <w:p w:rsidR="001100F6" w:rsidRDefault="001100F6">
      <w:pPr>
        <w:pStyle w:val="ConsPlusNormal"/>
        <w:spacing w:before="220"/>
        <w:ind w:firstLine="540"/>
        <w:jc w:val="both"/>
      </w:pPr>
      <w:r>
        <w:t xml:space="preserve">Информационное взаимодействие информационной системы мониторинга и информационной системы закупок осуществляется в соответствии с соглашением об информационном взаимодействии. Уведомления (квитанции) оператора, указанные в </w:t>
      </w:r>
      <w:hyperlink w:anchor="P234">
        <w:r>
          <w:rPr>
            <w:color w:val="0000FF"/>
          </w:rPr>
          <w:t>пункте 19</w:t>
        </w:r>
      </w:hyperlink>
      <w:r>
        <w:t xml:space="preserve"> настоящих Правил, в случае передачи сведений в соответствии с настоящим пунктом передаются оператором участникам оборота товаров посредством передачи указанных уведомлений (квитанций) в федеральный орган исполнительной власти, осуществляющий функции по созданию, развитию, ведению и обслуживанию информационной системы закупок (далее - оператор информационной системы закупок).</w:t>
      </w:r>
    </w:p>
    <w:p w:rsidR="001100F6" w:rsidRDefault="001100F6">
      <w:pPr>
        <w:pStyle w:val="ConsPlusNormal"/>
        <w:spacing w:before="220"/>
        <w:ind w:firstLine="540"/>
        <w:jc w:val="both"/>
      </w:pPr>
      <w:r>
        <w:t>Оператор информационной системы закупок обеспечивает:</w:t>
      </w:r>
    </w:p>
    <w:p w:rsidR="001100F6" w:rsidRDefault="001100F6">
      <w:pPr>
        <w:pStyle w:val="ConsPlusNormal"/>
        <w:spacing w:before="220"/>
        <w:ind w:firstLine="540"/>
        <w:jc w:val="both"/>
      </w:pPr>
      <w:r>
        <w:t>передачу подписанных обеими сторонами контракта документов о приемке в информационную систему мониторинга в течение 2 часов с момента подписания получателем товаров в информационной системе закупок документа о приемке и его размещения в информационной системе закупок, а также информирование участника оборота товаров о результатах передачи;</w:t>
      </w:r>
    </w:p>
    <w:p w:rsidR="001100F6" w:rsidRDefault="001100F6">
      <w:pPr>
        <w:pStyle w:val="ConsPlusNormal"/>
        <w:spacing w:before="220"/>
        <w:ind w:firstLine="540"/>
        <w:jc w:val="both"/>
      </w:pPr>
      <w:r>
        <w:t xml:space="preserve">передачу участникам оборота товаров уведомлений (квитанций) оператора, указанных в </w:t>
      </w:r>
      <w:hyperlink w:anchor="P234">
        <w:r>
          <w:rPr>
            <w:color w:val="0000FF"/>
          </w:rPr>
          <w:t>пункте 19</w:t>
        </w:r>
      </w:hyperlink>
      <w:r>
        <w:t xml:space="preserve"> настоящих Правил, в течение 2 часов с момента подписания получателем товаров в информационной системе закупок документа о приемке и его размещения в информационной системе закупок при условии получения таких уведомлений (квитанций) от оператора.</w:t>
      </w:r>
    </w:p>
    <w:p w:rsidR="001100F6" w:rsidRDefault="001100F6">
      <w:pPr>
        <w:pStyle w:val="ConsPlusNormal"/>
        <w:spacing w:before="220"/>
        <w:ind w:firstLine="540"/>
        <w:jc w:val="both"/>
      </w:pPr>
      <w:r>
        <w:t>В случае передачи сведений посредством представления документа о приемке через оператора информационной системы закупок:</w:t>
      </w:r>
    </w:p>
    <w:p w:rsidR="001100F6" w:rsidRDefault="001100F6">
      <w:pPr>
        <w:pStyle w:val="ConsPlusNormal"/>
        <w:spacing w:before="220"/>
        <w:ind w:firstLine="540"/>
        <w:jc w:val="both"/>
      </w:pPr>
      <w:r>
        <w:t>датой исполнения обязанности участника оборота товаров по представлению сведений в информационную систему мониторинга считается дата получения документа о приемке оператором;</w:t>
      </w:r>
    </w:p>
    <w:p w:rsidR="001100F6" w:rsidRDefault="001100F6">
      <w:pPr>
        <w:pStyle w:val="ConsPlusNormal"/>
        <w:spacing w:before="220"/>
        <w:ind w:firstLine="540"/>
        <w:jc w:val="both"/>
      </w:pPr>
      <w:r>
        <w:t>ответственность за корректность сведений, содержащихся в документах о приемке, исправленных документах о приемке, несет участник оборота товаров, а ответственность за неизменность и своевременность передачи в информационную систему мониторинга документов о приемке, исправленных документов о приемке, представленных участником оборота товаров, несет оператор информационной системы закупок.</w:t>
      </w:r>
    </w:p>
    <w:p w:rsidR="001100F6" w:rsidRDefault="001100F6">
      <w:pPr>
        <w:pStyle w:val="ConsPlusNormal"/>
        <w:jc w:val="both"/>
      </w:pPr>
      <w:r>
        <w:t xml:space="preserve">(п. 15(1) введен </w:t>
      </w:r>
      <w:hyperlink r:id="rId187">
        <w:r>
          <w:rPr>
            <w:color w:val="0000FF"/>
          </w:rPr>
          <w:t>Постановлением</w:t>
        </w:r>
      </w:hyperlink>
      <w:r>
        <w:t xml:space="preserve"> Правительства РФ от 28.03.2024 N 386)</w:t>
      </w:r>
    </w:p>
    <w:p w:rsidR="001100F6" w:rsidRDefault="001100F6">
      <w:pPr>
        <w:pStyle w:val="ConsPlusNormal"/>
        <w:spacing w:before="220"/>
        <w:ind w:firstLine="540"/>
        <w:jc w:val="both"/>
      </w:pPr>
      <w:r>
        <w:t>16. Представление участником оборота товаров сведений о транспортной упаковке приравнивается к представлению сведений о потребительских упаковках, содержащихся в этой транспортной упаковке, по данным информационной системы мониторинга.</w:t>
      </w:r>
    </w:p>
    <w:p w:rsidR="001100F6" w:rsidRDefault="001100F6">
      <w:pPr>
        <w:pStyle w:val="ConsPlusNormal"/>
        <w:spacing w:before="220"/>
        <w:ind w:firstLine="540"/>
        <w:jc w:val="both"/>
      </w:pPr>
      <w:r>
        <w:t>Представление участником оборота товаров сведений об агрегированных таможенных кодах считается равнозначным передаче сведений о 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1100F6" w:rsidRDefault="001100F6">
      <w:pPr>
        <w:pStyle w:val="ConsPlusNormal"/>
        <w:spacing w:before="220"/>
        <w:ind w:firstLine="540"/>
        <w:jc w:val="both"/>
      </w:pPr>
      <w:r>
        <w:t>17. Все документы и сведения, направляемые участниками оборота 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1100F6" w:rsidRDefault="001100F6">
      <w:pPr>
        <w:pStyle w:val="ConsPlusNormal"/>
        <w:spacing w:before="220"/>
        <w:ind w:firstLine="540"/>
        <w:jc w:val="both"/>
      </w:pPr>
      <w:r>
        <w:t>18.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товаров в информационную систему мониторинга, при наличии одного из следующих оснований:</w:t>
      </w:r>
    </w:p>
    <w:p w:rsidR="001100F6" w:rsidRDefault="001100F6">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164">
        <w:r>
          <w:rPr>
            <w:color w:val="0000FF"/>
          </w:rPr>
          <w:t>разделами II</w:t>
        </w:r>
      </w:hyperlink>
      <w:r>
        <w:t xml:space="preserve">, </w:t>
      </w:r>
      <w:hyperlink w:anchor="P419">
        <w:r>
          <w:rPr>
            <w:color w:val="0000FF"/>
          </w:rPr>
          <w:t>VIII</w:t>
        </w:r>
      </w:hyperlink>
      <w:r>
        <w:t xml:space="preserve"> и </w:t>
      </w:r>
      <w:hyperlink w:anchor="P740">
        <w:r>
          <w:rPr>
            <w:color w:val="0000FF"/>
          </w:rPr>
          <w:t>IX</w:t>
        </w:r>
      </w:hyperlink>
      <w:r>
        <w:t xml:space="preserve"> настоящих Правил;</w:t>
      </w:r>
    </w:p>
    <w:p w:rsidR="001100F6" w:rsidRDefault="001100F6">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товаров либо права на подписание этого типа документов;</w:t>
      </w:r>
    </w:p>
    <w:p w:rsidR="001100F6" w:rsidRDefault="001100F6">
      <w:pPr>
        <w:pStyle w:val="ConsPlusNormal"/>
        <w:spacing w:before="220"/>
        <w:ind w:firstLine="540"/>
        <w:jc w:val="both"/>
      </w:pPr>
      <w:r>
        <w:t>в) наличие в отношении участника оборота товаров в Едином государственном реестре юридических лиц записи о прекращении деятельности юридического лица, или в Едином государственном реестре индивидуальных предпринимателей записи о прекращении физическим лицом деятельности в качестве индивидуального предпринимателя, или в государственном реестре аккредитованных филиалов, представительств иностранных юридических лиц записи о прекращении аккредитации филиала иностранного юридического лица.</w:t>
      </w:r>
    </w:p>
    <w:p w:rsidR="001100F6" w:rsidRDefault="001100F6">
      <w:pPr>
        <w:pStyle w:val="ConsPlusNormal"/>
        <w:spacing w:before="220"/>
        <w:ind w:firstLine="540"/>
        <w:jc w:val="both"/>
      </w:pPr>
      <w:bookmarkStart w:id="13" w:name="P234"/>
      <w:bookmarkEnd w:id="13"/>
      <w:r>
        <w:t>19. Участник оборота товаров уведомляется о получении представленных электронных документов и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внесении сведений в информационную систему мониторинга, содержащего следующие сведения:</w:t>
      </w:r>
    </w:p>
    <w:p w:rsidR="001100F6" w:rsidRDefault="001100F6">
      <w:pPr>
        <w:pStyle w:val="ConsPlusNormal"/>
        <w:spacing w:before="220"/>
        <w:ind w:firstLine="540"/>
        <w:jc w:val="both"/>
      </w:pPr>
      <w:r>
        <w:t>а) регистрационный номер документа, полученного от участника оборота товаров;</w:t>
      </w:r>
    </w:p>
    <w:p w:rsidR="001100F6" w:rsidRDefault="001100F6">
      <w:pPr>
        <w:pStyle w:val="ConsPlusNormal"/>
        <w:spacing w:before="220"/>
        <w:ind w:firstLine="540"/>
        <w:jc w:val="both"/>
      </w:pPr>
      <w:r>
        <w:t>б) номер уведомления (квитанции);</w:t>
      </w:r>
    </w:p>
    <w:p w:rsidR="001100F6" w:rsidRDefault="001100F6">
      <w:pPr>
        <w:pStyle w:val="ConsPlusNormal"/>
        <w:spacing w:before="220"/>
        <w:ind w:firstLine="540"/>
        <w:jc w:val="both"/>
      </w:pPr>
      <w:r>
        <w:t>в) дата уведомления (квитанции);</w:t>
      </w:r>
    </w:p>
    <w:p w:rsidR="001100F6" w:rsidRDefault="001100F6">
      <w:pPr>
        <w:pStyle w:val="ConsPlusNormal"/>
        <w:spacing w:before="220"/>
        <w:ind w:firstLine="540"/>
        <w:jc w:val="both"/>
      </w:pPr>
      <w:r>
        <w:t>г) коды идентификации товаров (коды идентификации комплектов, коды идентификации наборов, коды идентификации транспортной упаковки, агрегированные таможенные коды при вводе товара в оборот ввозимого (ввезенного) на таможенную территорию Евразийского экономического союза) и их статус (изменение статуса) в информационной системе мониторинга (если представленный участником оборота товаров документ содержит сведения о товарах);</w:t>
      </w:r>
    </w:p>
    <w:p w:rsidR="001100F6" w:rsidRDefault="001100F6">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1100F6" w:rsidRDefault="001100F6">
      <w:pPr>
        <w:pStyle w:val="ConsPlusNormal"/>
        <w:spacing w:before="220"/>
        <w:ind w:firstLine="540"/>
        <w:jc w:val="both"/>
      </w:pPr>
      <w:r>
        <w:t xml:space="preserve">20. Уведомления (квитанции), указанные в </w:t>
      </w:r>
      <w:hyperlink w:anchor="P234">
        <w:r>
          <w:rPr>
            <w:color w:val="0000FF"/>
          </w:rPr>
          <w:t>пункте 19</w:t>
        </w:r>
      </w:hyperlink>
      <w:r>
        <w:t xml:space="preserve"> настоящих Правил, направляются оператором участнику оборота товаров с использованием интерфейсов электронного взаимодействия через личный кабинет в информационной системе мониторинга в течение 1 календарного дня со дня представления электронных документов или внесения сведений в информационную систему мониторинга.</w:t>
      </w:r>
    </w:p>
    <w:p w:rsidR="001100F6" w:rsidRDefault="001100F6">
      <w:pPr>
        <w:pStyle w:val="ConsPlusNormal"/>
        <w:jc w:val="both"/>
      </w:pPr>
      <w:r>
        <w:t xml:space="preserve">(в ред. </w:t>
      </w:r>
      <w:hyperlink r:id="rId188">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21. Датой представления участником оборота товаров электронного документа (сведений) в информационную систему мониторинга признается дата, зафиксированная в уведомлении (квитанции) о приеме документа (получении сведений).</w:t>
      </w:r>
    </w:p>
    <w:p w:rsidR="001100F6" w:rsidRDefault="001100F6">
      <w:pPr>
        <w:pStyle w:val="ConsPlusNormal"/>
        <w:spacing w:before="220"/>
        <w:ind w:firstLine="540"/>
        <w:jc w:val="both"/>
      </w:pPr>
      <w:r>
        <w:t>Факт исполнения участником оборота товаров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1100F6" w:rsidRDefault="001100F6">
      <w:pPr>
        <w:pStyle w:val="ConsPlusNormal"/>
        <w:spacing w:before="220"/>
        <w:ind w:firstLine="540"/>
        <w:jc w:val="both"/>
      </w:pPr>
      <w:r>
        <w:t>Указанные уведомления (квитанции) автоматически формируются, подписываются усиленной квалифицированной электронной подписью оператора с применением средств электронной подписи, используемых для автоматического создания электронных подписей, и направляются участнику оборота товаров информационной системой мониторинга в форме электронного документа при размещении переданных документов (сведений) в информационной системе мониторинга.</w:t>
      </w:r>
    </w:p>
    <w:p w:rsidR="001100F6" w:rsidRDefault="001100F6">
      <w:pPr>
        <w:pStyle w:val="ConsPlusNormal"/>
        <w:spacing w:before="220"/>
        <w:ind w:firstLine="540"/>
        <w:jc w:val="both"/>
      </w:pPr>
      <w:r>
        <w:t>22. Если иное не установлено настоящими Правилами, оператор обеспечивает размещение документов и сведений, представленных участником оборота товаров, в информационной системе мониторинга в течение 1 календарного дня с даты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товары, если внесение таких изменений затрагивает их интересы.</w:t>
      </w:r>
    </w:p>
    <w:p w:rsidR="001100F6" w:rsidRDefault="001100F6">
      <w:pPr>
        <w:pStyle w:val="ConsPlusNormal"/>
        <w:jc w:val="both"/>
      </w:pPr>
    </w:p>
    <w:p w:rsidR="001100F6" w:rsidRDefault="001100F6">
      <w:pPr>
        <w:pStyle w:val="ConsPlusTitle"/>
        <w:jc w:val="center"/>
        <w:outlineLvl w:val="1"/>
      </w:pPr>
      <w:r>
        <w:t>IV. Особенности регистрации товаров в информационной</w:t>
      </w:r>
    </w:p>
    <w:p w:rsidR="001100F6" w:rsidRDefault="001100F6">
      <w:pPr>
        <w:pStyle w:val="ConsPlusTitle"/>
        <w:jc w:val="center"/>
      </w:pPr>
      <w:r>
        <w:t>системе мониторинга</w:t>
      </w:r>
    </w:p>
    <w:p w:rsidR="001100F6" w:rsidRDefault="001100F6">
      <w:pPr>
        <w:pStyle w:val="ConsPlusNormal"/>
        <w:jc w:val="both"/>
      </w:pPr>
    </w:p>
    <w:p w:rsidR="001100F6" w:rsidRDefault="001100F6">
      <w:pPr>
        <w:pStyle w:val="ConsPlusNormal"/>
        <w:ind w:firstLine="540"/>
        <w:jc w:val="both"/>
      </w:pPr>
      <w:r>
        <w:t>23. Регистрация товаров осуществляется в подсистеме национального каталога маркированных товаров Российской Федерации следующими участниками оборота товаров:</w:t>
      </w:r>
    </w:p>
    <w:p w:rsidR="001100F6" w:rsidRDefault="001100F6">
      <w:pPr>
        <w:pStyle w:val="ConsPlusNormal"/>
        <w:spacing w:before="220"/>
        <w:ind w:firstLine="540"/>
        <w:jc w:val="both"/>
      </w:pPr>
      <w:r>
        <w:t>а) при производстве на территории Российской Федерации - производителями (включая контрактное производство);</w:t>
      </w:r>
    </w:p>
    <w:p w:rsidR="001100F6" w:rsidRDefault="001100F6">
      <w:pPr>
        <w:pStyle w:val="ConsPlusNormal"/>
        <w:spacing w:before="220"/>
        <w:ind w:firstLine="540"/>
        <w:jc w:val="both"/>
      </w:pPr>
      <w:r>
        <w:t>б) при производстве товаров за пределами территории Российской Федерации - импортером, до пересечения товарами границы Российской Федерации);</w:t>
      </w:r>
    </w:p>
    <w:p w:rsidR="001100F6" w:rsidRDefault="001100F6">
      <w:pPr>
        <w:pStyle w:val="ConsPlusNormal"/>
        <w:spacing w:before="220"/>
        <w:ind w:firstLine="540"/>
        <w:jc w:val="both"/>
      </w:pPr>
      <w:r>
        <w:t>в) при обороте товаров при получении участниками оборота товаров от физических лиц, не являющихся индивидуальными предпринимателями, товаров в рамках договоров комиссии на территории Российской Федерации - комиссионером;</w:t>
      </w:r>
    </w:p>
    <w:p w:rsidR="001100F6" w:rsidRDefault="001100F6">
      <w:pPr>
        <w:pStyle w:val="ConsPlusNormal"/>
        <w:spacing w:before="220"/>
        <w:ind w:firstLine="540"/>
        <w:jc w:val="both"/>
      </w:pPr>
      <w:r>
        <w:t>г) при возврате товаров потребителем в соответствии с законодательством Российской Федерации о защите прав потребителей на территории Российской Федерации - организацией розничной торговли;</w:t>
      </w:r>
    </w:p>
    <w:p w:rsidR="001100F6" w:rsidRDefault="001100F6">
      <w:pPr>
        <w:pStyle w:val="ConsPlusNormal"/>
        <w:spacing w:before="220"/>
        <w:ind w:firstLine="540"/>
        <w:jc w:val="both"/>
      </w:pPr>
      <w:r>
        <w:t>д) при возврате товаров, приобретенных юридическими лицами, аккредитованными филиалами иностранных юридических лиц в Российской Федерации и индивидуальными предпринимателями в целях, не связанных с их последующей реализацией (продажей) (для собственных нужд, производственных целей), в оборот - участником оборота товаров, осуществляющим возврат товара в оборот;</w:t>
      </w:r>
    </w:p>
    <w:p w:rsidR="001100F6" w:rsidRDefault="001100F6">
      <w:pPr>
        <w:pStyle w:val="ConsPlusNormal"/>
        <w:jc w:val="both"/>
      </w:pPr>
      <w:r>
        <w:t xml:space="preserve">(пп. "д" в ред. </w:t>
      </w:r>
      <w:hyperlink r:id="rId189">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е) при наличии у участника оборота товаров на дату начала обязательного нанесения средств идентификации на товары не маркированных средствами идентификации товаров, подлежащих реализации (продаже), - участником оборота товаров, осуществляющим оборот данных товаров;</w:t>
      </w:r>
    </w:p>
    <w:p w:rsidR="001100F6" w:rsidRDefault="001100F6">
      <w:pPr>
        <w:pStyle w:val="ConsPlusNormal"/>
        <w:spacing w:before="220"/>
        <w:ind w:firstLine="540"/>
        <w:jc w:val="both"/>
      </w:pPr>
      <w:r>
        <w:t>ж) при реализации (продаже) товаров, приобретенных по сделке, сведения о которой составляют государственную тайну, - юридическим лицом, аккредитованным филиалом иностранного юридического лица в Российской Федерации или индивидуальным предпринимателем, которые приобрели товары и приняли решение об их дальнейшей реализации (продаже) по сделке, сведения о которой не составляют государственную тайну;</w:t>
      </w:r>
    </w:p>
    <w:p w:rsidR="001100F6" w:rsidRDefault="001100F6">
      <w:pPr>
        <w:pStyle w:val="ConsPlusNormal"/>
        <w:jc w:val="both"/>
      </w:pPr>
      <w:r>
        <w:t xml:space="preserve">(пп. "ж" введен </w:t>
      </w:r>
      <w:hyperlink r:id="rId190">
        <w:r>
          <w:rPr>
            <w:color w:val="0000FF"/>
          </w:rPr>
          <w:t>Постановлением</w:t>
        </w:r>
      </w:hyperlink>
      <w:r>
        <w:t xml:space="preserve"> Правительства РФ от 31.12.2020 N 2464; в ред. </w:t>
      </w:r>
      <w:hyperlink r:id="rId191">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з) при приобретении в целях дальнейшей реализации (продажи) товаров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 участником оборота товаров, который приобрел данные товары.</w:t>
      </w:r>
    </w:p>
    <w:p w:rsidR="001100F6" w:rsidRDefault="001100F6">
      <w:pPr>
        <w:pStyle w:val="ConsPlusNormal"/>
        <w:jc w:val="both"/>
      </w:pPr>
      <w:r>
        <w:t xml:space="preserve">(пп. "з" введен </w:t>
      </w:r>
      <w:hyperlink r:id="rId192">
        <w:r>
          <w:rPr>
            <w:color w:val="0000FF"/>
          </w:rPr>
          <w:t>Постановлением</w:t>
        </w:r>
      </w:hyperlink>
      <w:r>
        <w:t xml:space="preserve"> Правительства РФ от 29.07.2022 N 1351)</w:t>
      </w:r>
    </w:p>
    <w:p w:rsidR="001100F6" w:rsidRDefault="001100F6">
      <w:pPr>
        <w:pStyle w:val="ConsPlusNormal"/>
        <w:spacing w:before="220"/>
        <w:ind w:firstLine="540"/>
        <w:jc w:val="both"/>
      </w:pPr>
      <w:bookmarkStart w:id="14" w:name="P262"/>
      <w:bookmarkEnd w:id="14"/>
      <w:r>
        <w:t>24. Для регистрации предметов одежды в подсистеме национального каталога маркированных товаров Российской Федерации участник оборота товаров представляет следующие сведения о регистрируемых товарах:</w:t>
      </w:r>
    </w:p>
    <w:p w:rsidR="001100F6" w:rsidRDefault="001100F6">
      <w:pPr>
        <w:pStyle w:val="ConsPlusNormal"/>
        <w:jc w:val="both"/>
      </w:pPr>
      <w:r>
        <w:t xml:space="preserve">(в ред. </w:t>
      </w:r>
      <w:hyperlink r:id="rId193">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для предметов одежды, производимых, импортируемых или находящихся в обороте на дату введения обязательной маркировки:</w:t>
      </w:r>
    </w:p>
    <w:p w:rsidR="001100F6" w:rsidRDefault="001100F6">
      <w:pPr>
        <w:pStyle w:val="ConsPlusNormal"/>
        <w:spacing w:before="220"/>
        <w:ind w:firstLine="540"/>
        <w:jc w:val="both"/>
      </w:pPr>
      <w:r>
        <w:t>идентификационный номер налогоплательщика;</w:t>
      </w:r>
    </w:p>
    <w:p w:rsidR="001100F6" w:rsidRDefault="001100F6">
      <w:pPr>
        <w:pStyle w:val="ConsPlusNormal"/>
        <w:spacing w:before="220"/>
        <w:ind w:firstLine="540"/>
        <w:jc w:val="both"/>
      </w:pPr>
      <w:r>
        <w:t>код товара (при наличии);</w:t>
      </w:r>
    </w:p>
    <w:p w:rsidR="001100F6" w:rsidRDefault="001100F6">
      <w:pPr>
        <w:pStyle w:val="ConsPlusNormal"/>
        <w:spacing w:before="220"/>
        <w:ind w:firstLine="540"/>
        <w:jc w:val="both"/>
      </w:pPr>
      <w:r>
        <w:t>номер технического регламента (стандарта);</w:t>
      </w:r>
    </w:p>
    <w:p w:rsidR="001100F6" w:rsidRDefault="001100F6">
      <w:pPr>
        <w:pStyle w:val="ConsPlusNormal"/>
        <w:spacing w:before="220"/>
        <w:ind w:firstLine="540"/>
        <w:jc w:val="both"/>
      </w:pPr>
      <w:r>
        <w:t xml:space="preserve">страна производства в соответствии с Общероссийским </w:t>
      </w:r>
      <w:hyperlink r:id="rId194">
        <w:r>
          <w:rPr>
            <w:color w:val="0000FF"/>
          </w:rPr>
          <w:t>классификатором</w:t>
        </w:r>
      </w:hyperlink>
      <w:r>
        <w:t xml:space="preserve"> стран мира (может не указываться заявителем в случае ввоза товаров на территорию Российской Федерации с территорий государств, не являющихся членами Евразийского экономического союза);</w:t>
      </w:r>
    </w:p>
    <w:p w:rsidR="001100F6" w:rsidRDefault="001100F6">
      <w:pPr>
        <w:pStyle w:val="ConsPlusNormal"/>
        <w:jc w:val="both"/>
      </w:pPr>
      <w:r>
        <w:t xml:space="preserve">(в ред. </w:t>
      </w:r>
      <w:hyperlink r:id="rId195">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 xml:space="preserve">4-значный код товарной </w:t>
      </w:r>
      <w:hyperlink r:id="rId196">
        <w:r>
          <w:rPr>
            <w:color w:val="0000FF"/>
          </w:rPr>
          <w:t>номенклатуры</w:t>
        </w:r>
      </w:hyperlink>
      <w:r>
        <w:t xml:space="preserve"> (начиная с 1 января 2021 г. - 10-значный код товарной </w:t>
      </w:r>
      <w:hyperlink r:id="rId197">
        <w:r>
          <w:rPr>
            <w:color w:val="0000FF"/>
          </w:rPr>
          <w:t>номенклатуры</w:t>
        </w:r>
      </w:hyperlink>
      <w:r>
        <w:t>);</w:t>
      </w:r>
    </w:p>
    <w:p w:rsidR="001100F6" w:rsidRDefault="001100F6">
      <w:pPr>
        <w:pStyle w:val="ConsPlusNormal"/>
        <w:jc w:val="both"/>
      </w:pPr>
      <w:r>
        <w:t xml:space="preserve">(в ред. Постановлений Правительства РФ от 31.12.2020 </w:t>
      </w:r>
      <w:hyperlink r:id="rId198">
        <w:r>
          <w:rPr>
            <w:color w:val="0000FF"/>
          </w:rPr>
          <w:t>N 2464</w:t>
        </w:r>
      </w:hyperlink>
      <w:r>
        <w:t xml:space="preserve">, от 13.11.2023 </w:t>
      </w:r>
      <w:hyperlink r:id="rId199">
        <w:r>
          <w:rPr>
            <w:color w:val="0000FF"/>
          </w:rPr>
          <w:t>N 1899</w:t>
        </w:r>
      </w:hyperlink>
      <w:r>
        <w:t>)</w:t>
      </w:r>
    </w:p>
    <w:p w:rsidR="001100F6" w:rsidRDefault="001100F6">
      <w:pPr>
        <w:pStyle w:val="ConsPlusNormal"/>
        <w:spacing w:before="220"/>
        <w:ind w:firstLine="540"/>
        <w:jc w:val="both"/>
      </w:pPr>
      <w:r>
        <w:t>наименование товара на этикетке и (или) ярлыке;</w:t>
      </w:r>
    </w:p>
    <w:p w:rsidR="001100F6" w:rsidRDefault="001100F6">
      <w:pPr>
        <w:pStyle w:val="ConsPlusNormal"/>
        <w:spacing w:before="220"/>
        <w:ind w:firstLine="540"/>
        <w:jc w:val="both"/>
      </w:pPr>
      <w:r>
        <w:t>вид изделия;</w:t>
      </w:r>
    </w:p>
    <w:p w:rsidR="001100F6" w:rsidRDefault="001100F6">
      <w:pPr>
        <w:pStyle w:val="ConsPlusNormal"/>
        <w:spacing w:before="220"/>
        <w:ind w:firstLine="540"/>
        <w:jc w:val="both"/>
      </w:pPr>
      <w:r>
        <w:t>целевой пол;</w:t>
      </w:r>
    </w:p>
    <w:p w:rsidR="001100F6" w:rsidRDefault="001100F6">
      <w:pPr>
        <w:pStyle w:val="ConsPlusNormal"/>
        <w:spacing w:before="220"/>
        <w:ind w:firstLine="540"/>
        <w:jc w:val="both"/>
      </w:pPr>
      <w:r>
        <w:t>состав сырья (при наличии);</w:t>
      </w:r>
    </w:p>
    <w:p w:rsidR="001100F6" w:rsidRDefault="001100F6">
      <w:pPr>
        <w:pStyle w:val="ConsPlusNormal"/>
        <w:spacing w:before="220"/>
        <w:ind w:firstLine="540"/>
        <w:jc w:val="both"/>
      </w:pPr>
      <w:r>
        <w:t>цвет;</w:t>
      </w:r>
    </w:p>
    <w:p w:rsidR="001100F6" w:rsidRDefault="001100F6">
      <w:pPr>
        <w:pStyle w:val="ConsPlusNormal"/>
        <w:spacing w:before="220"/>
        <w:ind w:firstLine="540"/>
        <w:jc w:val="both"/>
      </w:pPr>
      <w:r>
        <w:t>размер изделия;</w:t>
      </w:r>
    </w:p>
    <w:p w:rsidR="001100F6" w:rsidRDefault="001100F6">
      <w:pPr>
        <w:pStyle w:val="ConsPlusNormal"/>
        <w:spacing w:before="220"/>
        <w:ind w:firstLine="540"/>
        <w:jc w:val="both"/>
      </w:pPr>
      <w:r>
        <w:t>модель изделия;</w:t>
      </w:r>
    </w:p>
    <w:p w:rsidR="001100F6" w:rsidRDefault="001100F6">
      <w:pPr>
        <w:pStyle w:val="ConsPlusNormal"/>
        <w:spacing w:before="220"/>
        <w:ind w:firstLine="540"/>
        <w:jc w:val="both"/>
      </w:pPr>
      <w:r>
        <w:t>товарный знак (при наличии).</w:t>
      </w:r>
    </w:p>
    <w:p w:rsidR="001100F6" w:rsidRDefault="001100F6">
      <w:pPr>
        <w:pStyle w:val="ConsPlusNormal"/>
        <w:spacing w:before="220"/>
        <w:ind w:firstLine="540"/>
        <w:jc w:val="both"/>
      </w:pPr>
      <w:bookmarkStart w:id="15" w:name="P280"/>
      <w:bookmarkEnd w:id="15"/>
      <w:r>
        <w:t>25. Для регистрации белья в подсистеме национального каталога маркированных товаров Российской Федерации участник оборота товаров представляет следующие сведения о регистрируемых товарах:</w:t>
      </w:r>
    </w:p>
    <w:p w:rsidR="001100F6" w:rsidRDefault="001100F6">
      <w:pPr>
        <w:pStyle w:val="ConsPlusNormal"/>
        <w:jc w:val="both"/>
      </w:pPr>
      <w:r>
        <w:t xml:space="preserve">(в ред. </w:t>
      </w:r>
      <w:hyperlink r:id="rId200">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идентификационный номер налогоплательщика;</w:t>
      </w:r>
    </w:p>
    <w:p w:rsidR="001100F6" w:rsidRDefault="001100F6">
      <w:pPr>
        <w:pStyle w:val="ConsPlusNormal"/>
        <w:spacing w:before="220"/>
        <w:ind w:firstLine="540"/>
        <w:jc w:val="both"/>
      </w:pPr>
      <w:r>
        <w:t>код товара (при наличии);</w:t>
      </w:r>
    </w:p>
    <w:p w:rsidR="001100F6" w:rsidRDefault="001100F6">
      <w:pPr>
        <w:pStyle w:val="ConsPlusNormal"/>
        <w:spacing w:before="220"/>
        <w:ind w:firstLine="540"/>
        <w:jc w:val="both"/>
      </w:pPr>
      <w:r>
        <w:t>номер технического регламента (стандарта);</w:t>
      </w:r>
    </w:p>
    <w:p w:rsidR="001100F6" w:rsidRDefault="001100F6">
      <w:pPr>
        <w:pStyle w:val="ConsPlusNormal"/>
        <w:spacing w:before="220"/>
        <w:ind w:firstLine="540"/>
        <w:jc w:val="both"/>
      </w:pPr>
      <w:r>
        <w:t xml:space="preserve">страна производства в соответствии с Общероссийским </w:t>
      </w:r>
      <w:hyperlink r:id="rId201">
        <w:r>
          <w:rPr>
            <w:color w:val="0000FF"/>
          </w:rPr>
          <w:t>классификатором</w:t>
        </w:r>
      </w:hyperlink>
      <w:r>
        <w:t xml:space="preserve"> стран мира (может не указываться заявителем в случае ввоза товаров на территорию Российской Федерации с территорий государств, не являющихся членами Евразийского экономического союза);</w:t>
      </w:r>
    </w:p>
    <w:p w:rsidR="001100F6" w:rsidRDefault="001100F6">
      <w:pPr>
        <w:pStyle w:val="ConsPlusNormal"/>
        <w:jc w:val="both"/>
      </w:pPr>
      <w:r>
        <w:t xml:space="preserve">(в ред. </w:t>
      </w:r>
      <w:hyperlink r:id="rId202">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 xml:space="preserve">4-значный код товарной </w:t>
      </w:r>
      <w:hyperlink r:id="rId203">
        <w:r>
          <w:rPr>
            <w:color w:val="0000FF"/>
          </w:rPr>
          <w:t>номенклатуры</w:t>
        </w:r>
      </w:hyperlink>
      <w:r>
        <w:t xml:space="preserve"> (начиная с 1 января 2021 г. - 10-значный код товарной </w:t>
      </w:r>
      <w:hyperlink r:id="rId204">
        <w:r>
          <w:rPr>
            <w:color w:val="0000FF"/>
          </w:rPr>
          <w:t>номенклатуры</w:t>
        </w:r>
      </w:hyperlink>
      <w:r>
        <w:t>);</w:t>
      </w:r>
    </w:p>
    <w:p w:rsidR="001100F6" w:rsidRDefault="001100F6">
      <w:pPr>
        <w:pStyle w:val="ConsPlusNormal"/>
        <w:jc w:val="both"/>
      </w:pPr>
      <w:r>
        <w:t xml:space="preserve">(в ред. </w:t>
      </w:r>
      <w:hyperlink r:id="rId205">
        <w:r>
          <w:rPr>
            <w:color w:val="0000FF"/>
          </w:rPr>
          <w:t>Постановления</w:t>
        </w:r>
      </w:hyperlink>
      <w:r>
        <w:t xml:space="preserve"> Правительства РФ от 31.12.2020 N 2464)</w:t>
      </w:r>
    </w:p>
    <w:p w:rsidR="001100F6" w:rsidRDefault="001100F6">
      <w:pPr>
        <w:pStyle w:val="ConsPlusNormal"/>
        <w:spacing w:before="220"/>
        <w:ind w:firstLine="540"/>
        <w:jc w:val="both"/>
      </w:pPr>
      <w:r>
        <w:t>наименование товара на этикетке и (или) ярлыке;</w:t>
      </w:r>
    </w:p>
    <w:p w:rsidR="001100F6" w:rsidRDefault="001100F6">
      <w:pPr>
        <w:pStyle w:val="ConsPlusNormal"/>
        <w:spacing w:before="220"/>
        <w:ind w:firstLine="540"/>
        <w:jc w:val="both"/>
      </w:pPr>
      <w:r>
        <w:t>вид изделия;</w:t>
      </w:r>
    </w:p>
    <w:p w:rsidR="001100F6" w:rsidRDefault="001100F6">
      <w:pPr>
        <w:pStyle w:val="ConsPlusNormal"/>
        <w:spacing w:before="220"/>
        <w:ind w:firstLine="540"/>
        <w:jc w:val="both"/>
      </w:pPr>
      <w:r>
        <w:t>вид материала;</w:t>
      </w:r>
    </w:p>
    <w:p w:rsidR="001100F6" w:rsidRDefault="001100F6">
      <w:pPr>
        <w:pStyle w:val="ConsPlusNormal"/>
        <w:spacing w:before="220"/>
        <w:ind w:firstLine="540"/>
        <w:jc w:val="both"/>
      </w:pPr>
      <w:r>
        <w:t>состав сырья;</w:t>
      </w:r>
    </w:p>
    <w:p w:rsidR="001100F6" w:rsidRDefault="001100F6">
      <w:pPr>
        <w:pStyle w:val="ConsPlusNormal"/>
        <w:spacing w:before="220"/>
        <w:ind w:firstLine="540"/>
        <w:jc w:val="both"/>
      </w:pPr>
      <w:r>
        <w:t>возрастная категория;</w:t>
      </w:r>
    </w:p>
    <w:p w:rsidR="001100F6" w:rsidRDefault="001100F6">
      <w:pPr>
        <w:pStyle w:val="ConsPlusNormal"/>
        <w:spacing w:before="220"/>
        <w:ind w:firstLine="540"/>
        <w:jc w:val="both"/>
      </w:pPr>
      <w:r>
        <w:t>размер изделия;</w:t>
      </w:r>
    </w:p>
    <w:p w:rsidR="001100F6" w:rsidRDefault="001100F6">
      <w:pPr>
        <w:pStyle w:val="ConsPlusNormal"/>
        <w:spacing w:before="220"/>
        <w:ind w:firstLine="540"/>
        <w:jc w:val="both"/>
      </w:pPr>
      <w:r>
        <w:t>модель изделия;</w:t>
      </w:r>
    </w:p>
    <w:p w:rsidR="001100F6" w:rsidRDefault="001100F6">
      <w:pPr>
        <w:pStyle w:val="ConsPlusNormal"/>
        <w:spacing w:before="220"/>
        <w:ind w:firstLine="540"/>
        <w:jc w:val="both"/>
      </w:pPr>
      <w:r>
        <w:t>товарный знак (при наличии);</w:t>
      </w:r>
    </w:p>
    <w:p w:rsidR="001100F6" w:rsidRDefault="001100F6">
      <w:pPr>
        <w:pStyle w:val="ConsPlusNormal"/>
        <w:spacing w:before="220"/>
        <w:ind w:firstLine="540"/>
        <w:jc w:val="both"/>
      </w:pPr>
      <w:r>
        <w:t>цвет.</w:t>
      </w:r>
    </w:p>
    <w:p w:rsidR="001100F6" w:rsidRDefault="001100F6">
      <w:pPr>
        <w:pStyle w:val="ConsPlusNormal"/>
        <w:spacing w:before="220"/>
        <w:ind w:firstLine="540"/>
        <w:jc w:val="both"/>
      </w:pPr>
      <w:bookmarkStart w:id="16" w:name="P298"/>
      <w:bookmarkEnd w:id="16"/>
      <w:r>
        <w:t xml:space="preserve">26. Для товаров, указанных в </w:t>
      </w:r>
      <w:hyperlink w:anchor="P26">
        <w:r>
          <w:rPr>
            <w:color w:val="0000FF"/>
          </w:rPr>
          <w:t>подпункте "д" пункта 2</w:t>
        </w:r>
      </w:hyperlink>
      <w:r>
        <w:t xml:space="preserve"> постановления Правительства Российской Федерации от 31 декабря 2019 г. N 1956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 находящихся в обороте до 1 января 2021 г., по которым нет возможности указать сведения, предусмотренные </w:t>
      </w:r>
      <w:hyperlink w:anchor="P262">
        <w:r>
          <w:rPr>
            <w:color w:val="0000FF"/>
          </w:rPr>
          <w:t>пунктами 24</w:t>
        </w:r>
      </w:hyperlink>
      <w:r>
        <w:t xml:space="preserve"> и </w:t>
      </w:r>
      <w:hyperlink w:anchor="P280">
        <w:r>
          <w:rPr>
            <w:color w:val="0000FF"/>
          </w:rPr>
          <w:t>25</w:t>
        </w:r>
      </w:hyperlink>
      <w:r>
        <w:t xml:space="preserve"> настоящих Правил, указываются:</w:t>
      </w:r>
    </w:p>
    <w:p w:rsidR="001100F6" w:rsidRDefault="001100F6">
      <w:pPr>
        <w:pStyle w:val="ConsPlusNormal"/>
        <w:jc w:val="both"/>
      </w:pPr>
      <w:r>
        <w:t xml:space="preserve">(в ред. </w:t>
      </w:r>
      <w:hyperlink r:id="rId206">
        <w:r>
          <w:rPr>
            <w:color w:val="0000FF"/>
          </w:rPr>
          <w:t>Постановления</w:t>
        </w:r>
      </w:hyperlink>
      <w:r>
        <w:t xml:space="preserve"> Правительства РФ от 13.11.2023 N 1899)</w:t>
      </w:r>
    </w:p>
    <w:p w:rsidR="001100F6" w:rsidRDefault="001100F6">
      <w:pPr>
        <w:pStyle w:val="ConsPlusNormal"/>
        <w:spacing w:before="220"/>
        <w:ind w:firstLine="540"/>
        <w:jc w:val="both"/>
      </w:pPr>
      <w:r>
        <w:t>идентификационный номер налогоплательщика заявителя;</w:t>
      </w:r>
    </w:p>
    <w:p w:rsidR="001100F6" w:rsidRDefault="001100F6">
      <w:pPr>
        <w:pStyle w:val="ConsPlusNormal"/>
        <w:spacing w:before="220"/>
        <w:ind w:firstLine="540"/>
        <w:jc w:val="both"/>
      </w:pPr>
      <w:r>
        <w:t>код товара (при наличии);</w:t>
      </w:r>
    </w:p>
    <w:p w:rsidR="001100F6" w:rsidRDefault="001100F6">
      <w:pPr>
        <w:pStyle w:val="ConsPlusNormal"/>
        <w:spacing w:before="220"/>
        <w:ind w:firstLine="540"/>
        <w:jc w:val="both"/>
      </w:pPr>
      <w:r>
        <w:t>товарный знак (при наличии);</w:t>
      </w:r>
    </w:p>
    <w:p w:rsidR="001100F6" w:rsidRDefault="001100F6">
      <w:pPr>
        <w:pStyle w:val="ConsPlusNormal"/>
        <w:spacing w:before="220"/>
        <w:ind w:firstLine="540"/>
        <w:jc w:val="both"/>
      </w:pPr>
      <w:r>
        <w:t xml:space="preserve">двузначный код товарной </w:t>
      </w:r>
      <w:hyperlink r:id="rId207">
        <w:r>
          <w:rPr>
            <w:color w:val="0000FF"/>
          </w:rPr>
          <w:t>номенклатуры</w:t>
        </w:r>
      </w:hyperlink>
      <w:r>
        <w:t>;</w:t>
      </w:r>
    </w:p>
    <w:p w:rsidR="001100F6" w:rsidRDefault="001100F6">
      <w:pPr>
        <w:pStyle w:val="ConsPlusNormal"/>
        <w:spacing w:before="220"/>
        <w:ind w:firstLine="540"/>
        <w:jc w:val="both"/>
      </w:pPr>
      <w:r>
        <w:t>целевой пол (для предметов одежды);</w:t>
      </w:r>
    </w:p>
    <w:p w:rsidR="001100F6" w:rsidRDefault="001100F6">
      <w:pPr>
        <w:pStyle w:val="ConsPlusNormal"/>
        <w:spacing w:before="220"/>
        <w:ind w:firstLine="540"/>
        <w:jc w:val="both"/>
      </w:pPr>
      <w:r>
        <w:t>возрастная категория (для белья);</w:t>
      </w:r>
    </w:p>
    <w:p w:rsidR="001100F6" w:rsidRDefault="001100F6">
      <w:pPr>
        <w:pStyle w:val="ConsPlusNormal"/>
        <w:spacing w:before="220"/>
        <w:ind w:firstLine="540"/>
        <w:jc w:val="both"/>
      </w:pPr>
      <w:r>
        <w:t>способ ввода предметов одежды, белья в оборот (ввезены в Российскую Федерацию, произведены в Российской Федерации).</w:t>
      </w:r>
    </w:p>
    <w:p w:rsidR="001100F6" w:rsidRDefault="001100F6">
      <w:pPr>
        <w:pStyle w:val="ConsPlusNormal"/>
        <w:spacing w:before="220"/>
        <w:ind w:firstLine="540"/>
        <w:jc w:val="both"/>
      </w:pPr>
      <w:r>
        <w:t xml:space="preserve">27. Импортеры до помещения товаров, ввозимых в Российскую Федерацию под таможенную процедуру выпуска для внутреннего потребления или реимпорта, представляют в информационную систему мониторинга сведения о стране производства в соответствии с Общероссийским </w:t>
      </w:r>
      <w:hyperlink r:id="rId208">
        <w:r>
          <w:rPr>
            <w:color w:val="0000FF"/>
          </w:rPr>
          <w:t>классификатором</w:t>
        </w:r>
      </w:hyperlink>
      <w:r>
        <w:t xml:space="preserve"> стран мира.</w:t>
      </w:r>
    </w:p>
    <w:p w:rsidR="001100F6" w:rsidRDefault="001100F6">
      <w:pPr>
        <w:pStyle w:val="ConsPlusNormal"/>
        <w:spacing w:before="220"/>
        <w:ind w:firstLine="540"/>
        <w:jc w:val="both"/>
      </w:pPr>
      <w:r>
        <w:t xml:space="preserve">В случае описания товаров, бывших в употреблении и полученных от физических лиц, не являющихся индивидуальными предпринимателями, для реализации по договору комиссии, если сведения, указанные в подпунктах "модель производителя", "страна производства в соответствии с Общероссийским </w:t>
      </w:r>
      <w:hyperlink r:id="rId209">
        <w:r>
          <w:rPr>
            <w:color w:val="0000FF"/>
          </w:rPr>
          <w:t>классификатором</w:t>
        </w:r>
      </w:hyperlink>
      <w:r>
        <w:t xml:space="preserve"> стран мира", "товарный знак", неизвестны, участники оборота товаров могут не указывать перечисленные атрибуты.</w:t>
      </w:r>
    </w:p>
    <w:p w:rsidR="001100F6" w:rsidRDefault="001100F6">
      <w:pPr>
        <w:pStyle w:val="ConsPlusNormal"/>
        <w:jc w:val="both"/>
      </w:pPr>
      <w:r>
        <w:t xml:space="preserve">(п. 27 в ред. </w:t>
      </w:r>
      <w:hyperlink r:id="rId210">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28. В случае положительного результата проверки заявления о регистрации товаров оператор не позднее 3 рабочих дней со дня подачи такого заявления осуществляет регистрацию товаров в информационной системе мониторинга и направляет заявителю уведомление о регистрации товаров в информационной системе мониторинга.</w:t>
      </w:r>
    </w:p>
    <w:p w:rsidR="001100F6" w:rsidRDefault="001100F6">
      <w:pPr>
        <w:pStyle w:val="ConsPlusNormal"/>
        <w:jc w:val="both"/>
      </w:pPr>
    </w:p>
    <w:p w:rsidR="001100F6" w:rsidRDefault="001100F6">
      <w:pPr>
        <w:pStyle w:val="ConsPlusTitle"/>
        <w:jc w:val="center"/>
        <w:outlineLvl w:val="1"/>
      </w:pPr>
      <w:bookmarkStart w:id="17" w:name="P312"/>
      <w:bookmarkEnd w:id="17"/>
      <w:r>
        <w:t>V. Характеристики средства идентификации,</w:t>
      </w:r>
    </w:p>
    <w:p w:rsidR="001100F6" w:rsidRDefault="001100F6">
      <w:pPr>
        <w:pStyle w:val="ConsPlusTitle"/>
        <w:jc w:val="center"/>
      </w:pPr>
      <w:r>
        <w:t>в том числе структуры и формата кодов маркировки, кодов</w:t>
      </w:r>
    </w:p>
    <w:p w:rsidR="001100F6" w:rsidRDefault="001100F6">
      <w:pPr>
        <w:pStyle w:val="ConsPlusTitle"/>
        <w:jc w:val="center"/>
      </w:pPr>
      <w:r>
        <w:t>идентификации и кодов проверки</w:t>
      </w:r>
    </w:p>
    <w:p w:rsidR="001100F6" w:rsidRDefault="001100F6">
      <w:pPr>
        <w:pStyle w:val="ConsPlusNormal"/>
        <w:jc w:val="both"/>
      </w:pPr>
    </w:p>
    <w:p w:rsidR="001100F6" w:rsidRDefault="001100F6">
      <w:pPr>
        <w:pStyle w:val="ConsPlusNormal"/>
        <w:ind w:firstLine="540"/>
        <w:jc w:val="both"/>
      </w:pPr>
      <w:r>
        <w:t xml:space="preserve">29. Средство идентификации товаров формируется участником оборота товаров и наносится в виде двумерного штрихового кода в формате Data Matrix в соответствии с требованиями национального стандарта Российской Федерации </w:t>
      </w:r>
      <w:hyperlink r:id="rId211">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w:t>
      </w:r>
      <w:hyperlink r:id="rId212">
        <w:r>
          <w:rPr>
            <w:color w:val="0000FF"/>
          </w:rPr>
          <w:t>приказом</w:t>
        </w:r>
      </w:hyperlink>
      <w:r>
        <w:t xml:space="preserve"> Федерального агентства по техническому регулированию и метрологии от 18 декабря 2008 г. N 509-ст и введенного в действие с 1 января 2010 г. (далее - национальный стандарт Российской Федерации ГОСТ Р ИСО/МЭК 16022-2008).</w:t>
      </w:r>
    </w:p>
    <w:p w:rsidR="001100F6" w:rsidRDefault="001100F6">
      <w:pPr>
        <w:pStyle w:val="ConsPlusNormal"/>
        <w:spacing w:before="220"/>
        <w:ind w:firstLine="540"/>
        <w:jc w:val="both"/>
      </w:pPr>
      <w:r>
        <w:t>К преобразованию и качеству нанесения средств идентификации товаров предъявляются следующие требования:</w:t>
      </w:r>
    </w:p>
    <w:p w:rsidR="001100F6" w:rsidRDefault="001100F6">
      <w:pPr>
        <w:pStyle w:val="ConsPlusNormal"/>
        <w:spacing w:before="220"/>
        <w:ind w:firstLine="540"/>
        <w:jc w:val="both"/>
      </w:pPr>
      <w:r>
        <w:t xml:space="preserve">преобразование кода маркировки в средство идентификации должно осуществляться с использованием метода коррекции ошибок ECC 200 и кодируемого набора знаков ASCII в соответствии с требованиями национального стандарта Российской Федерации </w:t>
      </w:r>
      <w:hyperlink r:id="rId213">
        <w:r>
          <w:rPr>
            <w:color w:val="0000FF"/>
          </w:rPr>
          <w:t>ГОСТ Р ИСО/МЭК 16022-2008</w:t>
        </w:r>
      </w:hyperlink>
      <w:r>
        <w:t>;</w:t>
      </w:r>
    </w:p>
    <w:p w:rsidR="001100F6" w:rsidRDefault="001100F6">
      <w:pPr>
        <w:pStyle w:val="ConsPlusNormal"/>
        <w:spacing w:before="220"/>
        <w:ind w:firstLine="540"/>
        <w:jc w:val="both"/>
      </w:pPr>
      <w:r>
        <w:t xml:space="preserve">при преобразовании кода маркировки в средство идентификации товаров должна применяться версия символики ECC 200 с использованием управляющего знака FNC1 как признака соответствия данных типовому формату идентификаторов применения (AI) GS1 в соответствии с </w:t>
      </w:r>
      <w:hyperlink r:id="rId214">
        <w:r>
          <w:rPr>
            <w:color w:val="0000FF"/>
          </w:rPr>
          <w:t>пунктом 5.2.4.6</w:t>
        </w:r>
      </w:hyperlink>
      <w:r>
        <w:t xml:space="preserve"> указанного национального стандарта Российской Федерации;</w:t>
      </w:r>
    </w:p>
    <w:p w:rsidR="001100F6" w:rsidRDefault="001100F6">
      <w:pPr>
        <w:pStyle w:val="ConsPlusNormal"/>
        <w:spacing w:before="220"/>
        <w:ind w:firstLine="540"/>
        <w:jc w:val="both"/>
      </w:pPr>
      <w:r>
        <w:t xml:space="preserve">качество печати средства идентификации товаров должно соответствовать требованиям национального стандарта Российской Федерации </w:t>
      </w:r>
      <w:hyperlink r:id="rId215">
        <w:r>
          <w:rPr>
            <w:color w:val="0000FF"/>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утвержденного </w:t>
      </w:r>
      <w:hyperlink r:id="rId216">
        <w:r>
          <w:rPr>
            <w:color w:val="0000FF"/>
          </w:rPr>
          <w:t>приказом</w:t>
        </w:r>
      </w:hyperlink>
      <w:r>
        <w:t xml:space="preserve"> Федерального агентства по техническому регулированию и метрологии от 18 сентября 2012 г. N 357-ст и введенного в действие с 1 июля 2013 г.;</w:t>
      </w:r>
    </w:p>
    <w:p w:rsidR="001100F6" w:rsidRDefault="001100F6">
      <w:pPr>
        <w:pStyle w:val="ConsPlusNormal"/>
        <w:spacing w:before="220"/>
        <w:ind w:firstLine="540"/>
        <w:jc w:val="both"/>
      </w:pPr>
      <w:r>
        <w:t xml:space="preserve">оборудование для печати, на котором выполняется преобразование кода маркировки в средство идентификации товаров, должно обеспечивать необходимое разрешение печати, где элемент кода Data Matrix должен быть в пределах от 0,255 до 0,680 мм, при этом физический размер кода Data Matrix определяется количеством закодированных данных и размером одного элемента и должен соответствовать требованиям национального стандарта Российской Федерации </w:t>
      </w:r>
      <w:hyperlink r:id="rId217">
        <w:r>
          <w:rPr>
            <w:color w:val="0000FF"/>
          </w:rPr>
          <w:t>ГОСТ Р ИСО/МЭК 16022-2008</w:t>
        </w:r>
      </w:hyperlink>
      <w:r>
        <w:t>.</w:t>
      </w:r>
    </w:p>
    <w:p w:rsidR="001100F6" w:rsidRDefault="001100F6">
      <w:pPr>
        <w:pStyle w:val="ConsPlusNormal"/>
        <w:jc w:val="both"/>
      </w:pPr>
      <w:r>
        <w:t xml:space="preserve">(п. 29 в ред. </w:t>
      </w:r>
      <w:hyperlink r:id="rId218">
        <w:r>
          <w:rPr>
            <w:color w:val="0000FF"/>
          </w:rPr>
          <w:t>Постановления</w:t>
        </w:r>
      </w:hyperlink>
      <w:r>
        <w:t xml:space="preserve"> Правительства РФ от 19.10.2022 N 1861)</w:t>
      </w:r>
    </w:p>
    <w:p w:rsidR="001100F6" w:rsidRDefault="001100F6">
      <w:pPr>
        <w:pStyle w:val="ConsPlusNormal"/>
        <w:spacing w:before="220"/>
        <w:ind w:firstLine="540"/>
        <w:jc w:val="both"/>
      </w:pPr>
      <w:r>
        <w:t>30. Средство идентификации содержит код маркировки, включающий в себя 4 группы данных, из которых 1-я и 2-я группы образуют код идентификации, или код идентификации комплекта, или код идентификации набора, 3-я и 4-я группы образуют код проверки, при этом:</w:t>
      </w:r>
    </w:p>
    <w:p w:rsidR="001100F6" w:rsidRDefault="001100F6">
      <w:pPr>
        <w:pStyle w:val="ConsPlusNormal"/>
        <w:spacing w:before="220"/>
        <w:ind w:firstLine="540"/>
        <w:jc w:val="both"/>
      </w:pPr>
      <w:r>
        <w:t xml:space="preserve">1-я группа состоит из 14 цифр и содержит код товара, которому предшествует идентификатор применения (01), генерируется оператором на основании сведений, поданных участником оборота товаров в соответствии с </w:t>
      </w:r>
      <w:hyperlink w:anchor="P354">
        <w:r>
          <w:rPr>
            <w:color w:val="0000FF"/>
          </w:rPr>
          <w:t>главой VI</w:t>
        </w:r>
      </w:hyperlink>
      <w:r>
        <w:t xml:space="preserve"> настоящих Правил;</w:t>
      </w:r>
    </w:p>
    <w:p w:rsidR="001100F6" w:rsidRDefault="001100F6">
      <w:pPr>
        <w:pStyle w:val="ConsPlusNormal"/>
        <w:spacing w:before="220"/>
        <w:ind w:firstLine="540"/>
        <w:jc w:val="both"/>
      </w:pPr>
      <w:r>
        <w:t>2-я группа состоит из 13 символов (цифр, строчных и прописных букв латинского алфавита, а также специальных символов) и содержит индивидуальный серийный номер единицы товара, которому предшествует идентификатор применения (21) и который генерируется оператором или участником оборота товаров. Завершающим символом для этой группы данных является разделитель, имеющий код 29 в таблице символов ASCII;</w:t>
      </w:r>
    </w:p>
    <w:p w:rsidR="001100F6" w:rsidRDefault="001100F6">
      <w:pPr>
        <w:pStyle w:val="ConsPlusNormal"/>
        <w:spacing w:before="220"/>
        <w:ind w:firstLine="540"/>
        <w:jc w:val="both"/>
      </w:pPr>
      <w:r>
        <w:t>3-я группа состоит из 4 символов и содержит идентификатор (индивидуальный порядковый номер) ключа проверки, которому предшествует идентификатор применения (91) и который генерируется оператором. Завершающим символом для этой группы данных является специальный символ-разделитель, имеющий код 29 в таблице символов ASCII;</w:t>
      </w:r>
    </w:p>
    <w:p w:rsidR="001100F6" w:rsidRDefault="001100F6">
      <w:pPr>
        <w:pStyle w:val="ConsPlusNormal"/>
        <w:spacing w:before="220"/>
        <w:ind w:firstLine="540"/>
        <w:jc w:val="both"/>
      </w:pPr>
      <w:r>
        <w:t>4-я группа состоит из 44 символов (цифр, строчных и прописных букв латинского алфавита, а также специальных символов) и содержит значение кода проверки, которому предшествует идентификатор применения (92) и который генерируется оператором.</w:t>
      </w:r>
    </w:p>
    <w:p w:rsidR="001100F6" w:rsidRDefault="001100F6">
      <w:pPr>
        <w:pStyle w:val="ConsPlusNormal"/>
        <w:spacing w:before="220"/>
        <w:ind w:firstLine="540"/>
        <w:jc w:val="both"/>
      </w:pPr>
      <w:r>
        <w:t xml:space="preserve">Абзац утратил силу с 1 марта 2023 года. - </w:t>
      </w:r>
      <w:hyperlink r:id="rId219">
        <w:r>
          <w:rPr>
            <w:color w:val="0000FF"/>
          </w:rPr>
          <w:t>Постановление</w:t>
        </w:r>
      </w:hyperlink>
      <w:r>
        <w:t xml:space="preserve"> Правительства РФ от 19.10.2022 N 1861.</w:t>
      </w:r>
    </w:p>
    <w:p w:rsidR="001100F6" w:rsidRDefault="001100F6">
      <w:pPr>
        <w:pStyle w:val="ConsPlusNormal"/>
        <w:spacing w:before="220"/>
        <w:ind w:firstLine="540"/>
        <w:jc w:val="both"/>
      </w:pPr>
      <w:r>
        <w:t>31. Средство идентификации также дополнительно может быть записано на радиочастотную метку (RFID-метка) UHF-диапазона со следующими техническими характеристиками:</w:t>
      </w:r>
    </w:p>
    <w:p w:rsidR="001100F6" w:rsidRDefault="001100F6">
      <w:pPr>
        <w:pStyle w:val="ConsPlusNormal"/>
        <w:spacing w:before="220"/>
        <w:ind w:firstLine="540"/>
        <w:jc w:val="both"/>
      </w:pPr>
      <w:r>
        <w:t>работа в диапазонах частот, соответствующих требованиям стандарта ISO 18000-63 (860 - 960 МГц для протокола UHF RFID);</w:t>
      </w:r>
    </w:p>
    <w:p w:rsidR="001100F6" w:rsidRDefault="001100F6">
      <w:pPr>
        <w:pStyle w:val="ConsPlusNormal"/>
        <w:spacing w:before="220"/>
        <w:ind w:firstLine="540"/>
        <w:jc w:val="both"/>
      </w:pPr>
      <w:r>
        <w:t>наличие уникального серийного номера чипа RFID-метки, записанного его производителем в TID-области памяти чипа;</w:t>
      </w:r>
    </w:p>
    <w:p w:rsidR="001100F6" w:rsidRDefault="001100F6">
      <w:pPr>
        <w:pStyle w:val="ConsPlusNormal"/>
        <w:spacing w:before="220"/>
        <w:ind w:firstLine="540"/>
        <w:jc w:val="both"/>
      </w:pPr>
      <w:r>
        <w:t>протокол передачи данных - EPCglobal UHF Class 1 Gen 2/ISO/IEC 18000-63:2013 и другие версии стандарта, совместимые с указанной версией;</w:t>
      </w:r>
    </w:p>
    <w:p w:rsidR="001100F6" w:rsidRDefault="001100F6">
      <w:pPr>
        <w:pStyle w:val="ConsPlusNormal"/>
        <w:spacing w:before="220"/>
        <w:ind w:firstLine="540"/>
        <w:jc w:val="both"/>
      </w:pPr>
      <w:r>
        <w:t>объем памяти - EPC - не менее 198 бит, User - не менее 368 бит, TID - не менее 96 бит;</w:t>
      </w:r>
    </w:p>
    <w:p w:rsidR="001100F6" w:rsidRDefault="001100F6">
      <w:pPr>
        <w:pStyle w:val="ConsPlusNormal"/>
        <w:spacing w:before="220"/>
        <w:ind w:firstLine="540"/>
        <w:jc w:val="both"/>
      </w:pPr>
      <w:r>
        <w:t>температура хранения - от -40 °C до +70 °C;</w:t>
      </w:r>
    </w:p>
    <w:p w:rsidR="001100F6" w:rsidRDefault="001100F6">
      <w:pPr>
        <w:pStyle w:val="ConsPlusNormal"/>
        <w:spacing w:before="220"/>
        <w:ind w:firstLine="540"/>
        <w:jc w:val="both"/>
      </w:pPr>
      <w:r>
        <w:t>рабочая температура - от -40 °C до +50 °C.</w:t>
      </w:r>
    </w:p>
    <w:p w:rsidR="001100F6" w:rsidRDefault="001100F6">
      <w:pPr>
        <w:pStyle w:val="ConsPlusNormal"/>
        <w:spacing w:before="220"/>
        <w:ind w:firstLine="540"/>
        <w:jc w:val="both"/>
      </w:pPr>
      <w:r>
        <w:t>В случае использования радиочастотных меток состав данных кода маркировки должен быть записан на радиочастотную метку:</w:t>
      </w:r>
    </w:p>
    <w:p w:rsidR="001100F6" w:rsidRDefault="001100F6">
      <w:pPr>
        <w:pStyle w:val="ConsPlusNormal"/>
        <w:spacing w:before="220"/>
        <w:ind w:firstLine="540"/>
        <w:jc w:val="both"/>
      </w:pPr>
      <w:r>
        <w:t>в раздел памяти EPC (Electronic product code) записывается код идентификации;</w:t>
      </w:r>
    </w:p>
    <w:p w:rsidR="001100F6" w:rsidRDefault="001100F6">
      <w:pPr>
        <w:pStyle w:val="ConsPlusNormal"/>
        <w:spacing w:before="220"/>
        <w:ind w:firstLine="540"/>
        <w:jc w:val="both"/>
      </w:pPr>
      <w:r>
        <w:t xml:space="preserve">в раздел памяти UserMemory записываются индикаторы применения, а также код проверки. Формат записи кода идентификации товара в область памяти EPC производится на основании формата SGTIN-198 согласно </w:t>
      </w:r>
      <w:hyperlink w:anchor="P771">
        <w:r>
          <w:rPr>
            <w:color w:val="0000FF"/>
          </w:rPr>
          <w:t>приложению</w:t>
        </w:r>
      </w:hyperlink>
      <w:r>
        <w:t>.</w:t>
      </w:r>
    </w:p>
    <w:p w:rsidR="001100F6" w:rsidRDefault="001100F6">
      <w:pPr>
        <w:pStyle w:val="ConsPlusNormal"/>
        <w:spacing w:before="220"/>
        <w:ind w:firstLine="540"/>
        <w:jc w:val="both"/>
      </w:pPr>
      <w:r>
        <w:t>Запись индикаторов применения и кода проверки производится в раздел памяти UserMemory. Ключ проверки соответствует индикатору применения 91 (1 байт), далее в двоичном формате в память RFID метки записывается ключ проверки (4 символа). При этом на каждый символ резервируется 1 байт. Для завершающего символа, имеющего код 29, также резервируется 1 байт.</w:t>
      </w:r>
    </w:p>
    <w:p w:rsidR="001100F6" w:rsidRDefault="001100F6">
      <w:pPr>
        <w:pStyle w:val="ConsPlusNormal"/>
        <w:spacing w:before="220"/>
        <w:ind w:firstLine="540"/>
        <w:jc w:val="both"/>
      </w:pPr>
      <w:r>
        <w:t xml:space="preserve">32. Код идентификации транспортной упаковки представляется в виде одномерного штрихового кода, соответствующего </w:t>
      </w:r>
      <w:hyperlink r:id="rId220">
        <w:r>
          <w:rPr>
            <w:color w:val="0000FF"/>
          </w:rPr>
          <w:t>ГОСТу ISO 15394-2013</w:t>
        </w:r>
      </w:hyperlink>
      <w:r>
        <w:t xml:space="preserve"> "Упаковка. Линейные символы штрихового кода и двумерные символы на этикетках для отгрузки, транспортирования и приемки. Общие требования", введенному в действие </w:t>
      </w:r>
      <w:hyperlink r:id="rId221">
        <w:r>
          <w:rPr>
            <w:color w:val="0000FF"/>
          </w:rPr>
          <w:t>приказом</w:t>
        </w:r>
      </w:hyperlink>
      <w:r>
        <w:t xml:space="preserve"> Федерального агентства по техническому регулированию и метрологии от 15 мая 2013 г. N 106-ст. Состав кода идентификации транспортной упаковки определяется участником оборота товаров легкой промышленности, осуществляющим агрегирование товаров легкой промышленности в транспортную упаковку.</w:t>
      </w:r>
    </w:p>
    <w:p w:rsidR="001100F6" w:rsidRDefault="001100F6">
      <w:pPr>
        <w:pStyle w:val="ConsPlusNormal"/>
        <w:spacing w:before="220"/>
        <w:ind w:firstLine="540"/>
        <w:jc w:val="both"/>
      </w:pPr>
      <w:r>
        <w:t>Код идентификации транспортной упаковки должен содержать информацию о взаимосвязи кодов идентификации каждого вложенного товара, потребительской упаковки, транспортной упаковки с кодом идентификации создаваемой транспортной упаковки.</w:t>
      </w:r>
    </w:p>
    <w:p w:rsidR="001100F6" w:rsidRDefault="001100F6">
      <w:pPr>
        <w:pStyle w:val="ConsPlusNormal"/>
        <w:spacing w:before="220"/>
        <w:ind w:firstLine="540"/>
        <w:jc w:val="both"/>
      </w:pPr>
      <w:r>
        <w:t>33. Агрегированный таможенный код генерируется оператором, состоит из непрерывной последовательности в 25 символов (цифр, строчных и прописных букв латинского алфавита), включающих в себя две группы данных, и формируется следующим образом:</w:t>
      </w:r>
    </w:p>
    <w:p w:rsidR="001100F6" w:rsidRDefault="001100F6">
      <w:pPr>
        <w:pStyle w:val="ConsPlusNormal"/>
        <w:spacing w:before="220"/>
        <w:ind w:firstLine="540"/>
        <w:jc w:val="both"/>
      </w:pPr>
      <w:r>
        <w:t>ХХХХХХХХХХХХДДММГГХХХХХХХ, где:</w:t>
      </w:r>
    </w:p>
    <w:p w:rsidR="001100F6" w:rsidRDefault="001100F6">
      <w:pPr>
        <w:pStyle w:val="ConsPlusNormal"/>
        <w:spacing w:before="220"/>
        <w:ind w:firstLine="540"/>
        <w:jc w:val="both"/>
      </w:pPr>
      <w:r>
        <w:t>первая группа данных состоит из 12 цифр и содержит идентификационный номер налогоплательщика заявителя, который присваивается оператором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1100F6" w:rsidRDefault="001100F6">
      <w:pPr>
        <w:pStyle w:val="ConsPlusNormal"/>
        <w:spacing w:before="220"/>
        <w:ind w:firstLine="540"/>
        <w:jc w:val="both"/>
      </w:pPr>
      <w:r>
        <w:t>вторая группа данных в этой последовательности состоит из 13 символов (цифр, строчных и прописных букв латинского алфавита). Первые 6 символов второй группы данных являются датой формирования оператором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1100F6" w:rsidRDefault="001100F6">
      <w:pPr>
        <w:pStyle w:val="ConsPlusNormal"/>
        <w:spacing w:before="220"/>
        <w:ind w:firstLine="540"/>
        <w:jc w:val="both"/>
      </w:pPr>
      <w:r>
        <w:t xml:space="preserve">При этом агрегированный таможенный код генерируется с учетом требований к таможенному декларированию товаров как одного товара, предусмотренных </w:t>
      </w:r>
      <w:hyperlink r:id="rId222">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1100F6" w:rsidRDefault="001100F6">
      <w:pPr>
        <w:pStyle w:val="ConsPlusNormal"/>
        <w:jc w:val="both"/>
      </w:pPr>
      <w:r>
        <w:t xml:space="preserve">(п. 33 в ред. </w:t>
      </w:r>
      <w:hyperlink r:id="rId223">
        <w:r>
          <w:rPr>
            <w:color w:val="0000FF"/>
          </w:rPr>
          <w:t>Постановления</w:t>
        </w:r>
      </w:hyperlink>
      <w:r>
        <w:t xml:space="preserve"> Правительства РФ от 31.12.2020 N 2464)</w:t>
      </w:r>
    </w:p>
    <w:p w:rsidR="001100F6" w:rsidRDefault="001100F6">
      <w:pPr>
        <w:pStyle w:val="ConsPlusNormal"/>
        <w:spacing w:before="220"/>
        <w:ind w:firstLine="540"/>
        <w:jc w:val="both"/>
      </w:pPr>
      <w:r>
        <w:t>34. Средства идентификации должны отвечать следующим требованиям:</w:t>
      </w:r>
    </w:p>
    <w:p w:rsidR="001100F6" w:rsidRDefault="001100F6">
      <w:pPr>
        <w:pStyle w:val="ConsPlusNormal"/>
        <w:jc w:val="both"/>
      </w:pPr>
      <w:r>
        <w:t xml:space="preserve">(в ред. </w:t>
      </w:r>
      <w:hyperlink r:id="rId224">
        <w:r>
          <w:rPr>
            <w:color w:val="0000FF"/>
          </w:rPr>
          <w:t>Постановления</w:t>
        </w:r>
      </w:hyperlink>
      <w:r>
        <w:t xml:space="preserve"> Правительства РФ от 19.10.2022 N 1861)</w:t>
      </w:r>
    </w:p>
    <w:p w:rsidR="001100F6" w:rsidRDefault="001100F6">
      <w:pPr>
        <w:pStyle w:val="ConsPlusNormal"/>
        <w:spacing w:before="220"/>
        <w:ind w:firstLine="540"/>
        <w:jc w:val="both"/>
      </w:pPr>
      <w:r>
        <w:t>а) вероятность угадывания средства идентификации должна быть пренебрежительно мала и менее чем 1 из 10000;</w:t>
      </w:r>
    </w:p>
    <w:p w:rsidR="001100F6" w:rsidRDefault="001100F6">
      <w:pPr>
        <w:pStyle w:val="ConsPlusNormal"/>
        <w:spacing w:before="220"/>
        <w:ind w:firstLine="540"/>
        <w:jc w:val="both"/>
      </w:pPr>
      <w:r>
        <w:t>б) функция распознавания и коррекции ошибок должна быть эквивалентна или выше чем у DataMatrix ECC200.</w:t>
      </w:r>
    </w:p>
    <w:p w:rsidR="001100F6" w:rsidRDefault="001100F6">
      <w:pPr>
        <w:pStyle w:val="ConsPlusNormal"/>
        <w:spacing w:before="220"/>
        <w:ind w:firstLine="540"/>
        <w:jc w:val="both"/>
      </w:pPr>
      <w:r>
        <w:t>35. Информационная система мониторинга не допускает повторного формирования (генерации) кода маркировки при маркировке товаров.</w:t>
      </w:r>
    </w:p>
    <w:p w:rsidR="001100F6" w:rsidRDefault="001100F6">
      <w:pPr>
        <w:pStyle w:val="ConsPlusNormal"/>
        <w:jc w:val="both"/>
      </w:pPr>
    </w:p>
    <w:p w:rsidR="001100F6" w:rsidRDefault="001100F6">
      <w:pPr>
        <w:pStyle w:val="ConsPlusTitle"/>
        <w:jc w:val="center"/>
        <w:outlineLvl w:val="1"/>
      </w:pPr>
      <w:bookmarkStart w:id="18" w:name="P354"/>
      <w:bookmarkEnd w:id="18"/>
      <w:r>
        <w:t>VI. Особенности предоставления кодов маркировки</w:t>
      </w:r>
    </w:p>
    <w:p w:rsidR="001100F6" w:rsidRDefault="001100F6">
      <w:pPr>
        <w:pStyle w:val="ConsPlusNormal"/>
        <w:jc w:val="both"/>
      </w:pPr>
    </w:p>
    <w:p w:rsidR="001100F6" w:rsidRDefault="001100F6">
      <w:pPr>
        <w:pStyle w:val="ConsPlusNormal"/>
        <w:ind w:firstLine="540"/>
        <w:jc w:val="both"/>
      </w:pPr>
      <w:r>
        <w:t xml:space="preserve">36. В рамках процесса, указанного в </w:t>
      </w:r>
      <w:hyperlink w:anchor="P357">
        <w:r>
          <w:rPr>
            <w:color w:val="0000FF"/>
          </w:rPr>
          <w:t>пунктах 37</w:t>
        </w:r>
      </w:hyperlink>
      <w:r>
        <w:t xml:space="preserve"> и </w:t>
      </w:r>
      <w:hyperlink w:anchor="P381">
        <w:r>
          <w:rPr>
            <w:color w:val="0000FF"/>
          </w:rPr>
          <w:t>40</w:t>
        </w:r>
      </w:hyperlink>
      <w:r>
        <w:t xml:space="preserve"> настоящих Правил, участник оборота товаров осуществляет обмен документами и сведениями с информационной системой мониторинга посредством устройства регистрации эмиссии.</w:t>
      </w:r>
    </w:p>
    <w:p w:rsidR="001100F6" w:rsidRDefault="001100F6">
      <w:pPr>
        <w:pStyle w:val="ConsPlusNormal"/>
        <w:spacing w:before="220"/>
        <w:ind w:firstLine="540"/>
        <w:jc w:val="both"/>
      </w:pPr>
      <w:bookmarkStart w:id="19" w:name="P357"/>
      <w:bookmarkEnd w:id="19"/>
      <w:r>
        <w:t>37. Для обеспечения маркировки товаров участник оборота товаров направляет оператору заявку на получение кодов маркировки (далее - заявка). Форма и формат заявки утверждаются оператором.</w:t>
      </w:r>
    </w:p>
    <w:p w:rsidR="001100F6" w:rsidRDefault="001100F6">
      <w:pPr>
        <w:pStyle w:val="ConsPlusNormal"/>
        <w:spacing w:before="220"/>
        <w:ind w:firstLine="540"/>
        <w:jc w:val="both"/>
      </w:pPr>
      <w:bookmarkStart w:id="20" w:name="P358"/>
      <w:bookmarkEnd w:id="20"/>
      <w:r>
        <w:t>38. Заявка должна содержать:</w:t>
      </w:r>
    </w:p>
    <w:p w:rsidR="001100F6" w:rsidRDefault="001100F6">
      <w:pPr>
        <w:pStyle w:val="ConsPlusNormal"/>
        <w:spacing w:before="220"/>
        <w:ind w:firstLine="540"/>
        <w:jc w:val="both"/>
      </w:pPr>
      <w:r>
        <w:t>а) идентификационный номер налогоплательщика - участника оборота товаров;</w:t>
      </w:r>
    </w:p>
    <w:p w:rsidR="001100F6" w:rsidRDefault="001100F6">
      <w:pPr>
        <w:pStyle w:val="ConsPlusNormal"/>
        <w:spacing w:before="220"/>
        <w:ind w:firstLine="540"/>
        <w:jc w:val="both"/>
      </w:pPr>
      <w:r>
        <w:t>б) способ ввода товара в оборот на территории Российской Федерации:</w:t>
      </w:r>
    </w:p>
    <w:p w:rsidR="001100F6" w:rsidRDefault="001100F6">
      <w:pPr>
        <w:pStyle w:val="ConsPlusNormal"/>
        <w:spacing w:before="220"/>
        <w:ind w:firstLine="540"/>
        <w:jc w:val="both"/>
      </w:pPr>
      <w:r>
        <w:t>ввезен в Российскую Федерацию;</w:t>
      </w:r>
    </w:p>
    <w:p w:rsidR="001100F6" w:rsidRDefault="001100F6">
      <w:pPr>
        <w:pStyle w:val="ConsPlusNormal"/>
        <w:spacing w:before="220"/>
        <w:ind w:firstLine="540"/>
        <w:jc w:val="both"/>
      </w:pPr>
      <w:r>
        <w:t>произведен в Российской Федерации;</w:t>
      </w:r>
    </w:p>
    <w:p w:rsidR="001100F6" w:rsidRDefault="001100F6">
      <w:pPr>
        <w:pStyle w:val="ConsPlusNormal"/>
        <w:spacing w:before="220"/>
        <w:ind w:firstLine="540"/>
        <w:jc w:val="both"/>
      </w:pPr>
      <w:r>
        <w:t>перемаркировка;</w:t>
      </w:r>
    </w:p>
    <w:p w:rsidR="001100F6" w:rsidRDefault="001100F6">
      <w:pPr>
        <w:pStyle w:val="ConsPlusNormal"/>
        <w:spacing w:before="220"/>
        <w:ind w:firstLine="540"/>
        <w:jc w:val="both"/>
      </w:pPr>
      <w:r>
        <w:t>принят на комиссию от физического лица;</w:t>
      </w:r>
    </w:p>
    <w:p w:rsidR="001100F6" w:rsidRDefault="001100F6">
      <w:pPr>
        <w:pStyle w:val="ConsPlusNormal"/>
        <w:spacing w:before="220"/>
        <w:ind w:firstLine="540"/>
        <w:jc w:val="both"/>
      </w:pPr>
      <w:r>
        <w:t>предложение к реализации (продаже) товаров, приобретенных ранее для целей, не связанных с их последующей реализацией (продажей) (для собственных нужд, производственных целей);</w:t>
      </w:r>
    </w:p>
    <w:p w:rsidR="001100F6" w:rsidRDefault="001100F6">
      <w:pPr>
        <w:pStyle w:val="ConsPlusNormal"/>
        <w:spacing w:before="220"/>
        <w:ind w:firstLine="540"/>
        <w:jc w:val="both"/>
      </w:pPr>
      <w:r>
        <w:t>остатки товаров, находящихся в обороте на дату окончания оборота немаркированных товаров;</w:t>
      </w:r>
    </w:p>
    <w:p w:rsidR="001100F6" w:rsidRDefault="001100F6">
      <w:pPr>
        <w:pStyle w:val="ConsPlusNormal"/>
        <w:spacing w:before="220"/>
        <w:ind w:firstLine="540"/>
        <w:jc w:val="both"/>
      </w:pPr>
      <w:r>
        <w:t>предложение к реализации (продаже) товаров, ранее выведенных из оборота по сделке, сведения о которых составляют государственную тайну;</w:t>
      </w:r>
    </w:p>
    <w:p w:rsidR="001100F6" w:rsidRDefault="001100F6">
      <w:pPr>
        <w:pStyle w:val="ConsPlusNormal"/>
        <w:spacing w:before="220"/>
        <w:ind w:firstLine="540"/>
        <w:jc w:val="both"/>
      </w:pPr>
      <w:r>
        <w:t>предложение к реализации (продаже) товаров, приобретенных в целях дальнейшей реализации (продажи)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w:t>
      </w:r>
    </w:p>
    <w:p w:rsidR="001100F6" w:rsidRDefault="001100F6">
      <w:pPr>
        <w:pStyle w:val="ConsPlusNormal"/>
        <w:jc w:val="both"/>
      </w:pPr>
      <w:r>
        <w:t xml:space="preserve">(пп. "б" в ред. </w:t>
      </w:r>
      <w:hyperlink r:id="rId225">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в) количество запрашиваемых кодов маркировки;</w:t>
      </w:r>
    </w:p>
    <w:p w:rsidR="001100F6" w:rsidRDefault="001100F6">
      <w:pPr>
        <w:pStyle w:val="ConsPlusNormal"/>
        <w:spacing w:before="220"/>
        <w:ind w:firstLine="540"/>
        <w:jc w:val="both"/>
      </w:pPr>
      <w:r>
        <w:t>г) код товара, для которого необходимо изготовить код маркировки;</w:t>
      </w:r>
    </w:p>
    <w:p w:rsidR="001100F6" w:rsidRDefault="001100F6">
      <w:pPr>
        <w:pStyle w:val="ConsPlusNormal"/>
        <w:spacing w:before="220"/>
        <w:ind w:firstLine="540"/>
        <w:jc w:val="both"/>
      </w:pPr>
      <w:r>
        <w:t>д) индивидуальный серийный номер каждой единицы товара, в случае если он формируется участником оборота товаров самостоятельно;</w:t>
      </w:r>
    </w:p>
    <w:p w:rsidR="001100F6" w:rsidRDefault="001100F6">
      <w:pPr>
        <w:pStyle w:val="ConsPlusNormal"/>
        <w:spacing w:before="220"/>
        <w:ind w:firstLine="540"/>
        <w:jc w:val="both"/>
      </w:pPr>
      <w:r>
        <w:t>е) тип кода маркировки (единица товара, комплект, набор).</w:t>
      </w:r>
    </w:p>
    <w:p w:rsidR="001100F6" w:rsidRDefault="001100F6">
      <w:pPr>
        <w:pStyle w:val="ConsPlusNormal"/>
        <w:spacing w:before="220"/>
        <w:ind w:firstLine="540"/>
        <w:jc w:val="both"/>
      </w:pPr>
      <w:r>
        <w:t>39. Оператор отказывает в выдаче кодов маркировки при нарушении одного из следующих требований:</w:t>
      </w:r>
    </w:p>
    <w:p w:rsidR="001100F6" w:rsidRDefault="001100F6">
      <w:pPr>
        <w:pStyle w:val="ConsPlusNormal"/>
        <w:spacing w:before="220"/>
        <w:ind w:firstLine="540"/>
        <w:jc w:val="both"/>
      </w:pPr>
      <w:r>
        <w:t xml:space="preserve">а) заявка не соответствует требованиям, утвержденным </w:t>
      </w:r>
      <w:hyperlink w:anchor="P358">
        <w:r>
          <w:rPr>
            <w:color w:val="0000FF"/>
          </w:rPr>
          <w:t>пунктом 38</w:t>
        </w:r>
      </w:hyperlink>
      <w:r>
        <w:t xml:space="preserve"> настоящих Правил;</w:t>
      </w:r>
    </w:p>
    <w:p w:rsidR="001100F6" w:rsidRDefault="001100F6">
      <w:pPr>
        <w:pStyle w:val="ConsPlusNormal"/>
        <w:spacing w:before="220"/>
        <w:ind w:firstLine="540"/>
        <w:jc w:val="both"/>
      </w:pPr>
      <w:r>
        <w:t>б) участник оборота товаров не зарегистрирован в информационной системе мониторинга;</w:t>
      </w:r>
    </w:p>
    <w:p w:rsidR="001100F6" w:rsidRDefault="001100F6">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1100F6" w:rsidRDefault="001100F6">
      <w:pPr>
        <w:pStyle w:val="ConsPlusNormal"/>
        <w:spacing w:before="220"/>
        <w:ind w:firstLine="540"/>
        <w:jc w:val="both"/>
      </w:pPr>
      <w:r>
        <w:t>г) указанный в заявке код идентификации, или код идентификации комплекта, или код идентификации набора, или код идентификации транспортной упаковки уже зарегистрирован в информационной системе мониторинга;</w:t>
      </w:r>
    </w:p>
    <w:p w:rsidR="001100F6" w:rsidRDefault="001100F6">
      <w:pPr>
        <w:pStyle w:val="ConsPlusNormal"/>
        <w:spacing w:before="220"/>
        <w:ind w:firstLine="540"/>
        <w:jc w:val="both"/>
      </w:pPr>
      <w:r>
        <w:t>д) код товара не зарегистрирован в подсистеме национального каталога маркированных товаров Российской Федерации.</w:t>
      </w:r>
    </w:p>
    <w:p w:rsidR="001100F6" w:rsidRDefault="001100F6">
      <w:pPr>
        <w:pStyle w:val="ConsPlusNormal"/>
        <w:jc w:val="both"/>
      </w:pPr>
      <w:r>
        <w:t xml:space="preserve">(в ред. </w:t>
      </w:r>
      <w:hyperlink r:id="rId226">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bookmarkStart w:id="21" w:name="P381"/>
      <w:bookmarkEnd w:id="21"/>
      <w:r>
        <w:t>40.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информационную систему мониторинга.</w:t>
      </w:r>
    </w:p>
    <w:p w:rsidR="001100F6" w:rsidRDefault="001100F6">
      <w:pPr>
        <w:pStyle w:val="ConsPlusNormal"/>
        <w:spacing w:before="220"/>
        <w:ind w:firstLine="540"/>
        <w:jc w:val="both"/>
      </w:pPr>
      <w:r>
        <w:t>41. После внесения указанных в заявке кодов идентификации, или кодов идентификации комплекта, или кодов идентификации набора в информационную систему мониторинга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1100F6" w:rsidRDefault="001100F6">
      <w:pPr>
        <w:pStyle w:val="ConsPlusNormal"/>
        <w:spacing w:before="220"/>
        <w:ind w:firstLine="540"/>
        <w:jc w:val="both"/>
      </w:pPr>
      <w:bookmarkStart w:id="22" w:name="P383"/>
      <w:bookmarkEnd w:id="22"/>
      <w:r>
        <w:t>Участник оборота товаров не позднее 90 календарных дней с даты получения кодов маркировки обеспечивает их преобразование в средства идентификации. Коды маркировки, не преобразованные в указанный срок, аннулируются.</w:t>
      </w:r>
    </w:p>
    <w:p w:rsidR="001100F6" w:rsidRDefault="001100F6">
      <w:pPr>
        <w:pStyle w:val="ConsPlusNormal"/>
        <w:jc w:val="both"/>
      </w:pPr>
      <w:r>
        <w:t xml:space="preserve">(в ред. </w:t>
      </w:r>
      <w:hyperlink r:id="rId227">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 xml:space="preserve">Датой получения участником оборота товаров кодов маркировки, с которой исчисляется срок, установленный </w:t>
      </w:r>
      <w:hyperlink w:anchor="P383">
        <w:r>
          <w:rPr>
            <w:color w:val="0000FF"/>
          </w:rPr>
          <w:t>абзацем вторым</w:t>
        </w:r>
      </w:hyperlink>
      <w:r>
        <w:t xml:space="preserve"> настоящего пункта, считается дата направления оператором участнику оборота товаров подписанного усиленной квалифицированной электронной подписью уведомления о возможности преобразования в средства идентификации кодов маркировки, заказанных участником оборота товаров, в соответствии с заявкой. Указанное уведомление оператор направляет участнику оборота товаров путем его размещения в личном кабинете участника оборота товаров в информационной системе мониторинга с указанием даты его размещения.</w:t>
      </w:r>
    </w:p>
    <w:p w:rsidR="001100F6" w:rsidRDefault="001100F6">
      <w:pPr>
        <w:pStyle w:val="ConsPlusNormal"/>
        <w:spacing w:before="220"/>
        <w:ind w:firstLine="540"/>
        <w:jc w:val="both"/>
      </w:pPr>
      <w:r>
        <w:t>В информационной системе мониторинга осуществляется регистрация сведений о преобразовании и нанесении кодов маркировки в средства идентификации,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1100F6" w:rsidRDefault="001100F6">
      <w:pPr>
        <w:pStyle w:val="ConsPlusNormal"/>
        <w:spacing w:before="220"/>
        <w:ind w:firstLine="540"/>
        <w:jc w:val="both"/>
      </w:pPr>
      <w:r>
        <w:t>Услуга по предоставлению кода маркировки оплачивается участником оборота товаров до регистрации в информационной системе мониторинга сведений о преобразовании участником оборота товаров кодов маркировки в средства идентификации.</w:t>
      </w:r>
    </w:p>
    <w:p w:rsidR="001100F6" w:rsidRDefault="001100F6">
      <w:pPr>
        <w:pStyle w:val="ConsPlusNormal"/>
        <w:spacing w:before="220"/>
        <w:ind w:firstLine="540"/>
        <w:jc w:val="both"/>
      </w:pPr>
      <w:r>
        <w:t>Услуга по предоставлению кода маркировки признается оказанной оператором в момент регистрации в информационной системе мониторинга сведений о преобразовании участником оборота товаров полученных кодов маркировки в средства идентификации.</w:t>
      </w:r>
    </w:p>
    <w:p w:rsidR="001100F6" w:rsidRDefault="001100F6">
      <w:pPr>
        <w:pStyle w:val="ConsPlusNormal"/>
        <w:jc w:val="both"/>
      </w:pPr>
    </w:p>
    <w:p w:rsidR="001100F6" w:rsidRDefault="001100F6">
      <w:pPr>
        <w:pStyle w:val="ConsPlusTitle"/>
        <w:jc w:val="center"/>
        <w:outlineLvl w:val="1"/>
      </w:pPr>
      <w:bookmarkStart w:id="23" w:name="P390"/>
      <w:bookmarkEnd w:id="23"/>
      <w:r>
        <w:t>VII. Порядок маркировки товаров</w:t>
      </w:r>
    </w:p>
    <w:p w:rsidR="001100F6" w:rsidRDefault="001100F6">
      <w:pPr>
        <w:pStyle w:val="ConsPlusNormal"/>
        <w:jc w:val="both"/>
      </w:pPr>
    </w:p>
    <w:p w:rsidR="001100F6" w:rsidRDefault="001100F6">
      <w:pPr>
        <w:pStyle w:val="ConsPlusNormal"/>
        <w:ind w:firstLine="540"/>
        <w:jc w:val="both"/>
      </w:pPr>
      <w:r>
        <w:t>42. Нанесение средств идентификации осуществляется:</w:t>
      </w:r>
    </w:p>
    <w:p w:rsidR="001100F6" w:rsidRDefault="001100F6">
      <w:pPr>
        <w:pStyle w:val="ConsPlusNormal"/>
        <w:spacing w:before="220"/>
        <w:ind w:firstLine="540"/>
        <w:jc w:val="both"/>
      </w:pPr>
      <w:r>
        <w:t>в случае производства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оборота и возврата в оборот товаров на территории Российской Федерации - в местах производства или хранения товаров;</w:t>
      </w:r>
    </w:p>
    <w:p w:rsidR="001100F6" w:rsidRDefault="001100F6">
      <w:pPr>
        <w:pStyle w:val="ConsPlusNormal"/>
        <w:jc w:val="both"/>
      </w:pPr>
      <w:r>
        <w:t xml:space="preserve">(в ред. </w:t>
      </w:r>
      <w:hyperlink r:id="rId228">
        <w:r>
          <w:rPr>
            <w:color w:val="0000FF"/>
          </w:rPr>
          <w:t>Постановления</w:t>
        </w:r>
      </w:hyperlink>
      <w:r>
        <w:t xml:space="preserve"> Правительства РФ от 31.12.2020 N 2464)</w:t>
      </w:r>
    </w:p>
    <w:p w:rsidR="001100F6" w:rsidRDefault="001100F6">
      <w:pPr>
        <w:pStyle w:val="ConsPlusNormal"/>
        <w:spacing w:before="220"/>
        <w:ind w:firstLine="540"/>
        <w:jc w:val="both"/>
      </w:pPr>
      <w:r>
        <w:t>в случае ввоза товаров на территорию Российской Федерации с территорий государств, не являющихся членами Евразийского экономического союза, а также в случае ввоза на остальную часть территории Российской Федерации товаров, изготовленных на территории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товаров, изготовленных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rsidR="001100F6" w:rsidRDefault="001100F6">
      <w:pPr>
        <w:pStyle w:val="ConsPlusNormal"/>
        <w:jc w:val="both"/>
      </w:pPr>
      <w:r>
        <w:t xml:space="preserve">(в ред. </w:t>
      </w:r>
      <w:hyperlink r:id="rId229">
        <w:r>
          <w:rPr>
            <w:color w:val="0000FF"/>
          </w:rPr>
          <w:t>Постановления</w:t>
        </w:r>
      </w:hyperlink>
      <w:r>
        <w:t xml:space="preserve"> Правительства РФ от 31.12.2020 N 2464)</w:t>
      </w:r>
    </w:p>
    <w:p w:rsidR="001100F6" w:rsidRDefault="001100F6">
      <w:pPr>
        <w:pStyle w:val="ConsPlusNormal"/>
        <w:spacing w:before="220"/>
        <w:ind w:firstLine="540"/>
        <w:jc w:val="both"/>
      </w:pPr>
      <w:r>
        <w:t>в случае ввоза товаров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rsidR="001100F6" w:rsidRDefault="001100F6">
      <w:pPr>
        <w:pStyle w:val="ConsPlusNormal"/>
        <w:spacing w:before="220"/>
        <w:ind w:firstLine="540"/>
        <w:jc w:val="both"/>
      </w:pPr>
      <w:r>
        <w:t>43. Участники оборота товаров должны обеспечить маркировку ранее маркированных товаров (перемаркировку), поставляемых (реализуемых) в рамках сделок купли-продажи, а также договоров комиссии, в том числе предлагаемых к реализации (продаже) после их возврата потребителем, в случае утраты или повреждения средств идентификации товаров, исключающего возможность его считывания (распознавания).</w:t>
      </w:r>
    </w:p>
    <w:p w:rsidR="001100F6" w:rsidRDefault="001100F6">
      <w:pPr>
        <w:pStyle w:val="ConsPlusNormal"/>
        <w:spacing w:before="220"/>
        <w:ind w:firstLine="540"/>
        <w:jc w:val="both"/>
      </w:pPr>
      <w:r>
        <w:t>44. Комиссионер должен обеспечить маркировку немаркированных товаров, принимаемых на реализацию от физических лиц, не являющихся индивидуальными предпринимателями в рамках договоров комиссии, до предложения этих товаров для реализации (продажи).</w:t>
      </w:r>
    </w:p>
    <w:p w:rsidR="001100F6" w:rsidRDefault="001100F6">
      <w:pPr>
        <w:pStyle w:val="ConsPlusNormal"/>
        <w:spacing w:before="220"/>
        <w:ind w:firstLine="540"/>
        <w:jc w:val="both"/>
      </w:pPr>
      <w:r>
        <w:t>45. Юридическое лицо, аккредитованный филиал иностранного юридического лица в Российской Федерации или индивидуальный предприниматель, принявшие решение о реализации товаров, приобретенных в целях, не связанных с их последующей реализацией (продажей), либо приобретенных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должны обеспечить маркировку немаркированных товаров до их реализации (продажи) третьим лицам, в том числе до их выставления в месте реализации (продажи), демонстрации их образцов.</w:t>
      </w:r>
    </w:p>
    <w:p w:rsidR="001100F6" w:rsidRDefault="001100F6">
      <w:pPr>
        <w:pStyle w:val="ConsPlusNormal"/>
        <w:jc w:val="both"/>
      </w:pPr>
      <w:r>
        <w:t xml:space="preserve">(п. 45 в ред. </w:t>
      </w:r>
      <w:hyperlink r:id="rId230">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bookmarkStart w:id="24" w:name="P402"/>
      <w:bookmarkEnd w:id="24"/>
      <w:r>
        <w:t>46. Средство идентификации наносится на товар, или на потребительскую упаковку, или этикетку, или ярлык методом, не допускающим отделения средства идентификации.</w:t>
      </w:r>
    </w:p>
    <w:p w:rsidR="001100F6" w:rsidRDefault="001100F6">
      <w:pPr>
        <w:pStyle w:val="ConsPlusNormal"/>
        <w:spacing w:before="220"/>
        <w:ind w:firstLine="540"/>
        <w:jc w:val="both"/>
      </w:pPr>
      <w:r>
        <w:t>В случае формирования набора товаров средство идентификации наносится на потребительскую упаковку набора товаров или этикетку, располагаемую на такой потребительской упаковке, а также на потребительскую упаковку товаров, входящую в состав этого набора товаров, или этикетку, располагаемую на такой потребительской упаковке. Допускается нанесение средства идентификации на потребительскую упаковку набора или этикетку, располагаемую на такой потребительской упаковке, без нанесения средств идентификации на потребительскую упаковку товаров, входящих в состав этого набора, или этикетку, располагаемую на такой потребительской упаковке, если потребительская упаковка набора, сформированного при производстве товаров, не может быть вскрыта без повреждения.</w:t>
      </w:r>
    </w:p>
    <w:p w:rsidR="001100F6" w:rsidRDefault="001100F6">
      <w:pPr>
        <w:pStyle w:val="ConsPlusNormal"/>
        <w:jc w:val="both"/>
      </w:pPr>
      <w:r>
        <w:t xml:space="preserve">(в ред. </w:t>
      </w:r>
      <w:hyperlink r:id="rId231">
        <w:r>
          <w:rPr>
            <w:color w:val="0000FF"/>
          </w:rPr>
          <w:t>Постановления</w:t>
        </w:r>
      </w:hyperlink>
      <w:r>
        <w:t xml:space="preserve"> Правительства РФ от 20.11.2021 N 1985)</w:t>
      </w:r>
    </w:p>
    <w:p w:rsidR="001100F6" w:rsidRDefault="001100F6">
      <w:pPr>
        <w:pStyle w:val="ConsPlusNormal"/>
        <w:spacing w:before="220"/>
        <w:ind w:firstLine="540"/>
        <w:jc w:val="both"/>
      </w:pPr>
      <w:r>
        <w:t>Участник оборота товаров, принявший решение о расформировании набора, в состав которого входят товары без средств идентификации, нанесенных на потребительскую упаковку или этикетку, располагаемую на такой потребительской упаковке, осуществляет перемаркировку товаров, входящих в состав набора,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w:t>
      </w:r>
    </w:p>
    <w:p w:rsidR="001100F6" w:rsidRDefault="001100F6">
      <w:pPr>
        <w:pStyle w:val="ConsPlusNormal"/>
        <w:jc w:val="both"/>
      </w:pPr>
      <w:r>
        <w:t xml:space="preserve">(абзац введен </w:t>
      </w:r>
      <w:hyperlink r:id="rId232">
        <w:r>
          <w:rPr>
            <w:color w:val="0000FF"/>
          </w:rPr>
          <w:t>Постановлением</w:t>
        </w:r>
      </w:hyperlink>
      <w:r>
        <w:t xml:space="preserve"> Правительства РФ от 20.11.2021 N 1985)</w:t>
      </w:r>
    </w:p>
    <w:p w:rsidR="001100F6" w:rsidRDefault="001100F6">
      <w:pPr>
        <w:pStyle w:val="ConsPlusNormal"/>
        <w:spacing w:before="220"/>
        <w:ind w:firstLine="540"/>
        <w:jc w:val="both"/>
      </w:pPr>
      <w:r>
        <w:t>В случае формирования комплекта товаров средство идентификации наносится на потребительскую упаковку комплекта товаров или этикетку, располагаемую на такой потребительской упаковке.</w:t>
      </w:r>
    </w:p>
    <w:p w:rsidR="001100F6" w:rsidRDefault="001100F6">
      <w:pPr>
        <w:pStyle w:val="ConsPlusNormal"/>
        <w:spacing w:before="220"/>
        <w:ind w:firstLine="540"/>
        <w:jc w:val="both"/>
      </w:pPr>
      <w:r>
        <w:t>Средство идентификации не должно печататься на прозрачной оберточной пленке или каком-либо другом внешнем оберточном материале и перекрываться другой информацией.</w:t>
      </w:r>
    </w:p>
    <w:p w:rsidR="001100F6" w:rsidRDefault="001100F6">
      <w:pPr>
        <w:pStyle w:val="ConsPlusNormal"/>
        <w:spacing w:before="220"/>
        <w:ind w:firstLine="540"/>
        <w:jc w:val="both"/>
      </w:pPr>
      <w:bookmarkStart w:id="25" w:name="P409"/>
      <w:bookmarkEnd w:id="25"/>
      <w:r>
        <w:t>46(1). В информационной системе мониторинга предусмотрены следующие статусы кода идентификации, кода идентификации набора, кода идентификации комплекта, кода идентификации транспортной упаковки, агрегированного таможенного кода:</w:t>
      </w:r>
    </w:p>
    <w:p w:rsidR="001100F6" w:rsidRDefault="001100F6">
      <w:pPr>
        <w:pStyle w:val="ConsPlusNormal"/>
        <w:spacing w:before="220"/>
        <w:ind w:firstLine="540"/>
        <w:jc w:val="both"/>
      </w:pPr>
      <w:r>
        <w:t>а) для кода идентификации, кода идентификации набора, кода идентификации комплекта:</w:t>
      </w:r>
    </w:p>
    <w:p w:rsidR="001100F6" w:rsidRDefault="001100F6">
      <w:pPr>
        <w:pStyle w:val="ConsPlusNormal"/>
        <w:spacing w:before="220"/>
        <w:ind w:firstLine="540"/>
        <w:jc w:val="both"/>
      </w:pPr>
      <w:r>
        <w:t>статус "эмитирован" - статус, при котором код маркировки оператором предоставлен участнику оборота товаров в целях маркировки товаров средствами идентификации, подтверждающий, что товары не введены в оборот на территории Российской Федерации и могут быть ввезены на территорию Российской Федерации;</w:t>
      </w:r>
    </w:p>
    <w:p w:rsidR="001100F6" w:rsidRDefault="001100F6">
      <w:pPr>
        <w:pStyle w:val="ConsPlusNormal"/>
        <w:spacing w:before="220"/>
        <w:ind w:firstLine="540"/>
        <w:jc w:val="both"/>
      </w:pPr>
      <w:r>
        <w:t>статус "в обороте" - статус, при котором маркированные товары находятся в обороте. Для товаров, произведенных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rsidR="001100F6" w:rsidRDefault="001100F6">
      <w:pPr>
        <w:pStyle w:val="ConsPlusNormal"/>
        <w:spacing w:before="220"/>
        <w:ind w:firstLine="540"/>
        <w:jc w:val="both"/>
      </w:pPr>
      <w:r>
        <w:t>статус "выбыл" - статус, при котором товары легкой промышленности с соответствующим кодом маркировки выведены из оборота;</w:t>
      </w:r>
    </w:p>
    <w:p w:rsidR="001100F6" w:rsidRDefault="001100F6">
      <w:pPr>
        <w:pStyle w:val="ConsPlusNormal"/>
        <w:spacing w:before="220"/>
        <w:ind w:firstLine="540"/>
        <w:jc w:val="both"/>
      </w:pPr>
      <w:r>
        <w:t>б) для кода идентификации транспортной упаковки, агрегированного таможенного кода:</w:t>
      </w:r>
    </w:p>
    <w:p w:rsidR="001100F6" w:rsidRDefault="001100F6">
      <w:pPr>
        <w:pStyle w:val="ConsPlusNormal"/>
        <w:spacing w:before="220"/>
        <w:ind w:firstLine="540"/>
        <w:jc w:val="both"/>
      </w:pPr>
      <w:r>
        <w:t>статус "сформирован" - статус, который присваивается автоматически после подачи сведений участником оборота товаров с описанным составом кода идентификации транспортной упаковки, агрегированным таможенным кодом;</w:t>
      </w:r>
    </w:p>
    <w:p w:rsidR="001100F6" w:rsidRDefault="001100F6">
      <w:pPr>
        <w:pStyle w:val="ConsPlusNormal"/>
        <w:spacing w:before="220"/>
        <w:ind w:firstLine="540"/>
        <w:jc w:val="both"/>
      </w:pPr>
      <w:r>
        <w:t>статус "расформирован" - статус, который присваивается автоматически в процессе расформирования транспортной упаковки, агрегированного таможенного кода.</w:t>
      </w:r>
    </w:p>
    <w:p w:rsidR="001100F6" w:rsidRDefault="001100F6">
      <w:pPr>
        <w:pStyle w:val="ConsPlusNormal"/>
        <w:jc w:val="both"/>
      </w:pPr>
      <w:r>
        <w:t xml:space="preserve">(п. 46(1) введен </w:t>
      </w:r>
      <w:hyperlink r:id="rId233">
        <w:r>
          <w:rPr>
            <w:color w:val="0000FF"/>
          </w:rPr>
          <w:t>Постановлением</w:t>
        </w:r>
      </w:hyperlink>
      <w:r>
        <w:t xml:space="preserve"> Правительства РФ от 31.12.2020 N 2464)</w:t>
      </w:r>
    </w:p>
    <w:p w:rsidR="001100F6" w:rsidRDefault="001100F6">
      <w:pPr>
        <w:pStyle w:val="ConsPlusNormal"/>
        <w:jc w:val="both"/>
      </w:pPr>
    </w:p>
    <w:p w:rsidR="001100F6" w:rsidRDefault="001100F6">
      <w:pPr>
        <w:pStyle w:val="ConsPlusTitle"/>
        <w:jc w:val="center"/>
        <w:outlineLvl w:val="1"/>
      </w:pPr>
      <w:bookmarkStart w:id="26" w:name="P419"/>
      <w:bookmarkEnd w:id="26"/>
      <w:r>
        <w:t>VIII. Порядок и сроки представления участниками</w:t>
      </w:r>
    </w:p>
    <w:p w:rsidR="001100F6" w:rsidRDefault="001100F6">
      <w:pPr>
        <w:pStyle w:val="ConsPlusTitle"/>
        <w:jc w:val="center"/>
      </w:pPr>
      <w:r>
        <w:t>оборота товаров сведений оператору о вводе товаров</w:t>
      </w:r>
    </w:p>
    <w:p w:rsidR="001100F6" w:rsidRDefault="001100F6">
      <w:pPr>
        <w:pStyle w:val="ConsPlusTitle"/>
        <w:jc w:val="center"/>
      </w:pPr>
      <w:r>
        <w:t>в оборот, обороте и выводе из оборота товаров</w:t>
      </w:r>
    </w:p>
    <w:p w:rsidR="001100F6" w:rsidRDefault="001100F6">
      <w:pPr>
        <w:pStyle w:val="ConsPlusTitle"/>
        <w:jc w:val="center"/>
      </w:pPr>
      <w:r>
        <w:t>для их включения в информационную систему мониторинга</w:t>
      </w:r>
    </w:p>
    <w:p w:rsidR="001100F6" w:rsidRDefault="001100F6">
      <w:pPr>
        <w:pStyle w:val="ConsPlusNormal"/>
        <w:jc w:val="both"/>
      </w:pPr>
    </w:p>
    <w:p w:rsidR="001100F6" w:rsidRDefault="001100F6">
      <w:pPr>
        <w:pStyle w:val="ConsPlusNormal"/>
        <w:ind w:firstLine="540"/>
        <w:jc w:val="both"/>
      </w:pPr>
      <w:bookmarkStart w:id="27" w:name="P424"/>
      <w:bookmarkEnd w:id="27"/>
      <w:r>
        <w:t>47. Производители до предложения товаров для реализации (продажи), в том числе до их выставления в месте реализации (продажи), демонстрации их образцов, или сторонние производители товаров до передачи товаров производителю формируют уведомление о вводе товаров в оборот и вносят в информационную систему мониторинга следующие сведения:</w:t>
      </w:r>
    </w:p>
    <w:p w:rsidR="001100F6" w:rsidRDefault="001100F6">
      <w:pPr>
        <w:pStyle w:val="ConsPlusNormal"/>
        <w:spacing w:before="220"/>
        <w:ind w:firstLine="540"/>
        <w:jc w:val="both"/>
      </w:pPr>
      <w:r>
        <w:t>идентификационный номер налогоплательщика производителя;</w:t>
      </w:r>
    </w:p>
    <w:p w:rsidR="001100F6" w:rsidRDefault="001100F6">
      <w:pPr>
        <w:pStyle w:val="ConsPlusNormal"/>
        <w:spacing w:before="220"/>
        <w:ind w:firstLine="540"/>
        <w:jc w:val="both"/>
      </w:pPr>
      <w:r>
        <w:t>10-значный код товарной номенклатуры маркированных товаров;</w:t>
      </w:r>
    </w:p>
    <w:p w:rsidR="001100F6" w:rsidRDefault="001100F6">
      <w:pPr>
        <w:pStyle w:val="ConsPlusNormal"/>
        <w:spacing w:before="220"/>
        <w:ind w:firstLine="540"/>
        <w:jc w:val="both"/>
      </w:pPr>
      <w:r>
        <w:t>код идентификации, или код идентификации комплекта, или код идентификации набора, или код идентификации транспортной упаковки;</w:t>
      </w:r>
    </w:p>
    <w:p w:rsidR="001100F6" w:rsidRDefault="001100F6">
      <w:pPr>
        <w:pStyle w:val="ConsPlusNormal"/>
        <w:spacing w:before="220"/>
        <w:ind w:firstLine="540"/>
        <w:jc w:val="both"/>
      </w:pPr>
      <w:r>
        <w:t>тип производственного заказа (собственное производство, контрактное производство);</w:t>
      </w:r>
    </w:p>
    <w:p w:rsidR="001100F6" w:rsidRDefault="001100F6">
      <w:pPr>
        <w:pStyle w:val="ConsPlusNormal"/>
        <w:spacing w:before="220"/>
        <w:ind w:firstLine="540"/>
        <w:jc w:val="both"/>
      </w:pPr>
      <w:r>
        <w:t>идентификационный номер налогоплательщика стороннего производителя (в случае контрактного производства);</w:t>
      </w:r>
    </w:p>
    <w:p w:rsidR="001100F6" w:rsidRDefault="001100F6">
      <w:pPr>
        <w:pStyle w:val="ConsPlusNormal"/>
        <w:spacing w:before="220"/>
        <w:ind w:firstLine="540"/>
        <w:jc w:val="both"/>
      </w:pPr>
      <w:r>
        <w:t>вид, дата и номер документа, подтверждающего соответствие товара обязательным требованиям (сертификат соответствия или декларация о соответствии) при наличии требований о подтверждении соответствия товара.</w:t>
      </w:r>
    </w:p>
    <w:p w:rsidR="001100F6" w:rsidRDefault="001100F6">
      <w:pPr>
        <w:pStyle w:val="ConsPlusNormal"/>
        <w:spacing w:before="220"/>
        <w:ind w:firstLine="540"/>
        <w:jc w:val="both"/>
      </w:pPr>
      <w:r>
        <w:t xml:space="preserve">Подача сведений о передаче товаров, выпущенных в рамках контрактного производства от стороннего производителя производителю, осуществляется в соответствии с </w:t>
      </w:r>
      <w:hyperlink w:anchor="P522">
        <w:r>
          <w:rPr>
            <w:color w:val="0000FF"/>
          </w:rPr>
          <w:t>пунктом 59</w:t>
        </w:r>
      </w:hyperlink>
      <w:r>
        <w:t xml:space="preserve"> настоящих Правил.</w:t>
      </w:r>
    </w:p>
    <w:p w:rsidR="001100F6" w:rsidRDefault="001100F6">
      <w:pPr>
        <w:pStyle w:val="ConsPlusNormal"/>
        <w:jc w:val="both"/>
      </w:pPr>
      <w:r>
        <w:t xml:space="preserve">(п. 47 в ред. </w:t>
      </w:r>
      <w:hyperlink r:id="rId234">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48. Участники оборота товаров, осуществляющие реализацию (продажу) товаров, полученных от физических лиц, не являющихся индивидуальными предпринимателями,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 формируют уведомление о вводе товаров в оборот и вносят в информационную систему мониторинга следующие сведения:</w:t>
      </w:r>
    </w:p>
    <w:p w:rsidR="001100F6" w:rsidRDefault="001100F6">
      <w:pPr>
        <w:pStyle w:val="ConsPlusNormal"/>
        <w:jc w:val="both"/>
      </w:pPr>
      <w:r>
        <w:t xml:space="preserve">(в ред. </w:t>
      </w:r>
      <w:hyperlink r:id="rId235">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а) идентификационный номер налогоплательщика участника оборота товаров, осуществляющего указанный оборот;</w:t>
      </w:r>
    </w:p>
    <w:p w:rsidR="001100F6" w:rsidRDefault="001100F6">
      <w:pPr>
        <w:pStyle w:val="ConsPlusNormal"/>
        <w:spacing w:before="220"/>
        <w:ind w:firstLine="540"/>
        <w:jc w:val="both"/>
      </w:pPr>
      <w:r>
        <w:t>б) код идентификации товара, или код идентификации комплекта, или код идентификации набора.</w:t>
      </w:r>
    </w:p>
    <w:p w:rsidR="001100F6" w:rsidRDefault="001100F6">
      <w:pPr>
        <w:pStyle w:val="ConsPlusNormal"/>
        <w:spacing w:before="220"/>
        <w:ind w:firstLine="540"/>
        <w:jc w:val="both"/>
      </w:pPr>
      <w:r>
        <w:t>48(1). Участники оборота товаров, приобретшие товары, по результатам проведения торгов в рамках исполнительного производства и процедур банкротства, торгов имущества, конфискованного в порядке административного и уголовного производства, а также по результатам реализации имущества, обращенного в соответствии с законодательством Российской Федерации в собственность Российской Федерации, формируют уведомление о вводе товаров в оборот и вносят в информационную систему мониторинга следующие сведения до предложения этих товаров для реализации (продажи), в том числе до их выставления в месте реализации (продажи), демонстрации их образцов:</w:t>
      </w:r>
    </w:p>
    <w:p w:rsidR="001100F6" w:rsidRDefault="001100F6">
      <w:pPr>
        <w:pStyle w:val="ConsPlusNormal"/>
        <w:spacing w:before="220"/>
        <w:ind w:firstLine="540"/>
        <w:jc w:val="both"/>
      </w:pPr>
      <w:r>
        <w:t>а) идентификационный номер налогоплательщика участника оборота товаров, осуществляющего указанный оборот;</w:t>
      </w:r>
    </w:p>
    <w:p w:rsidR="001100F6" w:rsidRDefault="001100F6">
      <w:pPr>
        <w:pStyle w:val="ConsPlusNormal"/>
        <w:spacing w:before="220"/>
        <w:ind w:firstLine="540"/>
        <w:jc w:val="both"/>
      </w:pPr>
      <w:r>
        <w:t>б) код идентификации, или код идентификации комплекта, или код идентификации набора.</w:t>
      </w:r>
    </w:p>
    <w:p w:rsidR="001100F6" w:rsidRDefault="001100F6">
      <w:pPr>
        <w:pStyle w:val="ConsPlusNormal"/>
        <w:jc w:val="both"/>
      </w:pPr>
      <w:r>
        <w:t xml:space="preserve">(п. 48(1) введен </w:t>
      </w:r>
      <w:hyperlink r:id="rId236">
        <w:r>
          <w:rPr>
            <w:color w:val="0000FF"/>
          </w:rPr>
          <w:t>Постановлением</w:t>
        </w:r>
      </w:hyperlink>
      <w:r>
        <w:t xml:space="preserve"> Правительства РФ от 29.07.2022 N 1351)</w:t>
      </w:r>
    </w:p>
    <w:p w:rsidR="001100F6" w:rsidRDefault="001100F6">
      <w:pPr>
        <w:pStyle w:val="ConsPlusNormal"/>
        <w:spacing w:before="220"/>
        <w:ind w:firstLine="540"/>
        <w:jc w:val="both"/>
      </w:pPr>
      <w:bookmarkStart w:id="28" w:name="P441"/>
      <w:bookmarkEnd w:id="28"/>
      <w:r>
        <w:t>49. Импортеры после выпуска таможенными органами товаров в соответствии с таможенными процедурами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либо до принятия к учету товаров, ввозимых в Российскую Федерацию в целях, не связанных с их последующей реализацией (продажей) (для собственных нужд, производственных целей), формируют уведомление о вводе товаров в оборот и представляют в информационную систему мониторинга следующие сведения:</w:t>
      </w:r>
    </w:p>
    <w:p w:rsidR="001100F6" w:rsidRDefault="001100F6">
      <w:pPr>
        <w:pStyle w:val="ConsPlusNormal"/>
        <w:jc w:val="both"/>
      </w:pPr>
      <w:r>
        <w:t xml:space="preserve">(в ред. </w:t>
      </w:r>
      <w:hyperlink r:id="rId237">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а) идентификационный номер налогоплательщика импортера;</w:t>
      </w:r>
    </w:p>
    <w:p w:rsidR="001100F6" w:rsidRDefault="001100F6">
      <w:pPr>
        <w:pStyle w:val="ConsPlusNormal"/>
        <w:spacing w:before="220"/>
        <w:ind w:firstLine="540"/>
        <w:jc w:val="both"/>
      </w:pPr>
      <w:r>
        <w:t>б) код идентификации товара, или код идентификации комплекта, или код идентификации набора, или код идентификации транспортной упаковки, или агрегированный таможенный код;</w:t>
      </w:r>
    </w:p>
    <w:p w:rsidR="001100F6" w:rsidRDefault="001100F6">
      <w:pPr>
        <w:pStyle w:val="ConsPlusNormal"/>
        <w:spacing w:before="220"/>
        <w:ind w:firstLine="540"/>
        <w:jc w:val="both"/>
      </w:pPr>
      <w:r>
        <w:t>в) дата регистрации таможенной декларации на товары;</w:t>
      </w:r>
    </w:p>
    <w:p w:rsidR="001100F6" w:rsidRDefault="001100F6">
      <w:pPr>
        <w:pStyle w:val="ConsPlusNormal"/>
        <w:spacing w:before="220"/>
        <w:ind w:firstLine="540"/>
        <w:jc w:val="both"/>
      </w:pPr>
      <w:r>
        <w:t>г) регистрационный номер таможенной декларации на товары;</w:t>
      </w:r>
    </w:p>
    <w:p w:rsidR="001100F6" w:rsidRDefault="001100F6">
      <w:pPr>
        <w:pStyle w:val="ConsPlusNormal"/>
        <w:spacing w:before="220"/>
        <w:ind w:firstLine="540"/>
        <w:jc w:val="both"/>
      </w:pPr>
      <w:r>
        <w:t xml:space="preserve">д) утратил силу с 1 марта 2023 года. - </w:t>
      </w:r>
      <w:hyperlink r:id="rId238">
        <w:r>
          <w:rPr>
            <w:color w:val="0000FF"/>
          </w:rPr>
          <w:t>Постановление</w:t>
        </w:r>
      </w:hyperlink>
      <w:r>
        <w:t xml:space="preserve"> Правительства РФ от 29.07.2022 N 1351.</w:t>
      </w:r>
    </w:p>
    <w:p w:rsidR="001100F6" w:rsidRDefault="001100F6">
      <w:pPr>
        <w:pStyle w:val="ConsPlusNormal"/>
        <w:spacing w:before="220"/>
        <w:ind w:firstLine="540"/>
        <w:jc w:val="both"/>
      </w:pPr>
      <w:r>
        <w:t xml:space="preserve">50. 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комплектов, или коды идентификации, входящие в состав набора, или коды идентификации наборов, или коды идентификации транспортной упаковки, или агрегированный таможенный код. Агрегированный таможенный код формируется оператором по заявке импортера, в которой указываются сведения в соответствии с </w:t>
      </w:r>
      <w:hyperlink w:anchor="P454">
        <w:r>
          <w:rPr>
            <w:color w:val="0000FF"/>
          </w:rPr>
          <w:t>пунктом 52</w:t>
        </w:r>
      </w:hyperlink>
      <w:r>
        <w:t xml:space="preserve"> настоящих Правил.</w:t>
      </w:r>
    </w:p>
    <w:p w:rsidR="001100F6" w:rsidRDefault="001100F6">
      <w:pPr>
        <w:pStyle w:val="ConsPlusNormal"/>
        <w:jc w:val="both"/>
      </w:pPr>
      <w:r>
        <w:t xml:space="preserve">(в ред. </w:t>
      </w:r>
      <w:hyperlink r:id="rId239">
        <w:r>
          <w:rPr>
            <w:color w:val="0000FF"/>
          </w:rPr>
          <w:t>Постановления</w:t>
        </w:r>
      </w:hyperlink>
      <w:r>
        <w:t xml:space="preserve"> Правительства РФ от 20.11.2021 N 1985)</w:t>
      </w:r>
    </w:p>
    <w:p w:rsidR="001100F6" w:rsidRDefault="001100F6">
      <w:pPr>
        <w:pStyle w:val="ConsPlusNormal"/>
        <w:spacing w:before="220"/>
        <w:ind w:firstLine="540"/>
        <w:jc w:val="both"/>
      </w:pPr>
      <w:r>
        <w:t>51. Участники оборота товаров при необходимости осуществляют операцию формирования набора и вносят в информационную систему следующие сведения:</w:t>
      </w:r>
    </w:p>
    <w:p w:rsidR="001100F6" w:rsidRDefault="001100F6">
      <w:pPr>
        <w:pStyle w:val="ConsPlusNormal"/>
        <w:spacing w:before="220"/>
        <w:ind w:firstLine="540"/>
        <w:jc w:val="both"/>
      </w:pPr>
      <w:r>
        <w:t>а) идентификационный номер налогоплательщика участника оборота товаров;</w:t>
      </w:r>
    </w:p>
    <w:p w:rsidR="001100F6" w:rsidRDefault="001100F6">
      <w:pPr>
        <w:pStyle w:val="ConsPlusNormal"/>
        <w:spacing w:before="220"/>
        <w:ind w:firstLine="540"/>
        <w:jc w:val="both"/>
      </w:pPr>
      <w:r>
        <w:t>б) код идентификации набора;</w:t>
      </w:r>
    </w:p>
    <w:p w:rsidR="001100F6" w:rsidRDefault="001100F6">
      <w:pPr>
        <w:pStyle w:val="ConsPlusNormal"/>
        <w:spacing w:before="220"/>
        <w:ind w:firstLine="540"/>
        <w:jc w:val="both"/>
      </w:pPr>
      <w:r>
        <w:t>в) перечень кодов идентификации, вошедших в набор.</w:t>
      </w:r>
    </w:p>
    <w:p w:rsidR="001100F6" w:rsidRDefault="001100F6">
      <w:pPr>
        <w:pStyle w:val="ConsPlusNormal"/>
        <w:spacing w:before="220"/>
        <w:ind w:firstLine="540"/>
        <w:jc w:val="both"/>
      </w:pPr>
      <w:bookmarkStart w:id="29" w:name="P454"/>
      <w:bookmarkEnd w:id="29"/>
      <w:r>
        <w:t xml:space="preserve">52. Участники оборота товаров при необходимости осуществляют операцию объединения кодов идентификации товаров, и (или) кодов идентификации комплектов, и (или) кодов идентификации наборов в агрегированный таможенный код и учитывают сведения в декларации на товары в соответствии с </w:t>
      </w:r>
      <w:hyperlink r:id="rId240">
        <w:r>
          <w:rPr>
            <w:color w:val="0000FF"/>
          </w:rPr>
          <w:t>Порядком</w:t>
        </w:r>
      </w:hyperlink>
      <w:r>
        <w:t xml:space="preserve"> заполнения декларации на товары, утвержденным решением Комиссии таможенного союза от 20 мая 2010 г. N 257, а также с настоящими Правилами и вносят в информационную систему мониторинга следующие сведения:</w:t>
      </w:r>
    </w:p>
    <w:p w:rsidR="001100F6" w:rsidRDefault="001100F6">
      <w:pPr>
        <w:pStyle w:val="ConsPlusNormal"/>
        <w:jc w:val="both"/>
      </w:pPr>
      <w:r>
        <w:t xml:space="preserve">(в ред. </w:t>
      </w:r>
      <w:hyperlink r:id="rId241">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а) идентификационный номер налогоплательщика участника оборота товаров;</w:t>
      </w:r>
    </w:p>
    <w:p w:rsidR="001100F6" w:rsidRDefault="001100F6">
      <w:pPr>
        <w:pStyle w:val="ConsPlusNormal"/>
        <w:spacing w:before="220"/>
        <w:ind w:firstLine="540"/>
        <w:jc w:val="both"/>
      </w:pPr>
      <w:r>
        <w:t>б) перечень кодов идентификации товаров, и (или) кодов идентификации комплектов, и (или) кодов идентификации наборов, и (или) кодов идентификации транспортной упаковки.</w:t>
      </w:r>
    </w:p>
    <w:p w:rsidR="001100F6" w:rsidRDefault="001100F6">
      <w:pPr>
        <w:pStyle w:val="ConsPlusNormal"/>
        <w:spacing w:before="220"/>
        <w:ind w:firstLine="540"/>
        <w:jc w:val="both"/>
      </w:pPr>
      <w:r>
        <w:t>52(1). Участники оборота товаров вправе до момента ввода товаров в оборот размещать информацию о таких товарах, в том числе описание товаров, их изображение и стоимость, в информационно-телекоммуникационной сети "Интернет" (интернет-магазинах), каталогах, проспектах, буклетах, фотоснимках, средствах связи (телевизионной, почтовой, радиосвязи и других) или иными способами, исключающими возможность непосредственного ознакомления потребителя с товарами либо их образцами для реализации (продажи) товаров дистанционным способом (места продажи), а также заключать договоры розничной купли-продажи товаров дистанционным способом с потребителями с принятием авансовых платежей или предоплаты за вышеуказанные товары. Доставка товаров потребителям на основании договора розничной купли-продажи дистанционным способом, заключенного до ввода товаров в оборот, допускается только после ввода товаров в оборот.</w:t>
      </w:r>
    </w:p>
    <w:p w:rsidR="001100F6" w:rsidRDefault="001100F6">
      <w:pPr>
        <w:pStyle w:val="ConsPlusNormal"/>
        <w:jc w:val="both"/>
      </w:pPr>
      <w:r>
        <w:t xml:space="preserve">(п. 52(1) введен </w:t>
      </w:r>
      <w:hyperlink r:id="rId242">
        <w:r>
          <w:rPr>
            <w:color w:val="0000FF"/>
          </w:rPr>
          <w:t>Постановлением</w:t>
        </w:r>
      </w:hyperlink>
      <w:r>
        <w:t xml:space="preserve"> Правительства РФ от 29.07.2022 N 1351)</w:t>
      </w:r>
    </w:p>
    <w:p w:rsidR="001100F6" w:rsidRDefault="001100F6">
      <w:pPr>
        <w:pStyle w:val="ConsPlusNormal"/>
        <w:spacing w:before="220"/>
        <w:ind w:firstLine="540"/>
        <w:jc w:val="both"/>
      </w:pPr>
      <w:bookmarkStart w:id="30" w:name="P460"/>
      <w:bookmarkEnd w:id="30"/>
      <w:r>
        <w:t>53. Участники оборота товаров, осуществляющие в рамках трансграничной торговли ввоз товаров в Российскую Федерацию с таможенной территории Евразийского экономического союза, до выставления в месте реализации (продажи), демонстрации их образцов или предоставления сведений о них в месте реализации (продаже) товаров формируют уведомление о вводе товаров в оборот и представляют в информационную систему мониторинга следующие сведения:</w:t>
      </w:r>
    </w:p>
    <w:p w:rsidR="001100F6" w:rsidRDefault="001100F6">
      <w:pPr>
        <w:pStyle w:val="ConsPlusNormal"/>
        <w:spacing w:before="220"/>
        <w:ind w:firstLine="540"/>
        <w:jc w:val="both"/>
      </w:pPr>
      <w:bookmarkStart w:id="31" w:name="P461"/>
      <w:bookmarkEnd w:id="31"/>
      <w:r>
        <w:t>а) идентификационный номер налогоплательщика участника оборота товаров, который ввозит товары в рамках трансграничной торговли;</w:t>
      </w:r>
    </w:p>
    <w:p w:rsidR="001100F6" w:rsidRDefault="001100F6">
      <w:pPr>
        <w:pStyle w:val="ConsPlusNormal"/>
        <w:spacing w:before="220"/>
        <w:ind w:firstLine="540"/>
        <w:jc w:val="both"/>
      </w:pPr>
      <w:r>
        <w:t>б) 10-значный код товарной номенклатуры маркированных товаров;</w:t>
      </w:r>
    </w:p>
    <w:p w:rsidR="001100F6" w:rsidRDefault="001100F6">
      <w:pPr>
        <w:pStyle w:val="ConsPlusNormal"/>
        <w:spacing w:before="220"/>
        <w:ind w:firstLine="540"/>
        <w:jc w:val="both"/>
      </w:pPr>
      <w:r>
        <w:t>в) код идентификации товара, или код идентификации комплекта, или код идентификации набора, или код идентификации транспортной упаковки;</w:t>
      </w:r>
    </w:p>
    <w:p w:rsidR="001100F6" w:rsidRDefault="001100F6">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товаров (в соответствии с Общероссийским </w:t>
      </w:r>
      <w:hyperlink r:id="rId243">
        <w:r>
          <w:rPr>
            <w:color w:val="0000FF"/>
          </w:rPr>
          <w:t>классификатором</w:t>
        </w:r>
      </w:hyperlink>
      <w:r>
        <w:t xml:space="preserve"> стран мира);</w:t>
      </w:r>
    </w:p>
    <w:p w:rsidR="001100F6" w:rsidRDefault="001100F6">
      <w:pPr>
        <w:pStyle w:val="ConsPlusNormal"/>
        <w:spacing w:before="220"/>
        <w:ind w:firstLine="540"/>
        <w:jc w:val="both"/>
      </w:pPr>
      <w:r>
        <w:t>д) стоимость маркированных товаров (с учетом налога на добавленную стоимость, если сделка облагается таким налогом) согласно первичным документам;</w:t>
      </w:r>
    </w:p>
    <w:p w:rsidR="001100F6" w:rsidRDefault="001100F6">
      <w:pPr>
        <w:pStyle w:val="ConsPlusNormal"/>
        <w:spacing w:before="220"/>
        <w:ind w:firstLine="540"/>
        <w:jc w:val="both"/>
      </w:pPr>
      <w:r>
        <w:t>е) наименование организации-поставщика;</w:t>
      </w:r>
    </w:p>
    <w:p w:rsidR="001100F6" w:rsidRDefault="001100F6">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1100F6" w:rsidRDefault="001100F6">
      <w:pPr>
        <w:pStyle w:val="ConsPlusNormal"/>
        <w:spacing w:before="220"/>
        <w:ind w:firstLine="540"/>
        <w:jc w:val="both"/>
      </w:pPr>
      <w:r>
        <w:t>з) реквизиты товаросопроводительного документа, подтверждающего ввоз товаров в Российскую Федерацию с территории другого государства - члена Евразийского экономического союза;</w:t>
      </w:r>
    </w:p>
    <w:p w:rsidR="001100F6" w:rsidRDefault="001100F6">
      <w:pPr>
        <w:pStyle w:val="ConsPlusNormal"/>
        <w:spacing w:before="220"/>
        <w:ind w:firstLine="540"/>
        <w:jc w:val="both"/>
      </w:pPr>
      <w:bookmarkStart w:id="32" w:name="P469"/>
      <w:bookmarkEnd w:id="32"/>
      <w:r>
        <w:t>и) вид, дата и номер документа, подтверждающего соответствие товара обязательным требованиям (сертификат соответствия или декларация о соответствии) при наличии требований о подтверждении соответствия товара.</w:t>
      </w:r>
    </w:p>
    <w:p w:rsidR="001100F6" w:rsidRDefault="001100F6">
      <w:pPr>
        <w:pStyle w:val="ConsPlusNormal"/>
        <w:jc w:val="both"/>
      </w:pPr>
      <w:r>
        <w:t xml:space="preserve">(п. 53 в ред. </w:t>
      </w:r>
      <w:hyperlink r:id="rId244">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 xml:space="preserve">53(1). В уведомлении о вводе товаров в оборот, указанном в </w:t>
      </w:r>
      <w:hyperlink w:anchor="P460">
        <w:r>
          <w:rPr>
            <w:color w:val="0000FF"/>
          </w:rPr>
          <w:t>пункте 53</w:t>
        </w:r>
      </w:hyperlink>
      <w:r>
        <w:t xml:space="preserve"> настоящих Правил, для товаров, произведенных на территории государства - члена Евразийского экономического союза, помимо сведений, указанных в </w:t>
      </w:r>
      <w:hyperlink w:anchor="P461">
        <w:r>
          <w:rPr>
            <w:color w:val="0000FF"/>
          </w:rPr>
          <w:t>подпунктах "а"</w:t>
        </w:r>
      </w:hyperlink>
      <w:r>
        <w:t xml:space="preserve"> - </w:t>
      </w:r>
      <w:hyperlink w:anchor="P469">
        <w:r>
          <w:rPr>
            <w:color w:val="0000FF"/>
          </w:rPr>
          <w:t>"и" пункта 53</w:t>
        </w:r>
      </w:hyperlink>
      <w:r>
        <w:t xml:space="preserve"> настоящих Правил, содержатся следующие сведения:</w:t>
      </w:r>
    </w:p>
    <w:p w:rsidR="001100F6" w:rsidRDefault="001100F6">
      <w:pPr>
        <w:pStyle w:val="ConsPlusNormal"/>
        <w:spacing w:before="220"/>
        <w:ind w:firstLine="540"/>
        <w:jc w:val="both"/>
      </w:pPr>
      <w:r>
        <w:t>а) наименование производителя;</w:t>
      </w:r>
    </w:p>
    <w:p w:rsidR="001100F6" w:rsidRDefault="001100F6">
      <w:pPr>
        <w:pStyle w:val="ConsPlusNormal"/>
        <w:spacing w:before="220"/>
        <w:ind w:firstLine="540"/>
        <w:jc w:val="both"/>
      </w:pPr>
      <w:r>
        <w:t>б) идентификационный номер налогоплательщика производителя (или его аналог в государстве - члене Евразийского экономического союза).</w:t>
      </w:r>
    </w:p>
    <w:p w:rsidR="001100F6" w:rsidRDefault="001100F6">
      <w:pPr>
        <w:pStyle w:val="ConsPlusNormal"/>
        <w:jc w:val="both"/>
      </w:pPr>
      <w:r>
        <w:t xml:space="preserve">(п. 53(1) введен </w:t>
      </w:r>
      <w:hyperlink r:id="rId245">
        <w:r>
          <w:rPr>
            <w:color w:val="0000FF"/>
          </w:rPr>
          <w:t>Постановлением</w:t>
        </w:r>
      </w:hyperlink>
      <w:r>
        <w:t xml:space="preserve"> Правительства РФ от 29.07.2022 N 1351)</w:t>
      </w:r>
    </w:p>
    <w:p w:rsidR="001100F6" w:rsidRDefault="001100F6">
      <w:pPr>
        <w:pStyle w:val="ConsPlusNormal"/>
        <w:spacing w:before="220"/>
        <w:ind w:firstLine="540"/>
        <w:jc w:val="both"/>
      </w:pPr>
      <w:bookmarkStart w:id="33" w:name="P475"/>
      <w:bookmarkEnd w:id="33"/>
      <w:r>
        <w:t xml:space="preserve">53(2). В уведомлении о вводе товаров в оборот, указанном в </w:t>
      </w:r>
      <w:hyperlink w:anchor="P460">
        <w:r>
          <w:rPr>
            <w:color w:val="0000FF"/>
          </w:rPr>
          <w:t>пункте 53</w:t>
        </w:r>
      </w:hyperlink>
      <w:r>
        <w:t xml:space="preserve"> настоящих Правил, для товаров, произведенных на территориях государств, не являющихся членами Евразийского экономического союза, и ввезенных на территорию государства - члена Евразийского экономического союза, помимо сведений, указанных в </w:t>
      </w:r>
      <w:hyperlink w:anchor="P461">
        <w:r>
          <w:rPr>
            <w:color w:val="0000FF"/>
          </w:rPr>
          <w:t>подпунктах "а"</w:t>
        </w:r>
      </w:hyperlink>
      <w:r>
        <w:t xml:space="preserve"> - </w:t>
      </w:r>
      <w:hyperlink w:anchor="P469">
        <w:r>
          <w:rPr>
            <w:color w:val="0000FF"/>
          </w:rPr>
          <w:t>"и" пункта 53</w:t>
        </w:r>
      </w:hyperlink>
      <w:r>
        <w:t xml:space="preserve"> настоящих Правил, содержатся следующие сведения:</w:t>
      </w:r>
    </w:p>
    <w:p w:rsidR="001100F6" w:rsidRDefault="001100F6">
      <w:pPr>
        <w:pStyle w:val="ConsPlusNormal"/>
        <w:spacing w:before="220"/>
        <w:ind w:firstLine="540"/>
        <w:jc w:val="both"/>
      </w:pPr>
      <w:r>
        <w:t>а) наименование импортера, который ввез товары на территорию государства - члена Евразийского экономического союза;</w:t>
      </w:r>
    </w:p>
    <w:p w:rsidR="001100F6" w:rsidRDefault="001100F6">
      <w:pPr>
        <w:pStyle w:val="ConsPlusNormal"/>
        <w:spacing w:before="220"/>
        <w:ind w:firstLine="540"/>
        <w:jc w:val="both"/>
      </w:pPr>
      <w:r>
        <w:t>б) идентификационный номер налогоплательщика импортера, который ввез товары на территорию государства - члена Евразийского экономического союза (или его аналог в государстве - члене Евразийского экономического союза);</w:t>
      </w:r>
    </w:p>
    <w:p w:rsidR="001100F6" w:rsidRDefault="001100F6">
      <w:pPr>
        <w:pStyle w:val="ConsPlusNormal"/>
        <w:spacing w:before="220"/>
        <w:ind w:firstLine="540"/>
        <w:jc w:val="both"/>
      </w:pPr>
      <w:r>
        <w:t>в) наименование юридического лица или индивидуального предпринимателя государства - члена Евразийского экономического союза, реализовавшего (продавшего) товары в рамках трансграничной торговли участнику оборота товаров;</w:t>
      </w:r>
    </w:p>
    <w:p w:rsidR="001100F6" w:rsidRDefault="001100F6">
      <w:pPr>
        <w:pStyle w:val="ConsPlusNormal"/>
        <w:spacing w:before="220"/>
        <w:ind w:firstLine="540"/>
        <w:jc w:val="both"/>
      </w:pPr>
      <w:r>
        <w:t>г) идентификационный номер юридического лица или индивидуального предпринимателя государства - члена Евразийского экономического союза, реализовавшего (продавшего) товары в рамках трансграничной торговли участнику оборота товаров (или его аналог в государстве - члене Евразийского экономического союза);</w:t>
      </w:r>
    </w:p>
    <w:p w:rsidR="001100F6" w:rsidRDefault="001100F6">
      <w:pPr>
        <w:pStyle w:val="ConsPlusNormal"/>
        <w:spacing w:before="220"/>
        <w:ind w:firstLine="540"/>
        <w:jc w:val="both"/>
      </w:pPr>
      <w:r>
        <w:t>д) дата регистрации таможенной декларации на товары;</w:t>
      </w:r>
    </w:p>
    <w:p w:rsidR="001100F6" w:rsidRDefault="001100F6">
      <w:pPr>
        <w:pStyle w:val="ConsPlusNormal"/>
        <w:spacing w:before="220"/>
        <w:ind w:firstLine="540"/>
        <w:jc w:val="both"/>
      </w:pPr>
      <w:r>
        <w:t>е) регистрационный номер таможенной декларации на товары;</w:t>
      </w:r>
    </w:p>
    <w:p w:rsidR="001100F6" w:rsidRDefault="001100F6">
      <w:pPr>
        <w:pStyle w:val="ConsPlusNormal"/>
        <w:spacing w:before="220"/>
        <w:ind w:firstLine="540"/>
        <w:jc w:val="both"/>
      </w:pPr>
      <w:r>
        <w:t>ж) наименование отправителя в стране регистрации;</w:t>
      </w:r>
    </w:p>
    <w:p w:rsidR="001100F6" w:rsidRDefault="001100F6">
      <w:pPr>
        <w:pStyle w:val="ConsPlusNormal"/>
        <w:spacing w:before="220"/>
        <w:ind w:firstLine="540"/>
        <w:jc w:val="both"/>
      </w:pPr>
      <w:r>
        <w:t>з) идентификационный номер налогоплательщика отправителя в стране регистрации или его аналог.</w:t>
      </w:r>
    </w:p>
    <w:p w:rsidR="001100F6" w:rsidRDefault="001100F6">
      <w:pPr>
        <w:pStyle w:val="ConsPlusNormal"/>
        <w:jc w:val="both"/>
      </w:pPr>
      <w:r>
        <w:t xml:space="preserve">(п. 53(2) введен </w:t>
      </w:r>
      <w:hyperlink r:id="rId246">
        <w:r>
          <w:rPr>
            <w:color w:val="0000FF"/>
          </w:rPr>
          <w:t>Постановлением</w:t>
        </w:r>
      </w:hyperlink>
      <w:r>
        <w:t xml:space="preserve"> Правительства РФ от 29.07.2022 N 1351)</w:t>
      </w:r>
    </w:p>
    <w:p w:rsidR="001100F6" w:rsidRDefault="001100F6">
      <w:pPr>
        <w:pStyle w:val="ConsPlusNormal"/>
        <w:spacing w:before="220"/>
        <w:ind w:firstLine="540"/>
        <w:jc w:val="both"/>
      </w:pPr>
      <w:r>
        <w:t>54. Участники оборота товаров, являющиеся собственниками товара, вносят в информационную систему мониторинга сведения, содержащие в отношении каждой единицы товаров, не реализованных на дату введения обязательной маркировки (за исключением информации об остатках 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rsidR="001100F6" w:rsidRDefault="001100F6">
      <w:pPr>
        <w:pStyle w:val="ConsPlusNormal"/>
        <w:spacing w:before="220"/>
        <w:ind w:firstLine="540"/>
        <w:jc w:val="both"/>
      </w:pPr>
      <w:r>
        <w:t xml:space="preserve">а) в случае если участник оборота товаров осуществляет регистрацию товаров в соответствии с </w:t>
      </w:r>
      <w:hyperlink w:anchor="P298">
        <w:r>
          <w:rPr>
            <w:color w:val="0000FF"/>
          </w:rPr>
          <w:t>пунктом 26</w:t>
        </w:r>
      </w:hyperlink>
      <w:r>
        <w:t xml:space="preserve"> настоящих Правил:</w:t>
      </w:r>
    </w:p>
    <w:p w:rsidR="001100F6" w:rsidRDefault="001100F6">
      <w:pPr>
        <w:pStyle w:val="ConsPlusNormal"/>
        <w:spacing w:before="220"/>
        <w:ind w:firstLine="540"/>
        <w:jc w:val="both"/>
      </w:pPr>
      <w:r>
        <w:t>идентификационный номер налогоплательщика участника оборота товаров, осуществляющего ввод товаров в оборот;</w:t>
      </w:r>
    </w:p>
    <w:p w:rsidR="001100F6" w:rsidRDefault="001100F6">
      <w:pPr>
        <w:pStyle w:val="ConsPlusNormal"/>
        <w:spacing w:before="220"/>
        <w:ind w:firstLine="540"/>
        <w:jc w:val="both"/>
      </w:pPr>
      <w:r>
        <w:t>код идентификации товара, или код идентификации комплекта, или код идентификации набора, или код идентификации транспортной упаковки;</w:t>
      </w:r>
    </w:p>
    <w:p w:rsidR="001100F6" w:rsidRDefault="001100F6">
      <w:pPr>
        <w:pStyle w:val="ConsPlusNormal"/>
        <w:spacing w:before="220"/>
        <w:ind w:firstLine="540"/>
        <w:jc w:val="both"/>
      </w:pPr>
      <w:r>
        <w:t xml:space="preserve">б) в случае если участник оборота товаров осуществляет регистрацию товаров в соответствии с </w:t>
      </w:r>
      <w:hyperlink w:anchor="P262">
        <w:r>
          <w:rPr>
            <w:color w:val="0000FF"/>
          </w:rPr>
          <w:t>пунктами 24</w:t>
        </w:r>
      </w:hyperlink>
      <w:r>
        <w:t xml:space="preserve"> и </w:t>
      </w:r>
      <w:hyperlink w:anchor="P280">
        <w:r>
          <w:rPr>
            <w:color w:val="0000FF"/>
          </w:rPr>
          <w:t>25</w:t>
        </w:r>
      </w:hyperlink>
      <w:r>
        <w:t xml:space="preserve"> настоящих Правил:</w:t>
      </w:r>
    </w:p>
    <w:p w:rsidR="001100F6" w:rsidRDefault="001100F6">
      <w:pPr>
        <w:pStyle w:val="ConsPlusNormal"/>
        <w:spacing w:before="220"/>
        <w:ind w:firstLine="540"/>
        <w:jc w:val="both"/>
      </w:pPr>
      <w:r>
        <w:t>идентификационный номер налогоплательщика участника оборота товаров, осуществляющего ввод товаров в оборот;</w:t>
      </w:r>
    </w:p>
    <w:p w:rsidR="001100F6" w:rsidRDefault="001100F6">
      <w:pPr>
        <w:pStyle w:val="ConsPlusNormal"/>
        <w:spacing w:before="220"/>
        <w:ind w:firstLine="540"/>
        <w:jc w:val="both"/>
      </w:pPr>
      <w:r>
        <w:t>код идентификации товара, или код идентификации комплекта, или код идентификации набора, или код идентификации транспортной упаковки;</w:t>
      </w:r>
    </w:p>
    <w:p w:rsidR="001100F6" w:rsidRDefault="001100F6">
      <w:pPr>
        <w:pStyle w:val="ConsPlusNormal"/>
        <w:spacing w:before="220"/>
        <w:ind w:firstLine="540"/>
        <w:jc w:val="both"/>
      </w:pPr>
      <w:r>
        <w:t>регистрационные номер и дату декларации на товары для товаров, ввезенных в Российскую Федерацию с территорий государств, не являющихся членами Евразийского экономического союза (при наличии).</w:t>
      </w:r>
    </w:p>
    <w:p w:rsidR="001100F6" w:rsidRDefault="001100F6">
      <w:pPr>
        <w:pStyle w:val="ConsPlusNormal"/>
        <w:spacing w:before="220"/>
        <w:ind w:firstLine="540"/>
        <w:jc w:val="both"/>
      </w:pPr>
      <w:bookmarkStart w:id="34" w:name="P493"/>
      <w:bookmarkEnd w:id="34"/>
      <w:r>
        <w:t xml:space="preserve">54(1). При необходимости ввода в оборот товаров, указанных в </w:t>
      </w:r>
      <w:hyperlink w:anchor="P26">
        <w:r>
          <w:rPr>
            <w:color w:val="0000FF"/>
          </w:rPr>
          <w:t>подпункте "д" пункта 2</w:t>
        </w:r>
      </w:hyperlink>
      <w:r>
        <w:t xml:space="preserve"> постановления Правительства Российской Федерации от 31 декабря 2019 г. N 1956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 находившихся во владении, и (или) пользовании, и (или) распоряжении у участников оборота товаров по состоянию на 1 января 2021 г. (остатков товаров), участники оборота товаров осуществляют регистрацию товаров в информационной системе мониторинга в соответствии с </w:t>
      </w:r>
      <w:hyperlink w:anchor="P262">
        <w:r>
          <w:rPr>
            <w:color w:val="0000FF"/>
          </w:rPr>
          <w:t>пунктами 24</w:t>
        </w:r>
      </w:hyperlink>
      <w:r>
        <w:t xml:space="preserve"> и </w:t>
      </w:r>
      <w:hyperlink w:anchor="P280">
        <w:r>
          <w:rPr>
            <w:color w:val="0000FF"/>
          </w:rPr>
          <w:t>25</w:t>
        </w:r>
      </w:hyperlink>
      <w:r>
        <w:t xml:space="preserve"> настоящих Правил и вносят в информационную систему мониторинга сведения, содержащие в отношении каждой единицы товаров (за исключением информации об остатках 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rsidR="001100F6" w:rsidRDefault="001100F6">
      <w:pPr>
        <w:pStyle w:val="ConsPlusNormal"/>
        <w:jc w:val="both"/>
      </w:pPr>
      <w:r>
        <w:t xml:space="preserve">(в ред. </w:t>
      </w:r>
      <w:hyperlink r:id="rId247">
        <w:r>
          <w:rPr>
            <w:color w:val="0000FF"/>
          </w:rPr>
          <w:t>Постановления</w:t>
        </w:r>
      </w:hyperlink>
      <w:r>
        <w:t xml:space="preserve"> Правительства РФ от 13.11.2023 N 1899)</w:t>
      </w:r>
    </w:p>
    <w:p w:rsidR="001100F6" w:rsidRDefault="001100F6">
      <w:pPr>
        <w:pStyle w:val="ConsPlusNormal"/>
        <w:spacing w:before="220"/>
        <w:ind w:firstLine="540"/>
        <w:jc w:val="both"/>
      </w:pPr>
      <w:r>
        <w:t>идентификационный номер налогоплательщика участника оборота товаров, осуществляющего ввод товаров в оборот;</w:t>
      </w:r>
    </w:p>
    <w:p w:rsidR="001100F6" w:rsidRDefault="001100F6">
      <w:pPr>
        <w:pStyle w:val="ConsPlusNormal"/>
        <w:spacing w:before="220"/>
        <w:ind w:firstLine="540"/>
        <w:jc w:val="both"/>
      </w:pPr>
      <w:r>
        <w:t>код идентификации товара, или код идентификации комплекта, или код идентификации набора, или код идентификации транспортной упаковки.</w:t>
      </w:r>
    </w:p>
    <w:p w:rsidR="001100F6" w:rsidRDefault="001100F6">
      <w:pPr>
        <w:pStyle w:val="ConsPlusNormal"/>
        <w:jc w:val="both"/>
      </w:pPr>
      <w:r>
        <w:t xml:space="preserve">(п. 54(1) введен </w:t>
      </w:r>
      <w:hyperlink r:id="rId248">
        <w:r>
          <w:rPr>
            <w:color w:val="0000FF"/>
          </w:rPr>
          <w:t>Постановлением</w:t>
        </w:r>
      </w:hyperlink>
      <w:r>
        <w:t xml:space="preserve"> Правительства РФ от 10.03.2021 N 343)</w:t>
      </w:r>
    </w:p>
    <w:p w:rsidR="001100F6" w:rsidRDefault="001100F6">
      <w:pPr>
        <w:pStyle w:val="ConsPlusNormal"/>
        <w:spacing w:before="220"/>
        <w:ind w:firstLine="540"/>
        <w:jc w:val="both"/>
      </w:pPr>
      <w:bookmarkStart w:id="35" w:name="P498"/>
      <w:bookmarkEnd w:id="35"/>
      <w:r>
        <w:t xml:space="preserve">54(2). При необходимости ввода в оборот товаров, указанных в </w:t>
      </w:r>
      <w:hyperlink w:anchor="P31">
        <w:r>
          <w:rPr>
            <w:color w:val="0000FF"/>
          </w:rPr>
          <w:t>подпункте "з" пункта 2</w:t>
        </w:r>
      </w:hyperlink>
      <w:r>
        <w:t xml:space="preserve"> постановления Правительства Российской Федерации от 31 декабря 2019 г. N 1956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 находившихся во владении, и (или) пользовании, и (или) распоряжении у участников оборота товаров по состоянию на 1 апреля 2024 г. (остатков товаров), участники оборота товаров по 30 сентября 2024 г. (включительно) осуществляют регистрацию товаров в информационной системе мониторинга в соответствии с </w:t>
      </w:r>
      <w:hyperlink w:anchor="P262">
        <w:r>
          <w:rPr>
            <w:color w:val="0000FF"/>
          </w:rPr>
          <w:t>пунктами 24</w:t>
        </w:r>
      </w:hyperlink>
      <w:r>
        <w:t xml:space="preserve"> и </w:t>
      </w:r>
      <w:hyperlink w:anchor="P280">
        <w:r>
          <w:rPr>
            <w:color w:val="0000FF"/>
          </w:rPr>
          <w:t>25</w:t>
        </w:r>
      </w:hyperlink>
      <w:r>
        <w:t xml:space="preserve"> настоящих Правил и по 31 октября 2024 г. (включительно) вносят в информационную систему мониторинга сведения, содержащие в отношении каждой единицы товаров (за исключением информации об остатках 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rsidR="001100F6" w:rsidRDefault="001100F6">
      <w:pPr>
        <w:pStyle w:val="ConsPlusNormal"/>
        <w:spacing w:before="220"/>
        <w:ind w:firstLine="540"/>
        <w:jc w:val="both"/>
      </w:pPr>
      <w:r>
        <w:t>идентификационный номер налогоплательщика участника оборота товаров, осуществляющего ввод товаров в оборот;</w:t>
      </w:r>
    </w:p>
    <w:p w:rsidR="001100F6" w:rsidRDefault="001100F6">
      <w:pPr>
        <w:pStyle w:val="ConsPlusNormal"/>
        <w:spacing w:before="220"/>
        <w:ind w:firstLine="540"/>
        <w:jc w:val="both"/>
      </w:pPr>
      <w:r>
        <w:t>код идентификации товара, или код идентификации комплекта, или код идентификации набора, или код идентификации транспортной упаковки.</w:t>
      </w:r>
    </w:p>
    <w:p w:rsidR="001100F6" w:rsidRDefault="001100F6">
      <w:pPr>
        <w:pStyle w:val="ConsPlusNormal"/>
        <w:jc w:val="both"/>
      </w:pPr>
      <w:r>
        <w:t xml:space="preserve">(п. 54(2) введен </w:t>
      </w:r>
      <w:hyperlink r:id="rId249">
        <w:r>
          <w:rPr>
            <w:color w:val="0000FF"/>
          </w:rPr>
          <w:t>Постановлением</w:t>
        </w:r>
      </w:hyperlink>
      <w:r>
        <w:t xml:space="preserve"> Правительства РФ от 13.11.2023 N 1899)</w:t>
      </w:r>
    </w:p>
    <w:p w:rsidR="001100F6" w:rsidRDefault="001100F6">
      <w:pPr>
        <w:pStyle w:val="ConsPlusNormal"/>
        <w:spacing w:before="220"/>
        <w:ind w:firstLine="540"/>
        <w:jc w:val="both"/>
      </w:pPr>
      <w:r>
        <w:t>55. Участники оборота товаров, осуществляющие операцию агрегирования, вносят в информационную систему мониторинга следующие сведения:</w:t>
      </w:r>
    </w:p>
    <w:p w:rsidR="001100F6" w:rsidRDefault="001100F6">
      <w:pPr>
        <w:pStyle w:val="ConsPlusNormal"/>
        <w:spacing w:before="220"/>
        <w:ind w:firstLine="540"/>
        <w:jc w:val="both"/>
      </w:pPr>
      <w:r>
        <w:t>а) результат выполнения операции агрегирования первого уровня посредством подачи следующих сведений:</w:t>
      </w:r>
    </w:p>
    <w:p w:rsidR="001100F6" w:rsidRDefault="001100F6">
      <w:pPr>
        <w:pStyle w:val="ConsPlusNormal"/>
        <w:spacing w:before="220"/>
        <w:ind w:firstLine="540"/>
        <w:jc w:val="both"/>
      </w:pPr>
      <w:r>
        <w:t>идентификационный номер налогоплательщика участника оборота товаров, осуществившего упаковку товаров в транспортную упаковку первого уровня;</w:t>
      </w:r>
    </w:p>
    <w:p w:rsidR="001100F6" w:rsidRDefault="001100F6">
      <w:pPr>
        <w:pStyle w:val="ConsPlusNormal"/>
        <w:spacing w:before="220"/>
        <w:ind w:firstLine="540"/>
        <w:jc w:val="both"/>
      </w:pPr>
      <w:r>
        <w:t xml:space="preserve">абзацы третий - четвертый утратили силу с 1 марта 2023 года. - </w:t>
      </w:r>
      <w:hyperlink r:id="rId250">
        <w:r>
          <w:rPr>
            <w:color w:val="0000FF"/>
          </w:rPr>
          <w:t>Постановление</w:t>
        </w:r>
      </w:hyperlink>
      <w:r>
        <w:t xml:space="preserve"> Правительства РФ от 29.07.2022 N 1351;</w:t>
      </w:r>
    </w:p>
    <w:p w:rsidR="001100F6" w:rsidRDefault="001100F6">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товаров, или код идентификации комплекта, или код идентификации набора;</w:t>
      </w:r>
    </w:p>
    <w:p w:rsidR="001100F6" w:rsidRDefault="001100F6">
      <w:pPr>
        <w:pStyle w:val="ConsPlusNormal"/>
        <w:spacing w:before="220"/>
        <w:ind w:firstLine="540"/>
        <w:jc w:val="both"/>
      </w:pPr>
      <w:r>
        <w:t>б) результат выполнения операции агрегирования последующего уровня посредством подачи следующих сведений:</w:t>
      </w:r>
    </w:p>
    <w:p w:rsidR="001100F6" w:rsidRDefault="001100F6">
      <w:pPr>
        <w:pStyle w:val="ConsPlusNormal"/>
        <w:spacing w:before="220"/>
        <w:ind w:firstLine="540"/>
        <w:jc w:val="both"/>
      </w:pPr>
      <w:r>
        <w:t>идентификационный номер налогоплательщика участника оборота товаров, осуществившего упаковку в транспортную упаковку последующего уровня;</w:t>
      </w:r>
    </w:p>
    <w:p w:rsidR="001100F6" w:rsidRDefault="001100F6">
      <w:pPr>
        <w:pStyle w:val="ConsPlusNormal"/>
        <w:spacing w:before="22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1100F6" w:rsidRDefault="001100F6">
      <w:pPr>
        <w:pStyle w:val="ConsPlusNormal"/>
        <w:spacing w:before="220"/>
        <w:ind w:firstLine="540"/>
        <w:jc w:val="both"/>
      </w:pPr>
      <w:r>
        <w:t>56. Участники оборота товаров, осуществляющие операцию расформирования транспортной упаковки, вносят в информационную систему мониторинга следующие сведения:</w:t>
      </w:r>
    </w:p>
    <w:p w:rsidR="001100F6" w:rsidRDefault="001100F6">
      <w:pPr>
        <w:pStyle w:val="ConsPlusNormal"/>
        <w:spacing w:before="220"/>
        <w:ind w:firstLine="540"/>
        <w:jc w:val="both"/>
      </w:pPr>
      <w:r>
        <w:t>идентификационный номер налогоплательщика участника оборота товаров, осуществившего расформирование транспортной упаковки;</w:t>
      </w:r>
    </w:p>
    <w:p w:rsidR="001100F6" w:rsidRDefault="001100F6">
      <w:pPr>
        <w:pStyle w:val="ConsPlusNormal"/>
        <w:spacing w:before="220"/>
        <w:ind w:firstLine="540"/>
        <w:jc w:val="both"/>
      </w:pPr>
      <w:r>
        <w:t>перечень кодов идентификации транспортной упаковки, подлежащей расформированию.</w:t>
      </w:r>
    </w:p>
    <w:p w:rsidR="001100F6" w:rsidRDefault="001100F6">
      <w:pPr>
        <w:pStyle w:val="ConsPlusNormal"/>
        <w:spacing w:before="220"/>
        <w:ind w:firstLine="540"/>
        <w:jc w:val="both"/>
      </w:pPr>
      <w:r>
        <w:t>В случае представления участниками оборота товаров в информационную систему мониторинга сведений об обороте или выводе из оборота части товаров,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товары.</w:t>
      </w:r>
    </w:p>
    <w:p w:rsidR="001100F6" w:rsidRDefault="001100F6">
      <w:pPr>
        <w:pStyle w:val="ConsPlusNormal"/>
        <w:spacing w:before="220"/>
        <w:ind w:firstLine="540"/>
        <w:jc w:val="both"/>
      </w:pPr>
      <w:r>
        <w:t>57. Участники оборота товаров, осуществляющие операции по изъятию, перекладке товаров в рамках транспортной упаковки первого уровня или транспортной упаковки первого уровня в рамках транспортной упаковки последующего уровня, вносят в информационную систему мониторинга следующие сведения:</w:t>
      </w:r>
    </w:p>
    <w:p w:rsidR="001100F6" w:rsidRDefault="001100F6">
      <w:pPr>
        <w:pStyle w:val="ConsPlusNormal"/>
        <w:spacing w:before="220"/>
        <w:ind w:firstLine="540"/>
        <w:jc w:val="both"/>
      </w:pPr>
      <w:r>
        <w:t>идентификационный номер налогоплательщика участника оборота товаров, осуществившего операции по изъятию или перекладке;</w:t>
      </w:r>
    </w:p>
    <w:p w:rsidR="001100F6" w:rsidRDefault="001100F6">
      <w:pPr>
        <w:pStyle w:val="ConsPlusNormal"/>
        <w:spacing w:before="220"/>
        <w:ind w:firstLine="540"/>
        <w:jc w:val="both"/>
      </w:pPr>
      <w:r>
        <w:t>тип операции трансформации (перекладка, изъятие);</w:t>
      </w:r>
    </w:p>
    <w:p w:rsidR="001100F6" w:rsidRDefault="001100F6">
      <w:pPr>
        <w:pStyle w:val="ConsPlusNormal"/>
        <w:spacing w:before="220"/>
        <w:ind w:firstLine="540"/>
        <w:jc w:val="both"/>
      </w:pPr>
      <w:r>
        <w:t>перечень кодов идентификации, или кодов идентификации комплектов, или кодов идентификации наборов, или кодов идентификации транспортной упаковки, подлежащих трансформации.</w:t>
      </w:r>
    </w:p>
    <w:p w:rsidR="001100F6" w:rsidRDefault="001100F6">
      <w:pPr>
        <w:pStyle w:val="ConsPlusNormal"/>
        <w:spacing w:before="220"/>
        <w:ind w:firstLine="540"/>
        <w:jc w:val="both"/>
      </w:pPr>
      <w:r>
        <w:t>Вывод из оборота кода идентификации транспортной упаковки первого и последующих уровней осуществляется только в случае, если по результатам проведения операции трансформации не осталось других упаковок первого уровня или потребительской упаковки либо товаров в транспортной упаковке первого уровня.</w:t>
      </w:r>
    </w:p>
    <w:p w:rsidR="001100F6" w:rsidRDefault="001100F6">
      <w:pPr>
        <w:pStyle w:val="ConsPlusNormal"/>
        <w:spacing w:before="220"/>
        <w:ind w:firstLine="540"/>
        <w:jc w:val="both"/>
      </w:pPr>
      <w:r>
        <w:t>58. Участники оборота товаров, осуществляющие операцию расформирования набора, вносят в информационную систему мониторинга следующие сведения:</w:t>
      </w:r>
    </w:p>
    <w:p w:rsidR="001100F6" w:rsidRDefault="001100F6">
      <w:pPr>
        <w:pStyle w:val="ConsPlusNormal"/>
        <w:spacing w:before="220"/>
        <w:ind w:firstLine="540"/>
        <w:jc w:val="both"/>
      </w:pPr>
      <w:r>
        <w:t>идентификационный номер налогоплательщика участника оборота товаров, осуществившего операцию расформирования набора;</w:t>
      </w:r>
    </w:p>
    <w:p w:rsidR="001100F6" w:rsidRDefault="001100F6">
      <w:pPr>
        <w:pStyle w:val="ConsPlusNormal"/>
        <w:spacing w:before="220"/>
        <w:ind w:firstLine="540"/>
        <w:jc w:val="both"/>
      </w:pPr>
      <w:r>
        <w:t>код идентификации набора, подлежащего расформированию.</w:t>
      </w:r>
    </w:p>
    <w:p w:rsidR="001100F6" w:rsidRDefault="001100F6">
      <w:pPr>
        <w:pStyle w:val="ConsPlusNormal"/>
        <w:spacing w:before="220"/>
        <w:ind w:firstLine="540"/>
        <w:jc w:val="both"/>
      </w:pPr>
      <w:bookmarkStart w:id="36" w:name="P522"/>
      <w:bookmarkEnd w:id="36"/>
      <w:r>
        <w:t>59. При передаче (приемке) товаров в рамках сделок, предусматривающих переход права собственности на указанные товары, а также в рамках договоров комиссии и (или) агентских договоров, и (или) договоров подряда, и (или) договоров поручения участник оборота товаров, осуществляющий отгрузку (приемку) товаров, формирует уведомление о передаче (приемке) товаров (в формате универсального передаточного документа с указанием вида сделки, в рамках которой осуществляется отгрузка), подписывает его усиленной квалифицированной электронной подписью и направляет в информационную систему мониторинга в срок не более 3 рабочих дней со дня отгрузки (передачи или приемки) товаров через оператора электронного документооборота.</w:t>
      </w:r>
    </w:p>
    <w:p w:rsidR="001100F6" w:rsidRDefault="001100F6">
      <w:pPr>
        <w:pStyle w:val="ConsPlusNormal"/>
        <w:jc w:val="both"/>
      </w:pPr>
      <w:r>
        <w:t xml:space="preserve">(п. 59 в ред. </w:t>
      </w:r>
      <w:hyperlink r:id="rId251">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60. В случае полной приемки товаров участник оборота товаров, осуществивший приемку товаров, подписывает усиленной квалифицированной электронной подписью уведомление о передаче (приемке) товаров и направляет его в информационную систему мониторинга в срок не более 3 рабочих дней со дня приемки товаров.</w:t>
      </w:r>
    </w:p>
    <w:p w:rsidR="001100F6" w:rsidRDefault="001100F6">
      <w:pPr>
        <w:pStyle w:val="ConsPlusNormal"/>
        <w:jc w:val="both"/>
      </w:pPr>
      <w:r>
        <w:t xml:space="preserve">(в ред. </w:t>
      </w:r>
      <w:hyperlink r:id="rId252">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bookmarkStart w:id="37" w:name="P526"/>
      <w:bookmarkEnd w:id="37"/>
      <w:r>
        <w:t>61. В случае частичной приемки товаров участник оборота товаров, осуществляющий приемку товаров, составляет уведомление о выявленных при приеме-передаче товаров несоответствиях и направляет его вместе с уведомлением о передаче (приемке), подписанным усиленной квалифицированной электронной подписью участника оборота товаров, осуществившего отгрузку (передачу) товаров, в информационную систему мониторинга в срок не более 3 рабочих дней со дня частичной приемки товаров, но не позднее дня передачи этих товаров третьим лицам.</w:t>
      </w:r>
    </w:p>
    <w:p w:rsidR="001100F6" w:rsidRDefault="001100F6">
      <w:pPr>
        <w:pStyle w:val="ConsPlusNormal"/>
        <w:spacing w:before="220"/>
        <w:ind w:firstLine="540"/>
        <w:jc w:val="both"/>
      </w:pPr>
      <w:bookmarkStart w:id="38" w:name="P527"/>
      <w:bookmarkEnd w:id="38"/>
      <w:r>
        <w:t>62. Уведомление о выявленных при передаче товаров несоответствиях содержит следующие сведения:</w:t>
      </w:r>
    </w:p>
    <w:p w:rsidR="001100F6" w:rsidRDefault="001100F6">
      <w:pPr>
        <w:pStyle w:val="ConsPlusNormal"/>
        <w:spacing w:before="220"/>
        <w:ind w:firstLine="540"/>
        <w:jc w:val="both"/>
      </w:pPr>
      <w:r>
        <w:t>а) идентификационный номер налогоплательщика участника оборота товаров, передающего товары;</w:t>
      </w:r>
    </w:p>
    <w:p w:rsidR="001100F6" w:rsidRDefault="001100F6">
      <w:pPr>
        <w:pStyle w:val="ConsPlusNormal"/>
        <w:spacing w:before="220"/>
        <w:ind w:firstLine="540"/>
        <w:jc w:val="both"/>
      </w:pPr>
      <w:r>
        <w:t>б) идентификационный номер налогоплательщика участника оборота товаров, принимающего товары;</w:t>
      </w:r>
    </w:p>
    <w:p w:rsidR="001100F6" w:rsidRDefault="001100F6">
      <w:pPr>
        <w:pStyle w:val="ConsPlusNormal"/>
        <w:spacing w:before="220"/>
        <w:ind w:firstLine="540"/>
        <w:jc w:val="both"/>
      </w:pPr>
      <w:r>
        <w:t>в) перечень принятых кодов идентификации, или кодов идентификации комплектов, или кодов идентификации наборов, или кодов идентификации транспортных упаковок;</w:t>
      </w:r>
    </w:p>
    <w:p w:rsidR="001100F6" w:rsidRDefault="001100F6">
      <w:pPr>
        <w:pStyle w:val="ConsPlusNormal"/>
        <w:spacing w:before="220"/>
        <w:ind w:firstLine="540"/>
        <w:jc w:val="both"/>
      </w:pPr>
      <w:r>
        <w:t>г) реквизиты первичных документов (универсального передаточного документа и документа о приемке материальных ценностей и (или) расхождениях, выявленных при их приемке);</w:t>
      </w:r>
    </w:p>
    <w:p w:rsidR="001100F6" w:rsidRDefault="001100F6">
      <w:pPr>
        <w:pStyle w:val="ConsPlusNormal"/>
        <w:jc w:val="both"/>
      </w:pPr>
      <w:r>
        <w:t xml:space="preserve">(пп. "г" в ред. </w:t>
      </w:r>
      <w:hyperlink r:id="rId253">
        <w:r>
          <w:rPr>
            <w:color w:val="0000FF"/>
          </w:rPr>
          <w:t>Постановления</w:t>
        </w:r>
      </w:hyperlink>
      <w:r>
        <w:t xml:space="preserve"> Правительства РФ от 31.12.2020 N 2464)</w:t>
      </w:r>
    </w:p>
    <w:p w:rsidR="001100F6" w:rsidRDefault="001100F6">
      <w:pPr>
        <w:pStyle w:val="ConsPlusNormal"/>
        <w:spacing w:before="220"/>
        <w:ind w:firstLine="540"/>
        <w:jc w:val="both"/>
      </w:pPr>
      <w:r>
        <w:t>д) вид операции (продажа, комиссия, агентский договор, безвозмездная передача товара, реализация (продажа) в целях, не связанных с их последующей реализацией (продажей) (для собственных нужд, производственных целей) и другие).</w:t>
      </w:r>
    </w:p>
    <w:p w:rsidR="001100F6" w:rsidRDefault="001100F6">
      <w:pPr>
        <w:pStyle w:val="ConsPlusNormal"/>
        <w:jc w:val="both"/>
      </w:pPr>
      <w:r>
        <w:t xml:space="preserve">(пп. "д" в ред. </w:t>
      </w:r>
      <w:hyperlink r:id="rId254">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 xml:space="preserve">63. При получении уведомлений от обоих участников оборота товаров или документа о приемке в порядке, предусмотренном </w:t>
      </w:r>
      <w:hyperlink w:anchor="P218">
        <w:r>
          <w:rPr>
            <w:color w:val="0000FF"/>
          </w:rPr>
          <w:t>пунктом 15(1)</w:t>
        </w:r>
      </w:hyperlink>
      <w:r>
        <w:t xml:space="preserve"> настоящих Правил, оператор отражает в информационной системе мониторинга факт передачи товаров одним участником оборота товаров другому.</w:t>
      </w:r>
    </w:p>
    <w:p w:rsidR="001100F6" w:rsidRDefault="001100F6">
      <w:pPr>
        <w:pStyle w:val="ConsPlusNormal"/>
        <w:jc w:val="both"/>
      </w:pPr>
      <w:r>
        <w:t xml:space="preserve">(в ред. </w:t>
      </w:r>
      <w:hyperlink r:id="rId255">
        <w:r>
          <w:rPr>
            <w:color w:val="0000FF"/>
          </w:rPr>
          <w:t>Постановления</w:t>
        </w:r>
      </w:hyperlink>
      <w:r>
        <w:t xml:space="preserve"> Правительства РФ от 28.03.2024 N 386)</w:t>
      </w:r>
    </w:p>
    <w:p w:rsidR="001100F6" w:rsidRDefault="001100F6">
      <w:pPr>
        <w:pStyle w:val="ConsPlusNormal"/>
        <w:spacing w:before="220"/>
        <w:ind w:firstLine="540"/>
        <w:jc w:val="both"/>
      </w:pPr>
      <w:r>
        <w:t xml:space="preserve">64. В случае если одним из участников оборота товаров (отправителем или получателем) направлено в информационную систему мониторинга уведомление о передаче (приемке) товаров (в формате универсального передаточного документа с указанием вида сделки, в рамках которой осуществляется отгрузка), подписанное обоими участниками оборота товаров, указанные в </w:t>
      </w:r>
      <w:hyperlink w:anchor="P526">
        <w:r>
          <w:rPr>
            <w:color w:val="0000FF"/>
          </w:rPr>
          <w:t>пунктах 61</w:t>
        </w:r>
      </w:hyperlink>
      <w:r>
        <w:t xml:space="preserve"> и </w:t>
      </w:r>
      <w:hyperlink w:anchor="P527">
        <w:r>
          <w:rPr>
            <w:color w:val="0000FF"/>
          </w:rPr>
          <w:t>62</w:t>
        </w:r>
      </w:hyperlink>
      <w:r>
        <w:t xml:space="preserve"> настоящих Правил действия могут не выполняться.</w:t>
      </w:r>
    </w:p>
    <w:p w:rsidR="001100F6" w:rsidRDefault="001100F6">
      <w:pPr>
        <w:pStyle w:val="ConsPlusNormal"/>
        <w:jc w:val="both"/>
      </w:pPr>
      <w:r>
        <w:t xml:space="preserve">(в ред. </w:t>
      </w:r>
      <w:hyperlink r:id="rId256">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При получении указанного уведомления, подписанного обоими участниками оборота товаров, оператор отражает в информационной системе мониторинга факт передачи товаров одним участником оборота товаров другому.</w:t>
      </w:r>
    </w:p>
    <w:p w:rsidR="001100F6" w:rsidRDefault="001100F6">
      <w:pPr>
        <w:pStyle w:val="ConsPlusNormal"/>
        <w:spacing w:before="220"/>
        <w:ind w:firstLine="540"/>
        <w:jc w:val="both"/>
      </w:pPr>
      <w:r>
        <w:t>65.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товарах:</w:t>
      </w:r>
    </w:p>
    <w:p w:rsidR="001100F6" w:rsidRDefault="001100F6">
      <w:pPr>
        <w:pStyle w:val="ConsPlusNormal"/>
        <w:spacing w:before="220"/>
        <w:ind w:firstLine="540"/>
        <w:jc w:val="both"/>
      </w:pPr>
      <w:r>
        <w:t>а) наименование владельца кодов идентификации, или кодов идентификации комплектов, или кодов идентификации наборов, или кодов идентификации транспортных упаковок, или агрегированных таможенных кодов;</w:t>
      </w:r>
    </w:p>
    <w:p w:rsidR="001100F6" w:rsidRDefault="001100F6">
      <w:pPr>
        <w:pStyle w:val="ConsPlusNormal"/>
        <w:spacing w:before="220"/>
        <w:ind w:firstLine="540"/>
        <w:jc w:val="both"/>
      </w:pPr>
      <w:r>
        <w:t>б) идентификационный номер налогоплательщика, наименование налогоплательщика владельца кодов идентификации, или кодов идентификации комплекта, или кодов идентификации набора, или кодов идентификации транспортных упаковок, или агрегированных таможенных кодов;</w:t>
      </w:r>
    </w:p>
    <w:p w:rsidR="001100F6" w:rsidRDefault="001100F6">
      <w:pPr>
        <w:pStyle w:val="ConsPlusNormal"/>
        <w:spacing w:before="220"/>
        <w:ind w:firstLine="540"/>
        <w:jc w:val="both"/>
      </w:pPr>
      <w:r>
        <w:t>в) коды идентификации, или коды идентификации комплектов, или коды идентификации наборов, или коды идентификации транспортной упаковки, или агрегированный таможенный код;</w:t>
      </w:r>
    </w:p>
    <w:p w:rsidR="001100F6" w:rsidRDefault="001100F6">
      <w:pPr>
        <w:pStyle w:val="ConsPlusNormal"/>
        <w:spacing w:before="220"/>
        <w:ind w:firstLine="540"/>
        <w:jc w:val="both"/>
      </w:pPr>
      <w:r>
        <w:t>г) статус кода идентификации, или статус кодов идентификации комплектов, или статус кодов идентификации наборов, или статус кодов идентификации транспортной упаковки, или статус агрегированного таможенного кода;</w:t>
      </w:r>
    </w:p>
    <w:p w:rsidR="001100F6" w:rsidRDefault="001100F6">
      <w:pPr>
        <w:pStyle w:val="ConsPlusNormal"/>
        <w:spacing w:before="220"/>
        <w:ind w:firstLine="540"/>
        <w:jc w:val="both"/>
      </w:pPr>
      <w:r>
        <w:t>г(1)) количество единиц товара, заявленных под кодом идентификации набора, кодом идентификации транспортной упаковки или агрегированным таможенным кодом;</w:t>
      </w:r>
    </w:p>
    <w:p w:rsidR="001100F6" w:rsidRDefault="001100F6">
      <w:pPr>
        <w:pStyle w:val="ConsPlusNormal"/>
        <w:jc w:val="both"/>
      </w:pPr>
      <w:r>
        <w:t xml:space="preserve">(пп. "г(1)" введен </w:t>
      </w:r>
      <w:hyperlink r:id="rId257">
        <w:r>
          <w:rPr>
            <w:color w:val="0000FF"/>
          </w:rPr>
          <w:t>Постановлением</w:t>
        </w:r>
      </w:hyperlink>
      <w:r>
        <w:t xml:space="preserve"> Правительства РФ от 31.12.2020 N 2464; в ред. </w:t>
      </w:r>
      <w:hyperlink r:id="rId258">
        <w:r>
          <w:rPr>
            <w:color w:val="0000FF"/>
          </w:rPr>
          <w:t>Постановления</w:t>
        </w:r>
      </w:hyperlink>
      <w:r>
        <w:t xml:space="preserve"> Правительства РФ от 20.11.2021 N 1985)</w:t>
      </w:r>
    </w:p>
    <w:p w:rsidR="001100F6" w:rsidRDefault="001100F6">
      <w:pPr>
        <w:pStyle w:val="ConsPlusNormal"/>
        <w:spacing w:before="220"/>
        <w:ind w:firstLine="540"/>
        <w:jc w:val="both"/>
      </w:pPr>
      <w:r>
        <w:t>д) дата последнего изменения статуса кода идентификации, или статуса кода идентификации комплекта, или статуса кода идентификации набора, или статуса кода идентификации транспортной упаковки, или статуса агрегированного таможенного кода;</w:t>
      </w:r>
    </w:p>
    <w:p w:rsidR="001100F6" w:rsidRDefault="001100F6">
      <w:pPr>
        <w:pStyle w:val="ConsPlusNormal"/>
        <w:spacing w:before="220"/>
        <w:ind w:firstLine="540"/>
        <w:jc w:val="both"/>
      </w:pPr>
      <w:r>
        <w:t xml:space="preserve">е) 4-значный код товарной </w:t>
      </w:r>
      <w:hyperlink r:id="rId259">
        <w:r>
          <w:rPr>
            <w:color w:val="0000FF"/>
          </w:rPr>
          <w:t>номенклатуры</w:t>
        </w:r>
      </w:hyperlink>
      <w:r>
        <w:t xml:space="preserve"> (начиная с 1 января 2021 г. - 10-значный код товарной </w:t>
      </w:r>
      <w:hyperlink r:id="rId260">
        <w:r>
          <w:rPr>
            <w:color w:val="0000FF"/>
          </w:rPr>
          <w:t>номенклатуры</w:t>
        </w:r>
      </w:hyperlink>
      <w:r>
        <w:t>);</w:t>
      </w:r>
    </w:p>
    <w:p w:rsidR="001100F6" w:rsidRDefault="001100F6">
      <w:pPr>
        <w:pStyle w:val="ConsPlusNormal"/>
        <w:jc w:val="both"/>
      </w:pPr>
      <w:r>
        <w:t xml:space="preserve">(пп. "е" в ред. </w:t>
      </w:r>
      <w:hyperlink r:id="rId261">
        <w:r>
          <w:rPr>
            <w:color w:val="0000FF"/>
          </w:rPr>
          <w:t>Постановления</w:t>
        </w:r>
      </w:hyperlink>
      <w:r>
        <w:t xml:space="preserve"> Правительства РФ от 31.12.2020 N 2464)</w:t>
      </w:r>
    </w:p>
    <w:p w:rsidR="001100F6" w:rsidRDefault="001100F6">
      <w:pPr>
        <w:pStyle w:val="ConsPlusNormal"/>
        <w:spacing w:before="220"/>
        <w:ind w:firstLine="540"/>
        <w:jc w:val="both"/>
      </w:pPr>
      <w:r>
        <w:t>ж) код статуса товара;</w:t>
      </w:r>
    </w:p>
    <w:p w:rsidR="001100F6" w:rsidRDefault="001100F6">
      <w:pPr>
        <w:pStyle w:val="ConsPlusNormal"/>
        <w:spacing w:before="220"/>
        <w:ind w:firstLine="540"/>
        <w:jc w:val="both"/>
      </w:pPr>
      <w:r>
        <w:t>з) статус товара;</w:t>
      </w:r>
    </w:p>
    <w:p w:rsidR="001100F6" w:rsidRDefault="001100F6">
      <w:pPr>
        <w:pStyle w:val="ConsPlusNormal"/>
        <w:spacing w:before="220"/>
        <w:ind w:firstLine="540"/>
        <w:jc w:val="both"/>
      </w:pPr>
      <w:r>
        <w:t>и) дата изменения статуса товара;</w:t>
      </w:r>
    </w:p>
    <w:p w:rsidR="001100F6" w:rsidRDefault="001100F6">
      <w:pPr>
        <w:pStyle w:val="ConsPlusNormal"/>
        <w:spacing w:before="220"/>
        <w:ind w:firstLine="540"/>
        <w:jc w:val="both"/>
      </w:pPr>
      <w:r>
        <w:t xml:space="preserve">к) утратил силу. - </w:t>
      </w:r>
      <w:hyperlink r:id="rId262">
        <w:r>
          <w:rPr>
            <w:color w:val="0000FF"/>
          </w:rPr>
          <w:t>Постановление</w:t>
        </w:r>
      </w:hyperlink>
      <w:r>
        <w:t xml:space="preserve"> Правительства РФ от 31.12.2020 N 2464;</w:t>
      </w:r>
    </w:p>
    <w:p w:rsidR="001100F6" w:rsidRDefault="001100F6">
      <w:pPr>
        <w:pStyle w:val="ConsPlusNormal"/>
        <w:spacing w:before="220"/>
        <w:ind w:firstLine="540"/>
        <w:jc w:val="both"/>
      </w:pPr>
      <w:r>
        <w:t>л) сведения о товарном знаке (при наличии);</w:t>
      </w:r>
    </w:p>
    <w:p w:rsidR="001100F6" w:rsidRDefault="001100F6">
      <w:pPr>
        <w:pStyle w:val="ConsPlusNormal"/>
        <w:jc w:val="both"/>
      </w:pPr>
      <w:r>
        <w:t xml:space="preserve">(пп. "л" введен </w:t>
      </w:r>
      <w:hyperlink r:id="rId263">
        <w:r>
          <w:rPr>
            <w:color w:val="0000FF"/>
          </w:rPr>
          <w:t>Постановлением</w:t>
        </w:r>
      </w:hyperlink>
      <w:r>
        <w:t xml:space="preserve"> Правительства РФ от 20.11.2021 N 1985)</w:t>
      </w:r>
    </w:p>
    <w:p w:rsidR="001100F6" w:rsidRDefault="001100F6">
      <w:pPr>
        <w:pStyle w:val="ConsPlusNormal"/>
        <w:spacing w:before="220"/>
        <w:ind w:firstLine="540"/>
        <w:jc w:val="both"/>
      </w:pPr>
      <w:r>
        <w:t>м) код причины постановки на учет участника оборота товаров (при наличии);</w:t>
      </w:r>
    </w:p>
    <w:p w:rsidR="001100F6" w:rsidRDefault="001100F6">
      <w:pPr>
        <w:pStyle w:val="ConsPlusNormal"/>
        <w:jc w:val="both"/>
      </w:pPr>
      <w:r>
        <w:t xml:space="preserve">(пп. "м" введен </w:t>
      </w:r>
      <w:hyperlink r:id="rId264">
        <w:r>
          <w:rPr>
            <w:color w:val="0000FF"/>
          </w:rPr>
          <w:t>Постановлением</w:t>
        </w:r>
      </w:hyperlink>
      <w:r>
        <w:t xml:space="preserve"> Правительства РФ от 29.07.2022 N 1351)</w:t>
      </w:r>
    </w:p>
    <w:p w:rsidR="001100F6" w:rsidRDefault="001100F6">
      <w:pPr>
        <w:pStyle w:val="ConsPlusNormal"/>
        <w:spacing w:before="220"/>
        <w:ind w:firstLine="540"/>
        <w:jc w:val="both"/>
      </w:pPr>
      <w:r>
        <w:t>м) сведения о товарном знаке (при наличии).</w:t>
      </w:r>
    </w:p>
    <w:p w:rsidR="001100F6" w:rsidRDefault="001100F6">
      <w:pPr>
        <w:pStyle w:val="ConsPlusNormal"/>
        <w:jc w:val="both"/>
      </w:pPr>
      <w:r>
        <w:t xml:space="preserve">(пп. "м" введен </w:t>
      </w:r>
      <w:hyperlink r:id="rId265">
        <w:r>
          <w:rPr>
            <w:color w:val="0000FF"/>
          </w:rPr>
          <w:t>Постановлением</w:t>
        </w:r>
      </w:hyperlink>
      <w:r>
        <w:t xml:space="preserve"> Правительства РФ от 19.10.2022 N 1861)</w:t>
      </w:r>
    </w:p>
    <w:p w:rsidR="001100F6" w:rsidRDefault="001100F6">
      <w:pPr>
        <w:pStyle w:val="ConsPlusNormal"/>
        <w:spacing w:before="220"/>
        <w:ind w:firstLine="540"/>
        <w:jc w:val="both"/>
      </w:pPr>
      <w:r>
        <w:t>66.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товаров:</w:t>
      </w:r>
    </w:p>
    <w:p w:rsidR="001100F6" w:rsidRDefault="001100F6">
      <w:pPr>
        <w:pStyle w:val="ConsPlusNormal"/>
        <w:spacing w:before="220"/>
        <w:ind w:firstLine="540"/>
        <w:jc w:val="both"/>
      </w:pPr>
      <w:r>
        <w:t>а) код таможенного органа, принявшего решение в отношении декларации на товары;</w:t>
      </w:r>
    </w:p>
    <w:p w:rsidR="001100F6" w:rsidRDefault="001100F6">
      <w:pPr>
        <w:pStyle w:val="ConsPlusNormal"/>
        <w:spacing w:before="220"/>
        <w:ind w:firstLine="540"/>
        <w:jc w:val="both"/>
      </w:pPr>
      <w:r>
        <w:t>б) дата регистрации декларации на товары;</w:t>
      </w:r>
    </w:p>
    <w:p w:rsidR="001100F6" w:rsidRDefault="001100F6">
      <w:pPr>
        <w:pStyle w:val="ConsPlusNormal"/>
        <w:spacing w:before="220"/>
        <w:ind w:firstLine="540"/>
        <w:jc w:val="both"/>
      </w:pPr>
      <w:r>
        <w:t>в) регистрационный номер декларации на товары;</w:t>
      </w:r>
    </w:p>
    <w:p w:rsidR="001100F6" w:rsidRDefault="001100F6">
      <w:pPr>
        <w:pStyle w:val="ConsPlusNormal"/>
        <w:spacing w:before="220"/>
        <w:ind w:firstLine="540"/>
        <w:jc w:val="both"/>
      </w:pPr>
      <w:r>
        <w:t>в(1)) номер товара в декларации на товары;</w:t>
      </w:r>
    </w:p>
    <w:p w:rsidR="001100F6" w:rsidRDefault="001100F6">
      <w:pPr>
        <w:pStyle w:val="ConsPlusNormal"/>
        <w:jc w:val="both"/>
      </w:pPr>
      <w:r>
        <w:t xml:space="preserve">(пп. "в(1)" введен </w:t>
      </w:r>
      <w:hyperlink r:id="rId266">
        <w:r>
          <w:rPr>
            <w:color w:val="0000FF"/>
          </w:rPr>
          <w:t>Постановлением</w:t>
        </w:r>
      </w:hyperlink>
      <w:r>
        <w:t xml:space="preserve"> Правительства РФ от 31.12.2020 N 2464)</w:t>
      </w:r>
    </w:p>
    <w:p w:rsidR="001100F6" w:rsidRDefault="001100F6">
      <w:pPr>
        <w:pStyle w:val="ConsPlusNormal"/>
        <w:spacing w:before="220"/>
        <w:ind w:firstLine="540"/>
        <w:jc w:val="both"/>
      </w:pPr>
      <w:r>
        <w:t>г) код таможенной процедуры;</w:t>
      </w:r>
    </w:p>
    <w:p w:rsidR="001100F6" w:rsidRDefault="001100F6">
      <w:pPr>
        <w:pStyle w:val="ConsPlusNormal"/>
        <w:spacing w:before="220"/>
        <w:ind w:firstLine="540"/>
        <w:jc w:val="both"/>
      </w:pPr>
      <w:r>
        <w:t>д) код особенности декларирования;</w:t>
      </w:r>
    </w:p>
    <w:p w:rsidR="001100F6" w:rsidRDefault="001100F6">
      <w:pPr>
        <w:pStyle w:val="ConsPlusNormal"/>
        <w:spacing w:before="220"/>
        <w:ind w:firstLine="540"/>
        <w:jc w:val="both"/>
      </w:pPr>
      <w:r>
        <w:t>е) наименование организации-отправителя;</w:t>
      </w:r>
    </w:p>
    <w:p w:rsidR="001100F6" w:rsidRDefault="001100F6">
      <w:pPr>
        <w:pStyle w:val="ConsPlusNormal"/>
        <w:spacing w:before="220"/>
        <w:ind w:firstLine="540"/>
        <w:jc w:val="both"/>
      </w:pPr>
      <w:r>
        <w:t>ж) идентификационный номер налогоплательщика отправителя в стране регистрации или его аналог;</w:t>
      </w:r>
    </w:p>
    <w:p w:rsidR="001100F6" w:rsidRDefault="001100F6">
      <w:pPr>
        <w:pStyle w:val="ConsPlusNormal"/>
        <w:spacing w:before="220"/>
        <w:ind w:firstLine="540"/>
        <w:jc w:val="both"/>
      </w:pPr>
      <w:r>
        <w:t>з) наименование организации-получателя;</w:t>
      </w:r>
    </w:p>
    <w:p w:rsidR="001100F6" w:rsidRDefault="001100F6">
      <w:pPr>
        <w:pStyle w:val="ConsPlusNormal"/>
        <w:spacing w:before="220"/>
        <w:ind w:firstLine="540"/>
        <w:jc w:val="both"/>
      </w:pPr>
      <w:r>
        <w:t>з(1)) код страны отправителя;</w:t>
      </w:r>
    </w:p>
    <w:p w:rsidR="001100F6" w:rsidRDefault="001100F6">
      <w:pPr>
        <w:pStyle w:val="ConsPlusNormal"/>
        <w:jc w:val="both"/>
      </w:pPr>
      <w:r>
        <w:t xml:space="preserve">(пп. "з(1)" введен </w:t>
      </w:r>
      <w:hyperlink r:id="rId267">
        <w:r>
          <w:rPr>
            <w:color w:val="0000FF"/>
          </w:rPr>
          <w:t>Постановлением</w:t>
        </w:r>
      </w:hyperlink>
      <w:r>
        <w:t xml:space="preserve"> Правительства РФ от 31.12.2020 N 2464)</w:t>
      </w:r>
    </w:p>
    <w:p w:rsidR="001100F6" w:rsidRDefault="001100F6">
      <w:pPr>
        <w:pStyle w:val="ConsPlusNormal"/>
        <w:spacing w:before="220"/>
        <w:ind w:firstLine="540"/>
        <w:jc w:val="both"/>
      </w:pPr>
      <w:r>
        <w:t>и) идентификационный номер налогоплательщика получателя;</w:t>
      </w:r>
    </w:p>
    <w:p w:rsidR="001100F6" w:rsidRDefault="001100F6">
      <w:pPr>
        <w:pStyle w:val="ConsPlusNormal"/>
        <w:spacing w:before="220"/>
        <w:ind w:firstLine="540"/>
        <w:jc w:val="both"/>
      </w:pPr>
      <w:r>
        <w:t>и(1)) наименование страны отправителя;</w:t>
      </w:r>
    </w:p>
    <w:p w:rsidR="001100F6" w:rsidRDefault="001100F6">
      <w:pPr>
        <w:pStyle w:val="ConsPlusNormal"/>
        <w:jc w:val="both"/>
      </w:pPr>
      <w:r>
        <w:t xml:space="preserve">(пп. "и(1)" введен </w:t>
      </w:r>
      <w:hyperlink r:id="rId268">
        <w:r>
          <w:rPr>
            <w:color w:val="0000FF"/>
          </w:rPr>
          <w:t>Постановлением</w:t>
        </w:r>
      </w:hyperlink>
      <w:r>
        <w:t xml:space="preserve"> Правительства РФ от 31.12.2020 N 2464)</w:t>
      </w:r>
    </w:p>
    <w:p w:rsidR="001100F6" w:rsidRDefault="001100F6">
      <w:pPr>
        <w:pStyle w:val="ConsPlusNormal"/>
        <w:spacing w:before="220"/>
        <w:ind w:firstLine="540"/>
        <w:jc w:val="both"/>
      </w:pPr>
      <w:r>
        <w:t xml:space="preserve">к) 10-значный код товарной </w:t>
      </w:r>
      <w:hyperlink r:id="rId269">
        <w:r>
          <w:rPr>
            <w:color w:val="0000FF"/>
          </w:rPr>
          <w:t>номенклатуры</w:t>
        </w:r>
      </w:hyperlink>
      <w:r>
        <w:t>;</w:t>
      </w:r>
    </w:p>
    <w:p w:rsidR="001100F6" w:rsidRDefault="001100F6">
      <w:pPr>
        <w:pStyle w:val="ConsPlusNormal"/>
        <w:spacing w:before="220"/>
        <w:ind w:firstLine="540"/>
        <w:jc w:val="both"/>
      </w:pPr>
      <w:r>
        <w:t>л) таможенная стоимость товаров;</w:t>
      </w:r>
    </w:p>
    <w:p w:rsidR="001100F6" w:rsidRDefault="001100F6">
      <w:pPr>
        <w:pStyle w:val="ConsPlusNormal"/>
        <w:spacing w:before="220"/>
        <w:ind w:firstLine="540"/>
        <w:jc w:val="both"/>
      </w:pPr>
      <w:r>
        <w:t xml:space="preserve">м) цена товаров (фактурная стоимость), </w:t>
      </w:r>
      <w:hyperlink r:id="rId270">
        <w:r>
          <w:rPr>
            <w:color w:val="0000FF"/>
          </w:rPr>
          <w:t>графа 42</w:t>
        </w:r>
      </w:hyperlink>
      <w:r>
        <w:t xml:space="preserve"> декларации на товары;</w:t>
      </w:r>
    </w:p>
    <w:p w:rsidR="001100F6" w:rsidRDefault="001100F6">
      <w:pPr>
        <w:pStyle w:val="ConsPlusNormal"/>
        <w:spacing w:before="220"/>
        <w:ind w:firstLine="540"/>
        <w:jc w:val="both"/>
      </w:pPr>
      <w:r>
        <w:t>м(1)) наименование организации (индивидуального предпринимателя) - декларанта товаров;</w:t>
      </w:r>
    </w:p>
    <w:p w:rsidR="001100F6" w:rsidRDefault="001100F6">
      <w:pPr>
        <w:pStyle w:val="ConsPlusNormal"/>
        <w:jc w:val="both"/>
      </w:pPr>
      <w:r>
        <w:t xml:space="preserve">(пп. "м(1)" введен </w:t>
      </w:r>
      <w:hyperlink r:id="rId271">
        <w:r>
          <w:rPr>
            <w:color w:val="0000FF"/>
          </w:rPr>
          <w:t>Постановлением</w:t>
        </w:r>
      </w:hyperlink>
      <w:r>
        <w:t xml:space="preserve"> Правительства РФ от 31.12.2020 N 2464)</w:t>
      </w:r>
    </w:p>
    <w:p w:rsidR="001100F6" w:rsidRDefault="001100F6">
      <w:pPr>
        <w:pStyle w:val="ConsPlusNormal"/>
        <w:spacing w:before="220"/>
        <w:ind w:firstLine="540"/>
        <w:jc w:val="both"/>
      </w:pPr>
      <w:r>
        <w:t xml:space="preserve">н) код страны происхождения в соответствии с Общероссийским </w:t>
      </w:r>
      <w:hyperlink r:id="rId272">
        <w:r>
          <w:rPr>
            <w:color w:val="0000FF"/>
          </w:rPr>
          <w:t>классификатором</w:t>
        </w:r>
      </w:hyperlink>
      <w:r>
        <w:t xml:space="preserve"> стран мира;</w:t>
      </w:r>
    </w:p>
    <w:p w:rsidR="001100F6" w:rsidRDefault="001100F6">
      <w:pPr>
        <w:pStyle w:val="ConsPlusNormal"/>
        <w:spacing w:before="220"/>
        <w:ind w:firstLine="540"/>
        <w:jc w:val="both"/>
      </w:pPr>
      <w:r>
        <w:t>н(1)) идентификационный номер налогоплательщика декларанта товаров;</w:t>
      </w:r>
    </w:p>
    <w:p w:rsidR="001100F6" w:rsidRDefault="001100F6">
      <w:pPr>
        <w:pStyle w:val="ConsPlusNormal"/>
        <w:jc w:val="both"/>
      </w:pPr>
      <w:r>
        <w:t xml:space="preserve">(пп. "н(1)" введен </w:t>
      </w:r>
      <w:hyperlink r:id="rId273">
        <w:r>
          <w:rPr>
            <w:color w:val="0000FF"/>
          </w:rPr>
          <w:t>Постановлением</w:t>
        </w:r>
      </w:hyperlink>
      <w:r>
        <w:t xml:space="preserve"> Правительства РФ от 31.12.2020 N 2464)</w:t>
      </w:r>
    </w:p>
    <w:p w:rsidR="001100F6" w:rsidRDefault="001100F6">
      <w:pPr>
        <w:pStyle w:val="ConsPlusNormal"/>
        <w:spacing w:before="220"/>
        <w:ind w:firstLine="540"/>
        <w:jc w:val="both"/>
      </w:pPr>
      <w:r>
        <w:t>о) количество товаров в дополнительной единице измерения;</w:t>
      </w:r>
    </w:p>
    <w:p w:rsidR="001100F6" w:rsidRDefault="001100F6">
      <w:pPr>
        <w:pStyle w:val="ConsPlusNormal"/>
        <w:spacing w:before="220"/>
        <w:ind w:firstLine="540"/>
        <w:jc w:val="both"/>
      </w:pPr>
      <w:r>
        <w:t>п) наименование дополнительной единицы измерения;</w:t>
      </w:r>
    </w:p>
    <w:p w:rsidR="001100F6" w:rsidRDefault="001100F6">
      <w:pPr>
        <w:pStyle w:val="ConsPlusNormal"/>
        <w:spacing w:before="220"/>
        <w:ind w:firstLine="540"/>
        <w:jc w:val="both"/>
      </w:pPr>
      <w:r>
        <w:t>п(1)) трехзначный буквенный код валюты цены договора;</w:t>
      </w:r>
    </w:p>
    <w:p w:rsidR="001100F6" w:rsidRDefault="001100F6">
      <w:pPr>
        <w:pStyle w:val="ConsPlusNormal"/>
        <w:jc w:val="both"/>
      </w:pPr>
      <w:r>
        <w:t xml:space="preserve">(пп. "п(1)" введен </w:t>
      </w:r>
      <w:hyperlink r:id="rId274">
        <w:r>
          <w:rPr>
            <w:color w:val="0000FF"/>
          </w:rPr>
          <w:t>Постановлением</w:t>
        </w:r>
      </w:hyperlink>
      <w:r>
        <w:t xml:space="preserve"> Правительства РФ от 31.12.2020 N 2464)</w:t>
      </w:r>
    </w:p>
    <w:p w:rsidR="001100F6" w:rsidRDefault="001100F6">
      <w:pPr>
        <w:pStyle w:val="ConsPlusNormal"/>
        <w:spacing w:before="220"/>
        <w:ind w:firstLine="540"/>
        <w:jc w:val="both"/>
      </w:pPr>
      <w:r>
        <w:t>р) код дополнительной единицы измерения;</w:t>
      </w:r>
    </w:p>
    <w:p w:rsidR="001100F6" w:rsidRDefault="001100F6">
      <w:pPr>
        <w:pStyle w:val="ConsPlusNormal"/>
        <w:spacing w:before="220"/>
        <w:ind w:firstLine="540"/>
        <w:jc w:val="both"/>
      </w:pPr>
      <w:r>
        <w:t>с) наименование товаров в декларации на товары;</w:t>
      </w:r>
    </w:p>
    <w:p w:rsidR="001100F6" w:rsidRDefault="001100F6">
      <w:pPr>
        <w:pStyle w:val="ConsPlusNormal"/>
        <w:spacing w:before="220"/>
        <w:ind w:firstLine="540"/>
        <w:jc w:val="both"/>
      </w:pPr>
      <w:r>
        <w:t>т) количество товаров в декларации на товары;</w:t>
      </w:r>
    </w:p>
    <w:p w:rsidR="001100F6" w:rsidRDefault="001100F6">
      <w:pPr>
        <w:pStyle w:val="ConsPlusNormal"/>
        <w:spacing w:before="220"/>
        <w:ind w:firstLine="540"/>
        <w:jc w:val="both"/>
      </w:pPr>
      <w:r>
        <w:t>у) код идентификации, или код идентификации комплекта, или код идентификации набора, или код идентификации транспортной упаковки, или агрегированный таможенный код;</w:t>
      </w:r>
    </w:p>
    <w:p w:rsidR="001100F6" w:rsidRDefault="001100F6">
      <w:pPr>
        <w:pStyle w:val="ConsPlusNormal"/>
        <w:spacing w:before="220"/>
        <w:ind w:firstLine="540"/>
        <w:jc w:val="both"/>
      </w:pPr>
      <w:r>
        <w:t>ф) сумма налога на добавленную стоимость, уплаченная в бюджет Российской Федерации, в отношении товаров;</w:t>
      </w:r>
    </w:p>
    <w:p w:rsidR="001100F6" w:rsidRDefault="001100F6">
      <w:pPr>
        <w:pStyle w:val="ConsPlusNormal"/>
        <w:spacing w:before="220"/>
        <w:ind w:firstLine="540"/>
        <w:jc w:val="both"/>
      </w:pPr>
      <w:r>
        <w:t>х) код принятого решения;</w:t>
      </w:r>
    </w:p>
    <w:p w:rsidR="001100F6" w:rsidRDefault="001100F6">
      <w:pPr>
        <w:pStyle w:val="ConsPlusNormal"/>
        <w:spacing w:before="220"/>
        <w:ind w:firstLine="540"/>
        <w:jc w:val="both"/>
      </w:pPr>
      <w:r>
        <w:t>ц) дата и время принятого решения;</w:t>
      </w:r>
    </w:p>
    <w:p w:rsidR="001100F6" w:rsidRDefault="001100F6">
      <w:pPr>
        <w:pStyle w:val="ConsPlusNormal"/>
        <w:spacing w:before="220"/>
        <w:ind w:firstLine="540"/>
        <w:jc w:val="both"/>
      </w:pPr>
      <w:r>
        <w:t>ч) товарный знак (при наличии);</w:t>
      </w:r>
    </w:p>
    <w:p w:rsidR="001100F6" w:rsidRDefault="001100F6">
      <w:pPr>
        <w:pStyle w:val="ConsPlusNormal"/>
        <w:spacing w:before="220"/>
        <w:ind w:firstLine="540"/>
        <w:jc w:val="both"/>
      </w:pPr>
      <w:r>
        <w:t>ч(1)) порядковый номер (номера) строки в декларации на товары;</w:t>
      </w:r>
    </w:p>
    <w:p w:rsidR="001100F6" w:rsidRDefault="001100F6">
      <w:pPr>
        <w:pStyle w:val="ConsPlusNormal"/>
        <w:jc w:val="both"/>
      </w:pPr>
      <w:r>
        <w:t xml:space="preserve">(пп. "ч(1)" введен </w:t>
      </w:r>
      <w:hyperlink r:id="rId275">
        <w:r>
          <w:rPr>
            <w:color w:val="0000FF"/>
          </w:rPr>
          <w:t>Постановлением</w:t>
        </w:r>
      </w:hyperlink>
      <w:r>
        <w:t xml:space="preserve"> Правительства РФ от 31.12.2020 N 2464)</w:t>
      </w:r>
    </w:p>
    <w:p w:rsidR="001100F6" w:rsidRDefault="001100F6">
      <w:pPr>
        <w:pStyle w:val="ConsPlusNormal"/>
        <w:spacing w:before="220"/>
        <w:ind w:firstLine="540"/>
        <w:jc w:val="both"/>
      </w:pPr>
      <w:r>
        <w:t>ш) вид, дата и номер документа, подтверждающего соответствие товара обязательным требованиям (сертификат соответствия или декларация о соответствии) при наличии требований о подтверждении соответствия товара;</w:t>
      </w:r>
    </w:p>
    <w:p w:rsidR="001100F6" w:rsidRDefault="001100F6">
      <w:pPr>
        <w:pStyle w:val="ConsPlusNormal"/>
        <w:jc w:val="both"/>
      </w:pPr>
      <w:r>
        <w:t xml:space="preserve">(пп. "ш" в ред. </w:t>
      </w:r>
      <w:hyperlink r:id="rId276">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 xml:space="preserve">щ) - ы) утратили силу с 1 марта 2023 года. - </w:t>
      </w:r>
      <w:hyperlink r:id="rId277">
        <w:r>
          <w:rPr>
            <w:color w:val="0000FF"/>
          </w:rPr>
          <w:t>Постановление</w:t>
        </w:r>
      </w:hyperlink>
      <w:r>
        <w:t xml:space="preserve"> Правительства РФ от 29.07.2022 N 1351;</w:t>
      </w:r>
    </w:p>
    <w:p w:rsidR="001100F6" w:rsidRDefault="001100F6">
      <w:pPr>
        <w:pStyle w:val="ConsPlusNormal"/>
        <w:spacing w:before="220"/>
        <w:ind w:firstLine="540"/>
        <w:jc w:val="both"/>
      </w:pPr>
      <w:r>
        <w:t>э) вес брутто;</w:t>
      </w:r>
    </w:p>
    <w:p w:rsidR="001100F6" w:rsidRDefault="001100F6">
      <w:pPr>
        <w:pStyle w:val="ConsPlusNormal"/>
        <w:jc w:val="both"/>
      </w:pPr>
      <w:r>
        <w:t xml:space="preserve">(пп. "э" введен </w:t>
      </w:r>
      <w:hyperlink r:id="rId278">
        <w:r>
          <w:rPr>
            <w:color w:val="0000FF"/>
          </w:rPr>
          <w:t>Постановлением</w:t>
        </w:r>
      </w:hyperlink>
      <w:r>
        <w:t xml:space="preserve"> Правительства РФ от 31.12.2020 N 2464)</w:t>
      </w:r>
    </w:p>
    <w:p w:rsidR="001100F6" w:rsidRDefault="001100F6">
      <w:pPr>
        <w:pStyle w:val="ConsPlusNormal"/>
        <w:spacing w:before="220"/>
        <w:ind w:firstLine="540"/>
        <w:jc w:val="both"/>
      </w:pPr>
      <w:r>
        <w:t>ю) вес нетто.</w:t>
      </w:r>
    </w:p>
    <w:p w:rsidR="001100F6" w:rsidRDefault="001100F6">
      <w:pPr>
        <w:pStyle w:val="ConsPlusNormal"/>
        <w:jc w:val="both"/>
      </w:pPr>
      <w:r>
        <w:t xml:space="preserve">(пп. "ю" введен </w:t>
      </w:r>
      <w:hyperlink r:id="rId279">
        <w:r>
          <w:rPr>
            <w:color w:val="0000FF"/>
          </w:rPr>
          <w:t>Постановлением</w:t>
        </w:r>
      </w:hyperlink>
      <w:r>
        <w:t xml:space="preserve"> Правительства РФ от 31.12.2020 N 2464)</w:t>
      </w:r>
    </w:p>
    <w:p w:rsidR="001100F6" w:rsidRDefault="001100F6">
      <w:pPr>
        <w:pStyle w:val="ConsPlusNormal"/>
        <w:spacing w:before="220"/>
        <w:ind w:firstLine="540"/>
        <w:jc w:val="both"/>
      </w:pPr>
      <w:r>
        <w:t>67. При внесении изменений и (или) дополнений в сведения, указанные в таможенной декларации на товары, после выпуска 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товарах.</w:t>
      </w:r>
    </w:p>
    <w:p w:rsidR="001100F6" w:rsidRDefault="001100F6">
      <w:pPr>
        <w:pStyle w:val="ConsPlusNormal"/>
        <w:spacing w:before="220"/>
        <w:ind w:firstLine="540"/>
        <w:jc w:val="both"/>
      </w:pPr>
      <w:r>
        <w:t>68.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1100F6" w:rsidRDefault="001100F6">
      <w:pPr>
        <w:pStyle w:val="ConsPlusNormal"/>
        <w:spacing w:before="220"/>
        <w:ind w:firstLine="540"/>
        <w:jc w:val="both"/>
      </w:pPr>
      <w:bookmarkStart w:id="39" w:name="P607"/>
      <w:bookmarkEnd w:id="39"/>
      <w:r>
        <w:t>69. Участники оборота товаров, осуществляющие продажу товаров с применением контрольно-кассовой техники, направляют в информационную систему мониторинга информацию об обороте товаров, если операция осуществляется между участниками оборота товаров, зарегистрированными в информационной системе мониторинга, о выводе из оборота товаров или о возврате в оборот товаров с неповрежденным средством идентификации с использованием контрольно-кассовой техники, за исключением участников оборота 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w:t>
      </w:r>
    </w:p>
    <w:p w:rsidR="001100F6" w:rsidRDefault="001100F6">
      <w:pPr>
        <w:pStyle w:val="ConsPlusNormal"/>
        <w:jc w:val="both"/>
      </w:pPr>
      <w:r>
        <w:t xml:space="preserve">(п. 69 в ред. </w:t>
      </w:r>
      <w:hyperlink r:id="rId280">
        <w:r>
          <w:rPr>
            <w:color w:val="0000FF"/>
          </w:rPr>
          <w:t>Постановления</w:t>
        </w:r>
      </w:hyperlink>
      <w:r>
        <w:t xml:space="preserve"> Правительства РФ от 19.10.2022 N 1861)</w:t>
      </w:r>
    </w:p>
    <w:p w:rsidR="001100F6" w:rsidRDefault="001100F6">
      <w:pPr>
        <w:pStyle w:val="ConsPlusNormal"/>
        <w:spacing w:before="220"/>
        <w:ind w:firstLine="540"/>
        <w:jc w:val="both"/>
      </w:pPr>
      <w:r>
        <w:t>69(1). Участники оборота товаров, осуществляющие продажу маркированных товаров или возврат в оборот товаров с неповрежденным средством идентификации и операцию корректировки первично поданной информации о выводе из оборота товаров или о возврате в оборот товаров с неповрежденным средством идентификации посредством контрольно-кассовой техники, направляют в информационную систему мониторинга информацию о корректировке вывода из оборота товаров посредством контрольно-кассовой техники или возврата в оборот товаров с неповрежденным средством идентификации. Корректировка первично поданной информации возможна только в отношении цены товара за единицу с учетом скидок, наценок, сборов и налогов, стоимости товара с учетом скидок, наценок, сборов и налогов, ставки налога на добавленную стоимость, включенного в стоимость товара.</w:t>
      </w:r>
    </w:p>
    <w:p w:rsidR="001100F6" w:rsidRDefault="001100F6">
      <w:pPr>
        <w:pStyle w:val="ConsPlusNormal"/>
        <w:jc w:val="both"/>
      </w:pPr>
      <w:r>
        <w:t xml:space="preserve">(п. 69(1) в ред. </w:t>
      </w:r>
      <w:hyperlink r:id="rId281">
        <w:r>
          <w:rPr>
            <w:color w:val="0000FF"/>
          </w:rPr>
          <w:t>Постановления</w:t>
        </w:r>
      </w:hyperlink>
      <w:r>
        <w:t xml:space="preserve"> Правительства РФ от 19.10.2022 N 1861)</w:t>
      </w:r>
    </w:p>
    <w:p w:rsidR="001100F6" w:rsidRDefault="001100F6">
      <w:pPr>
        <w:pStyle w:val="ConsPlusNormal"/>
        <w:spacing w:before="220"/>
        <w:ind w:firstLine="540"/>
        <w:jc w:val="both"/>
      </w:pPr>
      <w:r>
        <w:t>70. Участник оборота товаров, осуществляющий продажу товаров или возврат в оборот товаров с неповрежденным средством идентификации с применением контрольно-кассовой техники, идентифицирует и распознает средство идентификации программными и (или) техническими средствами, сопряженными с установленной у него и зарегистрированной контрольно-кассовой техникой.</w:t>
      </w:r>
    </w:p>
    <w:p w:rsidR="001100F6" w:rsidRDefault="001100F6">
      <w:pPr>
        <w:pStyle w:val="ConsPlusNormal"/>
        <w:jc w:val="both"/>
      </w:pPr>
      <w:r>
        <w:t xml:space="preserve">(п. 70 в ред. </w:t>
      </w:r>
      <w:hyperlink r:id="rId282">
        <w:r>
          <w:rPr>
            <w:color w:val="0000FF"/>
          </w:rPr>
          <w:t>Постановления</w:t>
        </w:r>
      </w:hyperlink>
      <w:r>
        <w:t xml:space="preserve"> Правительства РФ от 19.10.2022 N 1861)</w:t>
      </w:r>
    </w:p>
    <w:p w:rsidR="001100F6" w:rsidRDefault="001100F6">
      <w:pPr>
        <w:pStyle w:val="ConsPlusNormal"/>
        <w:spacing w:before="220"/>
        <w:ind w:firstLine="540"/>
        <w:jc w:val="both"/>
      </w:pPr>
      <w:bookmarkStart w:id="40" w:name="P613"/>
      <w:bookmarkEnd w:id="40"/>
      <w:r>
        <w:t xml:space="preserve">71. При наличии договора с участником оборота товаров, осуществляющим расчеты за товары в соответствии с Федеральным </w:t>
      </w:r>
      <w:hyperlink r:id="rId283">
        <w:r>
          <w:rPr>
            <w:color w:val="0000FF"/>
          </w:rPr>
          <w:t>законом</w:t>
        </w:r>
      </w:hyperlink>
      <w:r>
        <w:t xml:space="preserve"> "О применении контрольно-кассовой техники при осуществлении расчетов в Российской Федерации", оператор фискальных данных по поручению такого участника оборота товаров осуществляет от его имени ежедневную передачу в режиме реального времени полученной от него информации оператору по каждой единице маркированных товаров в соответствии с протоколом обмена информацией между оператором фискальных данных и информационной системой мониторинга, включающей следующие обязательные сведения:</w:t>
      </w:r>
    </w:p>
    <w:p w:rsidR="001100F6" w:rsidRDefault="001100F6">
      <w:pPr>
        <w:pStyle w:val="ConsPlusNormal"/>
        <w:jc w:val="both"/>
      </w:pPr>
      <w:r>
        <w:t xml:space="preserve">(в ред. </w:t>
      </w:r>
      <w:hyperlink r:id="rId284">
        <w:r>
          <w:rPr>
            <w:color w:val="0000FF"/>
          </w:rPr>
          <w:t>Постановления</w:t>
        </w:r>
      </w:hyperlink>
      <w:r>
        <w:t xml:space="preserve"> Правительства РФ от 19.10.2022 N 1861)</w:t>
      </w:r>
    </w:p>
    <w:p w:rsidR="001100F6" w:rsidRDefault="001100F6">
      <w:pPr>
        <w:pStyle w:val="ConsPlusNormal"/>
        <w:spacing w:before="220"/>
        <w:ind w:firstLine="540"/>
        <w:jc w:val="both"/>
      </w:pPr>
      <w:r>
        <w:t xml:space="preserve">а) идентификационный номер налогоплательщика пользователя контрольно-кассовой техники (за исключением случаев, предусмотренных Федеральным </w:t>
      </w:r>
      <w:hyperlink r:id="rId285">
        <w:r>
          <w:rPr>
            <w:color w:val="0000FF"/>
          </w:rPr>
          <w:t>законом</w:t>
        </w:r>
      </w:hyperlink>
      <w:r>
        <w:t xml:space="preserve"> "О применении контрольно-кассовой техники при осуществлении расчетов в Российской Федерации");</w:t>
      </w:r>
    </w:p>
    <w:p w:rsidR="001100F6" w:rsidRDefault="001100F6">
      <w:pPr>
        <w:pStyle w:val="ConsPlusNormal"/>
        <w:jc w:val="both"/>
      </w:pPr>
      <w:r>
        <w:t xml:space="preserve">(в ред. </w:t>
      </w:r>
      <w:hyperlink r:id="rId286">
        <w:r>
          <w:rPr>
            <w:color w:val="0000FF"/>
          </w:rPr>
          <w:t>Постановления</w:t>
        </w:r>
      </w:hyperlink>
      <w:r>
        <w:t xml:space="preserve"> Правительства РФ от 19.10.2022 N 1861)</w:t>
      </w:r>
    </w:p>
    <w:p w:rsidR="001100F6" w:rsidRDefault="001100F6">
      <w:pPr>
        <w:pStyle w:val="ConsPlusNormal"/>
        <w:spacing w:before="220"/>
        <w:ind w:firstLine="540"/>
        <w:jc w:val="both"/>
      </w:pPr>
      <w:r>
        <w:t>б) код формы документа;</w:t>
      </w:r>
    </w:p>
    <w:p w:rsidR="001100F6" w:rsidRDefault="001100F6">
      <w:pPr>
        <w:pStyle w:val="ConsPlusNormal"/>
        <w:jc w:val="both"/>
      </w:pPr>
      <w:r>
        <w:t xml:space="preserve">(в ред. </w:t>
      </w:r>
      <w:hyperlink r:id="rId287">
        <w:r>
          <w:rPr>
            <w:color w:val="0000FF"/>
          </w:rPr>
          <w:t>Постановления</w:t>
        </w:r>
      </w:hyperlink>
      <w:r>
        <w:t xml:space="preserve"> Правительства РФ от 19.10.2022 N 1861)</w:t>
      </w:r>
    </w:p>
    <w:p w:rsidR="001100F6" w:rsidRDefault="001100F6">
      <w:pPr>
        <w:pStyle w:val="ConsPlusNormal"/>
        <w:spacing w:before="220"/>
        <w:ind w:firstLine="540"/>
        <w:jc w:val="both"/>
      </w:pPr>
      <w:r>
        <w:t xml:space="preserve">в) утратил силу с 1 марта 2023 года. - </w:t>
      </w:r>
      <w:hyperlink r:id="rId288">
        <w:r>
          <w:rPr>
            <w:color w:val="0000FF"/>
          </w:rPr>
          <w:t>Постановление</w:t>
        </w:r>
      </w:hyperlink>
      <w:r>
        <w:t xml:space="preserve"> Правительства РФ от 19.10.2022 N 1861;</w:t>
      </w:r>
    </w:p>
    <w:p w:rsidR="001100F6" w:rsidRDefault="001100F6">
      <w:pPr>
        <w:pStyle w:val="ConsPlusNormal"/>
        <w:spacing w:before="220"/>
        <w:ind w:firstLine="540"/>
        <w:jc w:val="both"/>
      </w:pPr>
      <w:r>
        <w:t>г) порядковый номер документа;</w:t>
      </w:r>
    </w:p>
    <w:p w:rsidR="001100F6" w:rsidRDefault="001100F6">
      <w:pPr>
        <w:pStyle w:val="ConsPlusNormal"/>
        <w:spacing w:before="220"/>
        <w:ind w:firstLine="540"/>
        <w:jc w:val="both"/>
      </w:pPr>
      <w:r>
        <w:t>д) дата и время формирования документа;</w:t>
      </w:r>
    </w:p>
    <w:p w:rsidR="001100F6" w:rsidRDefault="001100F6">
      <w:pPr>
        <w:pStyle w:val="ConsPlusNormal"/>
        <w:spacing w:before="220"/>
        <w:ind w:firstLine="540"/>
        <w:jc w:val="both"/>
      </w:pPr>
      <w:r>
        <w:t>е)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1100F6" w:rsidRDefault="001100F6">
      <w:pPr>
        <w:pStyle w:val="ConsPlusNormal"/>
        <w:spacing w:before="220"/>
        <w:ind w:firstLine="540"/>
        <w:jc w:val="both"/>
      </w:pPr>
      <w:r>
        <w:t>ж) код маркировки, или код идентификации товара, или код маркировки комплекта, или код идентификации комплекта, или код маркировки набора, или код идентификации набора в составе реквизита "код товара";</w:t>
      </w:r>
    </w:p>
    <w:p w:rsidR="001100F6" w:rsidRDefault="001100F6">
      <w:pPr>
        <w:pStyle w:val="ConsPlusNormal"/>
        <w:jc w:val="both"/>
      </w:pPr>
      <w:r>
        <w:t xml:space="preserve">(пп. "ж" в ред. </w:t>
      </w:r>
      <w:hyperlink r:id="rId289">
        <w:r>
          <w:rPr>
            <w:color w:val="0000FF"/>
          </w:rPr>
          <w:t>Постановления</w:t>
        </w:r>
      </w:hyperlink>
      <w:r>
        <w:t xml:space="preserve"> Правительства РФ от 19.10.2022 N 1861)</w:t>
      </w:r>
    </w:p>
    <w:p w:rsidR="001100F6" w:rsidRDefault="001100F6">
      <w:pPr>
        <w:pStyle w:val="ConsPlusNormal"/>
        <w:spacing w:before="220"/>
        <w:ind w:firstLine="540"/>
        <w:jc w:val="both"/>
      </w:pPr>
      <w:r>
        <w:t>з) данные по каждой единице товара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1100F6" w:rsidRDefault="001100F6">
      <w:pPr>
        <w:pStyle w:val="ConsPlusNormal"/>
        <w:jc w:val="both"/>
      </w:pPr>
      <w:r>
        <w:t xml:space="preserve">(в ред. </w:t>
      </w:r>
      <w:hyperlink r:id="rId290">
        <w:r>
          <w:rPr>
            <w:color w:val="0000FF"/>
          </w:rPr>
          <w:t>Постановления</w:t>
        </w:r>
      </w:hyperlink>
      <w:r>
        <w:t xml:space="preserve"> Правительства РФ от 19.10.2022 N 1861)</w:t>
      </w:r>
    </w:p>
    <w:p w:rsidR="001100F6" w:rsidRDefault="001100F6">
      <w:pPr>
        <w:pStyle w:val="ConsPlusNormal"/>
        <w:spacing w:before="220"/>
        <w:ind w:firstLine="540"/>
        <w:jc w:val="both"/>
      </w:pPr>
      <w:r>
        <w:t>и) регистрационный номер контрольно-кассовой техники;</w:t>
      </w:r>
    </w:p>
    <w:p w:rsidR="001100F6" w:rsidRDefault="001100F6">
      <w:pPr>
        <w:pStyle w:val="ConsPlusNormal"/>
        <w:spacing w:before="220"/>
        <w:ind w:firstLine="540"/>
        <w:jc w:val="both"/>
      </w:pPr>
      <w:r>
        <w:t>к) заводской номер фискального накопителя;</w:t>
      </w:r>
    </w:p>
    <w:p w:rsidR="001100F6" w:rsidRDefault="001100F6">
      <w:pPr>
        <w:pStyle w:val="ConsPlusNormal"/>
        <w:spacing w:before="220"/>
        <w:ind w:firstLine="540"/>
        <w:jc w:val="both"/>
      </w:pPr>
      <w:r>
        <w:t xml:space="preserve">л) адрес места применения контрольно-кассовой техники (за исключением случаев, предусмотренных Федеральным </w:t>
      </w:r>
      <w:hyperlink r:id="rId291">
        <w:r>
          <w:rPr>
            <w:color w:val="0000FF"/>
          </w:rPr>
          <w:t>законом</w:t>
        </w:r>
      </w:hyperlink>
      <w:r>
        <w:t xml:space="preserve"> "О применении контрольно-кассовой техники при осуществлении расчетов в Российской Федерации");</w:t>
      </w:r>
    </w:p>
    <w:p w:rsidR="001100F6" w:rsidRDefault="001100F6">
      <w:pPr>
        <w:pStyle w:val="ConsPlusNormal"/>
        <w:spacing w:before="220"/>
        <w:ind w:firstLine="540"/>
        <w:jc w:val="both"/>
      </w:pPr>
      <w:r>
        <w:t>м) система налогообложения, применяемая пользователем при расчетах за маркированные товары;</w:t>
      </w:r>
    </w:p>
    <w:p w:rsidR="001100F6" w:rsidRDefault="001100F6">
      <w:pPr>
        <w:pStyle w:val="ConsPlusNormal"/>
        <w:jc w:val="both"/>
      </w:pPr>
      <w:r>
        <w:t xml:space="preserve">(в ред. </w:t>
      </w:r>
      <w:hyperlink r:id="rId292">
        <w:r>
          <w:rPr>
            <w:color w:val="0000FF"/>
          </w:rPr>
          <w:t>Постановления</w:t>
        </w:r>
      </w:hyperlink>
      <w:r>
        <w:t xml:space="preserve"> Правительства РФ от 19.10.2022 N 1861)</w:t>
      </w:r>
    </w:p>
    <w:p w:rsidR="001100F6" w:rsidRDefault="001100F6">
      <w:pPr>
        <w:pStyle w:val="ConsPlusNormal"/>
        <w:spacing w:before="220"/>
        <w:ind w:firstLine="540"/>
        <w:jc w:val="both"/>
      </w:pPr>
      <w:r>
        <w:t>н)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1100F6" w:rsidRDefault="001100F6">
      <w:pPr>
        <w:pStyle w:val="ConsPlusNormal"/>
        <w:jc w:val="both"/>
      </w:pPr>
      <w:r>
        <w:t xml:space="preserve">(пп. "н" введен </w:t>
      </w:r>
      <w:hyperlink r:id="rId293">
        <w:r>
          <w:rPr>
            <w:color w:val="0000FF"/>
          </w:rPr>
          <w:t>Постановлением</w:t>
        </w:r>
      </w:hyperlink>
      <w:r>
        <w:t xml:space="preserve"> Правительства РФ от 19.10.2022 N 1861)</w:t>
      </w:r>
    </w:p>
    <w:p w:rsidR="001100F6" w:rsidRDefault="001100F6">
      <w:pPr>
        <w:pStyle w:val="ConsPlusNormal"/>
        <w:jc w:val="both"/>
      </w:pPr>
      <w:r>
        <w:t xml:space="preserve">(п. 71 в ред. </w:t>
      </w:r>
      <w:hyperlink r:id="rId294">
        <w:r>
          <w:rPr>
            <w:color w:val="0000FF"/>
          </w:rPr>
          <w:t>Постановления</w:t>
        </w:r>
      </w:hyperlink>
      <w:r>
        <w:t xml:space="preserve"> Правительства РФ от 31.12.2020 N 2464)</w:t>
      </w:r>
    </w:p>
    <w:p w:rsidR="001100F6" w:rsidRDefault="001100F6">
      <w:pPr>
        <w:pStyle w:val="ConsPlusNormal"/>
        <w:spacing w:before="220"/>
        <w:ind w:firstLine="540"/>
        <w:jc w:val="both"/>
      </w:pPr>
      <w:r>
        <w:t xml:space="preserve">71(1). Сведения об осуществлении расчетов с применением контрольно-кассовой техники между участниками оборота товаров приравниваются к уведомлению о передаче (приемке) товаров, предусмотренному </w:t>
      </w:r>
      <w:hyperlink w:anchor="P522">
        <w:r>
          <w:rPr>
            <w:color w:val="0000FF"/>
          </w:rPr>
          <w:t>пунктом 59</w:t>
        </w:r>
      </w:hyperlink>
      <w:r>
        <w:t xml:space="preserve"> настоящих Правил, и являются основанием для отражения оператором в информационной системе мониторинга факта приема-передачи товаров.</w:t>
      </w:r>
    </w:p>
    <w:p w:rsidR="001100F6" w:rsidRDefault="001100F6">
      <w:pPr>
        <w:pStyle w:val="ConsPlusNormal"/>
        <w:jc w:val="both"/>
      </w:pPr>
      <w:r>
        <w:t xml:space="preserve">(п. 71(1) введен </w:t>
      </w:r>
      <w:hyperlink r:id="rId295">
        <w:r>
          <w:rPr>
            <w:color w:val="0000FF"/>
          </w:rPr>
          <w:t>Постановлением</w:t>
        </w:r>
      </w:hyperlink>
      <w:r>
        <w:t xml:space="preserve"> Правительства РФ от 19.10.2022 N 1861)</w:t>
      </w:r>
    </w:p>
    <w:p w:rsidR="001100F6" w:rsidRDefault="001100F6">
      <w:pPr>
        <w:pStyle w:val="ConsPlusNormal"/>
        <w:spacing w:before="220"/>
        <w:ind w:firstLine="540"/>
        <w:jc w:val="both"/>
      </w:pPr>
      <w:r>
        <w:t>72. При отсутствии договора с оператором фискальных данных на осуществление от имени и по поручению участника оборота товаров передачи информации оператору или при отсутствии у оператора фискальных данных технической возможности осуществлять от имени и по поручению участника оборота товаров передачу информации об обороте товаров, если операция осуществляется между участниками оборота товаров, зарегистрированными в информационной системе мониторинга, о выводе из оборота товаров или о возврате в оборот товаров с неповрежденным средством идентификации, обязанность по передаче сведений об обороте, о выводе из оборота товаров или о возврате в оборот товаров с неповрежденным средством идентификации с применением контрольно-кассовой техники выполняется участником оборота товаров в срок не позднее 30 календарных дней со дня продажи товаров через личный кабинет участника оборота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1100F6" w:rsidRDefault="001100F6">
      <w:pPr>
        <w:pStyle w:val="ConsPlusNormal"/>
        <w:jc w:val="both"/>
      </w:pPr>
      <w:r>
        <w:t xml:space="preserve">(п. 72 в ред. </w:t>
      </w:r>
      <w:hyperlink r:id="rId296">
        <w:r>
          <w:rPr>
            <w:color w:val="0000FF"/>
          </w:rPr>
          <w:t>Постановления</w:t>
        </w:r>
      </w:hyperlink>
      <w:r>
        <w:t xml:space="preserve"> Правительства РФ от 19.10.2022 N 1861)</w:t>
      </w:r>
    </w:p>
    <w:p w:rsidR="001100F6" w:rsidRDefault="001100F6">
      <w:pPr>
        <w:pStyle w:val="ConsPlusNormal"/>
        <w:spacing w:before="220"/>
        <w:ind w:firstLine="540"/>
        <w:jc w:val="both"/>
      </w:pPr>
      <w:r>
        <w:t>73. Уведомление о регистрации в информационной системе мониторинга сведений об обороте, если операция осуществляется между участниками оборота товаров, зарегистрированными в информационной системе мониторинга, о выводе из оборота товаров или о возврате в оборот товаров с неповрежденным средством идентификации либо об отказе в регистрации таких сведений направляется оператору фискальных данных, и (или) участнику оборота товаров, осуществившему продажу товаров, и (или) участникам оборота товаров, осуществившим прием-передачу товаров с применением контрольно-кассовой техники.</w:t>
      </w:r>
    </w:p>
    <w:p w:rsidR="001100F6" w:rsidRDefault="001100F6">
      <w:pPr>
        <w:pStyle w:val="ConsPlusNormal"/>
        <w:jc w:val="both"/>
      </w:pPr>
      <w:r>
        <w:t xml:space="preserve">(п. 73 в ред. </w:t>
      </w:r>
      <w:hyperlink r:id="rId297">
        <w:r>
          <w:rPr>
            <w:color w:val="0000FF"/>
          </w:rPr>
          <w:t>Постановления</w:t>
        </w:r>
      </w:hyperlink>
      <w:r>
        <w:t xml:space="preserve"> Правительства РФ от 19.10.2022 N 1861)</w:t>
      </w:r>
    </w:p>
    <w:p w:rsidR="001100F6" w:rsidRDefault="001100F6">
      <w:pPr>
        <w:pStyle w:val="ConsPlusNormal"/>
        <w:spacing w:before="220"/>
        <w:ind w:firstLine="540"/>
        <w:jc w:val="both"/>
      </w:pPr>
      <w:bookmarkStart w:id="41" w:name="P641"/>
      <w:bookmarkEnd w:id="41"/>
      <w:r>
        <w:t xml:space="preserve">74. В случаях применения контрольно-кассовой техники в режиме, не предусматривающем обязательной передачи в налоговые органы и в информационную систему мониторинга фискальных документов в электронной форме через оператора фискальных данных, а также в случае, если участник оборота товаров подпадает под действие положений </w:t>
      </w:r>
      <w:hyperlink r:id="rId298">
        <w:r>
          <w:rPr>
            <w:color w:val="0000FF"/>
          </w:rPr>
          <w:t>пункта 3 статьи 2</w:t>
        </w:r>
      </w:hyperlink>
      <w:r>
        <w:t xml:space="preserve"> Федерального закона "О применении контрольно-кассовой техники при осуществлении расчетов в Российской Федерации", участники оборота товаров самостоятельно в срок не позднее 30 календарных дней со дня продажи товаров направляют в информационную систему мониторинга информацию об обороте товаров, если операция осуществляется между участниками оборота товаров, зарегистрированными в информационной системе мониторинга, о выводе из оборота товаров или о возврате в оборот товаров с неповрежденным средством идентификации, содержащую сведения, предусмотренные </w:t>
      </w:r>
      <w:hyperlink w:anchor="P613">
        <w:r>
          <w:rPr>
            <w:color w:val="0000FF"/>
          </w:rPr>
          <w:t>пунктом 71</w:t>
        </w:r>
      </w:hyperlink>
      <w:r>
        <w:t xml:space="preserve"> настоящих Правил, через личный кабинет участника оборота товаров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1100F6" w:rsidRDefault="001100F6">
      <w:pPr>
        <w:pStyle w:val="ConsPlusNormal"/>
        <w:jc w:val="both"/>
      </w:pPr>
      <w:r>
        <w:t xml:space="preserve">(п. 74 в ред. </w:t>
      </w:r>
      <w:hyperlink r:id="rId299">
        <w:r>
          <w:rPr>
            <w:color w:val="0000FF"/>
          </w:rPr>
          <w:t>Постановления</w:t>
        </w:r>
      </w:hyperlink>
      <w:r>
        <w:t xml:space="preserve"> Правительства РФ от 19.10.2022 N 1861)</w:t>
      </w:r>
    </w:p>
    <w:p w:rsidR="001100F6" w:rsidRDefault="001100F6">
      <w:pPr>
        <w:pStyle w:val="ConsPlusNormal"/>
        <w:spacing w:before="220"/>
        <w:ind w:firstLine="540"/>
        <w:jc w:val="both"/>
      </w:pPr>
      <w:bookmarkStart w:id="42" w:name="P643"/>
      <w:bookmarkEnd w:id="42"/>
      <w:r>
        <w:t xml:space="preserve">75. При выводе товаров из оборота по основаниям, которыми не является продажа в розницу (за исключением случаев, предусмотренных </w:t>
      </w:r>
      <w:hyperlink w:anchor="P650">
        <w:r>
          <w:rPr>
            <w:color w:val="0000FF"/>
          </w:rPr>
          <w:t>пунктами 76</w:t>
        </w:r>
      </w:hyperlink>
      <w:r>
        <w:t xml:space="preserve">, </w:t>
      </w:r>
      <w:hyperlink w:anchor="P673">
        <w:r>
          <w:rPr>
            <w:color w:val="0000FF"/>
          </w:rPr>
          <w:t>80</w:t>
        </w:r>
      </w:hyperlink>
      <w:r>
        <w:t xml:space="preserve"> и </w:t>
      </w:r>
      <w:hyperlink w:anchor="P684">
        <w:r>
          <w:rPr>
            <w:color w:val="0000FF"/>
          </w:rPr>
          <w:t>82</w:t>
        </w:r>
      </w:hyperlink>
      <w:r>
        <w:t xml:space="preserve"> настоящих Правил), участник оборота товаров, осуществляющий вывод из оборота этих товаров, в течение 3 рабочих дней представляет в информационную систему мониторинга уведомление о выводе товаров из оборота, которое должно содержать следующие сведения:</w:t>
      </w:r>
    </w:p>
    <w:p w:rsidR="001100F6" w:rsidRDefault="001100F6">
      <w:pPr>
        <w:pStyle w:val="ConsPlusNormal"/>
        <w:jc w:val="both"/>
      </w:pPr>
      <w:r>
        <w:t xml:space="preserve">(в ред. </w:t>
      </w:r>
      <w:hyperlink r:id="rId300">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а) идентификационный номер налогоплательщика участника оборота товаров, осуществляющего вывод товаров из оборота;</w:t>
      </w:r>
    </w:p>
    <w:p w:rsidR="001100F6" w:rsidRDefault="001100F6">
      <w:pPr>
        <w:pStyle w:val="ConsPlusNormal"/>
        <w:spacing w:before="220"/>
        <w:ind w:firstLine="540"/>
        <w:jc w:val="both"/>
      </w:pPr>
      <w:r>
        <w:t>б) причина вывода товаров из оборота (уничтожение и другое);</w:t>
      </w:r>
    </w:p>
    <w:p w:rsidR="001100F6" w:rsidRDefault="001100F6">
      <w:pPr>
        <w:pStyle w:val="ConsPlusNormal"/>
        <w:spacing w:before="220"/>
        <w:ind w:firstLine="540"/>
        <w:jc w:val="both"/>
      </w:pPr>
      <w:r>
        <w:t>в) наименование, дата и номер первичного документа о выбытии товаров из оборота;</w:t>
      </w:r>
    </w:p>
    <w:p w:rsidR="001100F6" w:rsidRDefault="001100F6">
      <w:pPr>
        <w:pStyle w:val="ConsPlusNormal"/>
        <w:spacing w:before="220"/>
        <w:ind w:firstLine="540"/>
        <w:jc w:val="both"/>
      </w:pPr>
      <w:r>
        <w:t>г) коды идентификации, или коды идентификации комплектов, или коды идентификации наборов, или коды идентификации транспортной упаковки, выводимые из оборота.</w:t>
      </w:r>
    </w:p>
    <w:p w:rsidR="001100F6" w:rsidRDefault="001100F6">
      <w:pPr>
        <w:pStyle w:val="ConsPlusNormal"/>
        <w:jc w:val="both"/>
      </w:pPr>
      <w:r>
        <w:t xml:space="preserve">(в ред. </w:t>
      </w:r>
      <w:hyperlink r:id="rId301">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bookmarkStart w:id="43" w:name="P650"/>
      <w:bookmarkEnd w:id="43"/>
      <w:r>
        <w:t>76. При выводе товаров из оборота путем их продажи по образцам или дистанционным способом участник оборота товаров вносит в информационную систему мониторинга сведения о выводе товаров из оборота одним из следующих способов:</w:t>
      </w:r>
    </w:p>
    <w:p w:rsidR="001100F6" w:rsidRDefault="001100F6">
      <w:pPr>
        <w:pStyle w:val="ConsPlusNormal"/>
        <w:spacing w:before="220"/>
        <w:ind w:firstLine="540"/>
        <w:jc w:val="both"/>
      </w:pPr>
      <w:r>
        <w:t xml:space="preserve">а) с применением контрольно-кассовой техники через оператора фискальных данных в соответствии с процедурами, предусмотренными </w:t>
      </w:r>
      <w:hyperlink w:anchor="P607">
        <w:r>
          <w:rPr>
            <w:color w:val="0000FF"/>
          </w:rPr>
          <w:t>пунктами 69</w:t>
        </w:r>
      </w:hyperlink>
      <w:r>
        <w:t xml:space="preserve"> - </w:t>
      </w:r>
      <w:hyperlink w:anchor="P641">
        <w:r>
          <w:rPr>
            <w:color w:val="0000FF"/>
          </w:rPr>
          <w:t>74</w:t>
        </w:r>
      </w:hyperlink>
      <w:r>
        <w:t xml:space="preserve"> настоящих Правил, самостоятельно или с привлечением иных юридических лиц или индивидуальных предпринимателей, уполномоченных участником оборота товаров и действующих от его имени в соответствии с законодательством Российской Федерации;</w:t>
      </w:r>
    </w:p>
    <w:p w:rsidR="001100F6" w:rsidRDefault="001100F6">
      <w:pPr>
        <w:pStyle w:val="ConsPlusNormal"/>
        <w:spacing w:before="220"/>
        <w:ind w:firstLine="540"/>
        <w:jc w:val="both"/>
      </w:pPr>
      <w:r>
        <w:t>б) самостоятельно в информационную систему мониторинга не позднее 3 рабочих дней, следующих за днем отгрузки товаров со склада хранения и не позднее даты фактической доставки товаров потребителю и вносит в информационную систему мониторинга следующие сведения:</w:t>
      </w:r>
    </w:p>
    <w:p w:rsidR="001100F6" w:rsidRDefault="001100F6">
      <w:pPr>
        <w:pStyle w:val="ConsPlusNormal"/>
        <w:spacing w:before="220"/>
        <w:ind w:firstLine="540"/>
        <w:jc w:val="both"/>
      </w:pPr>
      <w:r>
        <w:t>идентификационный номер налогоплательщика участника оборота товаров, осуществляющего вывод товаров из оборота;</w:t>
      </w:r>
    </w:p>
    <w:p w:rsidR="001100F6" w:rsidRDefault="001100F6">
      <w:pPr>
        <w:pStyle w:val="ConsPlusNormal"/>
        <w:spacing w:before="220"/>
        <w:ind w:firstLine="540"/>
        <w:jc w:val="both"/>
      </w:pPr>
      <w:r>
        <w:t>причина вывода товаров из оборота (продажа товаров по образцам, дистанционным способом);</w:t>
      </w:r>
    </w:p>
    <w:p w:rsidR="001100F6" w:rsidRDefault="001100F6">
      <w:pPr>
        <w:pStyle w:val="ConsPlusNormal"/>
        <w:spacing w:before="220"/>
        <w:ind w:firstLine="540"/>
        <w:jc w:val="both"/>
      </w:pPr>
      <w:r>
        <w:t>наименование, дата и номер первичного документа о выбытии товаров из оборота;</w:t>
      </w:r>
    </w:p>
    <w:p w:rsidR="001100F6" w:rsidRDefault="001100F6">
      <w:pPr>
        <w:pStyle w:val="ConsPlusNormal"/>
        <w:spacing w:before="220"/>
        <w:ind w:firstLine="540"/>
        <w:jc w:val="both"/>
      </w:pPr>
      <w:r>
        <w:t>коды идентификации, выводимые из оборота;</w:t>
      </w:r>
    </w:p>
    <w:p w:rsidR="001100F6" w:rsidRDefault="001100F6">
      <w:pPr>
        <w:pStyle w:val="ConsPlusNormal"/>
        <w:spacing w:before="220"/>
        <w:ind w:firstLine="540"/>
        <w:jc w:val="both"/>
      </w:pPr>
      <w:r>
        <w:t>стоимость выводимых из оборота товаров (по данным учета участника оборота товаров).</w:t>
      </w:r>
    </w:p>
    <w:p w:rsidR="001100F6" w:rsidRDefault="001100F6">
      <w:pPr>
        <w:pStyle w:val="ConsPlusNormal"/>
        <w:jc w:val="both"/>
      </w:pPr>
      <w:r>
        <w:t xml:space="preserve">(п. 76 в ред. </w:t>
      </w:r>
      <w:hyperlink r:id="rId302">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77. В случае возврата товаров, ранее выведенных из оборота путем продажи по образцам и дистанционным способом, на склад хранения участника оборота товаров участник оборота товаров представляет соответствующие сведения в информационную систему мониторинга и при необходимости осуществляет перемаркировку товаров до предложения этих 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товаров дистанционным способом).</w:t>
      </w:r>
    </w:p>
    <w:p w:rsidR="001100F6" w:rsidRDefault="001100F6">
      <w:pPr>
        <w:pStyle w:val="ConsPlusNormal"/>
        <w:jc w:val="both"/>
      </w:pPr>
      <w:r>
        <w:t xml:space="preserve">(в ред. </w:t>
      </w:r>
      <w:hyperlink r:id="rId303">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78. При возврате товаров с неповрежденным средством идентификации товары повторно не маркируются, а в информационную систему мониторинга представляются следующие сведения:</w:t>
      </w:r>
    </w:p>
    <w:p w:rsidR="001100F6" w:rsidRDefault="001100F6">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1100F6" w:rsidRDefault="001100F6">
      <w:pPr>
        <w:pStyle w:val="ConsPlusNormal"/>
        <w:spacing w:before="220"/>
        <w:ind w:firstLine="540"/>
        <w:jc w:val="both"/>
      </w:pPr>
      <w:r>
        <w:t>б) коды идентификации, или коды идентификации комплектов, или коды идентификации наборов;</w:t>
      </w:r>
    </w:p>
    <w:p w:rsidR="001100F6" w:rsidRDefault="001100F6">
      <w:pPr>
        <w:pStyle w:val="ConsPlusNormal"/>
        <w:spacing w:before="220"/>
        <w:ind w:firstLine="540"/>
        <w:jc w:val="both"/>
      </w:pPr>
      <w:r>
        <w:t>в) реквизиты документов, подтверждающих возврат маркированных товаров, если товары были оплачены потребителем;</w:t>
      </w:r>
    </w:p>
    <w:p w:rsidR="001100F6" w:rsidRDefault="001100F6">
      <w:pPr>
        <w:pStyle w:val="ConsPlusNormal"/>
        <w:spacing w:before="220"/>
        <w:ind w:firstLine="540"/>
        <w:jc w:val="both"/>
      </w:pPr>
      <w:r>
        <w:t>г) вид, дата и номер документа, подтверждающего соответствие товара обязательным требованиям (сертификат соответствия или декларация о соответствии) при наличии требований о подтверждении соответствия товара.</w:t>
      </w:r>
    </w:p>
    <w:p w:rsidR="001100F6" w:rsidRDefault="001100F6">
      <w:pPr>
        <w:pStyle w:val="ConsPlusNormal"/>
        <w:jc w:val="both"/>
      </w:pPr>
      <w:r>
        <w:t xml:space="preserve">(пп. "г" в ред. </w:t>
      </w:r>
      <w:hyperlink r:id="rId304">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 xml:space="preserve">79. При возврате товаров с поврежденным средством идентификации либо без средства идентификации (возможность идентифицировать товары отсутствует) участник оборота товаров осуществляет перемаркировку товаров в соответствии с процедурами, предусмотренными </w:t>
      </w:r>
      <w:hyperlink w:anchor="P390">
        <w:r>
          <w:rPr>
            <w:color w:val="0000FF"/>
          </w:rPr>
          <w:t>разделом VII</w:t>
        </w:r>
      </w:hyperlink>
      <w:r>
        <w:t xml:space="preserve"> настоящих Правил, и передает в информационную систему мониторинга следующие сведения:</w:t>
      </w:r>
    </w:p>
    <w:p w:rsidR="001100F6" w:rsidRDefault="001100F6">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1100F6" w:rsidRDefault="001100F6">
      <w:pPr>
        <w:pStyle w:val="ConsPlusNormal"/>
        <w:spacing w:before="220"/>
        <w:ind w:firstLine="540"/>
        <w:jc w:val="both"/>
      </w:pPr>
      <w:r>
        <w:t>б) новый код идентификации, или код идентификации комплекта, или код идентификации набора;</w:t>
      </w:r>
    </w:p>
    <w:p w:rsidR="001100F6" w:rsidRDefault="001100F6">
      <w:pPr>
        <w:pStyle w:val="ConsPlusNormal"/>
        <w:spacing w:before="220"/>
        <w:ind w:firstLine="540"/>
        <w:jc w:val="both"/>
      </w:pPr>
      <w:r>
        <w:t>в) реквизиты документов, подтверждающих возврат маркированных товаров, если товары были оплачены потребителем;</w:t>
      </w:r>
    </w:p>
    <w:p w:rsidR="001100F6" w:rsidRDefault="001100F6">
      <w:pPr>
        <w:pStyle w:val="ConsPlusNormal"/>
        <w:spacing w:before="220"/>
        <w:ind w:firstLine="540"/>
        <w:jc w:val="both"/>
      </w:pPr>
      <w:r>
        <w:t>г) вид, дата и номер документа, подтверждающего соответствие товара обязательным требованиям (сертификат соответствия или декларация о соответствии) при наличии требований о подтверждении соответствия товара.</w:t>
      </w:r>
    </w:p>
    <w:p w:rsidR="001100F6" w:rsidRDefault="001100F6">
      <w:pPr>
        <w:pStyle w:val="ConsPlusNormal"/>
        <w:jc w:val="both"/>
      </w:pPr>
      <w:r>
        <w:t xml:space="preserve">(пп. "г" в ред. </w:t>
      </w:r>
      <w:hyperlink r:id="rId305">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bookmarkStart w:id="44" w:name="P673"/>
      <w:bookmarkEnd w:id="44"/>
      <w:r>
        <w:t>80. При выводе товаров из оборота путем помещения маркированных товаров под таможенную процедуру экспорта участник оборота товаров, осуществляющий вывод из оборота этих товаров, представляет в информационную систему мониторинга уведомление о выводе товаров из оборота, которое должно содержать следующие сведения:</w:t>
      </w:r>
    </w:p>
    <w:p w:rsidR="001100F6" w:rsidRDefault="001100F6">
      <w:pPr>
        <w:pStyle w:val="ConsPlusNormal"/>
        <w:spacing w:before="220"/>
        <w:ind w:firstLine="540"/>
        <w:jc w:val="both"/>
      </w:pPr>
      <w:r>
        <w:t>а) идентификационный номер налогоплательщика экспортера;</w:t>
      </w:r>
    </w:p>
    <w:p w:rsidR="001100F6" w:rsidRDefault="001100F6">
      <w:pPr>
        <w:pStyle w:val="ConsPlusNormal"/>
        <w:spacing w:before="220"/>
        <w:ind w:firstLine="540"/>
        <w:jc w:val="both"/>
      </w:pPr>
      <w:r>
        <w:t>б) код идентификации, или код идентификации транспортной упаковки, или код идентификации комплекта, или код идентификации набора, или агрегированный таможенный код;</w:t>
      </w:r>
    </w:p>
    <w:p w:rsidR="001100F6" w:rsidRDefault="001100F6">
      <w:pPr>
        <w:pStyle w:val="ConsPlusNormal"/>
        <w:spacing w:before="220"/>
        <w:ind w:firstLine="540"/>
        <w:jc w:val="both"/>
      </w:pPr>
      <w:r>
        <w:t>в) дата регистрации таможенной декларации на товары;</w:t>
      </w:r>
    </w:p>
    <w:p w:rsidR="001100F6" w:rsidRDefault="001100F6">
      <w:pPr>
        <w:pStyle w:val="ConsPlusNormal"/>
        <w:spacing w:before="220"/>
        <w:ind w:firstLine="540"/>
        <w:jc w:val="both"/>
      </w:pPr>
      <w:r>
        <w:t>г) регистрационный номер таможенной декларации на товары.</w:t>
      </w:r>
    </w:p>
    <w:p w:rsidR="001100F6" w:rsidRDefault="001100F6">
      <w:pPr>
        <w:pStyle w:val="ConsPlusNormal"/>
        <w:spacing w:before="220"/>
        <w:ind w:firstLine="540"/>
        <w:jc w:val="both"/>
      </w:pPr>
      <w:bookmarkStart w:id="45" w:name="P678"/>
      <w:bookmarkEnd w:id="45"/>
      <w:r>
        <w:t>81. В случае утраты или повреждения средств идентификации, нанесенных на потребительскую упаковку, или ярлык, или этикетку, участники оборота товаров до предложения этих товаров для реализации (продажи), в том числе до их выставления в месте реализации (продажи), демонстрации их образцов, осуществляют перемаркировку товаров средствами идентификации и вносят в информационную систему мониторинга следующие сведения:</w:t>
      </w:r>
    </w:p>
    <w:p w:rsidR="001100F6" w:rsidRDefault="001100F6">
      <w:pPr>
        <w:pStyle w:val="ConsPlusNormal"/>
        <w:jc w:val="both"/>
      </w:pPr>
      <w:r>
        <w:t xml:space="preserve">(в ред. </w:t>
      </w:r>
      <w:hyperlink r:id="rId306">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а) коды идентификации нового средства идентификации, или коды идентификации комплектов нового средства идентификации, или коды идентификации наборов нового средства идентификации товаров;</w:t>
      </w:r>
    </w:p>
    <w:p w:rsidR="001100F6" w:rsidRDefault="001100F6">
      <w:pPr>
        <w:pStyle w:val="ConsPlusNormal"/>
        <w:spacing w:before="220"/>
        <w:ind w:firstLine="540"/>
        <w:jc w:val="both"/>
      </w:pPr>
      <w:r>
        <w:t>б) коды идентификации, или коды идентификации комплектов, или коды идентификации наборов испорченного (утраченного, уничтоженного) средства идентификации (при наличии);</w:t>
      </w:r>
    </w:p>
    <w:p w:rsidR="001100F6" w:rsidRDefault="001100F6">
      <w:pPr>
        <w:pStyle w:val="ConsPlusNormal"/>
        <w:spacing w:before="220"/>
        <w:ind w:firstLine="540"/>
        <w:jc w:val="both"/>
      </w:pPr>
      <w:r>
        <w:t>в) вид, дата и номер документа, подтверждающего соответствие товара обязательным требованиям (сертификат соответствия или декларация о соответствии) при наличии требований о подтверждении соответствия товара.</w:t>
      </w:r>
    </w:p>
    <w:p w:rsidR="001100F6" w:rsidRDefault="001100F6">
      <w:pPr>
        <w:pStyle w:val="ConsPlusNormal"/>
        <w:jc w:val="both"/>
      </w:pPr>
      <w:r>
        <w:t xml:space="preserve">(пп. "в" введен </w:t>
      </w:r>
      <w:hyperlink r:id="rId307">
        <w:r>
          <w:rPr>
            <w:color w:val="0000FF"/>
          </w:rPr>
          <w:t>Постановлением</w:t>
        </w:r>
      </w:hyperlink>
      <w:r>
        <w:t xml:space="preserve"> Правительства РФ от 29.07.2022 N 1351)</w:t>
      </w:r>
    </w:p>
    <w:p w:rsidR="001100F6" w:rsidRDefault="001100F6">
      <w:pPr>
        <w:pStyle w:val="ConsPlusNormal"/>
        <w:spacing w:before="220"/>
        <w:ind w:firstLine="540"/>
        <w:jc w:val="both"/>
      </w:pPr>
      <w:bookmarkStart w:id="46" w:name="P684"/>
      <w:bookmarkEnd w:id="46"/>
      <w:r>
        <w:t>82. Юридические лица, аккредитованные филиалы иностранных юридических лиц в Российской Федерации и индивидуальные предприниматели, приобретающие товары для использования в целях, не связанных с последующей реализацией (продажей) указанных товаров,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формате универсального передаточного документа. Участники оборота товаров, продающие товары для использования в целях, не связанных с последующей реализацией (продажей) указанных товаров,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товаров представляют в информационную систему мониторинга следующие сведения:</w:t>
      </w:r>
    </w:p>
    <w:p w:rsidR="001100F6" w:rsidRDefault="001100F6">
      <w:pPr>
        <w:pStyle w:val="ConsPlusNormal"/>
        <w:jc w:val="both"/>
      </w:pPr>
      <w:r>
        <w:t xml:space="preserve">(в ред. </w:t>
      </w:r>
      <w:hyperlink r:id="rId308">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а) идентификационный номер налогоплательщика участника оборота товаров, осуществляющего вывод товаров из оборота;</w:t>
      </w:r>
    </w:p>
    <w:p w:rsidR="001100F6" w:rsidRDefault="001100F6">
      <w:pPr>
        <w:pStyle w:val="ConsPlusNormal"/>
        <w:spacing w:before="220"/>
        <w:ind w:firstLine="540"/>
        <w:jc w:val="both"/>
      </w:pPr>
      <w:r>
        <w:t>б) коды идентификации, или коды идентификации транспортных упаковок, или коды идентификации комплектов, или коды идентификации наборов;</w:t>
      </w:r>
    </w:p>
    <w:p w:rsidR="001100F6" w:rsidRDefault="001100F6">
      <w:pPr>
        <w:pStyle w:val="ConsPlusNormal"/>
        <w:spacing w:before="220"/>
        <w:ind w:firstLine="540"/>
        <w:jc w:val="both"/>
      </w:pPr>
      <w:r>
        <w:t>в) способ вывода товаров из оборота (оптовая продажа для использования товаров покупателем в целях, не связанных с их последующей реализацией (продажей) (для собственных нужд, производственных целей);</w:t>
      </w:r>
    </w:p>
    <w:p w:rsidR="001100F6" w:rsidRDefault="001100F6">
      <w:pPr>
        <w:pStyle w:val="ConsPlusNormal"/>
        <w:jc w:val="both"/>
      </w:pPr>
      <w:r>
        <w:t xml:space="preserve">(пп. "в" в ред. </w:t>
      </w:r>
      <w:hyperlink r:id="rId309">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г) дата вывода товаров из оборота;</w:t>
      </w:r>
    </w:p>
    <w:p w:rsidR="001100F6" w:rsidRDefault="001100F6">
      <w:pPr>
        <w:pStyle w:val="ConsPlusNormal"/>
        <w:spacing w:before="220"/>
        <w:ind w:firstLine="540"/>
        <w:jc w:val="both"/>
      </w:pPr>
      <w:r>
        <w:t>д) цена реализации маркированных товаров (с учетом налога на добавленную стоимость) согласно первичным документам (в случае реализации (продажи);</w:t>
      </w:r>
    </w:p>
    <w:p w:rsidR="001100F6" w:rsidRDefault="001100F6">
      <w:pPr>
        <w:pStyle w:val="ConsPlusNormal"/>
        <w:spacing w:before="220"/>
        <w:ind w:firstLine="540"/>
        <w:jc w:val="both"/>
      </w:pPr>
      <w:r>
        <w:t>е) наименование, номер и дата документа, подтверждающего факт реализации (продажи).</w:t>
      </w:r>
    </w:p>
    <w:p w:rsidR="001100F6" w:rsidRDefault="001100F6">
      <w:pPr>
        <w:pStyle w:val="ConsPlusNormal"/>
        <w:spacing w:before="220"/>
        <w:ind w:firstLine="540"/>
        <w:jc w:val="both"/>
      </w:pPr>
      <w:bookmarkStart w:id="47" w:name="P693"/>
      <w:bookmarkEnd w:id="47"/>
      <w:r>
        <w:t>82(1). Участники оборота товаров, продающие (реализующие) товары по сделке, сведения о которой составляют государственную тайну, в течение 3 рабочих дней со дня отгрузки (передачи или приемки) товаров представляют в информационную систему мониторинга следующие сведения:</w:t>
      </w:r>
    </w:p>
    <w:p w:rsidR="001100F6" w:rsidRDefault="001100F6">
      <w:pPr>
        <w:pStyle w:val="ConsPlusNormal"/>
        <w:spacing w:before="220"/>
        <w:ind w:firstLine="540"/>
        <w:jc w:val="both"/>
      </w:pPr>
      <w:r>
        <w:t>а) идентификационный номер налогоплательщика участника оборота товаров, осуществляющего вывод товаров из оборота;</w:t>
      </w:r>
    </w:p>
    <w:p w:rsidR="001100F6" w:rsidRDefault="001100F6">
      <w:pPr>
        <w:pStyle w:val="ConsPlusNormal"/>
        <w:spacing w:before="220"/>
        <w:ind w:firstLine="540"/>
        <w:jc w:val="both"/>
      </w:pPr>
      <w:r>
        <w:t>б) коды идентификации или коды идентификации транспортных упаковок;</w:t>
      </w:r>
    </w:p>
    <w:p w:rsidR="001100F6" w:rsidRDefault="001100F6">
      <w:pPr>
        <w:pStyle w:val="ConsPlusNormal"/>
        <w:jc w:val="both"/>
      </w:pPr>
      <w:r>
        <w:t xml:space="preserve">(в ред. </w:t>
      </w:r>
      <w:hyperlink r:id="rId310">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в) способ вывода товаров из оборота (продажа товаров по сделке, сведения о которых составляют государственную тайну);</w:t>
      </w:r>
    </w:p>
    <w:p w:rsidR="001100F6" w:rsidRDefault="001100F6">
      <w:pPr>
        <w:pStyle w:val="ConsPlusNormal"/>
        <w:spacing w:before="220"/>
        <w:ind w:firstLine="540"/>
        <w:jc w:val="both"/>
      </w:pPr>
      <w:r>
        <w:t>г) дата вывода товаров из оборота;</w:t>
      </w:r>
    </w:p>
    <w:p w:rsidR="001100F6" w:rsidRDefault="001100F6">
      <w:pPr>
        <w:pStyle w:val="ConsPlusNormal"/>
        <w:spacing w:before="220"/>
        <w:ind w:firstLine="540"/>
        <w:jc w:val="both"/>
      </w:pPr>
      <w:r>
        <w:t xml:space="preserve">д) идентификатор государственного контракта по государственному оборонному заказу, присваиваемый в соответствии со </w:t>
      </w:r>
      <w:hyperlink r:id="rId311">
        <w:r>
          <w:rPr>
            <w:color w:val="0000FF"/>
          </w:rPr>
          <w:t>статьей 6.1</w:t>
        </w:r>
      </w:hyperlink>
      <w:r>
        <w:t xml:space="preserve"> Федерального закона "О государственном оборонном заказе", на основании которого совершается такая сделка.</w:t>
      </w:r>
    </w:p>
    <w:p w:rsidR="001100F6" w:rsidRDefault="001100F6">
      <w:pPr>
        <w:pStyle w:val="ConsPlusNormal"/>
        <w:jc w:val="both"/>
      </w:pPr>
      <w:r>
        <w:t xml:space="preserve">(п. 82(1) введен </w:t>
      </w:r>
      <w:hyperlink r:id="rId312">
        <w:r>
          <w:rPr>
            <w:color w:val="0000FF"/>
          </w:rPr>
          <w:t>Постановлением</w:t>
        </w:r>
      </w:hyperlink>
      <w:r>
        <w:t xml:space="preserve"> Правительства РФ от 31.12.2020 N 2464)</w:t>
      </w:r>
    </w:p>
    <w:p w:rsidR="001100F6" w:rsidRDefault="001100F6">
      <w:pPr>
        <w:pStyle w:val="ConsPlusNormal"/>
        <w:spacing w:before="220"/>
        <w:ind w:firstLine="540"/>
        <w:jc w:val="both"/>
      </w:pPr>
      <w:r>
        <w:t>83. В случае возврата покупателем товаров, выведенных из оборота при их продаже в целях, не связанных с последующей реализацией (продажей) (для собственных нужд, производственных целей), участник оборота товаров, принимающий такие товары на основании подписанного покупателем документа, подтверждающего возврат товаров (об отгрузке (передаче) возвращаемых товаров), в срок не более 3 рабочих дней со дня приемки товаров представляет в информационную систему мониторинга соответствующие сведения.</w:t>
      </w:r>
    </w:p>
    <w:p w:rsidR="001100F6" w:rsidRDefault="001100F6">
      <w:pPr>
        <w:pStyle w:val="ConsPlusNormal"/>
        <w:jc w:val="both"/>
      </w:pPr>
      <w:r>
        <w:t xml:space="preserve">(п. 83 в ред. </w:t>
      </w:r>
      <w:hyperlink r:id="rId313">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84. При возврате товаров с неповрежденным средством идентификации товаров товары повторно не маркируются, а участник оборота товаров обязан передать в информационную систему мониторинга следующие сведения:</w:t>
      </w:r>
    </w:p>
    <w:p w:rsidR="001100F6" w:rsidRDefault="001100F6">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1100F6" w:rsidRDefault="001100F6">
      <w:pPr>
        <w:pStyle w:val="ConsPlusNormal"/>
        <w:spacing w:before="220"/>
        <w:ind w:firstLine="540"/>
        <w:jc w:val="both"/>
      </w:pPr>
      <w:r>
        <w:t>б) код идентификации, или код идентификации комплекта, или код идентификации набора;</w:t>
      </w:r>
    </w:p>
    <w:p w:rsidR="001100F6" w:rsidRDefault="001100F6">
      <w:pPr>
        <w:pStyle w:val="ConsPlusNormal"/>
        <w:spacing w:before="220"/>
        <w:ind w:firstLine="540"/>
        <w:jc w:val="both"/>
      </w:pPr>
      <w:r>
        <w:t>в) реквизиты документов, подтверждающих возврат маркированных товаров.</w:t>
      </w:r>
    </w:p>
    <w:p w:rsidR="001100F6" w:rsidRDefault="001100F6">
      <w:pPr>
        <w:pStyle w:val="ConsPlusNormal"/>
        <w:spacing w:before="220"/>
        <w:ind w:firstLine="540"/>
        <w:jc w:val="both"/>
      </w:pPr>
      <w:r>
        <w:t xml:space="preserve">84(1). При возврате товаров, выведенных из оборота на основании </w:t>
      </w:r>
      <w:hyperlink w:anchor="P693">
        <w:r>
          <w:rPr>
            <w:color w:val="0000FF"/>
          </w:rPr>
          <w:t>пункта 82(1)</w:t>
        </w:r>
      </w:hyperlink>
      <w:r>
        <w:t xml:space="preserve"> настоящих Правил, участник оборота товаров в течение 3 рабочих дней со дня возврата товаров представляет в информационную систему мониторинга соответствующие сведения.</w:t>
      </w:r>
    </w:p>
    <w:p w:rsidR="001100F6" w:rsidRDefault="001100F6">
      <w:pPr>
        <w:pStyle w:val="ConsPlusNormal"/>
        <w:spacing w:before="220"/>
        <w:ind w:firstLine="540"/>
        <w:jc w:val="both"/>
      </w:pPr>
      <w:r>
        <w:t>При возврате товаров с неповрежденным средством идентификации товаров товары повторно не маркируются, а участник оборота товаров обязан передать в информационную систему мониторинга следующие сведения:</w:t>
      </w:r>
    </w:p>
    <w:p w:rsidR="001100F6" w:rsidRDefault="001100F6">
      <w:pPr>
        <w:pStyle w:val="ConsPlusNormal"/>
        <w:spacing w:before="220"/>
        <w:ind w:firstLine="540"/>
        <w:jc w:val="both"/>
      </w:pPr>
      <w:r>
        <w:t>идентификационный номер налогоплательщика участника оборота товаров, принимающего товары;</w:t>
      </w:r>
    </w:p>
    <w:p w:rsidR="001100F6" w:rsidRDefault="001100F6">
      <w:pPr>
        <w:pStyle w:val="ConsPlusNormal"/>
        <w:spacing w:before="220"/>
        <w:ind w:firstLine="540"/>
        <w:jc w:val="both"/>
      </w:pPr>
      <w:r>
        <w:t>код идентификации.</w:t>
      </w:r>
    </w:p>
    <w:p w:rsidR="001100F6" w:rsidRDefault="001100F6">
      <w:pPr>
        <w:pStyle w:val="ConsPlusNormal"/>
        <w:spacing w:before="220"/>
        <w:ind w:firstLine="540"/>
        <w:jc w:val="both"/>
      </w:pPr>
      <w:r>
        <w:t xml:space="preserve">При возврате товаров с поврежденным средством идентификации либо без средства идентификации товаров (возможность идентифицировать товары отсутствует) участник оборота товаров осуществляет их перемаркировку в соответствии с </w:t>
      </w:r>
      <w:hyperlink w:anchor="P678">
        <w:r>
          <w:rPr>
            <w:color w:val="0000FF"/>
          </w:rPr>
          <w:t>пунктом 81</w:t>
        </w:r>
      </w:hyperlink>
      <w:r>
        <w:t xml:space="preserve"> настоящих Правил и передает в информационную систему мониторинга следующие сведения:</w:t>
      </w:r>
    </w:p>
    <w:p w:rsidR="001100F6" w:rsidRDefault="001100F6">
      <w:pPr>
        <w:pStyle w:val="ConsPlusNormal"/>
        <w:spacing w:before="220"/>
        <w:ind w:firstLine="540"/>
        <w:jc w:val="both"/>
      </w:pPr>
      <w:r>
        <w:t>идентификационный номер налогоплательщика участника оборота товаров, принимающего товары;</w:t>
      </w:r>
    </w:p>
    <w:p w:rsidR="001100F6" w:rsidRDefault="001100F6">
      <w:pPr>
        <w:pStyle w:val="ConsPlusNormal"/>
        <w:spacing w:before="220"/>
        <w:ind w:firstLine="540"/>
        <w:jc w:val="both"/>
      </w:pPr>
      <w:r>
        <w:t>новый код идентификации.</w:t>
      </w:r>
    </w:p>
    <w:p w:rsidR="001100F6" w:rsidRDefault="001100F6">
      <w:pPr>
        <w:pStyle w:val="ConsPlusNormal"/>
        <w:jc w:val="both"/>
      </w:pPr>
      <w:r>
        <w:t xml:space="preserve">(п. 84(1) введен </w:t>
      </w:r>
      <w:hyperlink r:id="rId314">
        <w:r>
          <w:rPr>
            <w:color w:val="0000FF"/>
          </w:rPr>
          <w:t>Постановлением</w:t>
        </w:r>
      </w:hyperlink>
      <w:r>
        <w:t xml:space="preserve"> Правительства РФ от 31.12.2020 N 2464)</w:t>
      </w:r>
    </w:p>
    <w:p w:rsidR="001100F6" w:rsidRDefault="001100F6">
      <w:pPr>
        <w:pStyle w:val="ConsPlusNormal"/>
        <w:spacing w:before="220"/>
        <w:ind w:firstLine="540"/>
        <w:jc w:val="both"/>
      </w:pPr>
      <w:r>
        <w:t>85. При возврате покупателем товаров с поврежденным средством идентификации либо без средства идентификации товаров (возможность идентифицировать товары отсутствует) участник оборота товаров осуществляет перемаркировку в соответствии с процедурами, предусмотренными настоящими Правилами, и передает в информационную систему мониторинга следующие сведения:</w:t>
      </w:r>
    </w:p>
    <w:p w:rsidR="001100F6" w:rsidRDefault="001100F6">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1100F6" w:rsidRDefault="001100F6">
      <w:pPr>
        <w:pStyle w:val="ConsPlusNormal"/>
        <w:spacing w:before="220"/>
        <w:ind w:firstLine="540"/>
        <w:jc w:val="both"/>
      </w:pPr>
      <w:r>
        <w:t>б) новый код идентификации, или новый код идентификации комплекта, или новый код идентификации набора;</w:t>
      </w:r>
    </w:p>
    <w:p w:rsidR="001100F6" w:rsidRDefault="001100F6">
      <w:pPr>
        <w:pStyle w:val="ConsPlusNormal"/>
        <w:spacing w:before="220"/>
        <w:ind w:firstLine="540"/>
        <w:jc w:val="both"/>
      </w:pPr>
      <w:r>
        <w:t>в) реквизиты документов, подтверждающих возврат маркированных товаров.</w:t>
      </w:r>
    </w:p>
    <w:p w:rsidR="001100F6" w:rsidRDefault="001100F6">
      <w:pPr>
        <w:pStyle w:val="ConsPlusNormal"/>
        <w:spacing w:before="220"/>
        <w:ind w:firstLine="540"/>
        <w:jc w:val="both"/>
      </w:pPr>
      <w:r>
        <w:t>86. Юридическое лицо, аккредитованный филиал иностранного юридического лица в Российской Федерации или индивидуальный предприниматель, принявшие решение о реализации (продаже) товаров, ранее приобретенных ими в целях, не связанных с реализацией (продажей), осуществляют в случае необходимости перемаркировку товаров и до предложения этих товаров для реализации (продажи), в том числе до их выставления в месте реализации (продажи), демонстрации их образцов, вносят в информационную систему мониторинга следующие сведения:</w:t>
      </w:r>
    </w:p>
    <w:p w:rsidR="001100F6" w:rsidRDefault="001100F6">
      <w:pPr>
        <w:pStyle w:val="ConsPlusNormal"/>
        <w:jc w:val="both"/>
      </w:pPr>
      <w:r>
        <w:t xml:space="preserve">(в ред. </w:t>
      </w:r>
      <w:hyperlink r:id="rId315">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а) идентификационный номер налогоплательщика участника оборота товаров;</w:t>
      </w:r>
    </w:p>
    <w:p w:rsidR="001100F6" w:rsidRDefault="001100F6">
      <w:pPr>
        <w:pStyle w:val="ConsPlusNormal"/>
        <w:spacing w:before="220"/>
        <w:ind w:firstLine="540"/>
        <w:jc w:val="both"/>
      </w:pPr>
      <w:r>
        <w:t>б) код идентификации, или код идентификации комплекта, или код идентификации набора, возвращаемых в оборот (в случае если средство идентификации не повреждено и не утрачено);</w:t>
      </w:r>
    </w:p>
    <w:p w:rsidR="001100F6" w:rsidRDefault="001100F6">
      <w:pPr>
        <w:pStyle w:val="ConsPlusNormal"/>
        <w:spacing w:before="220"/>
        <w:ind w:firstLine="540"/>
        <w:jc w:val="both"/>
      </w:pPr>
      <w:r>
        <w:t>в) новый код идентификации, или код идентификации комплекта, или код идентификации набора (в случае необходимости, если средство идентификации утрачено или повреждено).</w:t>
      </w:r>
    </w:p>
    <w:p w:rsidR="001100F6" w:rsidRDefault="001100F6">
      <w:pPr>
        <w:pStyle w:val="ConsPlusNormal"/>
        <w:spacing w:before="220"/>
        <w:ind w:firstLine="540"/>
        <w:jc w:val="both"/>
      </w:pPr>
      <w:r>
        <w:t>87. При возврате потребителем товаров с неповрежденным средством идентификации товары повторно не перемаркируются, а в информационную систему мониторинга передаются следующие сведения:</w:t>
      </w:r>
    </w:p>
    <w:p w:rsidR="001100F6" w:rsidRDefault="001100F6">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1100F6" w:rsidRDefault="001100F6">
      <w:pPr>
        <w:pStyle w:val="ConsPlusNormal"/>
        <w:spacing w:before="220"/>
        <w:ind w:firstLine="540"/>
        <w:jc w:val="both"/>
      </w:pPr>
      <w:r>
        <w:t>б) код идентификации, или код идентификации комплекта, или код идентификации набора;</w:t>
      </w:r>
    </w:p>
    <w:p w:rsidR="001100F6" w:rsidRDefault="001100F6">
      <w:pPr>
        <w:pStyle w:val="ConsPlusNormal"/>
        <w:spacing w:before="220"/>
        <w:ind w:firstLine="540"/>
        <w:jc w:val="both"/>
      </w:pPr>
      <w:r>
        <w:t>в) реквизиты документов, подтверждающих возврат маркированных товаров.</w:t>
      </w:r>
    </w:p>
    <w:p w:rsidR="001100F6" w:rsidRDefault="001100F6">
      <w:pPr>
        <w:pStyle w:val="ConsPlusNormal"/>
        <w:spacing w:before="220"/>
        <w:ind w:firstLine="540"/>
        <w:jc w:val="both"/>
      </w:pPr>
      <w:r>
        <w:t xml:space="preserve">88. При возврате потребителем товаров с поврежденным средством идентификации либо без средства идентификации (возможность идентифицировать товар отсутствует) участник оборота товаров осуществляет перемаркировку товаров в соответствии с </w:t>
      </w:r>
      <w:hyperlink w:anchor="P390">
        <w:r>
          <w:rPr>
            <w:color w:val="0000FF"/>
          </w:rPr>
          <w:t>разделом VII</w:t>
        </w:r>
      </w:hyperlink>
      <w:r>
        <w:t xml:space="preserve"> настоящих Правил до предложения этих товаров для реализации (продажи), в том числе до их выставления в месте реализации (продажи), демонстрации их образцов, и передает в информационную систему мониторинга следующие сведения:</w:t>
      </w:r>
    </w:p>
    <w:p w:rsidR="001100F6" w:rsidRDefault="001100F6">
      <w:pPr>
        <w:pStyle w:val="ConsPlusNormal"/>
        <w:jc w:val="both"/>
      </w:pPr>
      <w:r>
        <w:t xml:space="preserve">(в ред. </w:t>
      </w:r>
      <w:hyperlink r:id="rId316">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а) идентификационный номер налогоплательщика участника оборота товаров, принимающего товары;</w:t>
      </w:r>
    </w:p>
    <w:p w:rsidR="001100F6" w:rsidRDefault="001100F6">
      <w:pPr>
        <w:pStyle w:val="ConsPlusNormal"/>
        <w:spacing w:before="220"/>
        <w:ind w:firstLine="540"/>
        <w:jc w:val="both"/>
      </w:pPr>
      <w:r>
        <w:t>б) новый код идентификации, или код идентификации комплекта, или код идентификации набора;</w:t>
      </w:r>
    </w:p>
    <w:p w:rsidR="001100F6" w:rsidRDefault="001100F6">
      <w:pPr>
        <w:pStyle w:val="ConsPlusNormal"/>
        <w:spacing w:before="220"/>
        <w:ind w:firstLine="540"/>
        <w:jc w:val="both"/>
      </w:pPr>
      <w:r>
        <w:t>в) реквизиты документов, подтверждающих возврат маркированных товаров.</w:t>
      </w:r>
    </w:p>
    <w:p w:rsidR="001100F6" w:rsidRDefault="001100F6">
      <w:pPr>
        <w:pStyle w:val="ConsPlusNormal"/>
        <w:spacing w:before="220"/>
        <w:ind w:firstLine="540"/>
        <w:jc w:val="both"/>
      </w:pPr>
      <w:r>
        <w:t xml:space="preserve">88(1). Юридическое лицо, аккредитованный филиал иностранного юридического лица в Российской Федерации или индивидуальный предприниматель, принявшие решение о реализации по сделке, сведения о которой не составляют государственную тайну, товаров, приобретенных по сделке, сведения о которой составляют государственную тайну, в случае необходимости осуществляют перемаркировку товаров в соответствии с </w:t>
      </w:r>
      <w:hyperlink w:anchor="P678">
        <w:r>
          <w:rPr>
            <w:color w:val="0000FF"/>
          </w:rPr>
          <w:t>пунктом 81</w:t>
        </w:r>
      </w:hyperlink>
      <w:r>
        <w:t xml:space="preserve"> настоящих Правил либо осуществляют маркировку товаров в случае, если товары ранее не были маркированы. В случае если перемаркировка не требуется или товары маркированы впервые, юридическое лицо, аккредитованный филиал иностранного юридического лица в Российской Федерации или индивидуальный предприниматель до их выставления в месте реализации (продажи), демонстрации их образцов (за исключением предоставления сведений о них при продаже товаров дистанционным способом) представляют в информационную систему мониторинга следующие сведения:</w:t>
      </w:r>
    </w:p>
    <w:p w:rsidR="001100F6" w:rsidRDefault="001100F6">
      <w:pPr>
        <w:pStyle w:val="ConsPlusNormal"/>
        <w:jc w:val="both"/>
      </w:pPr>
      <w:r>
        <w:t xml:space="preserve">(в ред. </w:t>
      </w:r>
      <w:hyperlink r:id="rId317">
        <w:r>
          <w:rPr>
            <w:color w:val="0000FF"/>
          </w:rPr>
          <w:t>Постановления</w:t>
        </w:r>
      </w:hyperlink>
      <w:r>
        <w:t xml:space="preserve"> Правительства РФ от 29.07.2022 N 1351)</w:t>
      </w:r>
    </w:p>
    <w:p w:rsidR="001100F6" w:rsidRDefault="001100F6">
      <w:pPr>
        <w:pStyle w:val="ConsPlusNormal"/>
        <w:spacing w:before="220"/>
        <w:ind w:firstLine="540"/>
        <w:jc w:val="both"/>
      </w:pPr>
      <w:r>
        <w:t>а) идентификационный номер налогоплательщика участника оборота товаров;</w:t>
      </w:r>
    </w:p>
    <w:p w:rsidR="001100F6" w:rsidRDefault="001100F6">
      <w:pPr>
        <w:pStyle w:val="ConsPlusNormal"/>
        <w:spacing w:before="220"/>
        <w:ind w:firstLine="540"/>
        <w:jc w:val="both"/>
      </w:pPr>
      <w:r>
        <w:t>б) код идентификации товаров, возвращаемых в оборот, или новый код идентификации;</w:t>
      </w:r>
    </w:p>
    <w:p w:rsidR="001100F6" w:rsidRDefault="001100F6">
      <w:pPr>
        <w:pStyle w:val="ConsPlusNormal"/>
        <w:spacing w:before="220"/>
        <w:ind w:firstLine="540"/>
        <w:jc w:val="both"/>
      </w:pPr>
      <w:r>
        <w:t xml:space="preserve">в) идентификатор государственного контракта по государственному оборонному заказу, присваиваемый в соответствии со </w:t>
      </w:r>
      <w:hyperlink r:id="rId318">
        <w:r>
          <w:rPr>
            <w:color w:val="0000FF"/>
          </w:rPr>
          <w:t>статьей 6.1</w:t>
        </w:r>
      </w:hyperlink>
      <w:r>
        <w:t xml:space="preserve"> Федерального закона "О государственном оборонном заказе", на основании которого товары были выведены из оборота в порядке, установленном </w:t>
      </w:r>
      <w:hyperlink w:anchor="P693">
        <w:r>
          <w:rPr>
            <w:color w:val="0000FF"/>
          </w:rPr>
          <w:t>пунктом 82(1)</w:t>
        </w:r>
      </w:hyperlink>
      <w:r>
        <w:t xml:space="preserve"> настоящих Правил.</w:t>
      </w:r>
    </w:p>
    <w:p w:rsidR="001100F6" w:rsidRDefault="001100F6">
      <w:pPr>
        <w:pStyle w:val="ConsPlusNormal"/>
        <w:jc w:val="both"/>
      </w:pPr>
      <w:r>
        <w:t xml:space="preserve">(п. 88(1) введен </w:t>
      </w:r>
      <w:hyperlink r:id="rId319">
        <w:r>
          <w:rPr>
            <w:color w:val="0000FF"/>
          </w:rPr>
          <w:t>Постановлением</w:t>
        </w:r>
      </w:hyperlink>
      <w:r>
        <w:t xml:space="preserve"> Правительства РФ от 31.12.2020 N 2464)</w:t>
      </w:r>
    </w:p>
    <w:p w:rsidR="001100F6" w:rsidRDefault="001100F6">
      <w:pPr>
        <w:pStyle w:val="ConsPlusNormal"/>
        <w:jc w:val="both"/>
      </w:pPr>
    </w:p>
    <w:p w:rsidR="001100F6" w:rsidRDefault="001100F6">
      <w:pPr>
        <w:pStyle w:val="ConsPlusTitle"/>
        <w:jc w:val="center"/>
        <w:outlineLvl w:val="1"/>
      </w:pPr>
      <w:bookmarkStart w:id="48" w:name="P740"/>
      <w:bookmarkEnd w:id="48"/>
      <w:r>
        <w:t>IX. Порядок внесения изменений в сведения, содержащиеся</w:t>
      </w:r>
    </w:p>
    <w:p w:rsidR="001100F6" w:rsidRDefault="001100F6">
      <w:pPr>
        <w:pStyle w:val="ConsPlusTitle"/>
        <w:jc w:val="center"/>
      </w:pPr>
      <w:r>
        <w:t>в информационной системе мониторинга</w:t>
      </w:r>
    </w:p>
    <w:p w:rsidR="001100F6" w:rsidRDefault="001100F6">
      <w:pPr>
        <w:pStyle w:val="ConsPlusNormal"/>
        <w:jc w:val="both"/>
      </w:pPr>
    </w:p>
    <w:p w:rsidR="001100F6" w:rsidRDefault="001100F6">
      <w:pPr>
        <w:pStyle w:val="ConsPlusNormal"/>
        <w:ind w:firstLine="540"/>
        <w:jc w:val="both"/>
      </w:pPr>
      <w:r>
        <w:t xml:space="preserve">89. В случае изменения сведений, предусмотренных </w:t>
      </w:r>
      <w:hyperlink w:anchor="P164">
        <w:r>
          <w:rPr>
            <w:color w:val="0000FF"/>
          </w:rPr>
          <w:t>разделами II</w:t>
        </w:r>
      </w:hyperlink>
      <w:r>
        <w:t xml:space="preserve">, </w:t>
      </w:r>
      <w:hyperlink w:anchor="P200">
        <w:r>
          <w:rPr>
            <w:color w:val="0000FF"/>
          </w:rPr>
          <w:t>III</w:t>
        </w:r>
      </w:hyperlink>
      <w:r>
        <w:t xml:space="preserve">, </w:t>
      </w:r>
      <w:hyperlink w:anchor="P390">
        <w:r>
          <w:rPr>
            <w:color w:val="0000FF"/>
          </w:rPr>
          <w:t>VII</w:t>
        </w:r>
      </w:hyperlink>
      <w:r>
        <w:t xml:space="preserve"> и </w:t>
      </w:r>
      <w:hyperlink w:anchor="P419">
        <w:r>
          <w:rPr>
            <w:color w:val="0000FF"/>
          </w:rPr>
          <w:t>VIII</w:t>
        </w:r>
      </w:hyperlink>
      <w:r>
        <w:t xml:space="preserve"> настоящих Правил, участник оборота товаров в течение 3 рабочих дней со дня их изменения направляет оператору уведомление об изменении этих сведений.</w:t>
      </w:r>
    </w:p>
    <w:p w:rsidR="001100F6" w:rsidRDefault="001100F6">
      <w:pPr>
        <w:pStyle w:val="ConsPlusNormal"/>
        <w:spacing w:before="220"/>
        <w:ind w:firstLine="540"/>
        <w:jc w:val="both"/>
      </w:pPr>
      <w:r>
        <w:t>90. Если до передачи в информационную систему мониторинга сведений о приемке товаров участниками оборота товаров установлено, что указанные в передаточных документах сведения требуют корректировки, то:</w:t>
      </w:r>
    </w:p>
    <w:p w:rsidR="001100F6" w:rsidRDefault="001100F6">
      <w:pPr>
        <w:pStyle w:val="ConsPlusNormal"/>
        <w:spacing w:before="220"/>
        <w:ind w:firstLine="540"/>
        <w:jc w:val="both"/>
      </w:pPr>
      <w:r>
        <w:t>а) участник оборота товаров, осуществивший отгрузку (передачу) товаров, формирует уведомление (в формате универсального корректировочного документа или исправленного универсального 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w:t>
      </w:r>
    </w:p>
    <w:p w:rsidR="001100F6" w:rsidRDefault="001100F6">
      <w:pPr>
        <w:pStyle w:val="ConsPlusNormal"/>
        <w:jc w:val="both"/>
      </w:pPr>
      <w:r>
        <w:t xml:space="preserve">(в ред. Постановлений Правительства РФ от 31.12.2020 </w:t>
      </w:r>
      <w:hyperlink r:id="rId320">
        <w:r>
          <w:rPr>
            <w:color w:val="0000FF"/>
          </w:rPr>
          <w:t>N 2464</w:t>
        </w:r>
      </w:hyperlink>
      <w:r>
        <w:t xml:space="preserve">, от 29.07.2022 </w:t>
      </w:r>
      <w:hyperlink r:id="rId321">
        <w:r>
          <w:rPr>
            <w:color w:val="0000FF"/>
          </w:rPr>
          <w:t>N 1351</w:t>
        </w:r>
      </w:hyperlink>
      <w:r>
        <w:t>)</w:t>
      </w:r>
    </w:p>
    <w:p w:rsidR="001100F6" w:rsidRDefault="001100F6">
      <w:pPr>
        <w:pStyle w:val="ConsPlusNormal"/>
        <w:spacing w:before="220"/>
        <w:ind w:firstLine="540"/>
        <w:jc w:val="both"/>
      </w:pPr>
      <w:r>
        <w:t>б) участник оборота товаров, осуществивший приемку товаров, подписывает уведомление об уточнении сведений о передаче (приемке) товаров и направляет его, а также уведомление о передаче (приемке) товаров,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товаров используется исправленный универсальный передаточный документ, уведомление о передаче (приемке) товаров, подписанное участниками оборота товаров, может не передаваться в информационную систему мониторинга;</w:t>
      </w:r>
    </w:p>
    <w:p w:rsidR="001100F6" w:rsidRDefault="001100F6">
      <w:pPr>
        <w:pStyle w:val="ConsPlusNormal"/>
        <w:jc w:val="both"/>
      </w:pPr>
      <w:r>
        <w:t xml:space="preserve">(в ред. </w:t>
      </w:r>
      <w:hyperlink r:id="rId322">
        <w:r>
          <w:rPr>
            <w:color w:val="0000FF"/>
          </w:rPr>
          <w:t>Постановления</w:t>
        </w:r>
      </w:hyperlink>
      <w:r>
        <w:t xml:space="preserve"> Правительства РФ от 31.12.2020 N 2464)</w:t>
      </w:r>
    </w:p>
    <w:p w:rsidR="001100F6" w:rsidRDefault="001100F6">
      <w:pPr>
        <w:pStyle w:val="ConsPlusNormal"/>
        <w:spacing w:before="220"/>
        <w:ind w:firstLine="540"/>
        <w:jc w:val="both"/>
      </w:pPr>
      <w:r>
        <w:t>в) оператор после получения уведомления об уточнении сведений от обоих участников оборота товаров отражает в информационной системе мониторинга факт передачи товара одним участником оборота товаров другому с учетом сведений, содержащихся в уведомлении об уточнении сведений о передаче (приемке) товаров.</w:t>
      </w:r>
    </w:p>
    <w:p w:rsidR="001100F6" w:rsidRDefault="001100F6">
      <w:pPr>
        <w:pStyle w:val="ConsPlusNormal"/>
        <w:spacing w:before="220"/>
        <w:ind w:firstLine="540"/>
        <w:jc w:val="both"/>
      </w:pPr>
      <w:r>
        <w:t xml:space="preserve">90(1). В случае необходимости внесения изменений в сведения, содержащиеся в информационной системе мониторинга, представленные в порядке, предусмотренном пунктом 15(1) настоящих Правил, исправленный документ о приемке, подписанный обеими сторонами контракта в информационной системе закупок в порядке, предусмотренном </w:t>
      </w:r>
      <w:hyperlink r:id="rId323">
        <w:r>
          <w:rPr>
            <w:color w:val="0000FF"/>
          </w:rPr>
          <w:t>частью 14 статьи 94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направляется в информационную систему мониторинга в порядке, предусмотренном </w:t>
      </w:r>
      <w:hyperlink w:anchor="P218">
        <w:r>
          <w:rPr>
            <w:color w:val="0000FF"/>
          </w:rPr>
          <w:t>пунктом 15(1)</w:t>
        </w:r>
      </w:hyperlink>
      <w:r>
        <w:t xml:space="preserve"> настоящих Правил.</w:t>
      </w:r>
    </w:p>
    <w:p w:rsidR="001100F6" w:rsidRDefault="001100F6">
      <w:pPr>
        <w:pStyle w:val="ConsPlusNormal"/>
        <w:jc w:val="both"/>
      </w:pPr>
      <w:r>
        <w:t xml:space="preserve">(п. 90(1) введен </w:t>
      </w:r>
      <w:hyperlink r:id="rId324">
        <w:r>
          <w:rPr>
            <w:color w:val="0000FF"/>
          </w:rPr>
          <w:t>Постановлением</w:t>
        </w:r>
      </w:hyperlink>
      <w:r>
        <w:t xml:space="preserve"> Правительства РФ от 28.03.2024 N 386)</w:t>
      </w:r>
    </w:p>
    <w:p w:rsidR="001100F6" w:rsidRDefault="001100F6">
      <w:pPr>
        <w:pStyle w:val="ConsPlusNormal"/>
        <w:spacing w:before="220"/>
        <w:ind w:firstLine="540"/>
        <w:jc w:val="both"/>
      </w:pPr>
      <w:r>
        <w:t>91. Если после приемки товаров и передачи сведений об этом в информационную систему мониторинга участники оборота товаров установили, что указанные в передаточных документах сведения требуют корректировки, то:</w:t>
      </w:r>
    </w:p>
    <w:p w:rsidR="001100F6" w:rsidRDefault="001100F6">
      <w:pPr>
        <w:pStyle w:val="ConsPlusNormal"/>
        <w:spacing w:before="220"/>
        <w:ind w:firstLine="540"/>
        <w:jc w:val="both"/>
      </w:pPr>
      <w:bookmarkStart w:id="49" w:name="P753"/>
      <w:bookmarkEnd w:id="49"/>
      <w:r>
        <w:t>а) участник оборота товаров, осуществивший отгрузку (передачу) товаров, формирует уведомление (в формате универсального корректировочного документа или исправленного универсального передаточного документа) об уточнении сведений о передаче (приемке) товаров, подписывает указанное уведомление и направляет его в информационную систему мониторинга;</w:t>
      </w:r>
    </w:p>
    <w:p w:rsidR="001100F6" w:rsidRDefault="001100F6">
      <w:pPr>
        <w:pStyle w:val="ConsPlusNormal"/>
        <w:jc w:val="both"/>
      </w:pPr>
      <w:r>
        <w:t xml:space="preserve">(в ред. Постановлений Правительства РФ от 31.12.2020 </w:t>
      </w:r>
      <w:hyperlink r:id="rId325">
        <w:r>
          <w:rPr>
            <w:color w:val="0000FF"/>
          </w:rPr>
          <w:t>N 2464</w:t>
        </w:r>
      </w:hyperlink>
      <w:r>
        <w:t xml:space="preserve">, от 29.07.2022 </w:t>
      </w:r>
      <w:hyperlink r:id="rId326">
        <w:r>
          <w:rPr>
            <w:color w:val="0000FF"/>
          </w:rPr>
          <w:t>N 1351</w:t>
        </w:r>
      </w:hyperlink>
      <w:r>
        <w:t>)</w:t>
      </w:r>
    </w:p>
    <w:p w:rsidR="001100F6" w:rsidRDefault="001100F6">
      <w:pPr>
        <w:pStyle w:val="ConsPlusNormal"/>
        <w:spacing w:before="220"/>
        <w:ind w:firstLine="540"/>
        <w:jc w:val="both"/>
      </w:pPr>
      <w:bookmarkStart w:id="50" w:name="P755"/>
      <w:bookmarkEnd w:id="50"/>
      <w:r>
        <w:t>б) участник оборота товаров, осуществивший приемку товаров, подписывает уведомление об уточнении сведений о передаче (приемке) товаров и направляет его в информационную систему мониторинга;</w:t>
      </w:r>
    </w:p>
    <w:p w:rsidR="001100F6" w:rsidRDefault="001100F6">
      <w:pPr>
        <w:pStyle w:val="ConsPlusNormal"/>
        <w:spacing w:before="220"/>
        <w:ind w:firstLine="540"/>
        <w:jc w:val="both"/>
      </w:pPr>
      <w:r>
        <w:t>в) оператор после получения указанных уведомлений отражает в информационной системе мониторинга факт корректировки сведений в соответствии с уведомлением об уточнении сведений о передаче (приемке) товаров;</w:t>
      </w:r>
    </w:p>
    <w:p w:rsidR="001100F6" w:rsidRDefault="001100F6">
      <w:pPr>
        <w:pStyle w:val="ConsPlusNormal"/>
        <w:spacing w:before="220"/>
        <w:ind w:firstLine="540"/>
        <w:jc w:val="both"/>
      </w:pPr>
      <w:r>
        <w:t xml:space="preserve">г) если одним из участников оборота товаров (отправителем или получателем) направлено в информационную систему мониторинга уведомление (в формате универсального корректировочного документа или исправленного универсального передаточного документа) об уточнении сведений о передаче (приемке) товаров, подписанное обоими участниками оборота товаров (отправителем и получателем), указанные в </w:t>
      </w:r>
      <w:hyperlink w:anchor="P753">
        <w:r>
          <w:rPr>
            <w:color w:val="0000FF"/>
          </w:rPr>
          <w:t>подпунктах "а"</w:t>
        </w:r>
      </w:hyperlink>
      <w:r>
        <w:t xml:space="preserve"> и </w:t>
      </w:r>
      <w:hyperlink w:anchor="P755">
        <w:r>
          <w:rPr>
            <w:color w:val="0000FF"/>
          </w:rPr>
          <w:t>"б"</w:t>
        </w:r>
      </w:hyperlink>
      <w:r>
        <w:t xml:space="preserve"> настоящего пункта сведения в отношении этих товаров могут не передаваться в информационную систему мониторинга другим участником оборота товаров. При получении указанного уведомления, подписанного обоими участниками оборота товаров, оператор отражает в информационной системе мониторинга факт корректировки сведений в соответствии с уведомлением об уточнении сведений о передаче (приемке) товаров.</w:t>
      </w:r>
    </w:p>
    <w:p w:rsidR="001100F6" w:rsidRDefault="001100F6">
      <w:pPr>
        <w:pStyle w:val="ConsPlusNormal"/>
        <w:jc w:val="both"/>
      </w:pPr>
      <w:r>
        <w:t xml:space="preserve">(в ред. Постановлений Правительства РФ от 31.12.2020 </w:t>
      </w:r>
      <w:hyperlink r:id="rId327">
        <w:r>
          <w:rPr>
            <w:color w:val="0000FF"/>
          </w:rPr>
          <w:t>N 2464</w:t>
        </w:r>
      </w:hyperlink>
      <w:r>
        <w:t xml:space="preserve">, от 29.07.2022 </w:t>
      </w:r>
      <w:hyperlink r:id="rId328">
        <w:r>
          <w:rPr>
            <w:color w:val="0000FF"/>
          </w:rPr>
          <w:t>N 1351</w:t>
        </w:r>
      </w:hyperlink>
      <w:r>
        <w:t>)</w:t>
      </w:r>
    </w:p>
    <w:p w:rsidR="001100F6" w:rsidRDefault="001100F6">
      <w:pPr>
        <w:pStyle w:val="ConsPlusNormal"/>
        <w:spacing w:before="220"/>
        <w:ind w:firstLine="540"/>
        <w:jc w:val="both"/>
      </w:pPr>
      <w:r>
        <w:t xml:space="preserve">92. Для отмены или исправления ранее представленных оператору сведений о выводе из оборота товаров, не являющемся продажей в розницу, участник оборота товаров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643">
        <w:r>
          <w:rPr>
            <w:color w:val="0000FF"/>
          </w:rPr>
          <w:t>пункте 75</w:t>
        </w:r>
      </w:hyperlink>
      <w:r>
        <w:t xml:space="preserve"> настоящих Правил.</w:t>
      </w:r>
    </w:p>
    <w:p w:rsidR="001100F6" w:rsidRDefault="001100F6">
      <w:pPr>
        <w:pStyle w:val="ConsPlusNormal"/>
        <w:spacing w:before="220"/>
        <w:ind w:firstLine="540"/>
        <w:jc w:val="both"/>
      </w:pPr>
      <w:r>
        <w:t>93. Не допускается внесение в информационную систему мониторинга изменений, касающихся ранее представленных участником оборота товаров в информационную систему мониторинга сведений о вводе товаров в оборот, обороте товаров и выводе их из оборота, в период проведения уполномоченным федеральным органом исполнительной власти проверки деятельности участника оборота товаров, направившего уведомление об изменении сведений.</w:t>
      </w:r>
    </w:p>
    <w:p w:rsidR="001100F6" w:rsidRDefault="001100F6">
      <w:pPr>
        <w:pStyle w:val="ConsPlusNormal"/>
        <w:jc w:val="both"/>
      </w:pPr>
    </w:p>
    <w:p w:rsidR="001100F6" w:rsidRDefault="001100F6">
      <w:pPr>
        <w:pStyle w:val="ConsPlusNormal"/>
        <w:jc w:val="both"/>
      </w:pPr>
    </w:p>
    <w:p w:rsidR="001100F6" w:rsidRDefault="001100F6">
      <w:pPr>
        <w:pStyle w:val="ConsPlusNormal"/>
        <w:jc w:val="both"/>
      </w:pPr>
    </w:p>
    <w:p w:rsidR="001100F6" w:rsidRDefault="001100F6">
      <w:pPr>
        <w:pStyle w:val="ConsPlusNormal"/>
        <w:jc w:val="both"/>
      </w:pPr>
    </w:p>
    <w:p w:rsidR="001100F6" w:rsidRDefault="001100F6">
      <w:pPr>
        <w:pStyle w:val="ConsPlusNormal"/>
        <w:jc w:val="both"/>
      </w:pPr>
    </w:p>
    <w:p w:rsidR="001100F6" w:rsidRDefault="001100F6">
      <w:pPr>
        <w:pStyle w:val="ConsPlusNormal"/>
        <w:jc w:val="right"/>
        <w:outlineLvl w:val="1"/>
      </w:pPr>
      <w:r>
        <w:t>Приложение</w:t>
      </w:r>
    </w:p>
    <w:p w:rsidR="001100F6" w:rsidRDefault="001100F6">
      <w:pPr>
        <w:pStyle w:val="ConsPlusNormal"/>
        <w:jc w:val="right"/>
      </w:pPr>
      <w:r>
        <w:t>к Правилам маркировки товаров</w:t>
      </w:r>
    </w:p>
    <w:p w:rsidR="001100F6" w:rsidRDefault="001100F6">
      <w:pPr>
        <w:pStyle w:val="ConsPlusNormal"/>
        <w:jc w:val="right"/>
      </w:pPr>
      <w:r>
        <w:t>легкой промышленности</w:t>
      </w:r>
    </w:p>
    <w:p w:rsidR="001100F6" w:rsidRDefault="001100F6">
      <w:pPr>
        <w:pStyle w:val="ConsPlusNormal"/>
        <w:jc w:val="right"/>
      </w:pPr>
      <w:r>
        <w:t>средствами идентификации</w:t>
      </w:r>
    </w:p>
    <w:p w:rsidR="001100F6" w:rsidRDefault="001100F6">
      <w:pPr>
        <w:pStyle w:val="ConsPlusNormal"/>
        <w:jc w:val="both"/>
      </w:pPr>
    </w:p>
    <w:p w:rsidR="001100F6" w:rsidRDefault="001100F6">
      <w:pPr>
        <w:pStyle w:val="ConsPlusTitle"/>
        <w:jc w:val="center"/>
      </w:pPr>
      <w:bookmarkStart w:id="51" w:name="P771"/>
      <w:bookmarkEnd w:id="51"/>
      <w:r>
        <w:t>ФОРМАТ</w:t>
      </w:r>
    </w:p>
    <w:p w:rsidR="001100F6" w:rsidRDefault="001100F6">
      <w:pPr>
        <w:pStyle w:val="ConsPlusTitle"/>
        <w:jc w:val="center"/>
      </w:pPr>
      <w:r>
        <w:t>ЗАПИСИ КОДА ИДЕНТИФИКАЦИИ ТОВАРА В ОБЛАСТЬ ПАМЯТИ EPC</w:t>
      </w:r>
    </w:p>
    <w:p w:rsidR="001100F6" w:rsidRDefault="001100F6">
      <w:pPr>
        <w:pStyle w:val="ConsPlusTitle"/>
        <w:jc w:val="center"/>
      </w:pPr>
      <w:r>
        <w:t>НА ОСНОВАНИИ ФОРМАТА SGTIN-198</w:t>
      </w:r>
    </w:p>
    <w:p w:rsidR="001100F6" w:rsidRDefault="001100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3"/>
        <w:gridCol w:w="1216"/>
        <w:gridCol w:w="1217"/>
        <w:gridCol w:w="1020"/>
        <w:gridCol w:w="1315"/>
        <w:gridCol w:w="1315"/>
        <w:gridCol w:w="1317"/>
      </w:tblGrid>
      <w:tr w:rsidR="001100F6">
        <w:tc>
          <w:tcPr>
            <w:tcW w:w="1603" w:type="dxa"/>
          </w:tcPr>
          <w:p w:rsidR="001100F6" w:rsidRDefault="001100F6">
            <w:pPr>
              <w:pStyle w:val="ConsPlusNormal"/>
            </w:pPr>
            <w:r>
              <w:t>Формат</w:t>
            </w:r>
          </w:p>
        </w:tc>
        <w:tc>
          <w:tcPr>
            <w:tcW w:w="7400" w:type="dxa"/>
            <w:gridSpan w:val="6"/>
          </w:tcPr>
          <w:p w:rsidR="001100F6" w:rsidRDefault="001100F6">
            <w:pPr>
              <w:pStyle w:val="ConsPlusNormal"/>
            </w:pPr>
            <w:r>
              <w:t>SGTIN-198</w:t>
            </w:r>
          </w:p>
        </w:tc>
      </w:tr>
      <w:tr w:rsidR="001100F6">
        <w:tc>
          <w:tcPr>
            <w:tcW w:w="1603" w:type="dxa"/>
          </w:tcPr>
          <w:p w:rsidR="001100F6" w:rsidRDefault="001100F6">
            <w:pPr>
              <w:pStyle w:val="ConsPlusNormal"/>
            </w:pPr>
            <w:r>
              <w:t>URI шаблон</w:t>
            </w:r>
          </w:p>
        </w:tc>
        <w:tc>
          <w:tcPr>
            <w:tcW w:w="7400" w:type="dxa"/>
            <w:gridSpan w:val="6"/>
          </w:tcPr>
          <w:p w:rsidR="001100F6" w:rsidRDefault="001100F6">
            <w:pPr>
              <w:pStyle w:val="ConsPlusNormal"/>
            </w:pPr>
            <w:r>
              <w:t>urn:epc:tag:sgtin-198:F.C.I.S</w:t>
            </w:r>
          </w:p>
        </w:tc>
      </w:tr>
      <w:tr w:rsidR="001100F6">
        <w:tc>
          <w:tcPr>
            <w:tcW w:w="1603" w:type="dxa"/>
          </w:tcPr>
          <w:p w:rsidR="001100F6" w:rsidRDefault="001100F6">
            <w:pPr>
              <w:pStyle w:val="ConsPlusNormal"/>
            </w:pPr>
            <w:r>
              <w:t>Общий объем памяти, бит</w:t>
            </w:r>
          </w:p>
        </w:tc>
        <w:tc>
          <w:tcPr>
            <w:tcW w:w="7400" w:type="dxa"/>
            <w:gridSpan w:val="6"/>
            <w:vAlign w:val="center"/>
          </w:tcPr>
          <w:p w:rsidR="001100F6" w:rsidRDefault="001100F6">
            <w:pPr>
              <w:pStyle w:val="ConsPlusNormal"/>
            </w:pPr>
            <w:r>
              <w:t>198</w:t>
            </w:r>
          </w:p>
        </w:tc>
      </w:tr>
      <w:tr w:rsidR="001100F6">
        <w:tc>
          <w:tcPr>
            <w:tcW w:w="1603" w:type="dxa"/>
          </w:tcPr>
          <w:p w:rsidR="001100F6" w:rsidRDefault="001100F6">
            <w:pPr>
              <w:pStyle w:val="ConsPlusNormal"/>
              <w:jc w:val="center"/>
            </w:pPr>
            <w:r>
              <w:t>Сегменты</w:t>
            </w:r>
          </w:p>
        </w:tc>
        <w:tc>
          <w:tcPr>
            <w:tcW w:w="1216" w:type="dxa"/>
          </w:tcPr>
          <w:p w:rsidR="001100F6" w:rsidRDefault="001100F6">
            <w:pPr>
              <w:pStyle w:val="ConsPlusNormal"/>
              <w:jc w:val="center"/>
            </w:pPr>
            <w:r>
              <w:t>Заголовок EPC</w:t>
            </w:r>
          </w:p>
        </w:tc>
        <w:tc>
          <w:tcPr>
            <w:tcW w:w="1217" w:type="dxa"/>
          </w:tcPr>
          <w:p w:rsidR="001100F6" w:rsidRDefault="001100F6">
            <w:pPr>
              <w:pStyle w:val="ConsPlusNormal"/>
              <w:jc w:val="center"/>
            </w:pPr>
            <w:r>
              <w:t>Фильтр</w:t>
            </w:r>
          </w:p>
        </w:tc>
        <w:tc>
          <w:tcPr>
            <w:tcW w:w="1020" w:type="dxa"/>
          </w:tcPr>
          <w:p w:rsidR="001100F6" w:rsidRDefault="001100F6">
            <w:pPr>
              <w:pStyle w:val="ConsPlusNormal"/>
              <w:jc w:val="center"/>
            </w:pPr>
            <w:r>
              <w:t>Разделитель</w:t>
            </w:r>
          </w:p>
        </w:tc>
        <w:tc>
          <w:tcPr>
            <w:tcW w:w="1315" w:type="dxa"/>
          </w:tcPr>
          <w:p w:rsidR="001100F6" w:rsidRDefault="001100F6">
            <w:pPr>
              <w:pStyle w:val="ConsPlusNormal"/>
              <w:jc w:val="center"/>
            </w:pPr>
            <w:r>
              <w:t>Регистрационный номер предприятия</w:t>
            </w:r>
          </w:p>
        </w:tc>
        <w:tc>
          <w:tcPr>
            <w:tcW w:w="1315" w:type="dxa"/>
          </w:tcPr>
          <w:p w:rsidR="001100F6" w:rsidRDefault="001100F6">
            <w:pPr>
              <w:pStyle w:val="ConsPlusNormal"/>
              <w:jc w:val="center"/>
            </w:pPr>
            <w:r>
              <w:t>Индивидуальный идентификационный номер товара предприятия</w:t>
            </w:r>
          </w:p>
        </w:tc>
        <w:tc>
          <w:tcPr>
            <w:tcW w:w="1317" w:type="dxa"/>
          </w:tcPr>
          <w:p w:rsidR="001100F6" w:rsidRDefault="001100F6">
            <w:pPr>
              <w:pStyle w:val="ConsPlusNormal"/>
              <w:jc w:val="center"/>
            </w:pPr>
            <w:r>
              <w:t>Серийный номер</w:t>
            </w:r>
          </w:p>
        </w:tc>
      </w:tr>
      <w:tr w:rsidR="001100F6">
        <w:tc>
          <w:tcPr>
            <w:tcW w:w="1603" w:type="dxa"/>
          </w:tcPr>
          <w:p w:rsidR="001100F6" w:rsidRDefault="001100F6">
            <w:pPr>
              <w:pStyle w:val="ConsPlusNormal"/>
            </w:pPr>
            <w:r>
              <w:t>Размер сегментов, бит</w:t>
            </w:r>
          </w:p>
        </w:tc>
        <w:tc>
          <w:tcPr>
            <w:tcW w:w="1216" w:type="dxa"/>
            <w:vAlign w:val="center"/>
          </w:tcPr>
          <w:p w:rsidR="001100F6" w:rsidRDefault="001100F6">
            <w:pPr>
              <w:pStyle w:val="ConsPlusNormal"/>
              <w:jc w:val="center"/>
            </w:pPr>
            <w:r>
              <w:t>8</w:t>
            </w:r>
          </w:p>
        </w:tc>
        <w:tc>
          <w:tcPr>
            <w:tcW w:w="1217" w:type="dxa"/>
            <w:vAlign w:val="center"/>
          </w:tcPr>
          <w:p w:rsidR="001100F6" w:rsidRDefault="001100F6">
            <w:pPr>
              <w:pStyle w:val="ConsPlusNormal"/>
              <w:jc w:val="center"/>
            </w:pPr>
            <w:r>
              <w:t>3</w:t>
            </w:r>
          </w:p>
        </w:tc>
        <w:tc>
          <w:tcPr>
            <w:tcW w:w="1020" w:type="dxa"/>
            <w:vAlign w:val="center"/>
          </w:tcPr>
          <w:p w:rsidR="001100F6" w:rsidRDefault="001100F6">
            <w:pPr>
              <w:pStyle w:val="ConsPlusNormal"/>
              <w:jc w:val="center"/>
            </w:pPr>
            <w:r>
              <w:t>3</w:t>
            </w:r>
          </w:p>
        </w:tc>
        <w:tc>
          <w:tcPr>
            <w:tcW w:w="1315" w:type="dxa"/>
            <w:vAlign w:val="center"/>
          </w:tcPr>
          <w:p w:rsidR="001100F6" w:rsidRDefault="001100F6">
            <w:pPr>
              <w:pStyle w:val="ConsPlusNormal"/>
              <w:jc w:val="center"/>
            </w:pPr>
            <w:r>
              <w:t>20 - 40</w:t>
            </w:r>
          </w:p>
        </w:tc>
        <w:tc>
          <w:tcPr>
            <w:tcW w:w="1315" w:type="dxa"/>
            <w:vAlign w:val="center"/>
          </w:tcPr>
          <w:p w:rsidR="001100F6" w:rsidRDefault="001100F6">
            <w:pPr>
              <w:pStyle w:val="ConsPlusNormal"/>
              <w:jc w:val="center"/>
            </w:pPr>
            <w:r>
              <w:t>24 - 4</w:t>
            </w:r>
          </w:p>
        </w:tc>
        <w:tc>
          <w:tcPr>
            <w:tcW w:w="1317" w:type="dxa"/>
            <w:vAlign w:val="center"/>
          </w:tcPr>
          <w:p w:rsidR="001100F6" w:rsidRDefault="001100F6">
            <w:pPr>
              <w:pStyle w:val="ConsPlusNormal"/>
              <w:jc w:val="center"/>
            </w:pPr>
            <w:r>
              <w:t>140</w:t>
            </w:r>
          </w:p>
        </w:tc>
      </w:tr>
      <w:tr w:rsidR="001100F6">
        <w:tc>
          <w:tcPr>
            <w:tcW w:w="1603" w:type="dxa"/>
          </w:tcPr>
          <w:p w:rsidR="001100F6" w:rsidRDefault="001100F6">
            <w:pPr>
              <w:pStyle w:val="ConsPlusNormal"/>
            </w:pPr>
            <w:r>
              <w:t>Состав</w:t>
            </w:r>
          </w:p>
        </w:tc>
        <w:tc>
          <w:tcPr>
            <w:tcW w:w="1216" w:type="dxa"/>
            <w:vAlign w:val="center"/>
          </w:tcPr>
          <w:p w:rsidR="001100F6" w:rsidRDefault="001100F6">
            <w:pPr>
              <w:pStyle w:val="ConsPlusNormal"/>
              <w:jc w:val="center"/>
            </w:pPr>
            <w:r>
              <w:t>Заголовок EPC</w:t>
            </w:r>
          </w:p>
        </w:tc>
        <w:tc>
          <w:tcPr>
            <w:tcW w:w="1217" w:type="dxa"/>
            <w:vAlign w:val="center"/>
          </w:tcPr>
          <w:p w:rsidR="001100F6" w:rsidRDefault="001100F6">
            <w:pPr>
              <w:pStyle w:val="ConsPlusNormal"/>
              <w:jc w:val="center"/>
            </w:pPr>
            <w:r>
              <w:t>Фильтр</w:t>
            </w:r>
          </w:p>
        </w:tc>
        <w:tc>
          <w:tcPr>
            <w:tcW w:w="3650" w:type="dxa"/>
            <w:gridSpan w:val="3"/>
            <w:vAlign w:val="center"/>
          </w:tcPr>
          <w:p w:rsidR="001100F6" w:rsidRDefault="001100F6">
            <w:pPr>
              <w:pStyle w:val="ConsPlusNormal"/>
              <w:jc w:val="center"/>
            </w:pPr>
            <w:r>
              <w:t>GTIN</w:t>
            </w:r>
          </w:p>
        </w:tc>
        <w:tc>
          <w:tcPr>
            <w:tcW w:w="1317" w:type="dxa"/>
            <w:vAlign w:val="center"/>
          </w:tcPr>
          <w:p w:rsidR="001100F6" w:rsidRDefault="001100F6">
            <w:pPr>
              <w:pStyle w:val="ConsPlusNormal"/>
              <w:jc w:val="center"/>
            </w:pPr>
            <w:r>
              <w:t>Серийный номер</w:t>
            </w:r>
          </w:p>
        </w:tc>
      </w:tr>
      <w:tr w:rsidR="001100F6">
        <w:tc>
          <w:tcPr>
            <w:tcW w:w="1603" w:type="dxa"/>
          </w:tcPr>
          <w:p w:rsidR="001100F6" w:rsidRDefault="001100F6">
            <w:pPr>
              <w:pStyle w:val="ConsPlusNormal"/>
            </w:pPr>
            <w:r>
              <w:t>Формат данных</w:t>
            </w:r>
          </w:p>
        </w:tc>
        <w:tc>
          <w:tcPr>
            <w:tcW w:w="1216" w:type="dxa"/>
            <w:vAlign w:val="center"/>
          </w:tcPr>
          <w:p w:rsidR="001100F6" w:rsidRDefault="001100F6">
            <w:pPr>
              <w:pStyle w:val="ConsPlusNormal"/>
              <w:jc w:val="center"/>
            </w:pPr>
            <w:r>
              <w:t>00110110</w:t>
            </w:r>
          </w:p>
        </w:tc>
        <w:tc>
          <w:tcPr>
            <w:tcW w:w="1217" w:type="dxa"/>
            <w:vAlign w:val="center"/>
          </w:tcPr>
          <w:p w:rsidR="001100F6" w:rsidRDefault="001100F6">
            <w:pPr>
              <w:pStyle w:val="ConsPlusNormal"/>
              <w:jc w:val="center"/>
            </w:pPr>
            <w:r>
              <w:t>Integer</w:t>
            </w:r>
          </w:p>
        </w:tc>
        <w:tc>
          <w:tcPr>
            <w:tcW w:w="3650" w:type="dxa"/>
            <w:gridSpan w:val="3"/>
            <w:vAlign w:val="center"/>
          </w:tcPr>
          <w:p w:rsidR="001100F6" w:rsidRDefault="001100F6">
            <w:pPr>
              <w:pStyle w:val="ConsPlusNormal"/>
              <w:jc w:val="center"/>
            </w:pPr>
            <w:r>
              <w:t>Numeric</w:t>
            </w:r>
          </w:p>
        </w:tc>
        <w:tc>
          <w:tcPr>
            <w:tcW w:w="1317" w:type="dxa"/>
            <w:vAlign w:val="center"/>
          </w:tcPr>
          <w:p w:rsidR="001100F6" w:rsidRDefault="001100F6">
            <w:pPr>
              <w:pStyle w:val="ConsPlusNormal"/>
              <w:jc w:val="center"/>
            </w:pPr>
            <w:r>
              <w:t>String</w:t>
            </w:r>
          </w:p>
        </w:tc>
      </w:tr>
    </w:tbl>
    <w:p w:rsidR="001100F6" w:rsidRDefault="001100F6">
      <w:pPr>
        <w:pStyle w:val="ConsPlusNormal"/>
        <w:jc w:val="both"/>
      </w:pPr>
    </w:p>
    <w:p w:rsidR="001100F6" w:rsidRDefault="001100F6">
      <w:pPr>
        <w:pStyle w:val="ConsPlusNormal"/>
        <w:jc w:val="both"/>
      </w:pPr>
    </w:p>
    <w:p w:rsidR="001100F6" w:rsidRDefault="001100F6">
      <w:pPr>
        <w:pStyle w:val="ConsPlusNormal"/>
        <w:pBdr>
          <w:bottom w:val="single" w:sz="6" w:space="0" w:color="auto"/>
        </w:pBdr>
        <w:spacing w:before="100" w:after="100"/>
        <w:jc w:val="both"/>
        <w:rPr>
          <w:sz w:val="2"/>
          <w:szCs w:val="2"/>
        </w:rPr>
      </w:pPr>
    </w:p>
    <w:bookmarkEnd w:id="0"/>
    <w:p w:rsidR="00D300BE" w:rsidRDefault="00D300BE"/>
    <w:sectPr w:rsidR="00D300BE" w:rsidSect="00951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F6"/>
    <w:rsid w:val="001100F6"/>
    <w:rsid w:val="00D30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38D8B-56D6-4EA0-B283-4C8059D3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0F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100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100F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100F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100F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100F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100F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100F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2675&amp;dst=136410" TargetMode="External"/><Relationship Id="rId299" Type="http://schemas.openxmlformats.org/officeDocument/2006/relationships/hyperlink" Target="https://login.consultant.ru/link/?req=doc&amp;base=LAW&amp;n=429549&amp;dst=100175" TargetMode="External"/><Relationship Id="rId303" Type="http://schemas.openxmlformats.org/officeDocument/2006/relationships/hyperlink" Target="https://login.consultant.ru/link/?req=doc&amp;base=LAW&amp;n=423492&amp;dst=100175" TargetMode="External"/><Relationship Id="rId21" Type="http://schemas.openxmlformats.org/officeDocument/2006/relationships/hyperlink" Target="https://login.consultant.ru/link/?req=doc&amp;base=LAW&amp;n=471655&amp;dst=108659" TargetMode="External"/><Relationship Id="rId42" Type="http://schemas.openxmlformats.org/officeDocument/2006/relationships/hyperlink" Target="https://login.consultant.ru/link/?req=doc&amp;base=LAW&amp;n=471655&amp;dst=109323" TargetMode="External"/><Relationship Id="rId63" Type="http://schemas.openxmlformats.org/officeDocument/2006/relationships/hyperlink" Target="https://login.consultant.ru/link/?req=doc&amp;base=LAW&amp;n=472675&amp;dst=135509" TargetMode="External"/><Relationship Id="rId84" Type="http://schemas.openxmlformats.org/officeDocument/2006/relationships/hyperlink" Target="https://login.consultant.ru/link/?req=doc&amp;base=LAW&amp;n=423492&amp;dst=100011" TargetMode="External"/><Relationship Id="rId138" Type="http://schemas.openxmlformats.org/officeDocument/2006/relationships/hyperlink" Target="https://login.consultant.ru/link/?req=doc&amp;base=LAW&amp;n=471655&amp;dst=109313" TargetMode="External"/><Relationship Id="rId159" Type="http://schemas.openxmlformats.org/officeDocument/2006/relationships/hyperlink" Target="https://login.consultant.ru/link/?req=doc&amp;base=LAW&amp;n=471655&amp;dst=109637" TargetMode="External"/><Relationship Id="rId324" Type="http://schemas.openxmlformats.org/officeDocument/2006/relationships/hyperlink" Target="https://login.consultant.ru/link/?req=doc&amp;base=LAW&amp;n=473332&amp;dst=100097" TargetMode="External"/><Relationship Id="rId170" Type="http://schemas.openxmlformats.org/officeDocument/2006/relationships/hyperlink" Target="https://login.consultant.ru/link/?req=doc&amp;base=LAW&amp;n=425369&amp;dst=100191" TargetMode="External"/><Relationship Id="rId191" Type="http://schemas.openxmlformats.org/officeDocument/2006/relationships/hyperlink" Target="https://login.consultant.ru/link/?req=doc&amp;base=LAW&amp;n=423492&amp;dst=100077" TargetMode="External"/><Relationship Id="rId205" Type="http://schemas.openxmlformats.org/officeDocument/2006/relationships/hyperlink" Target="https://login.consultant.ru/link/?req=doc&amp;base=LAW&amp;n=425369&amp;dst=100204" TargetMode="External"/><Relationship Id="rId226" Type="http://schemas.openxmlformats.org/officeDocument/2006/relationships/hyperlink" Target="https://login.consultant.ru/link/?req=doc&amp;base=LAW&amp;n=423492&amp;dst=100099" TargetMode="External"/><Relationship Id="rId247" Type="http://schemas.openxmlformats.org/officeDocument/2006/relationships/hyperlink" Target="https://login.consultant.ru/link/?req=doc&amp;base=LAW&amp;n=461926&amp;dst=100044" TargetMode="External"/><Relationship Id="rId107" Type="http://schemas.openxmlformats.org/officeDocument/2006/relationships/hyperlink" Target="https://login.consultant.ru/link/?req=doc&amp;base=LAW&amp;n=472675&amp;dst=135509" TargetMode="External"/><Relationship Id="rId268" Type="http://schemas.openxmlformats.org/officeDocument/2006/relationships/hyperlink" Target="https://login.consultant.ru/link/?req=doc&amp;base=LAW&amp;n=425369&amp;dst=100238" TargetMode="External"/><Relationship Id="rId289" Type="http://schemas.openxmlformats.org/officeDocument/2006/relationships/hyperlink" Target="https://login.consultant.ru/link/?req=doc&amp;base=LAW&amp;n=429549&amp;dst=100164" TargetMode="External"/><Relationship Id="rId11" Type="http://schemas.openxmlformats.org/officeDocument/2006/relationships/hyperlink" Target="https://login.consultant.ru/link/?req=doc&amp;base=LAW&amp;n=473332&amp;dst=100084" TargetMode="External"/><Relationship Id="rId32" Type="http://schemas.openxmlformats.org/officeDocument/2006/relationships/hyperlink" Target="https://login.consultant.ru/link/?req=doc&amp;base=LAW&amp;n=471655&amp;dst=109215" TargetMode="External"/><Relationship Id="rId53" Type="http://schemas.openxmlformats.org/officeDocument/2006/relationships/hyperlink" Target="https://login.consultant.ru/link/?req=doc&amp;base=LAW&amp;n=471655&amp;dst=109575" TargetMode="External"/><Relationship Id="rId74" Type="http://schemas.openxmlformats.org/officeDocument/2006/relationships/hyperlink" Target="https://login.consultant.ru/link/?req=doc&amp;base=LAW&amp;n=472675&amp;dst=136924" TargetMode="External"/><Relationship Id="rId128" Type="http://schemas.openxmlformats.org/officeDocument/2006/relationships/hyperlink" Target="https://login.consultant.ru/link/?req=doc&amp;base=LAW&amp;n=471655&amp;dst=109207" TargetMode="External"/><Relationship Id="rId149" Type="http://schemas.openxmlformats.org/officeDocument/2006/relationships/hyperlink" Target="https://login.consultant.ru/link/?req=doc&amp;base=LAW&amp;n=471655&amp;dst=109423" TargetMode="External"/><Relationship Id="rId314" Type="http://schemas.openxmlformats.org/officeDocument/2006/relationships/hyperlink" Target="https://login.consultant.ru/link/?req=doc&amp;base=LAW&amp;n=425369&amp;dst=100281" TargetMode="External"/><Relationship Id="rId5" Type="http://schemas.openxmlformats.org/officeDocument/2006/relationships/hyperlink" Target="https://login.consultant.ru/link/?req=doc&amp;base=LAW&amp;n=425369&amp;dst=100161" TargetMode="External"/><Relationship Id="rId95" Type="http://schemas.openxmlformats.org/officeDocument/2006/relationships/hyperlink" Target="https://login.consultant.ru/link/?req=doc&amp;base=LAW&amp;n=423492&amp;dst=100012" TargetMode="External"/><Relationship Id="rId160" Type="http://schemas.openxmlformats.org/officeDocument/2006/relationships/hyperlink" Target="https://login.consultant.ru/link/?req=doc&amp;base=LAW&amp;n=471655&amp;dst=109673" TargetMode="External"/><Relationship Id="rId181" Type="http://schemas.openxmlformats.org/officeDocument/2006/relationships/hyperlink" Target="https://login.consultant.ru/link/?req=doc&amp;base=LAW&amp;n=425369&amp;dst=100196" TargetMode="External"/><Relationship Id="rId216" Type="http://schemas.openxmlformats.org/officeDocument/2006/relationships/hyperlink" Target="https://login.consultant.ru/link/?req=doc&amp;base=LAW&amp;n=265247" TargetMode="External"/><Relationship Id="rId237" Type="http://schemas.openxmlformats.org/officeDocument/2006/relationships/hyperlink" Target="https://login.consultant.ru/link/?req=doc&amp;base=LAW&amp;n=423492&amp;dst=100119" TargetMode="External"/><Relationship Id="rId258" Type="http://schemas.openxmlformats.org/officeDocument/2006/relationships/hyperlink" Target="https://login.consultant.ru/link/?req=doc&amp;base=LAW&amp;n=401190&amp;dst=100124" TargetMode="External"/><Relationship Id="rId279" Type="http://schemas.openxmlformats.org/officeDocument/2006/relationships/hyperlink" Target="https://login.consultant.ru/link/?req=doc&amp;base=LAW&amp;n=425369&amp;dst=100252" TargetMode="External"/><Relationship Id="rId22" Type="http://schemas.openxmlformats.org/officeDocument/2006/relationships/hyperlink" Target="https://login.consultant.ru/link/?req=doc&amp;base=LAW&amp;n=472675&amp;dst=127704" TargetMode="External"/><Relationship Id="rId43" Type="http://schemas.openxmlformats.org/officeDocument/2006/relationships/hyperlink" Target="https://login.consultant.ru/link/?req=doc&amp;base=LAW&amp;n=471655&amp;dst=109353" TargetMode="External"/><Relationship Id="rId64" Type="http://schemas.openxmlformats.org/officeDocument/2006/relationships/hyperlink" Target="https://login.consultant.ru/link/?req=doc&amp;base=LAW&amp;n=472675&amp;dst=135541" TargetMode="External"/><Relationship Id="rId118" Type="http://schemas.openxmlformats.org/officeDocument/2006/relationships/hyperlink" Target="https://login.consultant.ru/link/?req=doc&amp;base=LAW&amp;n=472675&amp;dst=136440" TargetMode="External"/><Relationship Id="rId139" Type="http://schemas.openxmlformats.org/officeDocument/2006/relationships/hyperlink" Target="https://login.consultant.ru/link/?req=doc&amp;base=LAW&amp;n=471655&amp;dst=109323" TargetMode="External"/><Relationship Id="rId290" Type="http://schemas.openxmlformats.org/officeDocument/2006/relationships/hyperlink" Target="https://login.consultant.ru/link/?req=doc&amp;base=LAW&amp;n=429549&amp;dst=100166" TargetMode="External"/><Relationship Id="rId304" Type="http://schemas.openxmlformats.org/officeDocument/2006/relationships/hyperlink" Target="https://login.consultant.ru/link/?req=doc&amp;base=LAW&amp;n=423492&amp;dst=100176" TargetMode="External"/><Relationship Id="rId325" Type="http://schemas.openxmlformats.org/officeDocument/2006/relationships/hyperlink" Target="https://login.consultant.ru/link/?req=doc&amp;base=LAW&amp;n=425369&amp;dst=100297" TargetMode="External"/><Relationship Id="rId85" Type="http://schemas.openxmlformats.org/officeDocument/2006/relationships/hyperlink" Target="https://login.consultant.ru/link/?req=doc&amp;base=LAW&amp;n=461926&amp;dst=100025" TargetMode="External"/><Relationship Id="rId150" Type="http://schemas.openxmlformats.org/officeDocument/2006/relationships/hyperlink" Target="https://login.consultant.ru/link/?req=doc&amp;base=LAW&amp;n=471655&amp;dst=109437" TargetMode="External"/><Relationship Id="rId171" Type="http://schemas.openxmlformats.org/officeDocument/2006/relationships/hyperlink" Target="https://login.consultant.ru/link/?req=doc&amp;base=LAW&amp;n=429549&amp;dst=100139" TargetMode="External"/><Relationship Id="rId192" Type="http://schemas.openxmlformats.org/officeDocument/2006/relationships/hyperlink" Target="https://login.consultant.ru/link/?req=doc&amp;base=LAW&amp;n=423492&amp;dst=100078" TargetMode="External"/><Relationship Id="rId206" Type="http://schemas.openxmlformats.org/officeDocument/2006/relationships/hyperlink" Target="https://login.consultant.ru/link/?req=doc&amp;base=LAW&amp;n=461926&amp;dst=100042" TargetMode="External"/><Relationship Id="rId227" Type="http://schemas.openxmlformats.org/officeDocument/2006/relationships/hyperlink" Target="https://login.consultant.ru/link/?req=doc&amp;base=LAW&amp;n=423492&amp;dst=100100" TargetMode="External"/><Relationship Id="rId248" Type="http://schemas.openxmlformats.org/officeDocument/2006/relationships/hyperlink" Target="https://login.consultant.ru/link/?req=doc&amp;base=LAW&amp;n=379083&amp;dst=100011" TargetMode="External"/><Relationship Id="rId269" Type="http://schemas.openxmlformats.org/officeDocument/2006/relationships/hyperlink" Target="https://login.consultant.ru/link/?req=doc&amp;base=LAW&amp;n=472675&amp;dst=100162" TargetMode="External"/><Relationship Id="rId12" Type="http://schemas.openxmlformats.org/officeDocument/2006/relationships/hyperlink" Target="https://login.consultant.ru/link/?req=doc&amp;base=LAW&amp;n=454235&amp;dst=100" TargetMode="External"/><Relationship Id="rId33" Type="http://schemas.openxmlformats.org/officeDocument/2006/relationships/hyperlink" Target="https://login.consultant.ru/link/?req=doc&amp;base=LAW&amp;n=471655&amp;dst=109225" TargetMode="External"/><Relationship Id="rId108" Type="http://schemas.openxmlformats.org/officeDocument/2006/relationships/hyperlink" Target="https://login.consultant.ru/link/?req=doc&amp;base=LAW&amp;n=472675&amp;dst=135541" TargetMode="External"/><Relationship Id="rId129" Type="http://schemas.openxmlformats.org/officeDocument/2006/relationships/hyperlink" Target="https://login.consultant.ru/link/?req=doc&amp;base=LAW&amp;n=471655&amp;dst=109215" TargetMode="External"/><Relationship Id="rId280" Type="http://schemas.openxmlformats.org/officeDocument/2006/relationships/hyperlink" Target="https://login.consultant.ru/link/?req=doc&amp;base=LAW&amp;n=429549&amp;dst=100154" TargetMode="External"/><Relationship Id="rId315" Type="http://schemas.openxmlformats.org/officeDocument/2006/relationships/hyperlink" Target="https://login.consultant.ru/link/?req=doc&amp;base=LAW&amp;n=423492&amp;dst=100193" TargetMode="External"/><Relationship Id="rId54" Type="http://schemas.openxmlformats.org/officeDocument/2006/relationships/hyperlink" Target="https://login.consultant.ru/link/?req=doc&amp;base=LAW&amp;n=471655&amp;dst=109577" TargetMode="External"/><Relationship Id="rId75" Type="http://schemas.openxmlformats.org/officeDocument/2006/relationships/hyperlink" Target="https://login.consultant.ru/link/?req=doc&amp;base=LAW&amp;n=472675&amp;dst=137054" TargetMode="External"/><Relationship Id="rId96" Type="http://schemas.openxmlformats.org/officeDocument/2006/relationships/hyperlink" Target="https://login.consultant.ru/link/?req=doc&amp;base=LAW&amp;n=429549&amp;dst=100132" TargetMode="External"/><Relationship Id="rId140" Type="http://schemas.openxmlformats.org/officeDocument/2006/relationships/hyperlink" Target="https://login.consultant.ru/link/?req=doc&amp;base=LAW&amp;n=471655&amp;dst=109343" TargetMode="External"/><Relationship Id="rId161" Type="http://schemas.openxmlformats.org/officeDocument/2006/relationships/hyperlink" Target="https://login.consultant.ru/link/?req=doc&amp;base=LAW&amp;n=471655&amp;dst=110333" TargetMode="External"/><Relationship Id="rId182" Type="http://schemas.openxmlformats.org/officeDocument/2006/relationships/hyperlink" Target="https://login.consultant.ru/link/?req=doc&amp;base=LAW&amp;n=425369&amp;dst=100197" TargetMode="External"/><Relationship Id="rId217" Type="http://schemas.openxmlformats.org/officeDocument/2006/relationships/hyperlink" Target="https://login.consultant.ru/link/?req=doc&amp;base=OTN&amp;n=7014" TargetMode="External"/><Relationship Id="rId6" Type="http://schemas.openxmlformats.org/officeDocument/2006/relationships/hyperlink" Target="https://login.consultant.ru/link/?req=doc&amp;base=LAW&amp;n=379083&amp;dst=100005" TargetMode="External"/><Relationship Id="rId238" Type="http://schemas.openxmlformats.org/officeDocument/2006/relationships/hyperlink" Target="https://login.consultant.ru/link/?req=doc&amp;base=LAW&amp;n=423492&amp;dst=100121" TargetMode="External"/><Relationship Id="rId259" Type="http://schemas.openxmlformats.org/officeDocument/2006/relationships/hyperlink" Target="https://login.consultant.ru/link/?req=doc&amp;base=LAW&amp;n=472675&amp;dst=100162" TargetMode="External"/><Relationship Id="rId23" Type="http://schemas.openxmlformats.org/officeDocument/2006/relationships/hyperlink" Target="https://login.consultant.ru/link/?req=doc&amp;base=LAW&amp;n=472675&amp;dst=135828" TargetMode="External"/><Relationship Id="rId119" Type="http://schemas.openxmlformats.org/officeDocument/2006/relationships/hyperlink" Target="https://login.consultant.ru/link/?req=doc&amp;base=LAW&amp;n=472675&amp;dst=136646" TargetMode="External"/><Relationship Id="rId270" Type="http://schemas.openxmlformats.org/officeDocument/2006/relationships/hyperlink" Target="https://login.consultant.ru/link/?req=doc&amp;base=LAW&amp;n=463886&amp;dst=100702" TargetMode="External"/><Relationship Id="rId291" Type="http://schemas.openxmlformats.org/officeDocument/2006/relationships/hyperlink" Target="https://login.consultant.ru/link/?req=doc&amp;base=LAW&amp;n=436792" TargetMode="External"/><Relationship Id="rId305" Type="http://schemas.openxmlformats.org/officeDocument/2006/relationships/hyperlink" Target="https://login.consultant.ru/link/?req=doc&amp;base=LAW&amp;n=423492&amp;dst=100178" TargetMode="External"/><Relationship Id="rId326" Type="http://schemas.openxmlformats.org/officeDocument/2006/relationships/hyperlink" Target="https://login.consultant.ru/link/?req=doc&amp;base=LAW&amp;n=423492&amp;dst=100200" TargetMode="External"/><Relationship Id="rId44" Type="http://schemas.openxmlformats.org/officeDocument/2006/relationships/hyperlink" Target="https://login.consultant.ru/link/?req=doc&amp;base=LAW&amp;n=471655&amp;dst=109359" TargetMode="External"/><Relationship Id="rId65" Type="http://schemas.openxmlformats.org/officeDocument/2006/relationships/hyperlink" Target="https://login.consultant.ru/link/?req=doc&amp;base=LAW&amp;n=472675&amp;dst=135583" TargetMode="External"/><Relationship Id="rId86" Type="http://schemas.openxmlformats.org/officeDocument/2006/relationships/hyperlink" Target="https://login.consultant.ru/link/?req=doc&amp;base=LAW&amp;n=461926&amp;dst=100025" TargetMode="External"/><Relationship Id="rId130" Type="http://schemas.openxmlformats.org/officeDocument/2006/relationships/hyperlink" Target="https://login.consultant.ru/link/?req=doc&amp;base=LAW&amp;n=471655&amp;dst=109225" TargetMode="External"/><Relationship Id="rId151" Type="http://schemas.openxmlformats.org/officeDocument/2006/relationships/hyperlink" Target="https://login.consultant.ru/link/?req=doc&amp;base=LAW&amp;n=471655&amp;dst=109455" TargetMode="External"/><Relationship Id="rId172" Type="http://schemas.openxmlformats.org/officeDocument/2006/relationships/hyperlink" Target="https://login.consultant.ru/link/?req=doc&amp;base=LAW&amp;n=423492&amp;dst=100071" TargetMode="External"/><Relationship Id="rId193" Type="http://schemas.openxmlformats.org/officeDocument/2006/relationships/hyperlink" Target="https://login.consultant.ru/link/?req=doc&amp;base=LAW&amp;n=423492&amp;dst=100081" TargetMode="External"/><Relationship Id="rId207" Type="http://schemas.openxmlformats.org/officeDocument/2006/relationships/hyperlink" Target="https://login.consultant.ru/link/?req=doc&amp;base=LAW&amp;n=472675&amp;dst=100162" TargetMode="External"/><Relationship Id="rId228" Type="http://schemas.openxmlformats.org/officeDocument/2006/relationships/hyperlink" Target="https://login.consultant.ru/link/?req=doc&amp;base=LAW&amp;n=425369&amp;dst=100213" TargetMode="External"/><Relationship Id="rId249" Type="http://schemas.openxmlformats.org/officeDocument/2006/relationships/hyperlink" Target="https://login.consultant.ru/link/?req=doc&amp;base=LAW&amp;n=461926&amp;dst=100045" TargetMode="External"/><Relationship Id="rId13" Type="http://schemas.openxmlformats.org/officeDocument/2006/relationships/hyperlink" Target="https://login.consultant.ru/link/?req=doc&amp;base=LAW&amp;n=429549&amp;dst=100131" TargetMode="External"/><Relationship Id="rId109" Type="http://schemas.openxmlformats.org/officeDocument/2006/relationships/hyperlink" Target="https://login.consultant.ru/link/?req=doc&amp;base=LAW&amp;n=472675&amp;dst=135583" TargetMode="External"/><Relationship Id="rId260" Type="http://schemas.openxmlformats.org/officeDocument/2006/relationships/hyperlink" Target="https://login.consultant.ru/link/?req=doc&amp;base=LAW&amp;n=472675&amp;dst=100162" TargetMode="External"/><Relationship Id="rId281" Type="http://schemas.openxmlformats.org/officeDocument/2006/relationships/hyperlink" Target="https://login.consultant.ru/link/?req=doc&amp;base=LAW&amp;n=429549&amp;dst=100156" TargetMode="External"/><Relationship Id="rId316" Type="http://schemas.openxmlformats.org/officeDocument/2006/relationships/hyperlink" Target="https://login.consultant.ru/link/?req=doc&amp;base=LAW&amp;n=423492&amp;dst=100195" TargetMode="External"/><Relationship Id="rId34" Type="http://schemas.openxmlformats.org/officeDocument/2006/relationships/hyperlink" Target="https://login.consultant.ru/link/?req=doc&amp;base=LAW&amp;n=471655&amp;dst=109233" TargetMode="External"/><Relationship Id="rId55" Type="http://schemas.openxmlformats.org/officeDocument/2006/relationships/hyperlink" Target="https://login.consultant.ru/link/?req=doc&amp;base=LAW&amp;n=471655&amp;dst=109623" TargetMode="External"/><Relationship Id="rId76" Type="http://schemas.openxmlformats.org/officeDocument/2006/relationships/hyperlink" Target="https://login.consultant.ru/link/?req=doc&amp;base=LAW&amp;n=472675&amp;dst=137102" TargetMode="External"/><Relationship Id="rId97" Type="http://schemas.openxmlformats.org/officeDocument/2006/relationships/hyperlink" Target="https://login.consultant.ru/link/?req=doc&amp;base=LAW&amp;n=461926&amp;dst=100036" TargetMode="External"/><Relationship Id="rId120" Type="http://schemas.openxmlformats.org/officeDocument/2006/relationships/hyperlink" Target="https://login.consultant.ru/link/?req=doc&amp;base=LAW&amp;n=472675&amp;dst=136898" TargetMode="External"/><Relationship Id="rId141" Type="http://schemas.openxmlformats.org/officeDocument/2006/relationships/hyperlink" Target="https://login.consultant.ru/link/?req=doc&amp;base=LAW&amp;n=471655&amp;dst=109353" TargetMode="External"/><Relationship Id="rId7" Type="http://schemas.openxmlformats.org/officeDocument/2006/relationships/hyperlink" Target="https://login.consultant.ru/link/?req=doc&amp;base=LAW&amp;n=401190&amp;dst=100110" TargetMode="External"/><Relationship Id="rId162" Type="http://schemas.openxmlformats.org/officeDocument/2006/relationships/hyperlink" Target="https://login.consultant.ru/link/?req=doc&amp;base=LAW&amp;n=461926&amp;dst=100039" TargetMode="External"/><Relationship Id="rId183" Type="http://schemas.openxmlformats.org/officeDocument/2006/relationships/hyperlink" Target="https://login.consultant.ru/link/?req=doc&amp;base=LAW&amp;n=425369&amp;dst=100198" TargetMode="External"/><Relationship Id="rId218" Type="http://schemas.openxmlformats.org/officeDocument/2006/relationships/hyperlink" Target="https://login.consultant.ru/link/?req=doc&amp;base=LAW&amp;n=429549&amp;dst=100143" TargetMode="External"/><Relationship Id="rId239" Type="http://schemas.openxmlformats.org/officeDocument/2006/relationships/hyperlink" Target="https://login.consultant.ru/link/?req=doc&amp;base=LAW&amp;n=401190&amp;dst=100122" TargetMode="External"/><Relationship Id="rId250" Type="http://schemas.openxmlformats.org/officeDocument/2006/relationships/hyperlink" Target="https://login.consultant.ru/link/?req=doc&amp;base=LAW&amp;n=423492&amp;dst=100150" TargetMode="External"/><Relationship Id="rId271" Type="http://schemas.openxmlformats.org/officeDocument/2006/relationships/hyperlink" Target="https://login.consultant.ru/link/?req=doc&amp;base=LAW&amp;n=425369&amp;dst=100240" TargetMode="External"/><Relationship Id="rId292" Type="http://schemas.openxmlformats.org/officeDocument/2006/relationships/hyperlink" Target="https://login.consultant.ru/link/?req=doc&amp;base=LAW&amp;n=429549&amp;dst=100167" TargetMode="External"/><Relationship Id="rId306" Type="http://schemas.openxmlformats.org/officeDocument/2006/relationships/hyperlink" Target="https://login.consultant.ru/link/?req=doc&amp;base=LAW&amp;n=423492&amp;dst=100181" TargetMode="External"/><Relationship Id="rId24" Type="http://schemas.openxmlformats.org/officeDocument/2006/relationships/hyperlink" Target="https://login.consultant.ru/link/?req=doc&amp;base=LAW&amp;n=472675&amp;dst=136392" TargetMode="External"/><Relationship Id="rId45" Type="http://schemas.openxmlformats.org/officeDocument/2006/relationships/hyperlink" Target="https://login.consultant.ru/link/?req=doc&amp;base=LAW&amp;n=471655&amp;dst=109363" TargetMode="External"/><Relationship Id="rId66" Type="http://schemas.openxmlformats.org/officeDocument/2006/relationships/hyperlink" Target="https://login.consultant.ru/link/?req=doc&amp;base=LAW&amp;n=472675&amp;dst=135671" TargetMode="External"/><Relationship Id="rId87" Type="http://schemas.openxmlformats.org/officeDocument/2006/relationships/hyperlink" Target="https://login.consultant.ru/link/?req=doc&amp;base=LAW&amp;n=461926&amp;dst=100025" TargetMode="External"/><Relationship Id="rId110" Type="http://schemas.openxmlformats.org/officeDocument/2006/relationships/hyperlink" Target="https://login.consultant.ru/link/?req=doc&amp;base=LAW&amp;n=472675&amp;dst=135671" TargetMode="External"/><Relationship Id="rId131" Type="http://schemas.openxmlformats.org/officeDocument/2006/relationships/hyperlink" Target="https://login.consultant.ru/link/?req=doc&amp;base=LAW&amp;n=471655&amp;dst=109233" TargetMode="External"/><Relationship Id="rId327" Type="http://schemas.openxmlformats.org/officeDocument/2006/relationships/hyperlink" Target="https://login.consultant.ru/link/?req=doc&amp;base=LAW&amp;n=425369&amp;dst=100297" TargetMode="External"/><Relationship Id="rId152" Type="http://schemas.openxmlformats.org/officeDocument/2006/relationships/hyperlink" Target="https://login.consultant.ru/link/?req=doc&amp;base=LAW&amp;n=471655&amp;dst=109469" TargetMode="External"/><Relationship Id="rId173" Type="http://schemas.openxmlformats.org/officeDocument/2006/relationships/hyperlink" Target="https://login.consultant.ru/link/?req=doc&amp;base=LAW&amp;n=465364&amp;dst=100012" TargetMode="External"/><Relationship Id="rId194" Type="http://schemas.openxmlformats.org/officeDocument/2006/relationships/hyperlink" Target="https://login.consultant.ru/link/?req=doc&amp;base=LAW&amp;n=456149&amp;dst=100010" TargetMode="External"/><Relationship Id="rId208" Type="http://schemas.openxmlformats.org/officeDocument/2006/relationships/hyperlink" Target="https://login.consultant.ru/link/?req=doc&amp;base=LAW&amp;n=456149&amp;dst=100010" TargetMode="External"/><Relationship Id="rId229" Type="http://schemas.openxmlformats.org/officeDocument/2006/relationships/hyperlink" Target="https://login.consultant.ru/link/?req=doc&amp;base=LAW&amp;n=425369&amp;dst=100215" TargetMode="External"/><Relationship Id="rId240" Type="http://schemas.openxmlformats.org/officeDocument/2006/relationships/hyperlink" Target="https://login.consultant.ru/link/?req=doc&amp;base=LAW&amp;n=463886&amp;dst=5632" TargetMode="External"/><Relationship Id="rId261" Type="http://schemas.openxmlformats.org/officeDocument/2006/relationships/hyperlink" Target="https://login.consultant.ru/link/?req=doc&amp;base=LAW&amp;n=425369&amp;dst=100230" TargetMode="External"/><Relationship Id="rId14" Type="http://schemas.openxmlformats.org/officeDocument/2006/relationships/hyperlink" Target="https://login.consultant.ru/link/?req=doc&amp;base=LAW&amp;n=423492&amp;dst=100011" TargetMode="External"/><Relationship Id="rId30" Type="http://schemas.openxmlformats.org/officeDocument/2006/relationships/hyperlink" Target="https://login.consultant.ru/link/?req=doc&amp;base=LAW&amp;n=471655&amp;dst=108501" TargetMode="External"/><Relationship Id="rId35" Type="http://schemas.openxmlformats.org/officeDocument/2006/relationships/hyperlink" Target="https://login.consultant.ru/link/?req=doc&amp;base=LAW&amp;n=471655&amp;dst=109245" TargetMode="External"/><Relationship Id="rId56" Type="http://schemas.openxmlformats.org/officeDocument/2006/relationships/hyperlink" Target="https://login.consultant.ru/link/?req=doc&amp;base=LAW&amp;n=471655&amp;dst=109625" TargetMode="External"/><Relationship Id="rId77" Type="http://schemas.openxmlformats.org/officeDocument/2006/relationships/hyperlink" Target="https://login.consultant.ru/link/?req=doc&amp;base=LAW&amp;n=472675&amp;dst=137252" TargetMode="External"/><Relationship Id="rId100" Type="http://schemas.openxmlformats.org/officeDocument/2006/relationships/hyperlink" Target="https://login.consultant.ru/link/?req=doc&amp;base=LAW&amp;n=471655&amp;dst=108523" TargetMode="External"/><Relationship Id="rId105" Type="http://schemas.openxmlformats.org/officeDocument/2006/relationships/hyperlink" Target="https://login.consultant.ru/link/?req=doc&amp;base=LAW&amp;n=472675&amp;dst=127704" TargetMode="External"/><Relationship Id="rId126" Type="http://schemas.openxmlformats.org/officeDocument/2006/relationships/hyperlink" Target="https://login.consultant.ru/link/?req=doc&amp;base=LAW&amp;n=471655&amp;dst=108501" TargetMode="External"/><Relationship Id="rId147" Type="http://schemas.openxmlformats.org/officeDocument/2006/relationships/hyperlink" Target="https://login.consultant.ru/link/?req=doc&amp;base=LAW&amp;n=471655&amp;dst=109393" TargetMode="External"/><Relationship Id="rId168" Type="http://schemas.openxmlformats.org/officeDocument/2006/relationships/hyperlink" Target="https://login.consultant.ru/link/?req=doc&amp;base=LAW&amp;n=425369&amp;dst=100189" TargetMode="External"/><Relationship Id="rId282" Type="http://schemas.openxmlformats.org/officeDocument/2006/relationships/hyperlink" Target="https://login.consultant.ru/link/?req=doc&amp;base=LAW&amp;n=429549&amp;dst=100157" TargetMode="External"/><Relationship Id="rId312" Type="http://schemas.openxmlformats.org/officeDocument/2006/relationships/hyperlink" Target="https://login.consultant.ru/link/?req=doc&amp;base=LAW&amp;n=425369&amp;dst=100274" TargetMode="External"/><Relationship Id="rId317" Type="http://schemas.openxmlformats.org/officeDocument/2006/relationships/hyperlink" Target="https://login.consultant.ru/link/?req=doc&amp;base=LAW&amp;n=423492&amp;dst=100196" TargetMode="External"/><Relationship Id="rId8" Type="http://schemas.openxmlformats.org/officeDocument/2006/relationships/hyperlink" Target="https://login.consultant.ru/link/?req=doc&amp;base=LAW&amp;n=423492&amp;dst=100005" TargetMode="External"/><Relationship Id="rId51" Type="http://schemas.openxmlformats.org/officeDocument/2006/relationships/hyperlink" Target="https://login.consultant.ru/link/?req=doc&amp;base=LAW&amp;n=471655&amp;dst=109455" TargetMode="External"/><Relationship Id="rId72" Type="http://schemas.openxmlformats.org/officeDocument/2006/relationships/hyperlink" Target="https://login.consultant.ru/link/?req=doc&amp;base=LAW&amp;n=472675&amp;dst=136646" TargetMode="External"/><Relationship Id="rId93" Type="http://schemas.openxmlformats.org/officeDocument/2006/relationships/hyperlink" Target="https://login.consultant.ru/link/?req=doc&amp;base=LAW&amp;n=379083&amp;dst=100011" TargetMode="External"/><Relationship Id="rId98" Type="http://schemas.openxmlformats.org/officeDocument/2006/relationships/hyperlink" Target="https://login.consultant.ru/link/?req=doc&amp;base=LAW&amp;n=473332&amp;dst=100084" TargetMode="External"/><Relationship Id="rId121" Type="http://schemas.openxmlformats.org/officeDocument/2006/relationships/hyperlink" Target="https://login.consultant.ru/link/?req=doc&amp;base=LAW&amp;n=472675&amp;dst=136924" TargetMode="External"/><Relationship Id="rId142" Type="http://schemas.openxmlformats.org/officeDocument/2006/relationships/hyperlink" Target="https://login.consultant.ru/link/?req=doc&amp;base=LAW&amp;n=471655&amp;dst=109359" TargetMode="External"/><Relationship Id="rId163" Type="http://schemas.openxmlformats.org/officeDocument/2006/relationships/hyperlink" Target="https://login.consultant.ru/link/?req=doc&amp;base=LAW&amp;n=429549&amp;dst=100136" TargetMode="External"/><Relationship Id="rId184" Type="http://schemas.openxmlformats.org/officeDocument/2006/relationships/hyperlink" Target="https://login.consultant.ru/link/?req=doc&amp;base=LAW&amp;n=425369&amp;dst=100199" TargetMode="External"/><Relationship Id="rId189" Type="http://schemas.openxmlformats.org/officeDocument/2006/relationships/hyperlink" Target="https://login.consultant.ru/link/?req=doc&amp;base=LAW&amp;n=423492&amp;dst=100075" TargetMode="External"/><Relationship Id="rId219" Type="http://schemas.openxmlformats.org/officeDocument/2006/relationships/hyperlink" Target="https://login.consultant.ru/link/?req=doc&amp;base=LAW&amp;n=429549&amp;dst=100150" TargetMode="External"/><Relationship Id="rId3" Type="http://schemas.openxmlformats.org/officeDocument/2006/relationships/webSettings" Target="webSettings.xml"/><Relationship Id="rId214" Type="http://schemas.openxmlformats.org/officeDocument/2006/relationships/hyperlink" Target="https://login.consultant.ru/link/?req=doc&amp;base=OTN&amp;n=7014&amp;dst=100230" TargetMode="External"/><Relationship Id="rId230" Type="http://schemas.openxmlformats.org/officeDocument/2006/relationships/hyperlink" Target="https://login.consultant.ru/link/?req=doc&amp;base=LAW&amp;n=423492&amp;dst=100101" TargetMode="External"/><Relationship Id="rId235" Type="http://schemas.openxmlformats.org/officeDocument/2006/relationships/hyperlink" Target="https://login.consultant.ru/link/?req=doc&amp;base=LAW&amp;n=423492&amp;dst=100112" TargetMode="External"/><Relationship Id="rId251" Type="http://schemas.openxmlformats.org/officeDocument/2006/relationships/hyperlink" Target="https://login.consultant.ru/link/?req=doc&amp;base=LAW&amp;n=423492&amp;dst=100151" TargetMode="External"/><Relationship Id="rId256" Type="http://schemas.openxmlformats.org/officeDocument/2006/relationships/hyperlink" Target="https://login.consultant.ru/link/?req=doc&amp;base=LAW&amp;n=423492&amp;dst=100156" TargetMode="External"/><Relationship Id="rId277" Type="http://schemas.openxmlformats.org/officeDocument/2006/relationships/hyperlink" Target="https://login.consultant.ru/link/?req=doc&amp;base=LAW&amp;n=423492&amp;dst=100162" TargetMode="External"/><Relationship Id="rId298" Type="http://schemas.openxmlformats.org/officeDocument/2006/relationships/hyperlink" Target="https://login.consultant.ru/link/?req=doc&amp;base=LAW&amp;n=436792&amp;dst=551" TargetMode="External"/><Relationship Id="rId25" Type="http://schemas.openxmlformats.org/officeDocument/2006/relationships/hyperlink" Target="https://login.consultant.ru/link/?req=doc&amp;base=LAW&amp;n=472675&amp;dst=136410" TargetMode="External"/><Relationship Id="rId46" Type="http://schemas.openxmlformats.org/officeDocument/2006/relationships/hyperlink" Target="https://login.consultant.ru/link/?req=doc&amp;base=LAW&amp;n=471655&amp;dst=109383" TargetMode="External"/><Relationship Id="rId67" Type="http://schemas.openxmlformats.org/officeDocument/2006/relationships/hyperlink" Target="https://login.consultant.ru/link/?req=doc&amp;base=LAW&amp;n=472675&amp;dst=135802" TargetMode="External"/><Relationship Id="rId116" Type="http://schemas.openxmlformats.org/officeDocument/2006/relationships/hyperlink" Target="https://login.consultant.ru/link/?req=doc&amp;base=LAW&amp;n=472675&amp;dst=136392" TargetMode="External"/><Relationship Id="rId137" Type="http://schemas.openxmlformats.org/officeDocument/2006/relationships/hyperlink" Target="https://login.consultant.ru/link/?req=doc&amp;base=LAW&amp;n=471655&amp;dst=109299" TargetMode="External"/><Relationship Id="rId158" Type="http://schemas.openxmlformats.org/officeDocument/2006/relationships/hyperlink" Target="https://login.consultant.ru/link/?req=doc&amp;base=LAW&amp;n=471655&amp;dst=109635" TargetMode="External"/><Relationship Id="rId272" Type="http://schemas.openxmlformats.org/officeDocument/2006/relationships/hyperlink" Target="https://login.consultant.ru/link/?req=doc&amp;base=LAW&amp;n=456149&amp;dst=100010" TargetMode="External"/><Relationship Id="rId293" Type="http://schemas.openxmlformats.org/officeDocument/2006/relationships/hyperlink" Target="https://login.consultant.ru/link/?req=doc&amp;base=LAW&amp;n=429549&amp;dst=100168" TargetMode="External"/><Relationship Id="rId302" Type="http://schemas.openxmlformats.org/officeDocument/2006/relationships/hyperlink" Target="https://login.consultant.ru/link/?req=doc&amp;base=LAW&amp;n=423492&amp;dst=100166" TargetMode="External"/><Relationship Id="rId307" Type="http://schemas.openxmlformats.org/officeDocument/2006/relationships/hyperlink" Target="https://login.consultant.ru/link/?req=doc&amp;base=LAW&amp;n=423492&amp;dst=100182" TargetMode="External"/><Relationship Id="rId323" Type="http://schemas.openxmlformats.org/officeDocument/2006/relationships/hyperlink" Target="https://login.consultant.ru/link/?req=doc&amp;base=LAW&amp;n=450824&amp;dst=2973" TargetMode="External"/><Relationship Id="rId328" Type="http://schemas.openxmlformats.org/officeDocument/2006/relationships/hyperlink" Target="https://login.consultant.ru/link/?req=doc&amp;base=LAW&amp;n=423492&amp;dst=100200" TargetMode="External"/><Relationship Id="rId20" Type="http://schemas.openxmlformats.org/officeDocument/2006/relationships/hyperlink" Target="https://login.consultant.ru/link/?req=doc&amp;base=LAW&amp;n=471655&amp;dst=108609" TargetMode="External"/><Relationship Id="rId41" Type="http://schemas.openxmlformats.org/officeDocument/2006/relationships/hyperlink" Target="https://login.consultant.ru/link/?req=doc&amp;base=LAW&amp;n=471655&amp;dst=109313" TargetMode="External"/><Relationship Id="rId62" Type="http://schemas.openxmlformats.org/officeDocument/2006/relationships/hyperlink" Target="https://login.consultant.ru/link/?req=doc&amp;base=LAW&amp;n=472675&amp;dst=128277" TargetMode="External"/><Relationship Id="rId83" Type="http://schemas.openxmlformats.org/officeDocument/2006/relationships/hyperlink" Target="https://login.consultant.ru/link/?req=doc&amp;base=LAW&amp;n=327407&amp;dst=100023" TargetMode="External"/><Relationship Id="rId88" Type="http://schemas.openxmlformats.org/officeDocument/2006/relationships/hyperlink" Target="https://login.consultant.ru/link/?req=doc&amp;base=LAW&amp;n=461926&amp;dst=100026" TargetMode="External"/><Relationship Id="rId111" Type="http://schemas.openxmlformats.org/officeDocument/2006/relationships/hyperlink" Target="https://login.consultant.ru/link/?req=doc&amp;base=LAW&amp;n=472675&amp;dst=135802" TargetMode="External"/><Relationship Id="rId132" Type="http://schemas.openxmlformats.org/officeDocument/2006/relationships/hyperlink" Target="https://login.consultant.ru/link/?req=doc&amp;base=LAW&amp;n=471655&amp;dst=109245" TargetMode="External"/><Relationship Id="rId153" Type="http://schemas.openxmlformats.org/officeDocument/2006/relationships/hyperlink" Target="https://login.consultant.ru/link/?req=doc&amp;base=LAW&amp;n=471655&amp;dst=109575" TargetMode="External"/><Relationship Id="rId174" Type="http://schemas.openxmlformats.org/officeDocument/2006/relationships/hyperlink" Target="https://login.consultant.ru/link/?req=doc&amp;base=LAW&amp;n=465364&amp;dst=100065" TargetMode="External"/><Relationship Id="rId179" Type="http://schemas.openxmlformats.org/officeDocument/2006/relationships/hyperlink" Target="https://login.consultant.ru/link/?req=doc&amp;base=LAW&amp;n=425369&amp;dst=100194" TargetMode="External"/><Relationship Id="rId195" Type="http://schemas.openxmlformats.org/officeDocument/2006/relationships/hyperlink" Target="https://login.consultant.ru/link/?req=doc&amp;base=LAW&amp;n=423492&amp;dst=100082" TargetMode="External"/><Relationship Id="rId209" Type="http://schemas.openxmlformats.org/officeDocument/2006/relationships/hyperlink" Target="https://login.consultant.ru/link/?req=doc&amp;base=LAW&amp;n=456149&amp;dst=100010" TargetMode="External"/><Relationship Id="rId190" Type="http://schemas.openxmlformats.org/officeDocument/2006/relationships/hyperlink" Target="https://login.consultant.ru/link/?req=doc&amp;base=LAW&amp;n=425369&amp;dst=100200" TargetMode="External"/><Relationship Id="rId204" Type="http://schemas.openxmlformats.org/officeDocument/2006/relationships/hyperlink" Target="https://login.consultant.ru/link/?req=doc&amp;base=LAW&amp;n=472675&amp;dst=100162" TargetMode="External"/><Relationship Id="rId220" Type="http://schemas.openxmlformats.org/officeDocument/2006/relationships/hyperlink" Target="https://login.consultant.ru/link/?req=doc&amp;base=OTN&amp;n=6986" TargetMode="External"/><Relationship Id="rId225" Type="http://schemas.openxmlformats.org/officeDocument/2006/relationships/hyperlink" Target="https://login.consultant.ru/link/?req=doc&amp;base=LAW&amp;n=423492&amp;dst=100089" TargetMode="External"/><Relationship Id="rId241" Type="http://schemas.openxmlformats.org/officeDocument/2006/relationships/hyperlink" Target="https://login.consultant.ru/link/?req=doc&amp;base=LAW&amp;n=423492&amp;dst=100122" TargetMode="External"/><Relationship Id="rId246" Type="http://schemas.openxmlformats.org/officeDocument/2006/relationships/hyperlink" Target="https://login.consultant.ru/link/?req=doc&amp;base=LAW&amp;n=423492&amp;dst=100141" TargetMode="External"/><Relationship Id="rId267" Type="http://schemas.openxmlformats.org/officeDocument/2006/relationships/hyperlink" Target="https://login.consultant.ru/link/?req=doc&amp;base=LAW&amp;n=425369&amp;dst=100236" TargetMode="External"/><Relationship Id="rId288" Type="http://schemas.openxmlformats.org/officeDocument/2006/relationships/hyperlink" Target="https://login.consultant.ru/link/?req=doc&amp;base=LAW&amp;n=429549&amp;dst=100163" TargetMode="External"/><Relationship Id="rId15" Type="http://schemas.openxmlformats.org/officeDocument/2006/relationships/hyperlink" Target="https://login.consultant.ru/link/?req=doc&amp;base=LAW&amp;n=471655&amp;dst=109161" TargetMode="External"/><Relationship Id="rId36" Type="http://schemas.openxmlformats.org/officeDocument/2006/relationships/hyperlink" Target="https://login.consultant.ru/link/?req=doc&amp;base=LAW&amp;n=471655&amp;dst=109251" TargetMode="External"/><Relationship Id="rId57" Type="http://schemas.openxmlformats.org/officeDocument/2006/relationships/hyperlink" Target="https://login.consultant.ru/link/?req=doc&amp;base=LAW&amp;n=471655&amp;dst=109629" TargetMode="External"/><Relationship Id="rId106" Type="http://schemas.openxmlformats.org/officeDocument/2006/relationships/hyperlink" Target="https://login.consultant.ru/link/?req=doc&amp;base=LAW&amp;n=472675&amp;dst=128277" TargetMode="External"/><Relationship Id="rId127" Type="http://schemas.openxmlformats.org/officeDocument/2006/relationships/hyperlink" Target="https://login.consultant.ru/link/?req=doc&amp;base=LAW&amp;n=471655&amp;dst=109161" TargetMode="External"/><Relationship Id="rId262" Type="http://schemas.openxmlformats.org/officeDocument/2006/relationships/hyperlink" Target="https://login.consultant.ru/link/?req=doc&amp;base=LAW&amp;n=425369&amp;dst=100232" TargetMode="External"/><Relationship Id="rId283" Type="http://schemas.openxmlformats.org/officeDocument/2006/relationships/hyperlink" Target="https://login.consultant.ru/link/?req=doc&amp;base=LAW&amp;n=436792" TargetMode="External"/><Relationship Id="rId313" Type="http://schemas.openxmlformats.org/officeDocument/2006/relationships/hyperlink" Target="https://login.consultant.ru/link/?req=doc&amp;base=LAW&amp;n=423492&amp;dst=100191" TargetMode="External"/><Relationship Id="rId318" Type="http://schemas.openxmlformats.org/officeDocument/2006/relationships/hyperlink" Target="https://login.consultant.ru/link/?req=doc&amp;base=LAW&amp;n=464158&amp;dst=100207" TargetMode="External"/><Relationship Id="rId10" Type="http://schemas.openxmlformats.org/officeDocument/2006/relationships/hyperlink" Target="https://login.consultant.ru/link/?req=doc&amp;base=LAW&amp;n=461926&amp;dst=100005" TargetMode="External"/><Relationship Id="rId31" Type="http://schemas.openxmlformats.org/officeDocument/2006/relationships/hyperlink" Target="https://login.consultant.ru/link/?req=doc&amp;base=LAW&amp;n=471655&amp;dst=109207" TargetMode="External"/><Relationship Id="rId52" Type="http://schemas.openxmlformats.org/officeDocument/2006/relationships/hyperlink" Target="https://login.consultant.ru/link/?req=doc&amp;base=LAW&amp;n=471655&amp;dst=109469" TargetMode="External"/><Relationship Id="rId73" Type="http://schemas.openxmlformats.org/officeDocument/2006/relationships/hyperlink" Target="https://login.consultant.ru/link/?req=doc&amp;base=LAW&amp;n=472675&amp;dst=136898" TargetMode="External"/><Relationship Id="rId78" Type="http://schemas.openxmlformats.org/officeDocument/2006/relationships/hyperlink" Target="https://login.consultant.ru/link/?req=doc&amp;base=LAW&amp;n=472675&amp;dst=137274" TargetMode="External"/><Relationship Id="rId94" Type="http://schemas.openxmlformats.org/officeDocument/2006/relationships/hyperlink" Target="https://login.consultant.ru/link/?req=doc&amp;base=LAW&amp;n=401190&amp;dst=100110" TargetMode="External"/><Relationship Id="rId99" Type="http://schemas.openxmlformats.org/officeDocument/2006/relationships/hyperlink" Target="https://login.consultant.ru/link/?req=doc&amp;base=LAW&amp;n=472675&amp;dst=137378" TargetMode="External"/><Relationship Id="rId101" Type="http://schemas.openxmlformats.org/officeDocument/2006/relationships/hyperlink" Target="https://login.consultant.ru/link/?req=doc&amp;base=LAW&amp;n=471655&amp;dst=108609" TargetMode="External"/><Relationship Id="rId122" Type="http://schemas.openxmlformats.org/officeDocument/2006/relationships/hyperlink" Target="https://login.consultant.ru/link/?req=doc&amp;base=LAW&amp;n=472675&amp;dst=137054" TargetMode="External"/><Relationship Id="rId143" Type="http://schemas.openxmlformats.org/officeDocument/2006/relationships/hyperlink" Target="https://login.consultant.ru/link/?req=doc&amp;base=LAW&amp;n=471655&amp;dst=109363" TargetMode="External"/><Relationship Id="rId148" Type="http://schemas.openxmlformats.org/officeDocument/2006/relationships/hyperlink" Target="https://login.consultant.ru/link/?req=doc&amp;base=LAW&amp;n=471655&amp;dst=109399" TargetMode="External"/><Relationship Id="rId164" Type="http://schemas.openxmlformats.org/officeDocument/2006/relationships/hyperlink" Target="https://login.consultant.ru/link/?req=doc&amp;base=LAW&amp;n=429549&amp;dst=100138" TargetMode="External"/><Relationship Id="rId169" Type="http://schemas.openxmlformats.org/officeDocument/2006/relationships/hyperlink" Target="https://login.consultant.ru/link/?req=doc&amp;base=LAW&amp;n=423492&amp;dst=100071" TargetMode="External"/><Relationship Id="rId185" Type="http://schemas.openxmlformats.org/officeDocument/2006/relationships/hyperlink" Target="https://login.consultant.ru/link/?req=doc&amp;base=LAW&amp;n=45082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9549&amp;dst=100130" TargetMode="External"/><Relationship Id="rId180" Type="http://schemas.openxmlformats.org/officeDocument/2006/relationships/hyperlink" Target="https://login.consultant.ru/link/?req=doc&amp;base=LAW&amp;n=425369&amp;dst=100195" TargetMode="External"/><Relationship Id="rId210" Type="http://schemas.openxmlformats.org/officeDocument/2006/relationships/hyperlink" Target="https://login.consultant.ru/link/?req=doc&amp;base=LAW&amp;n=423492&amp;dst=100086" TargetMode="External"/><Relationship Id="rId215" Type="http://schemas.openxmlformats.org/officeDocument/2006/relationships/hyperlink" Target="https://login.consultant.ru/link/?req=doc&amp;base=OTN&amp;n=8812" TargetMode="External"/><Relationship Id="rId236" Type="http://schemas.openxmlformats.org/officeDocument/2006/relationships/hyperlink" Target="https://login.consultant.ru/link/?req=doc&amp;base=LAW&amp;n=423492&amp;dst=100114" TargetMode="External"/><Relationship Id="rId257" Type="http://schemas.openxmlformats.org/officeDocument/2006/relationships/hyperlink" Target="https://login.consultant.ru/link/?req=doc&amp;base=LAW&amp;n=425369&amp;dst=100228" TargetMode="External"/><Relationship Id="rId278" Type="http://schemas.openxmlformats.org/officeDocument/2006/relationships/hyperlink" Target="https://login.consultant.ru/link/?req=doc&amp;base=LAW&amp;n=425369&amp;dst=100251" TargetMode="External"/><Relationship Id="rId26" Type="http://schemas.openxmlformats.org/officeDocument/2006/relationships/hyperlink" Target="https://login.consultant.ru/link/?req=doc&amp;base=LAW&amp;n=472675&amp;dst=137378" TargetMode="External"/><Relationship Id="rId231" Type="http://schemas.openxmlformats.org/officeDocument/2006/relationships/hyperlink" Target="https://login.consultant.ru/link/?req=doc&amp;base=LAW&amp;n=401190&amp;dst=100119" TargetMode="External"/><Relationship Id="rId252" Type="http://schemas.openxmlformats.org/officeDocument/2006/relationships/hyperlink" Target="https://login.consultant.ru/link/?req=doc&amp;base=LAW&amp;n=423492&amp;dst=100153" TargetMode="External"/><Relationship Id="rId273" Type="http://schemas.openxmlformats.org/officeDocument/2006/relationships/hyperlink" Target="https://login.consultant.ru/link/?req=doc&amp;base=LAW&amp;n=425369&amp;dst=100242" TargetMode="External"/><Relationship Id="rId294" Type="http://schemas.openxmlformats.org/officeDocument/2006/relationships/hyperlink" Target="https://login.consultant.ru/link/?req=doc&amp;base=LAW&amp;n=425369&amp;dst=100257" TargetMode="External"/><Relationship Id="rId308" Type="http://schemas.openxmlformats.org/officeDocument/2006/relationships/hyperlink" Target="https://login.consultant.ru/link/?req=doc&amp;base=LAW&amp;n=423492&amp;dst=100185" TargetMode="External"/><Relationship Id="rId329" Type="http://schemas.openxmlformats.org/officeDocument/2006/relationships/fontTable" Target="fontTable.xml"/><Relationship Id="rId47" Type="http://schemas.openxmlformats.org/officeDocument/2006/relationships/hyperlink" Target="https://login.consultant.ru/link/?req=doc&amp;base=LAW&amp;n=471655&amp;dst=109389" TargetMode="External"/><Relationship Id="rId68" Type="http://schemas.openxmlformats.org/officeDocument/2006/relationships/hyperlink" Target="https://login.consultant.ru/link/?req=doc&amp;base=LAW&amp;n=472675&amp;dst=135959" TargetMode="External"/><Relationship Id="rId89" Type="http://schemas.openxmlformats.org/officeDocument/2006/relationships/hyperlink" Target="https://login.consultant.ru/link/?req=doc&amp;base=LAW&amp;n=461926&amp;dst=100028" TargetMode="External"/><Relationship Id="rId112" Type="http://schemas.openxmlformats.org/officeDocument/2006/relationships/hyperlink" Target="https://login.consultant.ru/link/?req=doc&amp;base=LAW&amp;n=472675&amp;dst=135828" TargetMode="External"/><Relationship Id="rId133" Type="http://schemas.openxmlformats.org/officeDocument/2006/relationships/hyperlink" Target="https://login.consultant.ru/link/?req=doc&amp;base=LAW&amp;n=471655&amp;dst=109251" TargetMode="External"/><Relationship Id="rId154" Type="http://schemas.openxmlformats.org/officeDocument/2006/relationships/hyperlink" Target="https://login.consultant.ru/link/?req=doc&amp;base=LAW&amp;n=471655&amp;dst=109577" TargetMode="External"/><Relationship Id="rId175" Type="http://schemas.openxmlformats.org/officeDocument/2006/relationships/hyperlink" Target="https://login.consultant.ru/link/?req=doc&amp;base=LAW&amp;n=465364&amp;dst=100070" TargetMode="External"/><Relationship Id="rId196" Type="http://schemas.openxmlformats.org/officeDocument/2006/relationships/hyperlink" Target="https://login.consultant.ru/link/?req=doc&amp;base=LAW&amp;n=472675&amp;dst=100162" TargetMode="External"/><Relationship Id="rId200" Type="http://schemas.openxmlformats.org/officeDocument/2006/relationships/hyperlink" Target="https://login.consultant.ru/link/?req=doc&amp;base=LAW&amp;n=423492&amp;dst=100084" TargetMode="External"/><Relationship Id="rId16" Type="http://schemas.openxmlformats.org/officeDocument/2006/relationships/hyperlink" Target="https://login.consultant.ru/link/?req=doc&amp;base=LAW&amp;n=471655&amp;dst=109437" TargetMode="External"/><Relationship Id="rId221" Type="http://schemas.openxmlformats.org/officeDocument/2006/relationships/hyperlink" Target="https://login.consultant.ru/link/?req=doc&amp;base=LAW&amp;n=222584" TargetMode="External"/><Relationship Id="rId242" Type="http://schemas.openxmlformats.org/officeDocument/2006/relationships/hyperlink" Target="https://login.consultant.ru/link/?req=doc&amp;base=LAW&amp;n=423492&amp;dst=100124" TargetMode="External"/><Relationship Id="rId263" Type="http://schemas.openxmlformats.org/officeDocument/2006/relationships/hyperlink" Target="https://login.consultant.ru/link/?req=doc&amp;base=LAW&amp;n=401190&amp;dst=100125" TargetMode="External"/><Relationship Id="rId284" Type="http://schemas.openxmlformats.org/officeDocument/2006/relationships/hyperlink" Target="https://login.consultant.ru/link/?req=doc&amp;base=LAW&amp;n=429549&amp;dst=100159" TargetMode="External"/><Relationship Id="rId319" Type="http://schemas.openxmlformats.org/officeDocument/2006/relationships/hyperlink" Target="https://login.consultant.ru/link/?req=doc&amp;base=LAW&amp;n=425369&amp;dst=100289" TargetMode="External"/><Relationship Id="rId37" Type="http://schemas.openxmlformats.org/officeDocument/2006/relationships/hyperlink" Target="https://login.consultant.ru/link/?req=doc&amp;base=LAW&amp;n=471655&amp;dst=109257" TargetMode="External"/><Relationship Id="rId58" Type="http://schemas.openxmlformats.org/officeDocument/2006/relationships/hyperlink" Target="https://login.consultant.ru/link/?req=doc&amp;base=LAW&amp;n=471655&amp;dst=109635" TargetMode="External"/><Relationship Id="rId79" Type="http://schemas.openxmlformats.org/officeDocument/2006/relationships/hyperlink" Target="https://login.consultant.ru/link/?req=doc&amp;base=LAW&amp;n=461926&amp;dst=100016" TargetMode="External"/><Relationship Id="rId102" Type="http://schemas.openxmlformats.org/officeDocument/2006/relationships/hyperlink" Target="https://login.consultant.ru/link/?req=doc&amp;base=LAW&amp;n=471655&amp;dst=108659" TargetMode="External"/><Relationship Id="rId123" Type="http://schemas.openxmlformats.org/officeDocument/2006/relationships/hyperlink" Target="https://login.consultant.ru/link/?req=doc&amp;base=LAW&amp;n=472675&amp;dst=137102" TargetMode="External"/><Relationship Id="rId144" Type="http://schemas.openxmlformats.org/officeDocument/2006/relationships/hyperlink" Target="https://login.consultant.ru/link/?req=doc&amp;base=LAW&amp;n=471655&amp;dst=109373" TargetMode="External"/><Relationship Id="rId330" Type="http://schemas.openxmlformats.org/officeDocument/2006/relationships/theme" Target="theme/theme1.xml"/><Relationship Id="rId90" Type="http://schemas.openxmlformats.org/officeDocument/2006/relationships/hyperlink" Target="https://login.consultant.ru/link/?req=doc&amp;base=LAW&amp;n=425373&amp;dst=100011" TargetMode="External"/><Relationship Id="rId165" Type="http://schemas.openxmlformats.org/officeDocument/2006/relationships/hyperlink" Target="https://login.consultant.ru/link/?req=doc&amp;base=LAW&amp;n=423492&amp;dst=100013" TargetMode="External"/><Relationship Id="rId186" Type="http://schemas.openxmlformats.org/officeDocument/2006/relationships/hyperlink" Target="https://login.consultant.ru/link/?req=doc&amp;base=LAW&amp;n=450824&amp;dst=12099" TargetMode="External"/><Relationship Id="rId211" Type="http://schemas.openxmlformats.org/officeDocument/2006/relationships/hyperlink" Target="https://login.consultant.ru/link/?req=doc&amp;base=OTN&amp;n=7014" TargetMode="External"/><Relationship Id="rId232" Type="http://schemas.openxmlformats.org/officeDocument/2006/relationships/hyperlink" Target="https://login.consultant.ru/link/?req=doc&amp;base=LAW&amp;n=401190&amp;dst=100120" TargetMode="External"/><Relationship Id="rId253" Type="http://schemas.openxmlformats.org/officeDocument/2006/relationships/hyperlink" Target="https://login.consultant.ru/link/?req=doc&amp;base=LAW&amp;n=425369&amp;dst=100225" TargetMode="External"/><Relationship Id="rId274" Type="http://schemas.openxmlformats.org/officeDocument/2006/relationships/hyperlink" Target="https://login.consultant.ru/link/?req=doc&amp;base=LAW&amp;n=425369&amp;dst=100244" TargetMode="External"/><Relationship Id="rId295" Type="http://schemas.openxmlformats.org/officeDocument/2006/relationships/hyperlink" Target="https://login.consultant.ru/link/?req=doc&amp;base=LAW&amp;n=429549&amp;dst=100170" TargetMode="External"/><Relationship Id="rId309" Type="http://schemas.openxmlformats.org/officeDocument/2006/relationships/hyperlink" Target="https://login.consultant.ru/link/?req=doc&amp;base=LAW&amp;n=423492&amp;dst=100188" TargetMode="External"/><Relationship Id="rId27" Type="http://schemas.openxmlformats.org/officeDocument/2006/relationships/hyperlink" Target="https://login.consultant.ru/link/?req=doc&amp;base=LAW&amp;n=461926&amp;dst=100014" TargetMode="External"/><Relationship Id="rId48" Type="http://schemas.openxmlformats.org/officeDocument/2006/relationships/hyperlink" Target="https://login.consultant.ru/link/?req=doc&amp;base=LAW&amp;n=471655&amp;dst=109393" TargetMode="External"/><Relationship Id="rId69" Type="http://schemas.openxmlformats.org/officeDocument/2006/relationships/hyperlink" Target="https://login.consultant.ru/link/?req=doc&amp;base=LAW&amp;n=472675&amp;dst=136101" TargetMode="External"/><Relationship Id="rId113" Type="http://schemas.openxmlformats.org/officeDocument/2006/relationships/hyperlink" Target="https://login.consultant.ru/link/?req=doc&amp;base=LAW&amp;n=472675&amp;dst=135959" TargetMode="External"/><Relationship Id="rId134" Type="http://schemas.openxmlformats.org/officeDocument/2006/relationships/hyperlink" Target="https://login.consultant.ru/link/?req=doc&amp;base=LAW&amp;n=471655&amp;dst=109257" TargetMode="External"/><Relationship Id="rId320" Type="http://schemas.openxmlformats.org/officeDocument/2006/relationships/hyperlink" Target="https://login.consultant.ru/link/?req=doc&amp;base=LAW&amp;n=425369&amp;dst=100295" TargetMode="External"/><Relationship Id="rId80" Type="http://schemas.openxmlformats.org/officeDocument/2006/relationships/hyperlink" Target="https://login.consultant.ru/link/?req=doc&amp;base=LAW&amp;n=461926&amp;dst=100018" TargetMode="External"/><Relationship Id="rId155" Type="http://schemas.openxmlformats.org/officeDocument/2006/relationships/hyperlink" Target="https://login.consultant.ru/link/?req=doc&amp;base=LAW&amp;n=471655&amp;dst=109623" TargetMode="External"/><Relationship Id="rId176" Type="http://schemas.openxmlformats.org/officeDocument/2006/relationships/hyperlink" Target="https://login.consultant.ru/link/?req=doc&amp;base=LAW&amp;n=423492&amp;dst=100072" TargetMode="External"/><Relationship Id="rId197" Type="http://schemas.openxmlformats.org/officeDocument/2006/relationships/hyperlink" Target="https://login.consultant.ru/link/?req=doc&amp;base=LAW&amp;n=472675&amp;dst=100162" TargetMode="External"/><Relationship Id="rId201" Type="http://schemas.openxmlformats.org/officeDocument/2006/relationships/hyperlink" Target="https://login.consultant.ru/link/?req=doc&amp;base=LAW&amp;n=456149&amp;dst=100010" TargetMode="External"/><Relationship Id="rId222" Type="http://schemas.openxmlformats.org/officeDocument/2006/relationships/hyperlink" Target="https://login.consultant.ru/link/?req=doc&amp;base=LAW&amp;n=463886&amp;dst=5632" TargetMode="External"/><Relationship Id="rId243" Type="http://schemas.openxmlformats.org/officeDocument/2006/relationships/hyperlink" Target="https://login.consultant.ru/link/?req=doc&amp;base=LAW&amp;n=456149&amp;dst=100010" TargetMode="External"/><Relationship Id="rId264" Type="http://schemas.openxmlformats.org/officeDocument/2006/relationships/hyperlink" Target="https://login.consultant.ru/link/?req=doc&amp;base=LAW&amp;n=423492&amp;dst=100157" TargetMode="External"/><Relationship Id="rId285" Type="http://schemas.openxmlformats.org/officeDocument/2006/relationships/hyperlink" Target="https://login.consultant.ru/link/?req=doc&amp;base=LAW&amp;n=436792" TargetMode="External"/><Relationship Id="rId17" Type="http://schemas.openxmlformats.org/officeDocument/2006/relationships/hyperlink" Target="https://login.consultant.ru/link/?req=doc&amp;base=LAW&amp;n=471655&amp;dst=109343" TargetMode="External"/><Relationship Id="rId38" Type="http://schemas.openxmlformats.org/officeDocument/2006/relationships/hyperlink" Target="https://login.consultant.ru/link/?req=doc&amp;base=LAW&amp;n=471655&amp;dst=109263" TargetMode="External"/><Relationship Id="rId59" Type="http://schemas.openxmlformats.org/officeDocument/2006/relationships/hyperlink" Target="https://login.consultant.ru/link/?req=doc&amp;base=LAW&amp;n=471655&amp;dst=109637" TargetMode="External"/><Relationship Id="rId103" Type="http://schemas.openxmlformats.org/officeDocument/2006/relationships/hyperlink" Target="https://login.consultant.ru/link/?req=doc&amp;base=LAW&amp;n=461926&amp;dst=100038" TargetMode="External"/><Relationship Id="rId124" Type="http://schemas.openxmlformats.org/officeDocument/2006/relationships/hyperlink" Target="https://login.consultant.ru/link/?req=doc&amp;base=LAW&amp;n=472675&amp;dst=137252" TargetMode="External"/><Relationship Id="rId310" Type="http://schemas.openxmlformats.org/officeDocument/2006/relationships/hyperlink" Target="https://login.consultant.ru/link/?req=doc&amp;base=LAW&amp;n=423492&amp;dst=100190" TargetMode="External"/><Relationship Id="rId70" Type="http://schemas.openxmlformats.org/officeDocument/2006/relationships/hyperlink" Target="https://login.consultant.ru/link/?req=doc&amp;base=LAW&amp;n=472675&amp;dst=136159" TargetMode="External"/><Relationship Id="rId91" Type="http://schemas.openxmlformats.org/officeDocument/2006/relationships/hyperlink" Target="https://login.consultant.ru/link/?req=doc&amp;base=LAW&amp;n=461926&amp;dst=100029" TargetMode="External"/><Relationship Id="rId145" Type="http://schemas.openxmlformats.org/officeDocument/2006/relationships/hyperlink" Target="https://login.consultant.ru/link/?req=doc&amp;base=LAW&amp;n=471655&amp;dst=109383" TargetMode="External"/><Relationship Id="rId166" Type="http://schemas.openxmlformats.org/officeDocument/2006/relationships/hyperlink" Target="https://login.consultant.ru/link/?req=doc&amp;base=LAW&amp;n=465364&amp;dst=100028" TargetMode="External"/><Relationship Id="rId187" Type="http://schemas.openxmlformats.org/officeDocument/2006/relationships/hyperlink" Target="https://login.consultant.ru/link/?req=doc&amp;base=LAW&amp;n=473332&amp;dst=100085" TargetMode="External"/><Relationship Id="rId1" Type="http://schemas.openxmlformats.org/officeDocument/2006/relationships/styles" Target="styles.xml"/><Relationship Id="rId212" Type="http://schemas.openxmlformats.org/officeDocument/2006/relationships/hyperlink" Target="https://login.consultant.ru/link/?req=doc&amp;base=LAW&amp;n=260676" TargetMode="External"/><Relationship Id="rId233" Type="http://schemas.openxmlformats.org/officeDocument/2006/relationships/hyperlink" Target="https://login.consultant.ru/link/?req=doc&amp;base=LAW&amp;n=425369&amp;dst=100216" TargetMode="External"/><Relationship Id="rId254" Type="http://schemas.openxmlformats.org/officeDocument/2006/relationships/hyperlink" Target="https://login.consultant.ru/link/?req=doc&amp;base=LAW&amp;n=423492&amp;dst=100154" TargetMode="External"/><Relationship Id="rId28" Type="http://schemas.openxmlformats.org/officeDocument/2006/relationships/hyperlink" Target="https://login.consultant.ru/link/?req=doc&amp;base=LAW&amp;n=425369&amp;dst=100162" TargetMode="External"/><Relationship Id="rId49" Type="http://schemas.openxmlformats.org/officeDocument/2006/relationships/hyperlink" Target="https://login.consultant.ru/link/?req=doc&amp;base=LAW&amp;n=471655&amp;dst=109399" TargetMode="External"/><Relationship Id="rId114" Type="http://schemas.openxmlformats.org/officeDocument/2006/relationships/hyperlink" Target="https://login.consultant.ru/link/?req=doc&amp;base=LAW&amp;n=472675&amp;dst=136101" TargetMode="External"/><Relationship Id="rId275" Type="http://schemas.openxmlformats.org/officeDocument/2006/relationships/hyperlink" Target="https://login.consultant.ru/link/?req=doc&amp;base=LAW&amp;n=425369&amp;dst=100246" TargetMode="External"/><Relationship Id="rId296" Type="http://schemas.openxmlformats.org/officeDocument/2006/relationships/hyperlink" Target="https://login.consultant.ru/link/?req=doc&amp;base=LAW&amp;n=429549&amp;dst=100172" TargetMode="External"/><Relationship Id="rId300" Type="http://schemas.openxmlformats.org/officeDocument/2006/relationships/hyperlink" Target="https://login.consultant.ru/link/?req=doc&amp;base=LAW&amp;n=423492&amp;dst=100164" TargetMode="External"/><Relationship Id="rId60" Type="http://schemas.openxmlformats.org/officeDocument/2006/relationships/hyperlink" Target="https://login.consultant.ru/link/?req=doc&amp;base=LAW&amp;n=471655&amp;dst=109673" TargetMode="External"/><Relationship Id="rId81" Type="http://schemas.openxmlformats.org/officeDocument/2006/relationships/hyperlink" Target="https://login.consultant.ru/link/?req=doc&amp;base=LAW&amp;n=461926&amp;dst=100021" TargetMode="External"/><Relationship Id="rId135" Type="http://schemas.openxmlformats.org/officeDocument/2006/relationships/hyperlink" Target="https://login.consultant.ru/link/?req=doc&amp;base=LAW&amp;n=471655&amp;dst=109263" TargetMode="External"/><Relationship Id="rId156" Type="http://schemas.openxmlformats.org/officeDocument/2006/relationships/hyperlink" Target="https://login.consultant.ru/link/?req=doc&amp;base=LAW&amp;n=471655&amp;dst=109625" TargetMode="External"/><Relationship Id="rId177" Type="http://schemas.openxmlformats.org/officeDocument/2006/relationships/hyperlink" Target="https://login.consultant.ru/link/?req=doc&amp;base=LAW&amp;n=465364&amp;dst=100078" TargetMode="External"/><Relationship Id="rId198" Type="http://schemas.openxmlformats.org/officeDocument/2006/relationships/hyperlink" Target="https://login.consultant.ru/link/?req=doc&amp;base=LAW&amp;n=425369&amp;dst=100202" TargetMode="External"/><Relationship Id="rId321" Type="http://schemas.openxmlformats.org/officeDocument/2006/relationships/hyperlink" Target="https://login.consultant.ru/link/?req=doc&amp;base=LAW&amp;n=423492&amp;dst=100199" TargetMode="External"/><Relationship Id="rId202" Type="http://schemas.openxmlformats.org/officeDocument/2006/relationships/hyperlink" Target="https://login.consultant.ru/link/?req=doc&amp;base=LAW&amp;n=423492&amp;dst=100085" TargetMode="External"/><Relationship Id="rId223" Type="http://schemas.openxmlformats.org/officeDocument/2006/relationships/hyperlink" Target="https://login.consultant.ru/link/?req=doc&amp;base=LAW&amp;n=425369&amp;dst=100206" TargetMode="External"/><Relationship Id="rId244" Type="http://schemas.openxmlformats.org/officeDocument/2006/relationships/hyperlink" Target="https://login.consultant.ru/link/?req=doc&amp;base=LAW&amp;n=423492&amp;dst=100126" TargetMode="External"/><Relationship Id="rId18" Type="http://schemas.openxmlformats.org/officeDocument/2006/relationships/hyperlink" Target="https://login.consultant.ru/link/?req=doc&amp;base=LAW&amp;n=471655&amp;dst=109373" TargetMode="External"/><Relationship Id="rId39" Type="http://schemas.openxmlformats.org/officeDocument/2006/relationships/hyperlink" Target="https://login.consultant.ru/link/?req=doc&amp;base=LAW&amp;n=471655&amp;dst=109289" TargetMode="External"/><Relationship Id="rId265" Type="http://schemas.openxmlformats.org/officeDocument/2006/relationships/hyperlink" Target="https://login.consultant.ru/link/?req=doc&amp;base=LAW&amp;n=429549&amp;dst=100152" TargetMode="External"/><Relationship Id="rId286" Type="http://schemas.openxmlformats.org/officeDocument/2006/relationships/hyperlink" Target="https://login.consultant.ru/link/?req=doc&amp;base=LAW&amp;n=429549&amp;dst=100161" TargetMode="External"/><Relationship Id="rId50" Type="http://schemas.openxmlformats.org/officeDocument/2006/relationships/hyperlink" Target="https://login.consultant.ru/link/?req=doc&amp;base=LAW&amp;n=471655&amp;dst=109423" TargetMode="External"/><Relationship Id="rId104" Type="http://schemas.openxmlformats.org/officeDocument/2006/relationships/hyperlink" Target="https://login.consultant.ru/link/?req=doc&amp;base=LAW&amp;n=429549&amp;dst=100134" TargetMode="External"/><Relationship Id="rId125" Type="http://schemas.openxmlformats.org/officeDocument/2006/relationships/hyperlink" Target="https://login.consultant.ru/link/?req=doc&amp;base=LAW&amp;n=472675&amp;dst=137274" TargetMode="External"/><Relationship Id="rId146" Type="http://schemas.openxmlformats.org/officeDocument/2006/relationships/hyperlink" Target="https://login.consultant.ru/link/?req=doc&amp;base=LAW&amp;n=471655&amp;dst=109389" TargetMode="External"/><Relationship Id="rId167" Type="http://schemas.openxmlformats.org/officeDocument/2006/relationships/hyperlink" Target="https://login.consultant.ru/link/?req=doc&amp;base=LAW&amp;n=425369&amp;dst=100187" TargetMode="External"/><Relationship Id="rId188" Type="http://schemas.openxmlformats.org/officeDocument/2006/relationships/hyperlink" Target="https://login.consultant.ru/link/?req=doc&amp;base=LAW&amp;n=423492&amp;dst=100073" TargetMode="External"/><Relationship Id="rId311" Type="http://schemas.openxmlformats.org/officeDocument/2006/relationships/hyperlink" Target="https://login.consultant.ru/link/?req=doc&amp;base=LAW&amp;n=464158&amp;dst=100207" TargetMode="External"/><Relationship Id="rId71" Type="http://schemas.openxmlformats.org/officeDocument/2006/relationships/hyperlink" Target="https://login.consultant.ru/link/?req=doc&amp;base=LAW&amp;n=472675&amp;dst=136440" TargetMode="External"/><Relationship Id="rId92" Type="http://schemas.openxmlformats.org/officeDocument/2006/relationships/hyperlink" Target="https://login.consultant.ru/link/?req=doc&amp;base=LAW&amp;n=425369&amp;dst=100166" TargetMode="External"/><Relationship Id="rId213" Type="http://schemas.openxmlformats.org/officeDocument/2006/relationships/hyperlink" Target="https://login.consultant.ru/link/?req=doc&amp;base=OTN&amp;n=7014" TargetMode="External"/><Relationship Id="rId234" Type="http://schemas.openxmlformats.org/officeDocument/2006/relationships/hyperlink" Target="https://login.consultant.ru/link/?req=doc&amp;base=LAW&amp;n=423492&amp;dst=100103" TargetMode="External"/><Relationship Id="rId2" Type="http://schemas.openxmlformats.org/officeDocument/2006/relationships/settings" Target="settings.xml"/><Relationship Id="rId29" Type="http://schemas.openxmlformats.org/officeDocument/2006/relationships/hyperlink" Target="https://login.consultant.ru/link/?req=doc&amp;base=LAW&amp;n=461926&amp;dst=100015" TargetMode="External"/><Relationship Id="rId255" Type="http://schemas.openxmlformats.org/officeDocument/2006/relationships/hyperlink" Target="https://login.consultant.ru/link/?req=doc&amp;base=LAW&amp;n=473332&amp;dst=100096" TargetMode="External"/><Relationship Id="rId276" Type="http://schemas.openxmlformats.org/officeDocument/2006/relationships/hyperlink" Target="https://login.consultant.ru/link/?req=doc&amp;base=LAW&amp;n=423492&amp;dst=100160" TargetMode="External"/><Relationship Id="rId297" Type="http://schemas.openxmlformats.org/officeDocument/2006/relationships/hyperlink" Target="https://login.consultant.ru/link/?req=doc&amp;base=LAW&amp;n=429549&amp;dst=100174" TargetMode="External"/><Relationship Id="rId40" Type="http://schemas.openxmlformats.org/officeDocument/2006/relationships/hyperlink" Target="https://login.consultant.ru/link/?req=doc&amp;base=LAW&amp;n=471655&amp;dst=109299" TargetMode="External"/><Relationship Id="rId115" Type="http://schemas.openxmlformats.org/officeDocument/2006/relationships/hyperlink" Target="https://login.consultant.ru/link/?req=doc&amp;base=LAW&amp;n=472675&amp;dst=136159" TargetMode="External"/><Relationship Id="rId136" Type="http://schemas.openxmlformats.org/officeDocument/2006/relationships/hyperlink" Target="https://login.consultant.ru/link/?req=doc&amp;base=LAW&amp;n=471655&amp;dst=109289" TargetMode="External"/><Relationship Id="rId157" Type="http://schemas.openxmlformats.org/officeDocument/2006/relationships/hyperlink" Target="https://login.consultant.ru/link/?req=doc&amp;base=LAW&amp;n=471655&amp;dst=109629" TargetMode="External"/><Relationship Id="rId178" Type="http://schemas.openxmlformats.org/officeDocument/2006/relationships/hyperlink" Target="https://login.consultant.ru/link/?req=doc&amp;base=LAW&amp;n=425369&amp;dst=100192" TargetMode="External"/><Relationship Id="rId301" Type="http://schemas.openxmlformats.org/officeDocument/2006/relationships/hyperlink" Target="https://login.consultant.ru/link/?req=doc&amp;base=LAW&amp;n=423492&amp;dst=100165" TargetMode="External"/><Relationship Id="rId322" Type="http://schemas.openxmlformats.org/officeDocument/2006/relationships/hyperlink" Target="https://login.consultant.ru/link/?req=doc&amp;base=LAW&amp;n=425369&amp;dst=100296" TargetMode="External"/><Relationship Id="rId61" Type="http://schemas.openxmlformats.org/officeDocument/2006/relationships/hyperlink" Target="https://login.consultant.ru/link/?req=doc&amp;base=LAW&amp;n=471655&amp;dst=110333" TargetMode="External"/><Relationship Id="rId82" Type="http://schemas.openxmlformats.org/officeDocument/2006/relationships/hyperlink" Target="https://login.consultant.ru/link/?req=doc&amp;base=LAW&amp;n=461926&amp;dst=100022" TargetMode="External"/><Relationship Id="rId199" Type="http://schemas.openxmlformats.org/officeDocument/2006/relationships/hyperlink" Target="https://login.consultant.ru/link/?req=doc&amp;base=LAW&amp;n=461926&amp;dst=100041" TargetMode="External"/><Relationship Id="rId203" Type="http://schemas.openxmlformats.org/officeDocument/2006/relationships/hyperlink" Target="https://login.consultant.ru/link/?req=doc&amp;base=LAW&amp;n=472675&amp;dst=100162" TargetMode="External"/><Relationship Id="rId19" Type="http://schemas.openxmlformats.org/officeDocument/2006/relationships/hyperlink" Target="https://login.consultant.ru/link/?req=doc&amp;base=LAW&amp;n=471655&amp;dst=108523" TargetMode="External"/><Relationship Id="rId224" Type="http://schemas.openxmlformats.org/officeDocument/2006/relationships/hyperlink" Target="https://login.consultant.ru/link/?req=doc&amp;base=LAW&amp;n=429549&amp;dst=100151" TargetMode="External"/><Relationship Id="rId245" Type="http://schemas.openxmlformats.org/officeDocument/2006/relationships/hyperlink" Target="https://login.consultant.ru/link/?req=doc&amp;base=LAW&amp;n=423492&amp;dst=100137" TargetMode="External"/><Relationship Id="rId266" Type="http://schemas.openxmlformats.org/officeDocument/2006/relationships/hyperlink" Target="https://login.consultant.ru/link/?req=doc&amp;base=LAW&amp;n=425369&amp;dst=100234" TargetMode="External"/><Relationship Id="rId287" Type="http://schemas.openxmlformats.org/officeDocument/2006/relationships/hyperlink" Target="https://login.consultant.ru/link/?req=doc&amp;base=LAW&amp;n=429549&amp;dst=1001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25473</Words>
  <Characters>145202</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2024-04-09T13:32:00Z</dcterms:created>
  <dcterms:modified xsi:type="dcterms:W3CDTF">2024-04-09T13:32:00Z</dcterms:modified>
</cp:coreProperties>
</file>